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AE3" w:rsidRPr="00FC4482" w:rsidRDefault="002A0AE3" w:rsidP="002A0AE3">
      <w:pPr>
        <w:pStyle w:val="Zhlav"/>
        <w:rPr>
          <w:rFonts w:ascii="Tahoma" w:hAnsi="Tahoma" w:cs="Tahoma"/>
          <w:b/>
        </w:rPr>
      </w:pPr>
      <w:r w:rsidRPr="00FC4482">
        <w:rPr>
          <w:rFonts w:ascii="Tahoma" w:hAnsi="Tahoma" w:cs="Tahoma"/>
          <w:b/>
        </w:rPr>
        <w:t xml:space="preserve">Příloha č.: </w:t>
      </w:r>
      <w:r w:rsidR="00522D42" w:rsidRPr="00FC4482">
        <w:rPr>
          <w:rFonts w:ascii="Tahoma" w:hAnsi="Tahoma" w:cs="Tahoma"/>
          <w:b/>
        </w:rPr>
        <w:t>1</w:t>
      </w:r>
      <w:r w:rsidRPr="00FC4482">
        <w:rPr>
          <w:rFonts w:ascii="Tahoma" w:hAnsi="Tahoma" w:cs="Tahoma"/>
          <w:b/>
        </w:rPr>
        <w:t xml:space="preserve"> k materiálu č.: 6/</w:t>
      </w:r>
      <w:r w:rsidR="00010D3A">
        <w:rPr>
          <w:rFonts w:ascii="Tahoma" w:hAnsi="Tahoma" w:cs="Tahoma"/>
          <w:b/>
        </w:rPr>
        <w:t>3</w:t>
      </w:r>
    </w:p>
    <w:p w:rsidR="002A0AE3" w:rsidRPr="00FC4482" w:rsidRDefault="002A0AE3" w:rsidP="002A0AE3">
      <w:pPr>
        <w:pStyle w:val="Zhlav"/>
        <w:rPr>
          <w:rFonts w:ascii="Tahoma" w:hAnsi="Tahoma" w:cs="Tahoma"/>
        </w:rPr>
      </w:pPr>
      <w:r w:rsidRPr="00FC4482">
        <w:rPr>
          <w:rFonts w:ascii="Tahoma" w:hAnsi="Tahoma" w:cs="Tahoma"/>
        </w:rPr>
        <w:t>Počet stran přílohy:</w:t>
      </w:r>
      <w:r w:rsidR="00431F05">
        <w:rPr>
          <w:rFonts w:ascii="Tahoma" w:hAnsi="Tahoma" w:cs="Tahoma"/>
        </w:rPr>
        <w:t>4</w:t>
      </w:r>
    </w:p>
    <w:bookmarkStart w:id="0" w:name="_GoBack"/>
    <w:p w:rsidR="00B54B21" w:rsidRDefault="00BD2ED1" w:rsidP="002A0AE3">
      <w:pPr>
        <w:outlineLvl w:val="0"/>
      </w:pPr>
      <w:r>
        <w:object w:dxaOrig="8926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9" o:title=""/>
          </v:shape>
          <o:OLEObject Type="Embed" ProgID="AcroExch.Document.7" ShapeID="_x0000_i1025" DrawAspect="Content" ObjectID="_1470634828" r:id="rId10"/>
        </w:object>
      </w:r>
      <w:bookmarkEnd w:id="0"/>
    </w:p>
    <w:p w:rsidR="00ED503E" w:rsidRDefault="00ED503E" w:rsidP="002A0AE3">
      <w:pPr>
        <w:outlineLvl w:val="0"/>
      </w:pPr>
    </w:p>
    <w:p w:rsidR="00ED503E" w:rsidRDefault="00ED503E" w:rsidP="002A0AE3">
      <w:pPr>
        <w:outlineLvl w:val="0"/>
      </w:pPr>
    </w:p>
    <w:p w:rsidR="00ED503E" w:rsidRDefault="00ED503E" w:rsidP="002A0AE3">
      <w:pPr>
        <w:outlineLvl w:val="0"/>
      </w:pPr>
    </w:p>
    <w:p w:rsidR="00ED503E" w:rsidRDefault="00ED503E" w:rsidP="002A0AE3">
      <w:pPr>
        <w:outlineLvl w:val="0"/>
      </w:pPr>
    </w:p>
    <w:p w:rsidR="004D6840" w:rsidRDefault="004D6840" w:rsidP="002A0AE3">
      <w:pPr>
        <w:outlineLvl w:val="0"/>
        <w:sectPr w:rsidR="004D6840" w:rsidSect="00BD2ED1">
          <w:footerReference w:type="default" r:id="rId11"/>
          <w:footnotePr>
            <w:numRestart w:val="eachPage"/>
          </w:footnotePr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1349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5984"/>
        <w:gridCol w:w="2396"/>
        <w:gridCol w:w="2456"/>
        <w:gridCol w:w="1856"/>
      </w:tblGrid>
      <w:tr w:rsidR="00ED503E" w:rsidTr="004D6840">
        <w:trPr>
          <w:trHeight w:val="375"/>
        </w:trPr>
        <w:tc>
          <w:tcPr>
            <w:tcW w:w="6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03E" w:rsidRDefault="00ED503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Příloha č. 1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03E" w:rsidRDefault="00ED503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03E" w:rsidRDefault="00ED503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03E" w:rsidRDefault="00ED503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503E" w:rsidTr="004D6840">
        <w:trPr>
          <w:trHeight w:val="420"/>
        </w:trPr>
        <w:tc>
          <w:tcPr>
            <w:tcW w:w="13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3E" w:rsidRDefault="00ED503E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Nákladový rozpočet projektu - Uznatelné neinvestiční náklady/výdaje</w:t>
            </w:r>
          </w:p>
        </w:tc>
      </w:tr>
      <w:tr w:rsidR="00ED503E" w:rsidTr="004D6840">
        <w:trPr>
          <w:trHeight w:val="18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03E" w:rsidRDefault="00ED50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03E" w:rsidRDefault="00ED50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03E" w:rsidRDefault="00ED50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03E" w:rsidRDefault="00ED503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03E" w:rsidRDefault="00ED50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503E" w:rsidTr="004D6840">
        <w:trPr>
          <w:trHeight w:val="270"/>
        </w:trPr>
        <w:tc>
          <w:tcPr>
            <w:tcW w:w="1164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03E" w:rsidRDefault="00ED503E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03E" w:rsidRDefault="00ED503E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 </w:t>
            </w:r>
          </w:p>
        </w:tc>
      </w:tr>
      <w:tr w:rsidR="00ED503E" w:rsidTr="004D6840">
        <w:trPr>
          <w:trHeight w:val="525"/>
        </w:trPr>
        <w:tc>
          <w:tcPr>
            <w:tcW w:w="6791" w:type="dxa"/>
            <w:gridSpan w:val="2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000000" w:fill="C0C0C0"/>
            <w:vAlign w:val="center"/>
            <w:hideMark/>
          </w:tcPr>
          <w:p w:rsidR="00ED503E" w:rsidRDefault="00ED503E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Druh nákladu/výdaje</w:t>
            </w:r>
          </w:p>
        </w:tc>
        <w:tc>
          <w:tcPr>
            <w:tcW w:w="485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ED503E" w:rsidRDefault="00ED50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Celkové plánované uznatelné náklady /výdaje projektu</w:t>
            </w:r>
          </w:p>
        </w:tc>
        <w:tc>
          <w:tcPr>
            <w:tcW w:w="185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D503E" w:rsidRDefault="00ED50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Vyjádření poskytovatele</w:t>
            </w:r>
          </w:p>
        </w:tc>
      </w:tr>
      <w:tr w:rsidR="00ED503E" w:rsidTr="004D6840">
        <w:trPr>
          <w:trHeight w:val="1260"/>
        </w:trPr>
        <w:tc>
          <w:tcPr>
            <w:tcW w:w="6791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D503E" w:rsidRDefault="00ED503E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ED503E" w:rsidRDefault="00ED50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Plánované uznatelné náklady/výdaje    (zaokrouhlené na celé stokoruny)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D503E" w:rsidRDefault="00ED50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Požadovaná výše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dotace      (zaokrouhlené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na celé stokoruny)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D503E" w:rsidRDefault="00ED50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Přiznaná výše dotace</w:t>
            </w:r>
          </w:p>
        </w:tc>
      </w:tr>
      <w:tr w:rsidR="00ED503E" w:rsidTr="004D6840">
        <w:trPr>
          <w:trHeight w:val="270"/>
        </w:trPr>
        <w:tc>
          <w:tcPr>
            <w:tcW w:w="6791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D503E" w:rsidRDefault="00ED503E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ED503E" w:rsidRDefault="00ED50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(v Kč)</w:t>
            </w:r>
          </w:p>
        </w:tc>
        <w:tc>
          <w:tcPr>
            <w:tcW w:w="245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D503E" w:rsidRDefault="00ED50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(v Kč)</w:t>
            </w:r>
          </w:p>
        </w:tc>
        <w:tc>
          <w:tcPr>
            <w:tcW w:w="185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D503E" w:rsidRDefault="00ED50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(v Kč)</w:t>
            </w:r>
          </w:p>
        </w:tc>
      </w:tr>
      <w:tr w:rsidR="00ED503E" w:rsidTr="004D6840">
        <w:trPr>
          <w:trHeight w:val="330"/>
        </w:trPr>
        <w:tc>
          <w:tcPr>
            <w:tcW w:w="6791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D503E" w:rsidRDefault="00ED50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3E" w:rsidRDefault="00ED50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245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03E" w:rsidRDefault="00ED50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ED503E" w:rsidRDefault="00ED50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</w:tr>
      <w:tr w:rsidR="00ED503E" w:rsidTr="004D6840">
        <w:trPr>
          <w:trHeight w:val="379"/>
        </w:trPr>
        <w:tc>
          <w:tcPr>
            <w:tcW w:w="6791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000000" w:fill="C0C0C0"/>
            <w:noWrap/>
            <w:vAlign w:val="center"/>
            <w:hideMark/>
          </w:tcPr>
          <w:p w:rsidR="00ED503E" w:rsidRDefault="00ED503E">
            <w:pPr>
              <w:ind w:firstLineChars="100" w:firstLine="240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1.   Spotřebované nákupy celkem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D503E" w:rsidRDefault="00ED503E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270 000</w:t>
            </w:r>
          </w:p>
        </w:tc>
        <w:tc>
          <w:tcPr>
            <w:tcW w:w="2456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D503E" w:rsidRDefault="00ED503E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</w:t>
            </w:r>
          </w:p>
        </w:tc>
        <w:tc>
          <w:tcPr>
            <w:tcW w:w="1856" w:type="dxa"/>
            <w:tcBorders>
              <w:top w:val="double" w:sz="6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D503E" w:rsidRDefault="00ED503E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</w:t>
            </w:r>
          </w:p>
        </w:tc>
      </w:tr>
      <w:tr w:rsidR="00ED503E" w:rsidTr="004D6840">
        <w:trPr>
          <w:trHeight w:val="379"/>
        </w:trPr>
        <w:tc>
          <w:tcPr>
            <w:tcW w:w="807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D503E" w:rsidRDefault="00ED503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Druh</w:t>
            </w:r>
          </w:p>
        </w:tc>
        <w:tc>
          <w:tcPr>
            <w:tcW w:w="59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ED503E" w:rsidRDefault="00ED503E">
            <w:pPr>
              <w:ind w:firstLineChars="100" w:firstLine="2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1.1   Spotřeba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materiálu </w:t>
            </w:r>
          </w:p>
        </w:tc>
        <w:tc>
          <w:tcPr>
            <w:tcW w:w="239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ED503E" w:rsidRDefault="00ED503E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200 000</w:t>
            </w:r>
          </w:p>
        </w:tc>
        <w:tc>
          <w:tcPr>
            <w:tcW w:w="2456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D503E" w:rsidRDefault="00ED503E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D503E" w:rsidRDefault="00ED503E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</w:tr>
      <w:tr w:rsidR="00ED503E" w:rsidTr="004D6840">
        <w:trPr>
          <w:trHeight w:val="379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E" w:rsidRDefault="00ED503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503E" w:rsidRDefault="00ED503E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1.1.1 propagace, věcné ceny, tiskové a grafické služby,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D503E" w:rsidRDefault="00ED503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200 000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03E" w:rsidRDefault="00ED503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ED503E" w:rsidRDefault="00ED503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D503E" w:rsidTr="004D6840">
        <w:trPr>
          <w:trHeight w:val="379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E" w:rsidRDefault="00ED503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D503E" w:rsidRDefault="00ED503E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1.1.2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D503E" w:rsidRDefault="00ED503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03E" w:rsidRDefault="00ED503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ED503E" w:rsidRDefault="00ED503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D503E" w:rsidTr="004D6840">
        <w:trPr>
          <w:trHeight w:val="379"/>
        </w:trPr>
        <w:tc>
          <w:tcPr>
            <w:tcW w:w="807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D503E" w:rsidRDefault="00ED503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Druh</w:t>
            </w:r>
          </w:p>
        </w:tc>
        <w:tc>
          <w:tcPr>
            <w:tcW w:w="598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ED503E" w:rsidRDefault="00ED503E">
            <w:pPr>
              <w:ind w:firstLineChars="100" w:firstLine="2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1.2   Drobný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dlouhodobý hmotný majetek 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ED503E" w:rsidRDefault="00ED503E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0</w:t>
            </w:r>
          </w:p>
        </w:tc>
        <w:tc>
          <w:tcPr>
            <w:tcW w:w="24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ED503E" w:rsidRDefault="00ED503E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ED503E" w:rsidRDefault="00ED503E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0</w:t>
            </w:r>
          </w:p>
        </w:tc>
      </w:tr>
      <w:tr w:rsidR="00ED503E" w:rsidTr="004D6840">
        <w:trPr>
          <w:trHeight w:val="379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E" w:rsidRDefault="00ED503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503E" w:rsidRDefault="00ED503E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1.2.1</w:t>
            </w:r>
          </w:p>
        </w:tc>
        <w:tc>
          <w:tcPr>
            <w:tcW w:w="239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D503E" w:rsidRDefault="00ED503E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03E" w:rsidRDefault="00ED503E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ED503E" w:rsidRDefault="00ED503E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 </w:t>
            </w:r>
          </w:p>
        </w:tc>
      </w:tr>
      <w:tr w:rsidR="00ED503E" w:rsidTr="004D6840">
        <w:trPr>
          <w:trHeight w:val="379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E" w:rsidRDefault="00ED503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503E" w:rsidRDefault="00ED503E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1.2.2</w:t>
            </w:r>
          </w:p>
        </w:tc>
        <w:tc>
          <w:tcPr>
            <w:tcW w:w="239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D503E" w:rsidRDefault="00ED503E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03E" w:rsidRDefault="00ED503E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ED503E" w:rsidRDefault="00ED503E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 </w:t>
            </w:r>
          </w:p>
        </w:tc>
      </w:tr>
      <w:tr w:rsidR="00ED503E" w:rsidTr="004D6840">
        <w:trPr>
          <w:trHeight w:val="379"/>
        </w:trPr>
        <w:tc>
          <w:tcPr>
            <w:tcW w:w="807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D503E" w:rsidRDefault="00ED503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Druh</w:t>
            </w:r>
          </w:p>
        </w:tc>
        <w:tc>
          <w:tcPr>
            <w:tcW w:w="59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ED503E" w:rsidRDefault="00ED503E">
            <w:pPr>
              <w:ind w:firstLineChars="100" w:firstLine="2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1.3   Drobný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dlouhodobý nehmotný majetek 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ED503E" w:rsidRDefault="00ED503E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0</w:t>
            </w:r>
          </w:p>
        </w:tc>
        <w:tc>
          <w:tcPr>
            <w:tcW w:w="24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ED503E" w:rsidRDefault="00ED503E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ED503E" w:rsidRDefault="00ED503E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0</w:t>
            </w:r>
          </w:p>
        </w:tc>
      </w:tr>
      <w:tr w:rsidR="00ED503E" w:rsidTr="004D6840">
        <w:trPr>
          <w:trHeight w:val="379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E" w:rsidRDefault="00ED503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D503E" w:rsidRDefault="00ED503E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1.3.1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D503E" w:rsidRDefault="00ED503E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03E" w:rsidRDefault="00ED503E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double" w:sz="6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ED503E" w:rsidRDefault="00ED503E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 </w:t>
            </w:r>
          </w:p>
        </w:tc>
      </w:tr>
      <w:tr w:rsidR="00ED503E" w:rsidTr="004D6840">
        <w:trPr>
          <w:trHeight w:val="379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E" w:rsidRDefault="00ED503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D503E" w:rsidRDefault="00ED503E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1.3.2</w:t>
            </w:r>
          </w:p>
        </w:tc>
        <w:tc>
          <w:tcPr>
            <w:tcW w:w="239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D503E" w:rsidRDefault="00ED503E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03E" w:rsidRDefault="00ED503E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ED503E" w:rsidRDefault="00ED503E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 </w:t>
            </w:r>
          </w:p>
        </w:tc>
      </w:tr>
      <w:tr w:rsidR="00ED503E" w:rsidTr="004D6840">
        <w:trPr>
          <w:trHeight w:val="379"/>
        </w:trPr>
        <w:tc>
          <w:tcPr>
            <w:tcW w:w="807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D503E" w:rsidRDefault="00ED503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Druh</w:t>
            </w:r>
          </w:p>
        </w:tc>
        <w:tc>
          <w:tcPr>
            <w:tcW w:w="59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ED503E" w:rsidRDefault="00ED503E">
            <w:pPr>
              <w:ind w:firstLineChars="100" w:firstLine="2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1.4   Spotřeba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energie</w:t>
            </w:r>
          </w:p>
        </w:tc>
        <w:tc>
          <w:tcPr>
            <w:tcW w:w="23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ED503E" w:rsidRDefault="00ED503E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70 000</w:t>
            </w:r>
          </w:p>
        </w:tc>
        <w:tc>
          <w:tcPr>
            <w:tcW w:w="245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D503E" w:rsidRDefault="00ED503E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D503E" w:rsidRDefault="00ED503E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0</w:t>
            </w:r>
          </w:p>
        </w:tc>
      </w:tr>
      <w:tr w:rsidR="00ED503E" w:rsidTr="004D6840">
        <w:trPr>
          <w:trHeight w:val="379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E" w:rsidRDefault="00ED503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503E" w:rsidRDefault="00ED503E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1.4.1 elektrická energie, vodné, stočné, spotřeba plynu, odpad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D503E" w:rsidRDefault="00ED503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70 000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03E" w:rsidRDefault="00ED503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ED503E" w:rsidRDefault="00ED503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D503E" w:rsidTr="004D6840">
        <w:trPr>
          <w:trHeight w:val="379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E" w:rsidRDefault="00ED503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503E" w:rsidRDefault="00ED503E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1.4.2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D503E" w:rsidRDefault="00ED503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03E" w:rsidRDefault="00ED503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ED503E" w:rsidRDefault="00ED503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</w:tbl>
    <w:p w:rsidR="00ED503E" w:rsidRDefault="00ED503E" w:rsidP="002A0AE3">
      <w:pPr>
        <w:outlineLvl w:val="0"/>
        <w:rPr>
          <w:rFonts w:ascii="Tahoma" w:hAnsi="Tahoma" w:cs="Tahoma"/>
          <w:b/>
        </w:rPr>
      </w:pPr>
    </w:p>
    <w:p w:rsidR="00D24D75" w:rsidRDefault="00D24D75" w:rsidP="002A0AE3">
      <w:pPr>
        <w:outlineLvl w:val="0"/>
        <w:rPr>
          <w:rFonts w:ascii="Tahoma" w:hAnsi="Tahoma" w:cs="Tahoma"/>
          <w:b/>
        </w:rPr>
      </w:pPr>
    </w:p>
    <w:p w:rsidR="004D6840" w:rsidRDefault="004D6840" w:rsidP="002A0AE3">
      <w:pPr>
        <w:outlineLvl w:val="0"/>
        <w:rPr>
          <w:rFonts w:ascii="Tahoma" w:hAnsi="Tahoma" w:cs="Tahoma"/>
          <w:b/>
        </w:rPr>
      </w:pPr>
    </w:p>
    <w:tbl>
      <w:tblPr>
        <w:tblW w:w="1347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3"/>
        <w:gridCol w:w="100"/>
        <w:gridCol w:w="4848"/>
        <w:gridCol w:w="810"/>
        <w:gridCol w:w="1967"/>
        <w:gridCol w:w="523"/>
        <w:gridCol w:w="2130"/>
        <w:gridCol w:w="267"/>
        <w:gridCol w:w="1979"/>
        <w:gridCol w:w="19"/>
      </w:tblGrid>
      <w:tr w:rsidR="004D6840" w:rsidTr="004D6840">
        <w:trPr>
          <w:trHeight w:val="390"/>
        </w:trPr>
        <w:tc>
          <w:tcPr>
            <w:tcW w:w="134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840" w:rsidRDefault="004D6840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lastRenderedPageBreak/>
              <w:t>Nákladový rozpočet projektu - Uznatelné neinvestiční náklady/výdaje</w:t>
            </w:r>
          </w:p>
        </w:tc>
      </w:tr>
      <w:tr w:rsidR="004D6840" w:rsidTr="004D6840">
        <w:trPr>
          <w:trHeight w:val="315"/>
        </w:trPr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840" w:rsidRDefault="004D68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575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840" w:rsidRDefault="004D68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840" w:rsidRDefault="004D68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840" w:rsidRDefault="004D6840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840" w:rsidRDefault="004D68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D6840" w:rsidTr="004D6840">
        <w:trPr>
          <w:trHeight w:val="525"/>
        </w:trPr>
        <w:tc>
          <w:tcPr>
            <w:tcW w:w="6591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000000"/>
            </w:tcBorders>
            <w:shd w:val="clear" w:color="000000" w:fill="C0C0C0"/>
            <w:vAlign w:val="center"/>
            <w:hideMark/>
          </w:tcPr>
          <w:p w:rsidR="004D6840" w:rsidRDefault="004D6840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Druh nákladu/výdaje</w:t>
            </w:r>
          </w:p>
        </w:tc>
        <w:tc>
          <w:tcPr>
            <w:tcW w:w="4887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4D6840" w:rsidRDefault="004D684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Celkové plánované uznatelné náklady / výdaje projektu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D6840" w:rsidRDefault="004D684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Vyjádření poskytovatele</w:t>
            </w:r>
          </w:p>
        </w:tc>
      </w:tr>
      <w:tr w:rsidR="004D6840" w:rsidTr="004D6840">
        <w:trPr>
          <w:trHeight w:val="1260"/>
        </w:trPr>
        <w:tc>
          <w:tcPr>
            <w:tcW w:w="659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000000"/>
            </w:tcBorders>
            <w:vAlign w:val="center"/>
            <w:hideMark/>
          </w:tcPr>
          <w:p w:rsidR="004D6840" w:rsidRDefault="004D6840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4D6840" w:rsidRDefault="004D684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Plánované uznatelné náklady/výdaje  (zaokrouhlené na celé stokoruny)  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D6840" w:rsidRDefault="004D684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Požadovaná výše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dotace      (zaokrouhlené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na celé stokoruny)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D6840" w:rsidRDefault="004D684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Přiznaná výše dotace</w:t>
            </w:r>
          </w:p>
        </w:tc>
      </w:tr>
      <w:tr w:rsidR="004D6840" w:rsidTr="004D6840">
        <w:trPr>
          <w:trHeight w:val="60"/>
        </w:trPr>
        <w:tc>
          <w:tcPr>
            <w:tcW w:w="659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000000"/>
            </w:tcBorders>
            <w:vAlign w:val="center"/>
            <w:hideMark/>
          </w:tcPr>
          <w:p w:rsidR="004D6840" w:rsidRDefault="004D6840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4D6840" w:rsidRDefault="004D68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(v Kč)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D6840" w:rsidRDefault="004D68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(v Kč)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D6840" w:rsidRDefault="004D68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(v Kč)</w:t>
            </w:r>
          </w:p>
        </w:tc>
      </w:tr>
      <w:tr w:rsidR="004D6840" w:rsidTr="004D6840">
        <w:trPr>
          <w:trHeight w:val="262"/>
        </w:trPr>
        <w:tc>
          <w:tcPr>
            <w:tcW w:w="6591" w:type="dxa"/>
            <w:gridSpan w:val="4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D6840" w:rsidRDefault="004D68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6840" w:rsidRDefault="004D68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840" w:rsidRDefault="004D68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D6840" w:rsidRDefault="004D68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</w:tr>
      <w:tr w:rsidR="004D6840" w:rsidTr="004D6840">
        <w:trPr>
          <w:trHeight w:val="379"/>
        </w:trPr>
        <w:tc>
          <w:tcPr>
            <w:tcW w:w="6591" w:type="dxa"/>
            <w:gridSpan w:val="4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000000" w:fill="C0C0C0"/>
            <w:noWrap/>
            <w:vAlign w:val="center"/>
            <w:hideMark/>
          </w:tcPr>
          <w:p w:rsidR="004D6840" w:rsidRDefault="004D6840">
            <w:pPr>
              <w:ind w:firstLineChars="100" w:firstLine="240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2.   Služby celkem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4D6840" w:rsidRDefault="004D6840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1 730 000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D6840" w:rsidRDefault="004D6840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400 000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D6840" w:rsidRDefault="004D6840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400 000</w:t>
            </w:r>
          </w:p>
        </w:tc>
      </w:tr>
      <w:tr w:rsidR="004D6840" w:rsidTr="004D6840">
        <w:trPr>
          <w:trHeight w:val="379"/>
        </w:trPr>
        <w:tc>
          <w:tcPr>
            <w:tcW w:w="833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D6840" w:rsidRDefault="004D684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Druh</w:t>
            </w:r>
          </w:p>
        </w:tc>
        <w:tc>
          <w:tcPr>
            <w:tcW w:w="5758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4D6840" w:rsidRDefault="004D6840">
            <w:pPr>
              <w:ind w:firstLineChars="100" w:firstLine="2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2.1   Oprava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a udržování (položkově rozepsat) </w:t>
            </w:r>
          </w:p>
        </w:tc>
        <w:tc>
          <w:tcPr>
            <w:tcW w:w="249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4D6840" w:rsidRDefault="004D6840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320 000</w:t>
            </w:r>
          </w:p>
        </w:tc>
        <w:tc>
          <w:tcPr>
            <w:tcW w:w="239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D6840" w:rsidRDefault="004D6840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160 000</w:t>
            </w:r>
          </w:p>
        </w:tc>
        <w:tc>
          <w:tcPr>
            <w:tcW w:w="1998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D6840" w:rsidRDefault="004D6840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160 000</w:t>
            </w:r>
          </w:p>
        </w:tc>
      </w:tr>
      <w:tr w:rsidR="004D6840" w:rsidTr="004D6840">
        <w:trPr>
          <w:trHeight w:val="379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40" w:rsidRDefault="004D68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758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D6840" w:rsidRDefault="004D6840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2.1.1 Úprava hřišť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6840" w:rsidRDefault="004D68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200 000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840" w:rsidRDefault="004D68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100 000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D6840" w:rsidRDefault="004D68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100 000</w:t>
            </w:r>
          </w:p>
        </w:tc>
      </w:tr>
      <w:tr w:rsidR="004D6840" w:rsidTr="004D6840">
        <w:trPr>
          <w:trHeight w:val="379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40" w:rsidRDefault="004D68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758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D6840" w:rsidRDefault="004D6840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2.1.2 Úpravy zázemí hřišť a areálu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6840" w:rsidRDefault="004D68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120 000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840" w:rsidRDefault="004D68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60 000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D6840" w:rsidRDefault="004D68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60 000</w:t>
            </w:r>
          </w:p>
        </w:tc>
      </w:tr>
      <w:tr w:rsidR="004D6840" w:rsidTr="004D6840">
        <w:trPr>
          <w:trHeight w:val="379"/>
        </w:trPr>
        <w:tc>
          <w:tcPr>
            <w:tcW w:w="833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D6840" w:rsidRDefault="004D684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Druh</w:t>
            </w:r>
          </w:p>
        </w:tc>
        <w:tc>
          <w:tcPr>
            <w:tcW w:w="5758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4D6840" w:rsidRDefault="004D6840">
            <w:pPr>
              <w:ind w:firstLineChars="100" w:firstLine="2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2.2   Cestovné</w:t>
            </w:r>
            <w:proofErr w:type="gramEnd"/>
          </w:p>
        </w:tc>
        <w:tc>
          <w:tcPr>
            <w:tcW w:w="249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4D6840" w:rsidRDefault="004D6840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80 000</w:t>
            </w:r>
          </w:p>
        </w:tc>
        <w:tc>
          <w:tcPr>
            <w:tcW w:w="239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D6840" w:rsidRDefault="004D6840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98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D6840" w:rsidRDefault="004D6840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0</w:t>
            </w:r>
          </w:p>
        </w:tc>
      </w:tr>
      <w:tr w:rsidR="004D6840" w:rsidTr="004D6840">
        <w:trPr>
          <w:trHeight w:val="379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40" w:rsidRDefault="004D68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758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6840" w:rsidRDefault="004D6840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2.2.1 Tuzemské cestovné - cestovní příkazy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6840" w:rsidRDefault="004D68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50 000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840" w:rsidRDefault="004D68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D6840" w:rsidRDefault="004D68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D6840" w:rsidTr="004D6840">
        <w:trPr>
          <w:trHeight w:val="379"/>
        </w:trPr>
        <w:tc>
          <w:tcPr>
            <w:tcW w:w="8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40" w:rsidRDefault="004D68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758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6840" w:rsidRDefault="004D6840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2.2.2 Zahraniční cestovné - cestovní příkazy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6840" w:rsidRDefault="004D68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30 000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840" w:rsidRDefault="004D68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D6840" w:rsidRDefault="004D68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D6840" w:rsidTr="004D6840">
        <w:trPr>
          <w:trHeight w:val="379"/>
        </w:trPr>
        <w:tc>
          <w:tcPr>
            <w:tcW w:w="833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D6840" w:rsidRDefault="004D684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Druh</w:t>
            </w:r>
          </w:p>
        </w:tc>
        <w:tc>
          <w:tcPr>
            <w:tcW w:w="5758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4D6840" w:rsidRDefault="004D6840">
            <w:pPr>
              <w:ind w:firstLineChars="100" w:firstLine="2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2.3   Jiné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výše neuvedené služby</w:t>
            </w:r>
          </w:p>
        </w:tc>
        <w:tc>
          <w:tcPr>
            <w:tcW w:w="249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4D6840" w:rsidRDefault="004D6840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1 330 000</w:t>
            </w:r>
          </w:p>
        </w:tc>
        <w:tc>
          <w:tcPr>
            <w:tcW w:w="239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D6840" w:rsidRDefault="004D6840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240 000</w:t>
            </w:r>
          </w:p>
        </w:tc>
        <w:tc>
          <w:tcPr>
            <w:tcW w:w="1998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D6840" w:rsidRDefault="004D6840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240 000</w:t>
            </w:r>
          </w:p>
        </w:tc>
      </w:tr>
      <w:tr w:rsidR="004D6840" w:rsidTr="004D6840">
        <w:trPr>
          <w:trHeight w:val="379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40" w:rsidRDefault="004D68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758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6840" w:rsidRDefault="004D6840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2.3.1 služby za ubytování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6840" w:rsidRDefault="004D68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500 000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840" w:rsidRDefault="004D68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120 000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D6840" w:rsidRDefault="004D68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120 000</w:t>
            </w:r>
          </w:p>
        </w:tc>
      </w:tr>
      <w:tr w:rsidR="004D6840" w:rsidTr="004D6840">
        <w:trPr>
          <w:trHeight w:val="379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40" w:rsidRDefault="004D68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758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6840" w:rsidRDefault="004D6840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2.3.2 stravování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6840" w:rsidRDefault="004D68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500 000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840" w:rsidRDefault="004D68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120 000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D6840" w:rsidRDefault="004D68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120 000</w:t>
            </w:r>
          </w:p>
        </w:tc>
      </w:tr>
      <w:tr w:rsidR="004D6840" w:rsidTr="004D6840">
        <w:trPr>
          <w:trHeight w:val="379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40" w:rsidRDefault="004D68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758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6840" w:rsidRDefault="004D6840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2.3.3 bezpečnostní a zdravotní zajištění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6840" w:rsidRDefault="004D68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40 000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840" w:rsidRDefault="004D68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D6840" w:rsidRDefault="004D68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D6840" w:rsidTr="004D6840">
        <w:trPr>
          <w:trHeight w:val="379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40" w:rsidRDefault="004D68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758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6840" w:rsidRDefault="004D6840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2.3.4 doprava účastníků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6840" w:rsidRDefault="004D68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80 000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840" w:rsidRDefault="004D68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D6840" w:rsidRDefault="004D68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D6840" w:rsidTr="004D6840">
        <w:trPr>
          <w:trHeight w:val="379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40" w:rsidRDefault="004D68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758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6840" w:rsidRDefault="004D6840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2.3.5 pronájem nebytových prostor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6840" w:rsidRDefault="004D68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42 000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840" w:rsidRDefault="004D68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D6840" w:rsidRDefault="004D68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D6840" w:rsidTr="004D6840">
        <w:trPr>
          <w:trHeight w:val="379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40" w:rsidRDefault="004D68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758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6840" w:rsidRDefault="004D6840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2.3.6 pronájem tribun a mobilních WC, vč. dopravy a instalace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6840" w:rsidRDefault="004D68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100 000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840" w:rsidRDefault="004D68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D6840" w:rsidRDefault="004D68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D6840" w:rsidTr="004D6840">
        <w:trPr>
          <w:trHeight w:val="379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40" w:rsidRDefault="004D68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758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6840" w:rsidRDefault="004D6840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2.3.7 TV přenos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6840" w:rsidRDefault="004D68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840" w:rsidRDefault="004D68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D6840" w:rsidRDefault="004D68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D6840" w:rsidTr="004D6840">
        <w:trPr>
          <w:trHeight w:val="379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40" w:rsidRDefault="004D68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758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6840" w:rsidRDefault="004D6840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2.3.8 služby spojů a internet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6840" w:rsidRDefault="004D68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28 000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840" w:rsidRDefault="004D68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D6840" w:rsidRDefault="004D68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D6840" w:rsidTr="004D6840">
        <w:trPr>
          <w:trHeight w:val="379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40" w:rsidRDefault="004D68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758" w:type="dxa"/>
            <w:gridSpan w:val="3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6840" w:rsidRDefault="004D6840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2.3.9 zdravotní, rehabilitační a regenerační služby, pitný režim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6840" w:rsidRDefault="004D68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40 000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840" w:rsidRDefault="004D68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D6840" w:rsidRDefault="004D68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D6840" w:rsidTr="004D6840">
        <w:trPr>
          <w:gridAfter w:val="1"/>
          <w:wAfter w:w="19" w:type="dxa"/>
          <w:trHeight w:val="390"/>
        </w:trPr>
        <w:tc>
          <w:tcPr>
            <w:tcW w:w="134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840" w:rsidRDefault="004D6840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lastRenderedPageBreak/>
              <w:t>Nákladový rozpočet projektu - Uznatelné neinvestiční náklady/výdaje</w:t>
            </w:r>
          </w:p>
        </w:tc>
      </w:tr>
      <w:tr w:rsidR="004D6840" w:rsidTr="004D6840">
        <w:trPr>
          <w:gridAfter w:val="1"/>
          <w:wAfter w:w="19" w:type="dxa"/>
          <w:trHeight w:val="315"/>
        </w:trPr>
        <w:tc>
          <w:tcPr>
            <w:tcW w:w="9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840" w:rsidRDefault="004D68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840" w:rsidRDefault="004D68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840" w:rsidRDefault="004D68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840" w:rsidRDefault="004D6840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840" w:rsidRDefault="004D68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D6840" w:rsidTr="004D6840">
        <w:trPr>
          <w:gridAfter w:val="1"/>
          <w:wAfter w:w="19" w:type="dxa"/>
          <w:trHeight w:val="525"/>
        </w:trPr>
        <w:tc>
          <w:tcPr>
            <w:tcW w:w="5781" w:type="dxa"/>
            <w:gridSpan w:val="3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000000" w:fill="C0C0C0"/>
            <w:vAlign w:val="center"/>
            <w:hideMark/>
          </w:tcPr>
          <w:p w:rsidR="004D6840" w:rsidRDefault="004D6840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Druh nákladu / výdaje</w:t>
            </w:r>
          </w:p>
        </w:tc>
        <w:tc>
          <w:tcPr>
            <w:tcW w:w="5430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C0C0C0"/>
            <w:noWrap/>
            <w:vAlign w:val="center"/>
            <w:hideMark/>
          </w:tcPr>
          <w:p w:rsidR="004D6840" w:rsidRDefault="004D684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Celkové plánované náklady / výdaje projektu</w:t>
            </w:r>
          </w:p>
        </w:tc>
        <w:tc>
          <w:tcPr>
            <w:tcW w:w="2246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D6840" w:rsidRDefault="004D684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Vyjádření poskytovatele</w:t>
            </w:r>
          </w:p>
        </w:tc>
      </w:tr>
      <w:tr w:rsidR="004D6840" w:rsidTr="004D6840">
        <w:trPr>
          <w:gridAfter w:val="1"/>
          <w:wAfter w:w="19" w:type="dxa"/>
          <w:trHeight w:val="1035"/>
        </w:trPr>
        <w:tc>
          <w:tcPr>
            <w:tcW w:w="5781" w:type="dxa"/>
            <w:gridSpan w:val="3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D6840" w:rsidRDefault="004D6840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D6840" w:rsidRDefault="004D684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Plánované uznatelné náklady/výdaje  (zaokrouhlené na celé stokoruny)  </w:t>
            </w:r>
          </w:p>
        </w:tc>
        <w:tc>
          <w:tcPr>
            <w:tcW w:w="265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4D6840" w:rsidRDefault="004D684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Požadovaná výše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dotace      (zaokrouhlené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na celé stokoruny)</w:t>
            </w:r>
          </w:p>
        </w:tc>
        <w:tc>
          <w:tcPr>
            <w:tcW w:w="224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D6840" w:rsidRDefault="004D684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Přiznaná výše dotace</w:t>
            </w:r>
          </w:p>
        </w:tc>
      </w:tr>
      <w:tr w:rsidR="004D6840" w:rsidTr="004D6840">
        <w:trPr>
          <w:gridAfter w:val="1"/>
          <w:wAfter w:w="19" w:type="dxa"/>
          <w:trHeight w:val="345"/>
        </w:trPr>
        <w:tc>
          <w:tcPr>
            <w:tcW w:w="5781" w:type="dxa"/>
            <w:gridSpan w:val="3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D6840" w:rsidRDefault="004D6840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277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D6840" w:rsidRDefault="004D68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(v Kč)</w:t>
            </w:r>
          </w:p>
        </w:tc>
        <w:tc>
          <w:tcPr>
            <w:tcW w:w="265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4D6840" w:rsidRDefault="004D68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(v Kč)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D6840" w:rsidRDefault="004D68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(v Kč)</w:t>
            </w:r>
          </w:p>
        </w:tc>
      </w:tr>
      <w:tr w:rsidR="004D6840" w:rsidTr="004D6840">
        <w:trPr>
          <w:gridAfter w:val="1"/>
          <w:wAfter w:w="19" w:type="dxa"/>
          <w:trHeight w:val="330"/>
        </w:trPr>
        <w:tc>
          <w:tcPr>
            <w:tcW w:w="5781" w:type="dxa"/>
            <w:gridSpan w:val="3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D6840" w:rsidRDefault="004D68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840" w:rsidRDefault="004D68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265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6840" w:rsidRDefault="004D68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D6840" w:rsidRDefault="004D68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</w:tr>
      <w:tr w:rsidR="004D6840" w:rsidTr="004D6840">
        <w:trPr>
          <w:gridAfter w:val="1"/>
          <w:wAfter w:w="19" w:type="dxa"/>
          <w:trHeight w:val="379"/>
        </w:trPr>
        <w:tc>
          <w:tcPr>
            <w:tcW w:w="5781" w:type="dxa"/>
            <w:gridSpan w:val="3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000000" w:fill="C0C0C0"/>
            <w:noWrap/>
            <w:vAlign w:val="center"/>
            <w:hideMark/>
          </w:tcPr>
          <w:p w:rsidR="004D6840" w:rsidRDefault="004D6840">
            <w:pPr>
              <w:ind w:firstLineChars="100" w:firstLine="240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3.   Osobní náklady celkem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4D6840" w:rsidRDefault="004D6840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</w:t>
            </w:r>
          </w:p>
        </w:tc>
        <w:tc>
          <w:tcPr>
            <w:tcW w:w="265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4D6840" w:rsidRDefault="004D6840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</w:t>
            </w:r>
          </w:p>
        </w:tc>
        <w:tc>
          <w:tcPr>
            <w:tcW w:w="224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D6840" w:rsidRDefault="004D6840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</w:t>
            </w:r>
          </w:p>
        </w:tc>
      </w:tr>
      <w:tr w:rsidR="004D6840" w:rsidTr="004D6840">
        <w:trPr>
          <w:gridAfter w:val="1"/>
          <w:wAfter w:w="19" w:type="dxa"/>
          <w:trHeight w:val="379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D6840" w:rsidRDefault="004D684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Druh</w:t>
            </w:r>
          </w:p>
        </w:tc>
        <w:tc>
          <w:tcPr>
            <w:tcW w:w="48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4D6840" w:rsidRDefault="004D6840">
            <w:pPr>
              <w:ind w:firstLineChars="100" w:firstLine="20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3.1   Osobní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náklady</w:t>
            </w:r>
          </w:p>
        </w:tc>
        <w:tc>
          <w:tcPr>
            <w:tcW w:w="277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4D6840" w:rsidRDefault="004D6840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53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4D6840" w:rsidRDefault="004D6840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4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D6840" w:rsidRDefault="004D6840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</w:tr>
      <w:tr w:rsidR="004D6840" w:rsidTr="004D6840">
        <w:trPr>
          <w:gridAfter w:val="1"/>
          <w:wAfter w:w="19" w:type="dxa"/>
          <w:trHeight w:val="379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40" w:rsidRDefault="004D68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6840" w:rsidRDefault="004D6840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3.1.1   Dohody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o provedení práce (včetně zákonných odvodů)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6840" w:rsidRDefault="004D68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65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6840" w:rsidRDefault="004D68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D6840" w:rsidRDefault="004D68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D6840" w:rsidTr="004D6840">
        <w:trPr>
          <w:gridAfter w:val="1"/>
          <w:wAfter w:w="19" w:type="dxa"/>
          <w:trHeight w:val="379"/>
        </w:trPr>
        <w:tc>
          <w:tcPr>
            <w:tcW w:w="5781" w:type="dxa"/>
            <w:gridSpan w:val="3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000000" w:fill="C0C0C0"/>
            <w:noWrap/>
            <w:vAlign w:val="center"/>
            <w:hideMark/>
          </w:tcPr>
          <w:p w:rsidR="004D6840" w:rsidRDefault="004D6840">
            <w:pPr>
              <w:ind w:firstLineChars="100" w:firstLine="240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4.   Jiné výše nespecifikované náklady</w:t>
            </w:r>
          </w:p>
        </w:tc>
        <w:tc>
          <w:tcPr>
            <w:tcW w:w="277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4D6840" w:rsidRDefault="004D6840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</w:t>
            </w:r>
          </w:p>
        </w:tc>
        <w:tc>
          <w:tcPr>
            <w:tcW w:w="2653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4D6840" w:rsidRDefault="004D6840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</w:t>
            </w:r>
          </w:p>
        </w:tc>
        <w:tc>
          <w:tcPr>
            <w:tcW w:w="224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D6840" w:rsidRDefault="004D6840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</w:t>
            </w:r>
          </w:p>
        </w:tc>
      </w:tr>
      <w:tr w:rsidR="004D6840" w:rsidTr="004D6840">
        <w:trPr>
          <w:gridAfter w:val="1"/>
          <w:wAfter w:w="19" w:type="dxa"/>
          <w:trHeight w:val="379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40" w:rsidRDefault="004D68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6840" w:rsidRDefault="004D6840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4.1.1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6840" w:rsidRDefault="004D68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6840" w:rsidRDefault="004D68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D6840" w:rsidRDefault="004D68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D6840" w:rsidTr="004D6840">
        <w:trPr>
          <w:gridAfter w:val="1"/>
          <w:wAfter w:w="19" w:type="dxa"/>
          <w:trHeight w:val="379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40" w:rsidRDefault="004D68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6840" w:rsidRDefault="004D6840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4.1.2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6840" w:rsidRDefault="004D68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6840" w:rsidRDefault="004D68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D6840" w:rsidRDefault="004D68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D6840" w:rsidTr="004D6840">
        <w:trPr>
          <w:gridAfter w:val="1"/>
          <w:wAfter w:w="19" w:type="dxa"/>
          <w:trHeight w:val="379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40" w:rsidRDefault="004D68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6840" w:rsidRDefault="004D6840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4.1.3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6840" w:rsidRDefault="004D68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6840" w:rsidRDefault="004D68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D6840" w:rsidRDefault="004D68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D6840" w:rsidTr="004D6840">
        <w:trPr>
          <w:gridAfter w:val="1"/>
          <w:wAfter w:w="19" w:type="dxa"/>
          <w:trHeight w:val="379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40" w:rsidRDefault="004D68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6840" w:rsidRDefault="004D6840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4.1.4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6840" w:rsidRDefault="004D68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6840" w:rsidRDefault="004D68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D6840" w:rsidRDefault="004D68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D6840" w:rsidTr="004D6840">
        <w:trPr>
          <w:gridAfter w:val="1"/>
          <w:wAfter w:w="19" w:type="dxa"/>
          <w:trHeight w:val="379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40" w:rsidRDefault="004D68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6840" w:rsidRDefault="004D6840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4.1.5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6840" w:rsidRDefault="004D68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6840" w:rsidRDefault="004D68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D6840" w:rsidRDefault="004D68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D6840" w:rsidTr="004D6840">
        <w:trPr>
          <w:gridAfter w:val="1"/>
          <w:wAfter w:w="19" w:type="dxa"/>
          <w:trHeight w:val="379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40" w:rsidRDefault="004D68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6840" w:rsidRDefault="004D6840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4.1.6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6840" w:rsidRDefault="004D68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6840" w:rsidRDefault="004D68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D6840" w:rsidRDefault="004D68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D6840" w:rsidTr="004D6840">
        <w:trPr>
          <w:gridAfter w:val="1"/>
          <w:wAfter w:w="19" w:type="dxa"/>
          <w:trHeight w:val="379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40" w:rsidRDefault="004D68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6840" w:rsidRDefault="004D6840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4.1.7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6840" w:rsidRDefault="004D68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6840" w:rsidRDefault="004D68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D6840" w:rsidRDefault="004D68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D6840" w:rsidTr="004D6840">
        <w:trPr>
          <w:gridAfter w:val="1"/>
          <w:wAfter w:w="19" w:type="dxa"/>
          <w:trHeight w:val="379"/>
        </w:trPr>
        <w:tc>
          <w:tcPr>
            <w:tcW w:w="5781" w:type="dxa"/>
            <w:gridSpan w:val="3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000000" w:fill="C0C0C0"/>
            <w:noWrap/>
            <w:vAlign w:val="center"/>
            <w:hideMark/>
          </w:tcPr>
          <w:p w:rsidR="004D6840" w:rsidRDefault="004D6840">
            <w:pPr>
              <w:ind w:firstLineChars="100" w:firstLine="24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NEINVESTIČNÍ NÁKLADY/VÝDAJE CELKEM:</w:t>
            </w:r>
          </w:p>
        </w:tc>
        <w:tc>
          <w:tcPr>
            <w:tcW w:w="277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4D6840" w:rsidRDefault="004D6840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2 000 000</w:t>
            </w:r>
          </w:p>
        </w:tc>
        <w:tc>
          <w:tcPr>
            <w:tcW w:w="2653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4D6840" w:rsidRDefault="004D6840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400 000</w:t>
            </w:r>
          </w:p>
        </w:tc>
        <w:tc>
          <w:tcPr>
            <w:tcW w:w="224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D6840" w:rsidRDefault="004D6840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400 000</w:t>
            </w:r>
          </w:p>
        </w:tc>
      </w:tr>
      <w:tr w:rsidR="004D6840" w:rsidTr="004D6840">
        <w:trPr>
          <w:gridAfter w:val="1"/>
          <w:wAfter w:w="19" w:type="dxa"/>
          <w:trHeight w:val="735"/>
        </w:trPr>
        <w:tc>
          <w:tcPr>
            <w:tcW w:w="8558" w:type="dxa"/>
            <w:gridSpan w:val="5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000000" w:fill="C0C0C0"/>
            <w:vAlign w:val="center"/>
            <w:hideMark/>
          </w:tcPr>
          <w:p w:rsidR="004D6840" w:rsidRDefault="004D6840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Podíl požadované dotace na plánovaných uznatelných nákladech/výdajích</w:t>
            </w:r>
          </w:p>
        </w:tc>
        <w:tc>
          <w:tcPr>
            <w:tcW w:w="2653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4D6840" w:rsidRDefault="004D6840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20,0%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D6840" w:rsidRDefault="004D6840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20,0%</w:t>
            </w:r>
          </w:p>
        </w:tc>
      </w:tr>
    </w:tbl>
    <w:p w:rsidR="00E84E5D" w:rsidRDefault="00E84E5D" w:rsidP="00E84E5D">
      <w:pPr>
        <w:outlineLvl w:val="0"/>
        <w:rPr>
          <w:rFonts w:ascii="Tahoma" w:hAnsi="Tahoma" w:cs="Tahoma"/>
          <w:b/>
        </w:rPr>
      </w:pPr>
    </w:p>
    <w:sectPr w:rsidR="00E84E5D" w:rsidSect="00E84E5D">
      <w:footnotePr>
        <w:numRestart w:val="eachPage"/>
      </w:footnotePr>
      <w:pgSz w:w="16838" w:h="11906" w:orient="landscape" w:code="9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3E9" w:rsidRDefault="00A673E9" w:rsidP="00D626EC">
      <w:r>
        <w:separator/>
      </w:r>
    </w:p>
  </w:endnote>
  <w:endnote w:type="continuationSeparator" w:id="0">
    <w:p w:rsidR="00A673E9" w:rsidRDefault="00A673E9" w:rsidP="00D6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578178"/>
      <w:docPartObj>
        <w:docPartGallery w:val="Page Numbers (Bottom of Page)"/>
        <w:docPartUnique/>
      </w:docPartObj>
    </w:sdtPr>
    <w:sdtEndPr/>
    <w:sdtContent>
      <w:p w:rsidR="00B05BD7" w:rsidRDefault="00B05BD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D3A">
          <w:rPr>
            <w:noProof/>
          </w:rPr>
          <w:t>1</w:t>
        </w:r>
        <w:r>
          <w:fldChar w:fldCharType="end"/>
        </w:r>
      </w:p>
    </w:sdtContent>
  </w:sdt>
  <w:p w:rsidR="00B05BD7" w:rsidRDefault="00B05BD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3E9" w:rsidRDefault="00A673E9" w:rsidP="00D626EC">
      <w:r>
        <w:separator/>
      </w:r>
    </w:p>
  </w:footnote>
  <w:footnote w:type="continuationSeparator" w:id="0">
    <w:p w:rsidR="00A673E9" w:rsidRDefault="00A673E9" w:rsidP="00D62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2E66"/>
    <w:multiLevelType w:val="hybridMultilevel"/>
    <w:tmpl w:val="744CF080"/>
    <w:lvl w:ilvl="0" w:tplc="B64063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14223F"/>
    <w:multiLevelType w:val="hybridMultilevel"/>
    <w:tmpl w:val="E05016FA"/>
    <w:lvl w:ilvl="0" w:tplc="E5E05BBE">
      <w:start w:val="1"/>
      <w:numFmt w:val="decimal"/>
      <w:lvlText w:val="%1."/>
      <w:lvlJc w:val="right"/>
      <w:pPr>
        <w:tabs>
          <w:tab w:val="num" w:pos="1080"/>
        </w:tabs>
        <w:ind w:left="1080" w:hanging="180"/>
      </w:pPr>
      <w:rPr>
        <w:rFonts w:ascii="Tahoma" w:eastAsia="Times New Roman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4481AAC"/>
    <w:multiLevelType w:val="hybridMultilevel"/>
    <w:tmpl w:val="2C74B66A"/>
    <w:lvl w:ilvl="0" w:tplc="9592AD92">
      <w:start w:val="5"/>
      <w:numFmt w:val="bullet"/>
      <w:lvlText w:val="-"/>
      <w:lvlJc w:val="left"/>
      <w:pPr>
        <w:ind w:left="417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>
    <w:nsid w:val="7860596C"/>
    <w:multiLevelType w:val="hybridMultilevel"/>
    <w:tmpl w:val="9CFAB08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D6339A"/>
    <w:multiLevelType w:val="hybridMultilevel"/>
    <w:tmpl w:val="3A925D90"/>
    <w:lvl w:ilvl="0" w:tplc="2908A10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70B"/>
    <w:rsid w:val="000024E7"/>
    <w:rsid w:val="00004705"/>
    <w:rsid w:val="000057A6"/>
    <w:rsid w:val="00010D3A"/>
    <w:rsid w:val="0001330D"/>
    <w:rsid w:val="00014358"/>
    <w:rsid w:val="000359C0"/>
    <w:rsid w:val="00037F0C"/>
    <w:rsid w:val="0004332F"/>
    <w:rsid w:val="00071C89"/>
    <w:rsid w:val="00072D87"/>
    <w:rsid w:val="00091A68"/>
    <w:rsid w:val="00091CFC"/>
    <w:rsid w:val="000A4113"/>
    <w:rsid w:val="000B6946"/>
    <w:rsid w:val="000B6B81"/>
    <w:rsid w:val="000C4109"/>
    <w:rsid w:val="000D0F7F"/>
    <w:rsid w:val="000D207E"/>
    <w:rsid w:val="000D75D4"/>
    <w:rsid w:val="000E4D36"/>
    <w:rsid w:val="000E6DA1"/>
    <w:rsid w:val="000F1E3E"/>
    <w:rsid w:val="0010579B"/>
    <w:rsid w:val="0011187F"/>
    <w:rsid w:val="00135471"/>
    <w:rsid w:val="00163C40"/>
    <w:rsid w:val="00181666"/>
    <w:rsid w:val="001969E3"/>
    <w:rsid w:val="001A7380"/>
    <w:rsid w:val="001C29FB"/>
    <w:rsid w:val="001C480A"/>
    <w:rsid w:val="001C4AD5"/>
    <w:rsid w:val="001E0DF0"/>
    <w:rsid w:val="001F7B9F"/>
    <w:rsid w:val="00204780"/>
    <w:rsid w:val="002073F5"/>
    <w:rsid w:val="00211638"/>
    <w:rsid w:val="00230527"/>
    <w:rsid w:val="00234F66"/>
    <w:rsid w:val="00257A23"/>
    <w:rsid w:val="00262979"/>
    <w:rsid w:val="00265D5F"/>
    <w:rsid w:val="00280D2F"/>
    <w:rsid w:val="00280E0E"/>
    <w:rsid w:val="002831F1"/>
    <w:rsid w:val="00283A4D"/>
    <w:rsid w:val="0028790F"/>
    <w:rsid w:val="0029318C"/>
    <w:rsid w:val="002A02A8"/>
    <w:rsid w:val="002A0AE3"/>
    <w:rsid w:val="002A1850"/>
    <w:rsid w:val="002A6377"/>
    <w:rsid w:val="002B2E96"/>
    <w:rsid w:val="002C21BA"/>
    <w:rsid w:val="002C31C6"/>
    <w:rsid w:val="002C6425"/>
    <w:rsid w:val="002D0325"/>
    <w:rsid w:val="002D74C9"/>
    <w:rsid w:val="002E0498"/>
    <w:rsid w:val="002E170B"/>
    <w:rsid w:val="002E79F4"/>
    <w:rsid w:val="002F126D"/>
    <w:rsid w:val="002F6AE9"/>
    <w:rsid w:val="00313F5D"/>
    <w:rsid w:val="00322B11"/>
    <w:rsid w:val="00324DFA"/>
    <w:rsid w:val="00337353"/>
    <w:rsid w:val="00362F1C"/>
    <w:rsid w:val="00363836"/>
    <w:rsid w:val="0037049B"/>
    <w:rsid w:val="0037224E"/>
    <w:rsid w:val="003800B2"/>
    <w:rsid w:val="003955FF"/>
    <w:rsid w:val="003A070F"/>
    <w:rsid w:val="003B1013"/>
    <w:rsid w:val="003B6421"/>
    <w:rsid w:val="003C1CFC"/>
    <w:rsid w:val="003C30E5"/>
    <w:rsid w:val="003C321E"/>
    <w:rsid w:val="003D573D"/>
    <w:rsid w:val="003E4999"/>
    <w:rsid w:val="003F2C59"/>
    <w:rsid w:val="00415E3E"/>
    <w:rsid w:val="00425097"/>
    <w:rsid w:val="00425549"/>
    <w:rsid w:val="00426B06"/>
    <w:rsid w:val="00430B59"/>
    <w:rsid w:val="00431F05"/>
    <w:rsid w:val="00432B06"/>
    <w:rsid w:val="00433840"/>
    <w:rsid w:val="0044240C"/>
    <w:rsid w:val="00443161"/>
    <w:rsid w:val="004439DB"/>
    <w:rsid w:val="00447168"/>
    <w:rsid w:val="004575A0"/>
    <w:rsid w:val="00464E88"/>
    <w:rsid w:val="0047350E"/>
    <w:rsid w:val="004804B0"/>
    <w:rsid w:val="004818F8"/>
    <w:rsid w:val="004822DD"/>
    <w:rsid w:val="00490EDE"/>
    <w:rsid w:val="004926F8"/>
    <w:rsid w:val="00495962"/>
    <w:rsid w:val="004A2DDA"/>
    <w:rsid w:val="004C276A"/>
    <w:rsid w:val="004D3838"/>
    <w:rsid w:val="004D6840"/>
    <w:rsid w:val="004F4810"/>
    <w:rsid w:val="004F4C51"/>
    <w:rsid w:val="00511310"/>
    <w:rsid w:val="00511D17"/>
    <w:rsid w:val="00522D42"/>
    <w:rsid w:val="0053677D"/>
    <w:rsid w:val="005446A8"/>
    <w:rsid w:val="0054605A"/>
    <w:rsid w:val="005460DC"/>
    <w:rsid w:val="00553770"/>
    <w:rsid w:val="005818E9"/>
    <w:rsid w:val="005875AB"/>
    <w:rsid w:val="005925E0"/>
    <w:rsid w:val="005B1A6B"/>
    <w:rsid w:val="005C2C5C"/>
    <w:rsid w:val="005D4A87"/>
    <w:rsid w:val="005D607B"/>
    <w:rsid w:val="005E0A17"/>
    <w:rsid w:val="005E0C1D"/>
    <w:rsid w:val="00612CC1"/>
    <w:rsid w:val="00615D54"/>
    <w:rsid w:val="006162BE"/>
    <w:rsid w:val="00636508"/>
    <w:rsid w:val="00690C70"/>
    <w:rsid w:val="006A0C2F"/>
    <w:rsid w:val="006B02F4"/>
    <w:rsid w:val="006B3868"/>
    <w:rsid w:val="006B4650"/>
    <w:rsid w:val="006C731B"/>
    <w:rsid w:val="006D157C"/>
    <w:rsid w:val="006D6D53"/>
    <w:rsid w:val="006E310E"/>
    <w:rsid w:val="006E4038"/>
    <w:rsid w:val="007042D3"/>
    <w:rsid w:val="00710FAC"/>
    <w:rsid w:val="00723AFC"/>
    <w:rsid w:val="007273D4"/>
    <w:rsid w:val="00734282"/>
    <w:rsid w:val="00736F15"/>
    <w:rsid w:val="00737FEF"/>
    <w:rsid w:val="00745013"/>
    <w:rsid w:val="00746C95"/>
    <w:rsid w:val="007652C1"/>
    <w:rsid w:val="0077775C"/>
    <w:rsid w:val="00785A3E"/>
    <w:rsid w:val="00794CAA"/>
    <w:rsid w:val="007976BC"/>
    <w:rsid w:val="007A403C"/>
    <w:rsid w:val="007A451E"/>
    <w:rsid w:val="007B658D"/>
    <w:rsid w:val="007C0A4E"/>
    <w:rsid w:val="007C5DDE"/>
    <w:rsid w:val="007D1E23"/>
    <w:rsid w:val="007D3F9B"/>
    <w:rsid w:val="007E7B6E"/>
    <w:rsid w:val="007F34C9"/>
    <w:rsid w:val="008057F1"/>
    <w:rsid w:val="00807FA2"/>
    <w:rsid w:val="00820994"/>
    <w:rsid w:val="008338BA"/>
    <w:rsid w:val="00852338"/>
    <w:rsid w:val="008C6893"/>
    <w:rsid w:val="008C7077"/>
    <w:rsid w:val="008D45EA"/>
    <w:rsid w:val="008F23F0"/>
    <w:rsid w:val="008F2BB1"/>
    <w:rsid w:val="008F3B1B"/>
    <w:rsid w:val="00914740"/>
    <w:rsid w:val="00915808"/>
    <w:rsid w:val="0091735B"/>
    <w:rsid w:val="009304F3"/>
    <w:rsid w:val="00951C34"/>
    <w:rsid w:val="00975359"/>
    <w:rsid w:val="00985FB5"/>
    <w:rsid w:val="00996323"/>
    <w:rsid w:val="00996E38"/>
    <w:rsid w:val="009A10D0"/>
    <w:rsid w:val="009B0DD9"/>
    <w:rsid w:val="009B1505"/>
    <w:rsid w:val="009C7822"/>
    <w:rsid w:val="009D3C6F"/>
    <w:rsid w:val="009E0078"/>
    <w:rsid w:val="009E6BC0"/>
    <w:rsid w:val="009E7A00"/>
    <w:rsid w:val="009F25FE"/>
    <w:rsid w:val="009F383D"/>
    <w:rsid w:val="009F4229"/>
    <w:rsid w:val="00A072B8"/>
    <w:rsid w:val="00A102ED"/>
    <w:rsid w:val="00A12809"/>
    <w:rsid w:val="00A1623E"/>
    <w:rsid w:val="00A31DA4"/>
    <w:rsid w:val="00A37F45"/>
    <w:rsid w:val="00A41192"/>
    <w:rsid w:val="00A43EA4"/>
    <w:rsid w:val="00A51142"/>
    <w:rsid w:val="00A56907"/>
    <w:rsid w:val="00A56F6B"/>
    <w:rsid w:val="00A62A26"/>
    <w:rsid w:val="00A673E9"/>
    <w:rsid w:val="00A73066"/>
    <w:rsid w:val="00A73CC6"/>
    <w:rsid w:val="00A93288"/>
    <w:rsid w:val="00A93F21"/>
    <w:rsid w:val="00A94893"/>
    <w:rsid w:val="00AA1553"/>
    <w:rsid w:val="00AA43CF"/>
    <w:rsid w:val="00AA79B7"/>
    <w:rsid w:val="00AB27D0"/>
    <w:rsid w:val="00AD1179"/>
    <w:rsid w:val="00AF3A64"/>
    <w:rsid w:val="00AF3B75"/>
    <w:rsid w:val="00AF406F"/>
    <w:rsid w:val="00AF57CA"/>
    <w:rsid w:val="00B00D70"/>
    <w:rsid w:val="00B04FFF"/>
    <w:rsid w:val="00B05BD7"/>
    <w:rsid w:val="00B069CB"/>
    <w:rsid w:val="00B1210D"/>
    <w:rsid w:val="00B135D1"/>
    <w:rsid w:val="00B16818"/>
    <w:rsid w:val="00B449F4"/>
    <w:rsid w:val="00B46408"/>
    <w:rsid w:val="00B53D8A"/>
    <w:rsid w:val="00B54B21"/>
    <w:rsid w:val="00B64BDE"/>
    <w:rsid w:val="00B75447"/>
    <w:rsid w:val="00B80F3C"/>
    <w:rsid w:val="00B8642C"/>
    <w:rsid w:val="00B9043F"/>
    <w:rsid w:val="00B9238C"/>
    <w:rsid w:val="00BA4E09"/>
    <w:rsid w:val="00BA5F92"/>
    <w:rsid w:val="00BC4840"/>
    <w:rsid w:val="00BD0CDD"/>
    <w:rsid w:val="00BD0E74"/>
    <w:rsid w:val="00BD2ED1"/>
    <w:rsid w:val="00BE5400"/>
    <w:rsid w:val="00BF2067"/>
    <w:rsid w:val="00BF52F0"/>
    <w:rsid w:val="00BF5997"/>
    <w:rsid w:val="00BF6C03"/>
    <w:rsid w:val="00C21D1C"/>
    <w:rsid w:val="00C23EDB"/>
    <w:rsid w:val="00C36502"/>
    <w:rsid w:val="00C51947"/>
    <w:rsid w:val="00C51DE6"/>
    <w:rsid w:val="00C63F0B"/>
    <w:rsid w:val="00C66BAB"/>
    <w:rsid w:val="00C75479"/>
    <w:rsid w:val="00C8417E"/>
    <w:rsid w:val="00C87FA3"/>
    <w:rsid w:val="00C91A23"/>
    <w:rsid w:val="00C94873"/>
    <w:rsid w:val="00CA7DC4"/>
    <w:rsid w:val="00CB469F"/>
    <w:rsid w:val="00CB5AB8"/>
    <w:rsid w:val="00CD0D0C"/>
    <w:rsid w:val="00CE5246"/>
    <w:rsid w:val="00CF5C32"/>
    <w:rsid w:val="00D02F9F"/>
    <w:rsid w:val="00D055F6"/>
    <w:rsid w:val="00D24D75"/>
    <w:rsid w:val="00D2660D"/>
    <w:rsid w:val="00D43A9F"/>
    <w:rsid w:val="00D51833"/>
    <w:rsid w:val="00D53709"/>
    <w:rsid w:val="00D6108C"/>
    <w:rsid w:val="00D61433"/>
    <w:rsid w:val="00D62054"/>
    <w:rsid w:val="00D623E3"/>
    <w:rsid w:val="00D626EC"/>
    <w:rsid w:val="00D71B9B"/>
    <w:rsid w:val="00D81FD9"/>
    <w:rsid w:val="00D83448"/>
    <w:rsid w:val="00D94A2E"/>
    <w:rsid w:val="00DA29D3"/>
    <w:rsid w:val="00DA4998"/>
    <w:rsid w:val="00DB1DC6"/>
    <w:rsid w:val="00DC1A8A"/>
    <w:rsid w:val="00DC1D0F"/>
    <w:rsid w:val="00DC2ADA"/>
    <w:rsid w:val="00DD4B97"/>
    <w:rsid w:val="00DD64DC"/>
    <w:rsid w:val="00DE31D2"/>
    <w:rsid w:val="00DE38BD"/>
    <w:rsid w:val="00DF2384"/>
    <w:rsid w:val="00DF7A5D"/>
    <w:rsid w:val="00E043CA"/>
    <w:rsid w:val="00E04AB8"/>
    <w:rsid w:val="00E07A59"/>
    <w:rsid w:val="00E14850"/>
    <w:rsid w:val="00E16202"/>
    <w:rsid w:val="00E17BCC"/>
    <w:rsid w:val="00E27EFF"/>
    <w:rsid w:val="00E33289"/>
    <w:rsid w:val="00E64AB0"/>
    <w:rsid w:val="00E65C90"/>
    <w:rsid w:val="00E70612"/>
    <w:rsid w:val="00E71CEE"/>
    <w:rsid w:val="00E72915"/>
    <w:rsid w:val="00E74018"/>
    <w:rsid w:val="00E7606E"/>
    <w:rsid w:val="00E80059"/>
    <w:rsid w:val="00E84E5D"/>
    <w:rsid w:val="00EA0FD1"/>
    <w:rsid w:val="00EB3F28"/>
    <w:rsid w:val="00EC287D"/>
    <w:rsid w:val="00ED503E"/>
    <w:rsid w:val="00ED70F8"/>
    <w:rsid w:val="00EE3DE3"/>
    <w:rsid w:val="00EF0CF2"/>
    <w:rsid w:val="00F0394A"/>
    <w:rsid w:val="00F1026E"/>
    <w:rsid w:val="00F10C7A"/>
    <w:rsid w:val="00F1594B"/>
    <w:rsid w:val="00F2339E"/>
    <w:rsid w:val="00F278FB"/>
    <w:rsid w:val="00F341BA"/>
    <w:rsid w:val="00F4086C"/>
    <w:rsid w:val="00F51B7A"/>
    <w:rsid w:val="00F66921"/>
    <w:rsid w:val="00F67163"/>
    <w:rsid w:val="00F80A1B"/>
    <w:rsid w:val="00F86351"/>
    <w:rsid w:val="00F90977"/>
    <w:rsid w:val="00F957D3"/>
    <w:rsid w:val="00FA255C"/>
    <w:rsid w:val="00FA2D80"/>
    <w:rsid w:val="00FB3ADF"/>
    <w:rsid w:val="00FC4482"/>
    <w:rsid w:val="00FE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1E0D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9">
    <w:name w:val="heading 9"/>
    <w:basedOn w:val="Normln"/>
    <w:next w:val="Normln"/>
    <w:qFormat/>
    <w:rsid w:val="00807FA2"/>
    <w:pPr>
      <w:keepNext/>
      <w:jc w:val="right"/>
      <w:outlineLvl w:val="8"/>
    </w:pPr>
    <w:rPr>
      <w:rFonts w:eastAsia="Arial Unicode MS"/>
      <w:b/>
      <w:bCs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E170B"/>
    <w:pPr>
      <w:jc w:val="center"/>
    </w:pPr>
    <w:rPr>
      <w:b/>
      <w:bCs/>
    </w:rPr>
  </w:style>
  <w:style w:type="table" w:styleId="Mkatabulky">
    <w:name w:val="Table Grid"/>
    <w:basedOn w:val="Normlntabulka"/>
    <w:rsid w:val="003C3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6A0C2F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C75479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rsid w:val="0036383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363836"/>
    <w:rPr>
      <w:sz w:val="24"/>
      <w:szCs w:val="24"/>
      <w:lang w:val="cs-CZ" w:eastAsia="cs-CZ" w:bidi="ar-SA"/>
    </w:rPr>
  </w:style>
  <w:style w:type="paragraph" w:customStyle="1" w:styleId="CharChar1">
    <w:name w:val="Char Char1"/>
    <w:basedOn w:val="Normln"/>
    <w:rsid w:val="004424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kladntext">
    <w:name w:val="Body Text"/>
    <w:basedOn w:val="Normln"/>
    <w:link w:val="ZkladntextChar"/>
    <w:rsid w:val="00D626EC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</w:pPr>
    <w:rPr>
      <w:b/>
      <w:bCs/>
      <w:caps/>
      <w:shadow/>
    </w:rPr>
  </w:style>
  <w:style w:type="character" w:customStyle="1" w:styleId="ZkladntextChar">
    <w:name w:val="Základní text Char"/>
    <w:basedOn w:val="Standardnpsmoodstavce"/>
    <w:link w:val="Zkladntext"/>
    <w:rsid w:val="00D626EC"/>
    <w:rPr>
      <w:b/>
      <w:bCs/>
      <w:caps/>
      <w:shadow/>
      <w:sz w:val="24"/>
      <w:szCs w:val="24"/>
    </w:rPr>
  </w:style>
  <w:style w:type="paragraph" w:styleId="Zpat">
    <w:name w:val="footer"/>
    <w:basedOn w:val="Normln"/>
    <w:link w:val="ZpatChar"/>
    <w:uiPriority w:val="99"/>
    <w:rsid w:val="00D626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26EC"/>
    <w:rPr>
      <w:sz w:val="24"/>
      <w:szCs w:val="24"/>
    </w:rPr>
  </w:style>
  <w:style w:type="character" w:styleId="slostrnky">
    <w:name w:val="page number"/>
    <w:basedOn w:val="Standardnpsmoodstavce"/>
    <w:rsid w:val="00D626EC"/>
  </w:style>
  <w:style w:type="paragraph" w:styleId="Textpoznpodarou">
    <w:name w:val="footnote text"/>
    <w:basedOn w:val="Normln"/>
    <w:link w:val="TextpoznpodarouChar"/>
    <w:semiHidden/>
    <w:rsid w:val="00D626E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626EC"/>
  </w:style>
  <w:style w:type="character" w:styleId="Znakapoznpodarou">
    <w:name w:val="footnote reference"/>
    <w:semiHidden/>
    <w:rsid w:val="00D626EC"/>
    <w:rPr>
      <w:vertAlign w:val="superscript"/>
    </w:rPr>
  </w:style>
  <w:style w:type="character" w:styleId="Hypertextovodkaz">
    <w:name w:val="Hyperlink"/>
    <w:rsid w:val="00D626EC"/>
    <w:rPr>
      <w:color w:val="0000FF"/>
      <w:u w:val="single"/>
    </w:rPr>
  </w:style>
  <w:style w:type="paragraph" w:styleId="Revize">
    <w:name w:val="Revision"/>
    <w:hidden/>
    <w:uiPriority w:val="99"/>
    <w:semiHidden/>
    <w:rsid w:val="002A63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1E0D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9">
    <w:name w:val="heading 9"/>
    <w:basedOn w:val="Normln"/>
    <w:next w:val="Normln"/>
    <w:qFormat/>
    <w:rsid w:val="00807FA2"/>
    <w:pPr>
      <w:keepNext/>
      <w:jc w:val="right"/>
      <w:outlineLvl w:val="8"/>
    </w:pPr>
    <w:rPr>
      <w:rFonts w:eastAsia="Arial Unicode MS"/>
      <w:b/>
      <w:bCs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E170B"/>
    <w:pPr>
      <w:jc w:val="center"/>
    </w:pPr>
    <w:rPr>
      <w:b/>
      <w:bCs/>
    </w:rPr>
  </w:style>
  <w:style w:type="table" w:styleId="Mkatabulky">
    <w:name w:val="Table Grid"/>
    <w:basedOn w:val="Normlntabulka"/>
    <w:rsid w:val="003C3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6A0C2F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C75479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rsid w:val="0036383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363836"/>
    <w:rPr>
      <w:sz w:val="24"/>
      <w:szCs w:val="24"/>
      <w:lang w:val="cs-CZ" w:eastAsia="cs-CZ" w:bidi="ar-SA"/>
    </w:rPr>
  </w:style>
  <w:style w:type="paragraph" w:customStyle="1" w:styleId="CharChar1">
    <w:name w:val="Char Char1"/>
    <w:basedOn w:val="Normln"/>
    <w:rsid w:val="004424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kladntext">
    <w:name w:val="Body Text"/>
    <w:basedOn w:val="Normln"/>
    <w:link w:val="ZkladntextChar"/>
    <w:rsid w:val="00D626EC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</w:pPr>
    <w:rPr>
      <w:b/>
      <w:bCs/>
      <w:caps/>
      <w:shadow/>
    </w:rPr>
  </w:style>
  <w:style w:type="character" w:customStyle="1" w:styleId="ZkladntextChar">
    <w:name w:val="Základní text Char"/>
    <w:basedOn w:val="Standardnpsmoodstavce"/>
    <w:link w:val="Zkladntext"/>
    <w:rsid w:val="00D626EC"/>
    <w:rPr>
      <w:b/>
      <w:bCs/>
      <w:caps/>
      <w:shadow/>
      <w:sz w:val="24"/>
      <w:szCs w:val="24"/>
    </w:rPr>
  </w:style>
  <w:style w:type="paragraph" w:styleId="Zpat">
    <w:name w:val="footer"/>
    <w:basedOn w:val="Normln"/>
    <w:link w:val="ZpatChar"/>
    <w:uiPriority w:val="99"/>
    <w:rsid w:val="00D626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26EC"/>
    <w:rPr>
      <w:sz w:val="24"/>
      <w:szCs w:val="24"/>
    </w:rPr>
  </w:style>
  <w:style w:type="character" w:styleId="slostrnky">
    <w:name w:val="page number"/>
    <w:basedOn w:val="Standardnpsmoodstavce"/>
    <w:rsid w:val="00D626EC"/>
  </w:style>
  <w:style w:type="paragraph" w:styleId="Textpoznpodarou">
    <w:name w:val="footnote text"/>
    <w:basedOn w:val="Normln"/>
    <w:link w:val="TextpoznpodarouChar"/>
    <w:semiHidden/>
    <w:rsid w:val="00D626E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626EC"/>
  </w:style>
  <w:style w:type="character" w:styleId="Znakapoznpodarou">
    <w:name w:val="footnote reference"/>
    <w:semiHidden/>
    <w:rsid w:val="00D626EC"/>
    <w:rPr>
      <w:vertAlign w:val="superscript"/>
    </w:rPr>
  </w:style>
  <w:style w:type="character" w:styleId="Hypertextovodkaz">
    <w:name w:val="Hyperlink"/>
    <w:rsid w:val="00D626EC"/>
    <w:rPr>
      <w:color w:val="0000FF"/>
      <w:u w:val="single"/>
    </w:rPr>
  </w:style>
  <w:style w:type="paragraph" w:styleId="Revize">
    <w:name w:val="Revision"/>
    <w:hidden/>
    <w:uiPriority w:val="99"/>
    <w:semiHidden/>
    <w:rsid w:val="002A63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A63C6-8BF2-4BE6-9FD7-5C93F5B32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460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hlubkova</dc:creator>
  <cp:keywords/>
  <dc:description/>
  <cp:lastModifiedBy>Odstrčilíková Ivana</cp:lastModifiedBy>
  <cp:revision>19</cp:revision>
  <cp:lastPrinted>2014-02-14T08:13:00Z</cp:lastPrinted>
  <dcterms:created xsi:type="dcterms:W3CDTF">2014-02-14T10:48:00Z</dcterms:created>
  <dcterms:modified xsi:type="dcterms:W3CDTF">2014-08-27T06:54:00Z</dcterms:modified>
</cp:coreProperties>
</file>