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AE3" w:rsidRPr="00FC4482" w:rsidRDefault="002A0AE3" w:rsidP="002A0AE3">
      <w:pPr>
        <w:pStyle w:val="Zhlav"/>
        <w:rPr>
          <w:rFonts w:ascii="Tahoma" w:hAnsi="Tahoma" w:cs="Tahoma"/>
          <w:b/>
        </w:rPr>
      </w:pPr>
      <w:r w:rsidRPr="00FC4482">
        <w:rPr>
          <w:rFonts w:ascii="Tahoma" w:hAnsi="Tahoma" w:cs="Tahoma"/>
          <w:b/>
        </w:rPr>
        <w:t xml:space="preserve">Příloha č.: </w:t>
      </w:r>
      <w:r w:rsidR="00522D42" w:rsidRPr="00FC4482">
        <w:rPr>
          <w:rFonts w:ascii="Tahoma" w:hAnsi="Tahoma" w:cs="Tahoma"/>
          <w:b/>
        </w:rPr>
        <w:t>1</w:t>
      </w:r>
      <w:r w:rsidRPr="00FC4482">
        <w:rPr>
          <w:rFonts w:ascii="Tahoma" w:hAnsi="Tahoma" w:cs="Tahoma"/>
          <w:b/>
        </w:rPr>
        <w:t xml:space="preserve"> k materiálu č.: 6/</w:t>
      </w:r>
      <w:r w:rsidR="000C118C">
        <w:rPr>
          <w:rFonts w:ascii="Tahoma" w:hAnsi="Tahoma" w:cs="Tahoma"/>
          <w:b/>
        </w:rPr>
        <w:t>6</w:t>
      </w:r>
      <w:bookmarkStart w:id="0" w:name="_GoBack"/>
      <w:bookmarkEnd w:id="0"/>
    </w:p>
    <w:p w:rsidR="002A0AE3" w:rsidRPr="00FC4482" w:rsidRDefault="002A0AE3" w:rsidP="002A0AE3">
      <w:pPr>
        <w:pStyle w:val="Zhlav"/>
        <w:rPr>
          <w:rFonts w:ascii="Tahoma" w:hAnsi="Tahoma" w:cs="Tahoma"/>
        </w:rPr>
      </w:pPr>
      <w:r w:rsidRPr="00FC4482">
        <w:rPr>
          <w:rFonts w:ascii="Tahoma" w:hAnsi="Tahoma" w:cs="Tahoma"/>
        </w:rPr>
        <w:t>Počet stran přílohy:</w:t>
      </w:r>
      <w:r w:rsidR="00431F05">
        <w:rPr>
          <w:rFonts w:ascii="Tahoma" w:hAnsi="Tahoma" w:cs="Tahoma"/>
        </w:rPr>
        <w:t>4</w:t>
      </w:r>
    </w:p>
    <w:p w:rsidR="00B54B21" w:rsidRDefault="00B54B21" w:rsidP="002A0AE3">
      <w:pPr>
        <w:outlineLvl w:val="0"/>
      </w:pPr>
    </w:p>
    <w:p w:rsidR="00ED503E" w:rsidRDefault="00321923" w:rsidP="002A0AE3">
      <w:pPr>
        <w:outlineLvl w:val="0"/>
      </w:pPr>
      <w:r>
        <w:rPr>
          <w:noProof/>
        </w:rPr>
        <w:drawing>
          <wp:inline distT="0" distB="0" distL="0" distR="0" wp14:anchorId="73A0E214" wp14:editId="7E0E05E8">
            <wp:extent cx="5760720" cy="8684146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923" w:rsidRDefault="00321923" w:rsidP="002A0AE3">
      <w:pPr>
        <w:outlineLvl w:val="0"/>
        <w:sectPr w:rsidR="00321923" w:rsidSect="00321923">
          <w:footerReference w:type="default" r:id="rId10"/>
          <w:footnotePr>
            <w:numRestart w:val="eachPage"/>
          </w:footnotePr>
          <w:pgSz w:w="11906" w:h="16838" w:code="9"/>
          <w:pgMar w:top="851" w:right="1134" w:bottom="1134" w:left="1134" w:header="709" w:footer="709" w:gutter="0"/>
          <w:cols w:space="708"/>
          <w:docGrid w:linePitch="360"/>
        </w:sectPr>
      </w:pPr>
    </w:p>
    <w:tbl>
      <w:tblPr>
        <w:tblW w:w="1349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7"/>
        <w:gridCol w:w="5984"/>
        <w:gridCol w:w="2396"/>
        <w:gridCol w:w="2456"/>
        <w:gridCol w:w="1856"/>
      </w:tblGrid>
      <w:tr w:rsidR="006574A7" w:rsidRPr="0052702C" w:rsidTr="0085400B">
        <w:trPr>
          <w:trHeight w:val="375"/>
        </w:trPr>
        <w:tc>
          <w:tcPr>
            <w:tcW w:w="6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lastRenderedPageBreak/>
              <w:t>Příloha č. 1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b/>
                <w:bCs/>
                <w:sz w:val="22"/>
                <w:szCs w:val="2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85400B">
        <w:trPr>
          <w:trHeight w:val="420"/>
        </w:trPr>
        <w:tc>
          <w:tcPr>
            <w:tcW w:w="134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52702C">
              <w:rPr>
                <w:rFonts w:ascii="Tahoma" w:hAnsi="Tahoma" w:cs="Tahoma"/>
                <w:sz w:val="32"/>
                <w:szCs w:val="32"/>
              </w:rPr>
              <w:t>Nákladový rozpočet projektu - Uznatelné neinvestiční náklady/výdaje</w:t>
            </w:r>
          </w:p>
        </w:tc>
      </w:tr>
      <w:tr w:rsidR="006574A7" w:rsidRPr="0052702C" w:rsidTr="0085400B">
        <w:trPr>
          <w:trHeight w:val="180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574A7" w:rsidRPr="0052702C" w:rsidTr="0085400B">
        <w:trPr>
          <w:trHeight w:val="270"/>
        </w:trPr>
        <w:tc>
          <w:tcPr>
            <w:tcW w:w="1164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52702C">
              <w:rPr>
                <w:rFonts w:ascii="Tahoma" w:hAnsi="Tahoma" w:cs="Tahoma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52702C">
              <w:rPr>
                <w:rFonts w:ascii="Tahoma" w:hAnsi="Tahoma" w:cs="Tahoma"/>
                <w:i/>
                <w:iCs/>
                <w:sz w:val="20"/>
                <w:szCs w:val="20"/>
              </w:rPr>
              <w:t> </w:t>
            </w:r>
          </w:p>
        </w:tc>
      </w:tr>
      <w:tr w:rsidR="006574A7" w:rsidRPr="0052702C" w:rsidTr="0085400B">
        <w:trPr>
          <w:trHeight w:val="525"/>
        </w:trPr>
        <w:tc>
          <w:tcPr>
            <w:tcW w:w="6791" w:type="dxa"/>
            <w:gridSpan w:val="2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52702C">
              <w:rPr>
                <w:rFonts w:ascii="Tahoma" w:hAnsi="Tahoma" w:cs="Tahoma"/>
                <w:b/>
                <w:bCs/>
                <w:sz w:val="28"/>
                <w:szCs w:val="28"/>
              </w:rPr>
              <w:t>Druh nákladu / výdaje</w:t>
            </w:r>
          </w:p>
        </w:tc>
        <w:tc>
          <w:tcPr>
            <w:tcW w:w="4852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Celkové plánované uznatelné náklady/výdaje projektu</w:t>
            </w:r>
          </w:p>
        </w:tc>
        <w:tc>
          <w:tcPr>
            <w:tcW w:w="18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Vyjádření poskytovatele</w:t>
            </w:r>
          </w:p>
        </w:tc>
      </w:tr>
      <w:tr w:rsidR="006574A7" w:rsidRPr="0052702C" w:rsidTr="0085400B">
        <w:trPr>
          <w:trHeight w:val="1260"/>
        </w:trPr>
        <w:tc>
          <w:tcPr>
            <w:tcW w:w="6791" w:type="dxa"/>
            <w:gridSpan w:val="2"/>
            <w:vMerge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Plánované uznatelné náklady/výdaje    (zaokrouhlené na celé stokoruny)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Požadovaná výše </w:t>
            </w:r>
            <w:proofErr w:type="gramStart"/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dotace      (zaokrouhlené</w:t>
            </w:r>
            <w:proofErr w:type="gramEnd"/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na celé stokoruny)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Přiznaná výše dotace</w:t>
            </w:r>
          </w:p>
        </w:tc>
      </w:tr>
      <w:tr w:rsidR="006574A7" w:rsidRPr="0052702C" w:rsidTr="0085400B">
        <w:trPr>
          <w:trHeight w:val="35"/>
        </w:trPr>
        <w:tc>
          <w:tcPr>
            <w:tcW w:w="6791" w:type="dxa"/>
            <w:gridSpan w:val="2"/>
            <w:vMerge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2702C"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2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2702C"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18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2702C"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</w:tr>
      <w:tr w:rsidR="006574A7" w:rsidRPr="0052702C" w:rsidTr="0085400B">
        <w:trPr>
          <w:trHeight w:val="330"/>
        </w:trPr>
        <w:tc>
          <w:tcPr>
            <w:tcW w:w="6791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</w:rPr>
            </w:pPr>
            <w:r w:rsidRPr="0052702C">
              <w:rPr>
                <w:rFonts w:ascii="Tahoma" w:hAnsi="Tahoma" w:cs="Tahoma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2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b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c</w:t>
            </w:r>
          </w:p>
        </w:tc>
      </w:tr>
      <w:tr w:rsidR="006574A7" w:rsidRPr="0052702C" w:rsidTr="006574A7">
        <w:trPr>
          <w:trHeight w:val="379"/>
        </w:trPr>
        <w:tc>
          <w:tcPr>
            <w:tcW w:w="6791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ind w:firstLineChars="100" w:firstLine="241"/>
              <w:rPr>
                <w:rFonts w:ascii="Tahoma" w:hAnsi="Tahoma" w:cs="Tahoma"/>
                <w:b/>
                <w:bCs/>
                <w:i/>
                <w:iCs/>
              </w:rPr>
            </w:pPr>
            <w:r w:rsidRPr="0052702C">
              <w:rPr>
                <w:rFonts w:ascii="Tahoma" w:hAnsi="Tahoma" w:cs="Tahoma"/>
                <w:b/>
                <w:bCs/>
                <w:i/>
                <w:iCs/>
              </w:rPr>
              <w:t>1.   Spotřebované nákupy celkem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856" w:type="dxa"/>
            <w:tcBorders>
              <w:top w:val="double" w:sz="6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59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ind w:firstLineChars="100" w:firstLine="201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1.1   Spotřeba</w:t>
            </w:r>
            <w:proofErr w:type="gramEnd"/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materiálu </w:t>
            </w:r>
          </w:p>
        </w:tc>
        <w:tc>
          <w:tcPr>
            <w:tcW w:w="239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1.1.1 Kancelářské potřeby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1.1.2 Míče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 xml:space="preserve">1.1.3 Materiál na </w:t>
            </w:r>
            <w:proofErr w:type="spellStart"/>
            <w:r w:rsidRPr="0052702C">
              <w:rPr>
                <w:rFonts w:ascii="Tahoma" w:hAnsi="Tahoma" w:cs="Tahoma"/>
                <w:sz w:val="20"/>
                <w:szCs w:val="20"/>
              </w:rPr>
              <w:t>označní</w:t>
            </w:r>
            <w:proofErr w:type="spellEnd"/>
            <w:r w:rsidRPr="0052702C">
              <w:rPr>
                <w:rFonts w:ascii="Tahoma" w:hAnsi="Tahoma" w:cs="Tahoma"/>
                <w:sz w:val="20"/>
                <w:szCs w:val="20"/>
              </w:rPr>
              <w:t xml:space="preserve"> hřišť (barvy, pásky)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 xml:space="preserve">1.1.4 Propagační materiály 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1.1.5 Věcné ceny, diplomy, trička pro organizátory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598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ind w:firstLineChars="100" w:firstLine="201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1.2   Drobný</w:t>
            </w:r>
            <w:proofErr w:type="gramEnd"/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dlouhodobý hmotný majetek </w:t>
            </w:r>
          </w:p>
        </w:tc>
        <w:tc>
          <w:tcPr>
            <w:tcW w:w="239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 xml:space="preserve">1.2.1 Notebook pro organizační </w:t>
            </w:r>
            <w:proofErr w:type="spellStart"/>
            <w:r w:rsidRPr="0052702C">
              <w:rPr>
                <w:rFonts w:ascii="Tahoma" w:hAnsi="Tahoma" w:cs="Tahoma"/>
                <w:sz w:val="20"/>
                <w:szCs w:val="20"/>
              </w:rPr>
              <w:t>zajištení</w:t>
            </w:r>
            <w:proofErr w:type="spellEnd"/>
          </w:p>
        </w:tc>
        <w:tc>
          <w:tcPr>
            <w:tcW w:w="239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</w:p>
        </w:tc>
      </w:tr>
      <w:tr w:rsidR="006574A7" w:rsidRPr="0052702C" w:rsidTr="0085400B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 xml:space="preserve">1.2.2 </w:t>
            </w:r>
          </w:p>
        </w:tc>
        <w:tc>
          <w:tcPr>
            <w:tcW w:w="2396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2456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</w:tr>
      <w:tr w:rsidR="006574A7" w:rsidRPr="0052702C" w:rsidTr="0085400B">
        <w:trPr>
          <w:trHeight w:val="379"/>
        </w:trPr>
        <w:tc>
          <w:tcPr>
            <w:tcW w:w="80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59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ind w:firstLineChars="100" w:firstLine="201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1.3   Drobný</w:t>
            </w:r>
            <w:proofErr w:type="gramEnd"/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dlouhodobý nehmotný majetek 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245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1856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</w:tr>
      <w:tr w:rsidR="006574A7" w:rsidRPr="0052702C" w:rsidTr="0085400B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 xml:space="preserve">1.3.1 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2456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1856" w:type="dxa"/>
            <w:tcBorders>
              <w:top w:val="double" w:sz="6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</w:tr>
      <w:tr w:rsidR="006574A7" w:rsidRPr="0052702C" w:rsidTr="0085400B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1.3.2</w:t>
            </w:r>
          </w:p>
        </w:tc>
        <w:tc>
          <w:tcPr>
            <w:tcW w:w="2396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2456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</w:tr>
      <w:tr w:rsidR="006574A7" w:rsidRPr="0052702C" w:rsidTr="0085400B">
        <w:trPr>
          <w:trHeight w:val="379"/>
        </w:trPr>
        <w:tc>
          <w:tcPr>
            <w:tcW w:w="80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598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ind w:firstLineChars="100" w:firstLine="201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1.4   Spotřeba</w:t>
            </w:r>
            <w:proofErr w:type="gramEnd"/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energie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245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1856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</w:tr>
      <w:tr w:rsidR="006574A7" w:rsidRPr="0052702C" w:rsidTr="0085400B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1.4.1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85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</w:tbl>
    <w:p w:rsidR="006574A7" w:rsidRDefault="006574A7" w:rsidP="006574A7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tbl>
      <w:tblPr>
        <w:tblW w:w="1360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7"/>
        <w:gridCol w:w="6798"/>
        <w:gridCol w:w="2291"/>
        <w:gridCol w:w="1955"/>
        <w:gridCol w:w="1752"/>
      </w:tblGrid>
      <w:tr w:rsidR="006574A7" w:rsidRPr="0052702C" w:rsidTr="0085400B">
        <w:trPr>
          <w:trHeight w:val="390"/>
        </w:trPr>
        <w:tc>
          <w:tcPr>
            <w:tcW w:w="136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4A7" w:rsidRDefault="006574A7" w:rsidP="0085400B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</w:p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52702C">
              <w:rPr>
                <w:rFonts w:ascii="Tahoma" w:hAnsi="Tahoma" w:cs="Tahoma"/>
                <w:sz w:val="32"/>
                <w:szCs w:val="32"/>
              </w:rPr>
              <w:t>Nákladový rozpočet projektu - Uznatelné neinvestiční náklady/výdaje</w:t>
            </w:r>
          </w:p>
        </w:tc>
      </w:tr>
      <w:tr w:rsidR="006574A7" w:rsidRPr="0052702C" w:rsidTr="0085400B">
        <w:trPr>
          <w:trHeight w:val="315"/>
        </w:trPr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b/>
                <w:bCs/>
              </w:rPr>
            </w:pPr>
            <w:r w:rsidRPr="0052702C">
              <w:rPr>
                <w:rFonts w:ascii="Tahoma" w:hAnsi="Tahoma" w:cs="Tahoma"/>
                <w:b/>
                <w:bCs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6574A7" w:rsidRPr="0052702C" w:rsidTr="0085400B">
        <w:trPr>
          <w:trHeight w:val="525"/>
        </w:trPr>
        <w:tc>
          <w:tcPr>
            <w:tcW w:w="760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double" w:sz="6" w:space="0" w:color="000000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52702C">
              <w:rPr>
                <w:rFonts w:ascii="Tahoma" w:hAnsi="Tahoma" w:cs="Tahoma"/>
                <w:b/>
                <w:bCs/>
                <w:sz w:val="28"/>
                <w:szCs w:val="28"/>
              </w:rPr>
              <w:t>Druh nákladu / výdaje</w:t>
            </w:r>
          </w:p>
        </w:tc>
        <w:tc>
          <w:tcPr>
            <w:tcW w:w="4246" w:type="dxa"/>
            <w:gridSpan w:val="2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Celkové plánované uznatelné náklady/výdaje projektu</w:t>
            </w:r>
          </w:p>
        </w:tc>
        <w:tc>
          <w:tcPr>
            <w:tcW w:w="175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Vyjádření poskytovatele</w:t>
            </w:r>
          </w:p>
        </w:tc>
      </w:tr>
      <w:tr w:rsidR="006574A7" w:rsidRPr="0052702C" w:rsidTr="0085400B">
        <w:trPr>
          <w:trHeight w:val="1260"/>
        </w:trPr>
        <w:tc>
          <w:tcPr>
            <w:tcW w:w="760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Plánované uznatelné náklady/výdaje  (zaokrouhlené na celé stokoruny)  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Požadovaná výše </w:t>
            </w:r>
            <w:proofErr w:type="gramStart"/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dotace      (zaokrouhlené</w:t>
            </w:r>
            <w:proofErr w:type="gramEnd"/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na celé stokoruny)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Přiznaná výše dotace</w:t>
            </w:r>
          </w:p>
        </w:tc>
      </w:tr>
      <w:tr w:rsidR="006574A7" w:rsidRPr="0052702C" w:rsidTr="0085400B">
        <w:trPr>
          <w:trHeight w:val="270"/>
        </w:trPr>
        <w:tc>
          <w:tcPr>
            <w:tcW w:w="760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2702C"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195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2702C"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175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2702C"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</w:tr>
      <w:tr w:rsidR="006574A7" w:rsidRPr="0052702C" w:rsidTr="0085400B">
        <w:trPr>
          <w:trHeight w:val="330"/>
        </w:trPr>
        <w:tc>
          <w:tcPr>
            <w:tcW w:w="7605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</w:rPr>
            </w:pPr>
            <w:r w:rsidRPr="0052702C">
              <w:rPr>
                <w:rFonts w:ascii="Tahoma" w:hAnsi="Tahoma" w:cs="Tahoma"/>
              </w:rPr>
              <w:t> </w:t>
            </w:r>
          </w:p>
        </w:tc>
        <w:tc>
          <w:tcPr>
            <w:tcW w:w="229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1955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b</w:t>
            </w:r>
          </w:p>
        </w:tc>
        <w:tc>
          <w:tcPr>
            <w:tcW w:w="175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c</w:t>
            </w:r>
          </w:p>
        </w:tc>
      </w:tr>
      <w:tr w:rsidR="006574A7" w:rsidRPr="0052702C" w:rsidTr="006574A7">
        <w:trPr>
          <w:trHeight w:val="379"/>
        </w:trPr>
        <w:tc>
          <w:tcPr>
            <w:tcW w:w="7605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ind w:firstLineChars="100" w:firstLine="241"/>
              <w:rPr>
                <w:rFonts w:ascii="Tahoma" w:hAnsi="Tahoma" w:cs="Tahoma"/>
                <w:b/>
                <w:bCs/>
                <w:i/>
                <w:iCs/>
              </w:rPr>
            </w:pPr>
            <w:r w:rsidRPr="0052702C">
              <w:rPr>
                <w:rFonts w:ascii="Tahoma" w:hAnsi="Tahoma" w:cs="Tahoma"/>
                <w:b/>
                <w:bCs/>
                <w:i/>
                <w:iCs/>
              </w:rPr>
              <w:t>2.   Služby celkem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6574A7">
            <w:pPr>
              <w:jc w:val="right"/>
              <w:rPr>
                <w:rFonts w:ascii="Tahoma" w:hAnsi="Tahoma" w:cs="Tahoma"/>
                <w:b/>
                <w:bCs/>
              </w:rPr>
            </w:pPr>
            <w:r w:rsidRPr="0052702C">
              <w:rPr>
                <w:rFonts w:ascii="Tahoma" w:hAnsi="Tahoma" w:cs="Tahoma"/>
                <w:b/>
                <w:bCs/>
              </w:rPr>
              <w:t>26</w:t>
            </w:r>
            <w:r>
              <w:rPr>
                <w:rFonts w:ascii="Tahoma" w:hAnsi="Tahoma" w:cs="Tahoma"/>
                <w:b/>
                <w:bCs/>
              </w:rPr>
              <w:t>0</w:t>
            </w:r>
            <w:r w:rsidRPr="0052702C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0</w:t>
            </w:r>
            <w:r w:rsidRPr="0052702C">
              <w:rPr>
                <w:rFonts w:ascii="Tahoma" w:hAnsi="Tahoma" w:cs="Tahoma"/>
                <w:b/>
                <w:bCs/>
              </w:rPr>
              <w:t>00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6574A7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76</w:t>
            </w:r>
            <w:r w:rsidRPr="0052702C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0</w:t>
            </w:r>
            <w:r w:rsidRPr="0052702C">
              <w:rPr>
                <w:rFonts w:ascii="Tahoma" w:hAnsi="Tahoma" w:cs="Tahoma"/>
                <w:b/>
                <w:bCs/>
              </w:rPr>
              <w:t>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679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ind w:firstLineChars="100" w:firstLine="201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2.1   Oprava</w:t>
            </w:r>
            <w:proofErr w:type="gramEnd"/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a udržování (položkově rozepsat) </w:t>
            </w:r>
          </w:p>
        </w:tc>
        <w:tc>
          <w:tcPr>
            <w:tcW w:w="22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195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1752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2.1.1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679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ind w:firstLineChars="100" w:firstLine="201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2.2   Cestovné</w:t>
            </w:r>
            <w:proofErr w:type="gramEnd"/>
          </w:p>
        </w:tc>
        <w:tc>
          <w:tcPr>
            <w:tcW w:w="2291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752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2.2.1 Tuzemské cestovné - cestovní příkazy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2.2.2 Cestovné pro VIP týmy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679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ind w:firstLineChars="100" w:firstLine="201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2.3   Jiné</w:t>
            </w:r>
            <w:proofErr w:type="gramEnd"/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výše neuvedené služby</w:t>
            </w:r>
          </w:p>
        </w:tc>
        <w:tc>
          <w:tcPr>
            <w:tcW w:w="2291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260 000</w:t>
            </w:r>
          </w:p>
        </w:tc>
        <w:tc>
          <w:tcPr>
            <w:tcW w:w="1955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6574A7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76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752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2.3.1 Zajištění zdravotní služby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6574A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 xml:space="preserve">2 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Pr="0052702C">
              <w:rPr>
                <w:rFonts w:ascii="Tahoma" w:hAnsi="Tahoma" w:cs="Tahoma"/>
                <w:sz w:val="20"/>
                <w:szCs w:val="20"/>
              </w:rPr>
              <w:t>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6574A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1 0</w:t>
            </w:r>
            <w:r w:rsidRPr="0052702C">
              <w:rPr>
                <w:rFonts w:ascii="Tahoma" w:hAnsi="Tahoma" w:cs="Tahoma"/>
                <w:sz w:val="20"/>
                <w:szCs w:val="20"/>
              </w:rPr>
              <w:t>00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2.3.2 Ozvučení vybavení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6574A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52702C">
              <w:rPr>
                <w:rFonts w:ascii="Tahoma" w:hAnsi="Tahoma" w:cs="Tahoma"/>
                <w:sz w:val="20"/>
                <w:szCs w:val="20"/>
              </w:rPr>
              <w:t xml:space="preserve"> 000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Pr="0052702C">
              <w:rPr>
                <w:rFonts w:ascii="Tahoma" w:hAnsi="Tahoma" w:cs="Tahoma"/>
                <w:sz w:val="20"/>
                <w:szCs w:val="20"/>
              </w:rPr>
              <w:t xml:space="preserve"> 000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2.3.3 Ostraha, bezpečnostní služba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6574A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</w:t>
            </w:r>
            <w:r w:rsidRPr="0052702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Pr="0052702C">
              <w:rPr>
                <w:rFonts w:ascii="Tahoma" w:hAnsi="Tahoma" w:cs="Tahoma"/>
                <w:sz w:val="20"/>
                <w:szCs w:val="20"/>
              </w:rPr>
              <w:t>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6574A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Pr="0052702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Pr="0052702C">
              <w:rPr>
                <w:rFonts w:ascii="Tahoma" w:hAnsi="Tahoma" w:cs="Tahoma"/>
                <w:sz w:val="20"/>
                <w:szCs w:val="20"/>
              </w:rPr>
              <w:t>00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2.3.3 Organizační tým, hostesky (v souladu s</w:t>
            </w:r>
            <w:r>
              <w:rPr>
                <w:rFonts w:ascii="Tahoma" w:hAnsi="Tahoma" w:cs="Tahoma"/>
                <w:sz w:val="20"/>
                <w:szCs w:val="20"/>
              </w:rPr>
              <w:t>e</w:t>
            </w:r>
            <w:r w:rsidRPr="0052702C">
              <w:rPr>
                <w:rFonts w:ascii="Tahoma" w:hAnsi="Tahoma" w:cs="Tahoma"/>
                <w:sz w:val="20"/>
                <w:szCs w:val="20"/>
              </w:rPr>
              <w:t xml:space="preserve"> závaznými podmínkami akce)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6574A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Pr="0052702C">
              <w:rPr>
                <w:rFonts w:ascii="Tahoma" w:hAnsi="Tahoma" w:cs="Tahoma"/>
                <w:sz w:val="20"/>
                <w:szCs w:val="20"/>
              </w:rPr>
              <w:t xml:space="preserve"> 000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</w:t>
            </w:r>
            <w:r w:rsidRPr="0052702C">
              <w:rPr>
                <w:rFonts w:ascii="Tahoma" w:hAnsi="Tahoma" w:cs="Tahoma"/>
                <w:sz w:val="20"/>
                <w:szCs w:val="20"/>
              </w:rPr>
              <w:t xml:space="preserve"> 000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2.3.5 diskžokej (v souladu s</w:t>
            </w:r>
            <w:r>
              <w:rPr>
                <w:rFonts w:ascii="Tahoma" w:hAnsi="Tahoma" w:cs="Tahoma"/>
                <w:sz w:val="20"/>
                <w:szCs w:val="20"/>
              </w:rPr>
              <w:t>e</w:t>
            </w:r>
            <w:r w:rsidRPr="0052702C">
              <w:rPr>
                <w:rFonts w:ascii="Tahoma" w:hAnsi="Tahoma" w:cs="Tahoma"/>
                <w:sz w:val="20"/>
                <w:szCs w:val="20"/>
              </w:rPr>
              <w:t xml:space="preserve"> závaznými podmínkami)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6574A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52702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Pr="0052702C">
              <w:rPr>
                <w:rFonts w:ascii="Tahoma" w:hAnsi="Tahoma" w:cs="Tahoma"/>
                <w:sz w:val="20"/>
                <w:szCs w:val="20"/>
              </w:rPr>
              <w:t>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6574A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52702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Pr="0052702C">
              <w:rPr>
                <w:rFonts w:ascii="Tahoma" w:hAnsi="Tahoma" w:cs="Tahoma"/>
                <w:sz w:val="20"/>
                <w:szCs w:val="20"/>
              </w:rPr>
              <w:t>00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 xml:space="preserve">2.3.6 Další doprovodný program pro děti 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6574A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Pr="0052702C">
              <w:rPr>
                <w:rFonts w:ascii="Tahoma" w:hAnsi="Tahoma" w:cs="Tahoma"/>
                <w:sz w:val="20"/>
                <w:szCs w:val="20"/>
              </w:rPr>
              <w:t xml:space="preserve"> 000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2.3.7 Pronájem sportoviště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6574A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52702C">
              <w:rPr>
                <w:rFonts w:ascii="Tahoma" w:hAnsi="Tahoma" w:cs="Tahoma"/>
                <w:sz w:val="20"/>
                <w:szCs w:val="20"/>
              </w:rPr>
              <w:t xml:space="preserve"> 000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6574A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52702C">
              <w:rPr>
                <w:rFonts w:ascii="Tahoma" w:hAnsi="Tahoma" w:cs="Tahoma"/>
                <w:sz w:val="20"/>
                <w:szCs w:val="20"/>
              </w:rPr>
              <w:t xml:space="preserve"> 000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2.3.8 pronájem mobilních kurtů včetně dopravy, pron</w:t>
            </w:r>
            <w:r>
              <w:rPr>
                <w:rFonts w:ascii="Tahoma" w:hAnsi="Tahoma" w:cs="Tahoma"/>
                <w:sz w:val="20"/>
                <w:szCs w:val="20"/>
              </w:rPr>
              <w:t>á</w:t>
            </w:r>
            <w:r w:rsidRPr="0052702C">
              <w:rPr>
                <w:rFonts w:ascii="Tahoma" w:hAnsi="Tahoma" w:cs="Tahoma"/>
                <w:sz w:val="20"/>
                <w:szCs w:val="20"/>
              </w:rPr>
              <w:t>jem zábrany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6574A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140 000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6574A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30</w:t>
            </w:r>
            <w:r w:rsidRPr="0052702C">
              <w:rPr>
                <w:rFonts w:ascii="Tahoma" w:hAnsi="Tahoma" w:cs="Tahoma"/>
                <w:sz w:val="20"/>
                <w:szCs w:val="20"/>
              </w:rPr>
              <w:t xml:space="preserve"> 000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6574A7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 xml:space="preserve">2.3.9 Ubytování 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52702C">
              <w:rPr>
                <w:rFonts w:ascii="Tahoma" w:hAnsi="Tahoma" w:cs="Tahoma"/>
                <w:sz w:val="20"/>
                <w:szCs w:val="20"/>
              </w:rPr>
              <w:t xml:space="preserve"> 000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</w:t>
            </w:r>
            <w:r w:rsidRPr="0052702C">
              <w:rPr>
                <w:rFonts w:ascii="Tahoma" w:hAnsi="Tahoma" w:cs="Tahoma"/>
                <w:sz w:val="20"/>
                <w:szCs w:val="20"/>
              </w:rPr>
              <w:t xml:space="preserve"> 000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6574A7" w:rsidRDefault="006574A7" w:rsidP="006574A7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tbl>
      <w:tblPr>
        <w:tblW w:w="1345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1"/>
        <w:gridCol w:w="5415"/>
        <w:gridCol w:w="2594"/>
        <w:gridCol w:w="2478"/>
        <w:gridCol w:w="2098"/>
      </w:tblGrid>
      <w:tr w:rsidR="006574A7" w:rsidRPr="0052702C" w:rsidTr="0085400B">
        <w:trPr>
          <w:trHeight w:val="390"/>
        </w:trPr>
        <w:tc>
          <w:tcPr>
            <w:tcW w:w="13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52702C">
              <w:rPr>
                <w:rFonts w:ascii="Tahoma" w:hAnsi="Tahoma" w:cs="Tahoma"/>
                <w:sz w:val="32"/>
                <w:szCs w:val="32"/>
              </w:rPr>
              <w:t>Nákladový rozpočet projektu - Uznatelné neinvestiční náklady/výdaje</w:t>
            </w:r>
          </w:p>
        </w:tc>
      </w:tr>
      <w:tr w:rsidR="006574A7" w:rsidRPr="0052702C" w:rsidTr="0085400B">
        <w:trPr>
          <w:trHeight w:val="315"/>
        </w:trPr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b/>
                <w:bCs/>
              </w:rPr>
            </w:pPr>
            <w:r w:rsidRPr="0052702C">
              <w:rPr>
                <w:rFonts w:ascii="Tahoma" w:hAnsi="Tahoma" w:cs="Tahoma"/>
                <w:b/>
                <w:bCs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6574A7" w:rsidRPr="0052702C" w:rsidTr="0085400B">
        <w:trPr>
          <w:trHeight w:val="525"/>
        </w:trPr>
        <w:tc>
          <w:tcPr>
            <w:tcW w:w="6286" w:type="dxa"/>
            <w:gridSpan w:val="2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52702C">
              <w:rPr>
                <w:rFonts w:ascii="Tahoma" w:hAnsi="Tahoma" w:cs="Tahoma"/>
                <w:b/>
                <w:bCs/>
                <w:sz w:val="28"/>
                <w:szCs w:val="28"/>
              </w:rPr>
              <w:t>Druh nákladu / výdaje</w:t>
            </w:r>
          </w:p>
        </w:tc>
        <w:tc>
          <w:tcPr>
            <w:tcW w:w="5072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Celkové plánované náklady/výdaje projektu</w:t>
            </w:r>
          </w:p>
        </w:tc>
        <w:tc>
          <w:tcPr>
            <w:tcW w:w="2098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Vyjádření poskytovatele</w:t>
            </w:r>
          </w:p>
        </w:tc>
      </w:tr>
      <w:tr w:rsidR="006574A7" w:rsidRPr="0052702C" w:rsidTr="0085400B">
        <w:trPr>
          <w:trHeight w:val="1035"/>
        </w:trPr>
        <w:tc>
          <w:tcPr>
            <w:tcW w:w="6286" w:type="dxa"/>
            <w:gridSpan w:val="2"/>
            <w:vMerge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Plánované uznatelné náklady/výdaje  (zaokrouhlené na celé stokoruny)  </w:t>
            </w:r>
          </w:p>
        </w:tc>
        <w:tc>
          <w:tcPr>
            <w:tcW w:w="247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Požadovaná výše </w:t>
            </w:r>
            <w:proofErr w:type="gramStart"/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dotace      (zaokrouhlené</w:t>
            </w:r>
            <w:proofErr w:type="gramEnd"/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na celé stokoruny)</w:t>
            </w:r>
          </w:p>
        </w:tc>
        <w:tc>
          <w:tcPr>
            <w:tcW w:w="20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Přiznaná výše dotace</w:t>
            </w:r>
          </w:p>
        </w:tc>
      </w:tr>
      <w:tr w:rsidR="006574A7" w:rsidRPr="0052702C" w:rsidTr="0085400B">
        <w:trPr>
          <w:trHeight w:val="345"/>
        </w:trPr>
        <w:tc>
          <w:tcPr>
            <w:tcW w:w="6286" w:type="dxa"/>
            <w:gridSpan w:val="2"/>
            <w:vMerge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2702C"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247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2702C"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209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52702C"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</w:tr>
      <w:tr w:rsidR="006574A7" w:rsidRPr="0052702C" w:rsidTr="0085400B">
        <w:trPr>
          <w:trHeight w:val="330"/>
        </w:trPr>
        <w:tc>
          <w:tcPr>
            <w:tcW w:w="6286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</w:rPr>
            </w:pPr>
            <w:r w:rsidRPr="0052702C">
              <w:rPr>
                <w:rFonts w:ascii="Tahoma" w:hAnsi="Tahoma" w:cs="Tahoma"/>
              </w:rPr>
              <w:t> </w:t>
            </w:r>
          </w:p>
        </w:tc>
        <w:tc>
          <w:tcPr>
            <w:tcW w:w="259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247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b</w:t>
            </w:r>
          </w:p>
        </w:tc>
        <w:tc>
          <w:tcPr>
            <w:tcW w:w="209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c</w:t>
            </w:r>
          </w:p>
        </w:tc>
      </w:tr>
      <w:tr w:rsidR="006574A7" w:rsidRPr="0052702C" w:rsidTr="0085400B">
        <w:trPr>
          <w:trHeight w:val="379"/>
        </w:trPr>
        <w:tc>
          <w:tcPr>
            <w:tcW w:w="6286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ind w:firstLineChars="100" w:firstLine="241"/>
              <w:rPr>
                <w:rFonts w:ascii="Tahoma" w:hAnsi="Tahoma" w:cs="Tahoma"/>
                <w:b/>
                <w:bCs/>
                <w:i/>
                <w:iCs/>
              </w:rPr>
            </w:pPr>
            <w:r w:rsidRPr="0052702C">
              <w:rPr>
                <w:rFonts w:ascii="Tahoma" w:hAnsi="Tahoma" w:cs="Tahoma"/>
                <w:b/>
                <w:bCs/>
                <w:i/>
                <w:iCs/>
              </w:rPr>
              <w:t>3.   Osobní náklady celkem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</w:rPr>
            </w:pPr>
            <w:r w:rsidRPr="0052702C">
              <w:rPr>
                <w:rFonts w:ascii="Tahoma" w:hAnsi="Tahoma" w:cs="Tahoma"/>
                <w:b/>
                <w:bCs/>
              </w:rPr>
              <w:t>0</w:t>
            </w:r>
          </w:p>
        </w:tc>
        <w:tc>
          <w:tcPr>
            <w:tcW w:w="247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</w:rPr>
            </w:pPr>
            <w:r w:rsidRPr="0052702C">
              <w:rPr>
                <w:rFonts w:ascii="Tahoma" w:hAnsi="Tahoma" w:cs="Tahoma"/>
                <w:b/>
                <w:bCs/>
              </w:rPr>
              <w:t>0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</w:rPr>
            </w:pPr>
            <w:r w:rsidRPr="0052702C">
              <w:rPr>
                <w:rFonts w:ascii="Tahoma" w:hAnsi="Tahoma" w:cs="Tahoma"/>
                <w:b/>
                <w:bCs/>
              </w:rPr>
              <w:t>0</w:t>
            </w:r>
          </w:p>
        </w:tc>
      </w:tr>
      <w:tr w:rsidR="006574A7" w:rsidRPr="0052702C" w:rsidTr="00A740BD">
        <w:trPr>
          <w:trHeight w:val="379"/>
        </w:trPr>
        <w:tc>
          <w:tcPr>
            <w:tcW w:w="871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2702C"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541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ind w:firstLineChars="100" w:firstLine="201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52702C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3.1   Osobní</w:t>
            </w:r>
            <w:proofErr w:type="gramEnd"/>
            <w:r w:rsidRPr="0052702C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náklady</w:t>
            </w:r>
          </w:p>
        </w:tc>
        <w:tc>
          <w:tcPr>
            <w:tcW w:w="25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47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6574A7" w:rsidRPr="0052702C" w:rsidTr="0085400B">
        <w:trPr>
          <w:trHeight w:val="379"/>
        </w:trPr>
        <w:tc>
          <w:tcPr>
            <w:tcW w:w="8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 xml:space="preserve">3.1.1   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6574A7" w:rsidRPr="0052702C" w:rsidTr="00A740BD">
        <w:trPr>
          <w:trHeight w:val="379"/>
        </w:trPr>
        <w:tc>
          <w:tcPr>
            <w:tcW w:w="6286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ind w:firstLineChars="100" w:firstLine="241"/>
              <w:rPr>
                <w:rFonts w:ascii="Tahoma" w:hAnsi="Tahoma" w:cs="Tahoma"/>
                <w:b/>
                <w:bCs/>
                <w:i/>
                <w:iCs/>
              </w:rPr>
            </w:pPr>
            <w:r w:rsidRPr="0052702C">
              <w:rPr>
                <w:rFonts w:ascii="Tahoma" w:hAnsi="Tahoma" w:cs="Tahoma"/>
                <w:b/>
                <w:bCs/>
                <w:i/>
                <w:iCs/>
              </w:rPr>
              <w:t>4.   Jiné výše nespecifikované náklady</w:t>
            </w:r>
          </w:p>
        </w:tc>
        <w:tc>
          <w:tcPr>
            <w:tcW w:w="25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F50F36" w:rsidP="00F50F3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85</w:t>
            </w:r>
            <w:r w:rsidR="006574A7" w:rsidRPr="0052702C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0</w:t>
            </w:r>
            <w:r w:rsidR="006574A7" w:rsidRPr="0052702C">
              <w:rPr>
                <w:rFonts w:ascii="Tahoma" w:hAnsi="Tahoma" w:cs="Tahoma"/>
                <w:b/>
                <w:bCs/>
              </w:rPr>
              <w:t>00</w:t>
            </w:r>
          </w:p>
        </w:tc>
        <w:tc>
          <w:tcPr>
            <w:tcW w:w="247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6574A7" w:rsidRPr="0052702C" w:rsidRDefault="00F50F36" w:rsidP="00F50F3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33 600</w:t>
            </w:r>
          </w:p>
        </w:tc>
        <w:tc>
          <w:tcPr>
            <w:tcW w:w="2098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</w:tr>
      <w:tr w:rsidR="006574A7" w:rsidRPr="0052702C" w:rsidTr="00A740BD">
        <w:trPr>
          <w:trHeight w:val="379"/>
        </w:trPr>
        <w:tc>
          <w:tcPr>
            <w:tcW w:w="8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4.1.1 Montáž a demontáž kurtů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A740BD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="006574A7" w:rsidRPr="0052702C">
              <w:rPr>
                <w:rFonts w:ascii="Tahoma" w:hAnsi="Tahoma" w:cs="Tahoma"/>
                <w:sz w:val="20"/>
                <w:szCs w:val="20"/>
              </w:rPr>
              <w:t xml:space="preserve"> 000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A740BD">
        <w:trPr>
          <w:trHeight w:val="379"/>
        </w:trPr>
        <w:tc>
          <w:tcPr>
            <w:tcW w:w="8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4.1.2 Odměny rozhodčím a pomocným rozhodčím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A740BD" w:rsidP="00A740BD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70</w:t>
            </w:r>
            <w:r w:rsidR="006574A7" w:rsidRPr="0052702C">
              <w:rPr>
                <w:rFonts w:ascii="Tahoma" w:hAnsi="Tahoma" w:cs="Tahoma"/>
                <w:sz w:val="20"/>
                <w:szCs w:val="20"/>
              </w:rPr>
              <w:t xml:space="preserve"> 000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A740BD" w:rsidP="00A740BD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33 6</w:t>
            </w:r>
            <w:r w:rsidR="006574A7" w:rsidRPr="0052702C">
              <w:rPr>
                <w:rFonts w:ascii="Tahoma" w:hAnsi="Tahoma" w:cs="Tahoma"/>
                <w:sz w:val="20"/>
                <w:szCs w:val="20"/>
              </w:rPr>
              <w:t>00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A740BD">
        <w:trPr>
          <w:trHeight w:val="379"/>
        </w:trPr>
        <w:tc>
          <w:tcPr>
            <w:tcW w:w="8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4.1.3 Organizační zajištění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A740BD">
        <w:trPr>
          <w:trHeight w:val="379"/>
        </w:trPr>
        <w:tc>
          <w:tcPr>
            <w:tcW w:w="8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4.1.4 Propagace, on-line přenosy utkání, autogramiáda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A740BD">
        <w:trPr>
          <w:trHeight w:val="379"/>
        </w:trPr>
        <w:tc>
          <w:tcPr>
            <w:tcW w:w="8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4.1.5 Nečekané výdaje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A740BD">
        <w:trPr>
          <w:trHeight w:val="379"/>
        </w:trPr>
        <w:tc>
          <w:tcPr>
            <w:tcW w:w="8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4.1.6 Občerstvení, pitný režim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A740BD">
        <w:trPr>
          <w:trHeight w:val="379"/>
        </w:trPr>
        <w:tc>
          <w:tcPr>
            <w:tcW w:w="8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 xml:space="preserve">4.1.7 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A740BD">
        <w:trPr>
          <w:trHeight w:val="379"/>
        </w:trPr>
        <w:tc>
          <w:tcPr>
            <w:tcW w:w="8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4.1.8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A740BD">
        <w:trPr>
          <w:trHeight w:val="379"/>
        </w:trPr>
        <w:tc>
          <w:tcPr>
            <w:tcW w:w="8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6574A7" w:rsidRPr="0052702C" w:rsidRDefault="006574A7" w:rsidP="0085400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4.1.9</w:t>
            </w:r>
          </w:p>
        </w:tc>
        <w:tc>
          <w:tcPr>
            <w:tcW w:w="259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7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2702C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574A7" w:rsidRPr="0052702C" w:rsidTr="00A740BD">
        <w:trPr>
          <w:trHeight w:val="379"/>
        </w:trPr>
        <w:tc>
          <w:tcPr>
            <w:tcW w:w="6286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ind w:firstLineChars="100" w:firstLine="241"/>
              <w:rPr>
                <w:rFonts w:ascii="Tahoma" w:hAnsi="Tahoma" w:cs="Tahoma"/>
                <w:b/>
                <w:bCs/>
              </w:rPr>
            </w:pPr>
            <w:r w:rsidRPr="0052702C">
              <w:rPr>
                <w:rFonts w:ascii="Tahoma" w:hAnsi="Tahoma" w:cs="Tahoma"/>
                <w:b/>
                <w:bCs/>
              </w:rPr>
              <w:t>NEINVESTIČNÍ NÁKLADY / VÝDAJE CELKEM:</w:t>
            </w:r>
          </w:p>
        </w:tc>
        <w:tc>
          <w:tcPr>
            <w:tcW w:w="25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A740BD" w:rsidP="00A740BD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345 </w:t>
            </w:r>
            <w:r w:rsidR="006574A7" w:rsidRPr="0052702C">
              <w:rPr>
                <w:rFonts w:ascii="Tahoma" w:hAnsi="Tahoma" w:cs="Tahoma"/>
                <w:b/>
                <w:bCs/>
              </w:rPr>
              <w:t>000</w:t>
            </w:r>
          </w:p>
        </w:tc>
        <w:tc>
          <w:tcPr>
            <w:tcW w:w="247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</w:rPr>
            </w:pPr>
            <w:r w:rsidRPr="0052702C">
              <w:rPr>
                <w:rFonts w:ascii="Tahoma" w:hAnsi="Tahoma" w:cs="Tahoma"/>
                <w:b/>
                <w:bCs/>
              </w:rPr>
              <w:t>109 600</w:t>
            </w:r>
          </w:p>
        </w:tc>
        <w:tc>
          <w:tcPr>
            <w:tcW w:w="2098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</w:tr>
      <w:tr w:rsidR="006574A7" w:rsidRPr="0052702C" w:rsidTr="00A740BD">
        <w:trPr>
          <w:trHeight w:val="735"/>
        </w:trPr>
        <w:tc>
          <w:tcPr>
            <w:tcW w:w="8880" w:type="dxa"/>
            <w:gridSpan w:val="3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double" w:sz="6" w:space="0" w:color="000000"/>
            </w:tcBorders>
            <w:shd w:val="clear" w:color="000000" w:fill="C0C0C0"/>
            <w:vAlign w:val="center"/>
            <w:hideMark/>
          </w:tcPr>
          <w:p w:rsidR="006574A7" w:rsidRPr="0052702C" w:rsidRDefault="006574A7" w:rsidP="0085400B">
            <w:pPr>
              <w:rPr>
                <w:rFonts w:ascii="Tahoma" w:hAnsi="Tahoma" w:cs="Tahoma"/>
                <w:b/>
                <w:bCs/>
              </w:rPr>
            </w:pPr>
            <w:r w:rsidRPr="0052702C">
              <w:rPr>
                <w:rFonts w:ascii="Tahoma" w:hAnsi="Tahoma" w:cs="Tahoma"/>
                <w:b/>
                <w:bCs/>
              </w:rPr>
              <w:t>Podíl požadované dotace na plánovaných uznatelných nákladech/výdajích</w:t>
            </w:r>
          </w:p>
        </w:tc>
        <w:tc>
          <w:tcPr>
            <w:tcW w:w="247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6574A7" w:rsidRPr="0052702C" w:rsidRDefault="00A740BD" w:rsidP="00A740BD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31</w:t>
            </w:r>
            <w:r w:rsidR="006574A7" w:rsidRPr="0052702C">
              <w:rPr>
                <w:rFonts w:ascii="Tahoma" w:hAnsi="Tahoma" w:cs="Tahoma"/>
                <w:b/>
                <w:bCs/>
              </w:rPr>
              <w:t>,</w:t>
            </w:r>
            <w:r>
              <w:rPr>
                <w:rFonts w:ascii="Tahoma" w:hAnsi="Tahoma" w:cs="Tahoma"/>
                <w:b/>
                <w:bCs/>
              </w:rPr>
              <w:t>77</w:t>
            </w:r>
            <w:r w:rsidR="006574A7" w:rsidRPr="0052702C">
              <w:rPr>
                <w:rFonts w:ascii="Tahoma" w:hAnsi="Tahoma" w:cs="Tahoma"/>
                <w:b/>
                <w:bCs/>
              </w:rPr>
              <w:t>%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6574A7" w:rsidRPr="0052702C" w:rsidRDefault="006574A7" w:rsidP="0085400B">
            <w:pPr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</w:tbl>
    <w:p w:rsidR="006574A7" w:rsidRDefault="006574A7" w:rsidP="006574A7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sectPr w:rsidR="006574A7" w:rsidSect="006574A7">
      <w:footnotePr>
        <w:numRestart w:val="eachPage"/>
      </w:footnotePr>
      <w:pgSz w:w="16838" w:h="11906" w:orient="landscape" w:code="9"/>
      <w:pgMar w:top="284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3E9" w:rsidRDefault="00A673E9" w:rsidP="00D626EC">
      <w:r>
        <w:separator/>
      </w:r>
    </w:p>
  </w:endnote>
  <w:endnote w:type="continuationSeparator" w:id="0">
    <w:p w:rsidR="00A673E9" w:rsidRDefault="00A673E9" w:rsidP="00D62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9578178"/>
      <w:docPartObj>
        <w:docPartGallery w:val="Page Numbers (Bottom of Page)"/>
        <w:docPartUnique/>
      </w:docPartObj>
    </w:sdtPr>
    <w:sdtEndPr/>
    <w:sdtContent>
      <w:p w:rsidR="00B05BD7" w:rsidRDefault="00B05BD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18C">
          <w:rPr>
            <w:noProof/>
          </w:rPr>
          <w:t>1</w:t>
        </w:r>
        <w:r>
          <w:fldChar w:fldCharType="end"/>
        </w:r>
      </w:p>
    </w:sdtContent>
  </w:sdt>
  <w:p w:rsidR="00B05BD7" w:rsidRDefault="00B05BD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3E9" w:rsidRDefault="00A673E9" w:rsidP="00D626EC">
      <w:r>
        <w:separator/>
      </w:r>
    </w:p>
  </w:footnote>
  <w:footnote w:type="continuationSeparator" w:id="0">
    <w:p w:rsidR="00A673E9" w:rsidRDefault="00A673E9" w:rsidP="00D626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D2E66"/>
    <w:multiLevelType w:val="hybridMultilevel"/>
    <w:tmpl w:val="744CF080"/>
    <w:lvl w:ilvl="0" w:tplc="B64063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214223F"/>
    <w:multiLevelType w:val="hybridMultilevel"/>
    <w:tmpl w:val="E05016FA"/>
    <w:lvl w:ilvl="0" w:tplc="E5E05BBE">
      <w:start w:val="1"/>
      <w:numFmt w:val="decimal"/>
      <w:lvlText w:val="%1."/>
      <w:lvlJc w:val="right"/>
      <w:pPr>
        <w:tabs>
          <w:tab w:val="num" w:pos="1080"/>
        </w:tabs>
        <w:ind w:left="1080" w:hanging="180"/>
      </w:pPr>
      <w:rPr>
        <w:rFonts w:ascii="Tahoma" w:eastAsia="Times New Roman" w:hAnsi="Tahoma" w:cs="Tahoma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54481AAC"/>
    <w:multiLevelType w:val="hybridMultilevel"/>
    <w:tmpl w:val="2C74B66A"/>
    <w:lvl w:ilvl="0" w:tplc="9592AD92">
      <w:start w:val="5"/>
      <w:numFmt w:val="bullet"/>
      <w:lvlText w:val="-"/>
      <w:lvlJc w:val="left"/>
      <w:pPr>
        <w:ind w:left="417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>
    <w:nsid w:val="7860596C"/>
    <w:multiLevelType w:val="hybridMultilevel"/>
    <w:tmpl w:val="9CFAB080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AD6339A"/>
    <w:multiLevelType w:val="hybridMultilevel"/>
    <w:tmpl w:val="3A925D90"/>
    <w:lvl w:ilvl="0" w:tplc="2908A108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70B"/>
    <w:rsid w:val="000024E7"/>
    <w:rsid w:val="00004705"/>
    <w:rsid w:val="000057A6"/>
    <w:rsid w:val="0001330D"/>
    <w:rsid w:val="00014358"/>
    <w:rsid w:val="000359C0"/>
    <w:rsid w:val="00037F0C"/>
    <w:rsid w:val="0004332F"/>
    <w:rsid w:val="00071C89"/>
    <w:rsid w:val="00072D87"/>
    <w:rsid w:val="00091A68"/>
    <w:rsid w:val="00091CFC"/>
    <w:rsid w:val="000A4113"/>
    <w:rsid w:val="000B6946"/>
    <w:rsid w:val="000B6B81"/>
    <w:rsid w:val="000C118C"/>
    <w:rsid w:val="000C4109"/>
    <w:rsid w:val="000D0F7F"/>
    <w:rsid w:val="000D207E"/>
    <w:rsid w:val="000D75D4"/>
    <w:rsid w:val="000E4D36"/>
    <w:rsid w:val="000E6DA1"/>
    <w:rsid w:val="000F1E3E"/>
    <w:rsid w:val="0010579B"/>
    <w:rsid w:val="0011187F"/>
    <w:rsid w:val="00135471"/>
    <w:rsid w:val="00163C40"/>
    <w:rsid w:val="00181666"/>
    <w:rsid w:val="001969E3"/>
    <w:rsid w:val="001A7380"/>
    <w:rsid w:val="001C29FB"/>
    <w:rsid w:val="001C480A"/>
    <w:rsid w:val="001C4AD5"/>
    <w:rsid w:val="001E0DF0"/>
    <w:rsid w:val="001F7B9F"/>
    <w:rsid w:val="00204780"/>
    <w:rsid w:val="002073F5"/>
    <w:rsid w:val="00211638"/>
    <w:rsid w:val="00230527"/>
    <w:rsid w:val="00234F66"/>
    <w:rsid w:val="00257A23"/>
    <w:rsid w:val="00262979"/>
    <w:rsid w:val="00265D5F"/>
    <w:rsid w:val="00280D2F"/>
    <w:rsid w:val="00280E0E"/>
    <w:rsid w:val="002831F1"/>
    <w:rsid w:val="00283A4D"/>
    <w:rsid w:val="0028790F"/>
    <w:rsid w:val="0029318C"/>
    <w:rsid w:val="002A02A8"/>
    <w:rsid w:val="002A0AE3"/>
    <w:rsid w:val="002A1850"/>
    <w:rsid w:val="002A6377"/>
    <w:rsid w:val="002B2E96"/>
    <w:rsid w:val="002C21BA"/>
    <w:rsid w:val="002C31C6"/>
    <w:rsid w:val="002C6425"/>
    <w:rsid w:val="002D0325"/>
    <w:rsid w:val="002D74C9"/>
    <w:rsid w:val="002E0498"/>
    <w:rsid w:val="002E170B"/>
    <w:rsid w:val="002E79F4"/>
    <w:rsid w:val="002F126D"/>
    <w:rsid w:val="002F6AE9"/>
    <w:rsid w:val="00313F5D"/>
    <w:rsid w:val="00321923"/>
    <w:rsid w:val="00322B11"/>
    <w:rsid w:val="00324DFA"/>
    <w:rsid w:val="00362F1C"/>
    <w:rsid w:val="00363836"/>
    <w:rsid w:val="0037049B"/>
    <w:rsid w:val="0037224E"/>
    <w:rsid w:val="003800B2"/>
    <w:rsid w:val="003955FF"/>
    <w:rsid w:val="003A070F"/>
    <w:rsid w:val="003B1013"/>
    <w:rsid w:val="003B6421"/>
    <w:rsid w:val="003C1CFC"/>
    <w:rsid w:val="003C30E5"/>
    <w:rsid w:val="003C321E"/>
    <w:rsid w:val="003D573D"/>
    <w:rsid w:val="003E4999"/>
    <w:rsid w:val="003E54F8"/>
    <w:rsid w:val="003F2C59"/>
    <w:rsid w:val="00415E3E"/>
    <w:rsid w:val="00425097"/>
    <w:rsid w:val="00425549"/>
    <w:rsid w:val="00426B06"/>
    <w:rsid w:val="00430B59"/>
    <w:rsid w:val="00431F05"/>
    <w:rsid w:val="00432B06"/>
    <w:rsid w:val="00433840"/>
    <w:rsid w:val="0044240C"/>
    <w:rsid w:val="00443161"/>
    <w:rsid w:val="004439DB"/>
    <w:rsid w:val="00447168"/>
    <w:rsid w:val="004575A0"/>
    <w:rsid w:val="00464E88"/>
    <w:rsid w:val="0047350E"/>
    <w:rsid w:val="004804B0"/>
    <w:rsid w:val="004818F8"/>
    <w:rsid w:val="004822DD"/>
    <w:rsid w:val="00490EDE"/>
    <w:rsid w:val="004926F8"/>
    <w:rsid w:val="00495962"/>
    <w:rsid w:val="004A2DDA"/>
    <w:rsid w:val="004C276A"/>
    <w:rsid w:val="004D3838"/>
    <w:rsid w:val="004D6840"/>
    <w:rsid w:val="004F4810"/>
    <w:rsid w:val="004F4C51"/>
    <w:rsid w:val="00511310"/>
    <w:rsid w:val="00511D17"/>
    <w:rsid w:val="00522D42"/>
    <w:rsid w:val="0053677D"/>
    <w:rsid w:val="005446A8"/>
    <w:rsid w:val="0054605A"/>
    <w:rsid w:val="005460DC"/>
    <w:rsid w:val="00553770"/>
    <w:rsid w:val="005818E9"/>
    <w:rsid w:val="005875AB"/>
    <w:rsid w:val="005925E0"/>
    <w:rsid w:val="005B1A6B"/>
    <w:rsid w:val="005C2C5C"/>
    <w:rsid w:val="005D4A87"/>
    <w:rsid w:val="005D607B"/>
    <w:rsid w:val="005E0A17"/>
    <w:rsid w:val="005E0C1D"/>
    <w:rsid w:val="00612CC1"/>
    <w:rsid w:val="00615D54"/>
    <w:rsid w:val="006162BE"/>
    <w:rsid w:val="00636508"/>
    <w:rsid w:val="006574A7"/>
    <w:rsid w:val="00690C70"/>
    <w:rsid w:val="006A0C2F"/>
    <w:rsid w:val="006B02F4"/>
    <w:rsid w:val="006B3868"/>
    <w:rsid w:val="006B4650"/>
    <w:rsid w:val="006C731B"/>
    <w:rsid w:val="006D157C"/>
    <w:rsid w:val="006D6D53"/>
    <w:rsid w:val="006E310E"/>
    <w:rsid w:val="006E4038"/>
    <w:rsid w:val="007042D3"/>
    <w:rsid w:val="00710FAC"/>
    <w:rsid w:val="00723AFC"/>
    <w:rsid w:val="007273D4"/>
    <w:rsid w:val="00734282"/>
    <w:rsid w:val="00736F15"/>
    <w:rsid w:val="00737FEF"/>
    <w:rsid w:val="00745013"/>
    <w:rsid w:val="00746C95"/>
    <w:rsid w:val="007652C1"/>
    <w:rsid w:val="0077775C"/>
    <w:rsid w:val="00785A3E"/>
    <w:rsid w:val="00794CAA"/>
    <w:rsid w:val="007976BC"/>
    <w:rsid w:val="007A403C"/>
    <w:rsid w:val="007A451E"/>
    <w:rsid w:val="007B658D"/>
    <w:rsid w:val="007C0A4E"/>
    <w:rsid w:val="007C5DDE"/>
    <w:rsid w:val="007D1E23"/>
    <w:rsid w:val="007D3F9B"/>
    <w:rsid w:val="007E7B6E"/>
    <w:rsid w:val="007F34C9"/>
    <w:rsid w:val="008057F1"/>
    <w:rsid w:val="00807FA2"/>
    <w:rsid w:val="00820994"/>
    <w:rsid w:val="008338BA"/>
    <w:rsid w:val="00852338"/>
    <w:rsid w:val="008C6893"/>
    <w:rsid w:val="008C7077"/>
    <w:rsid w:val="008D45EA"/>
    <w:rsid w:val="008F23F0"/>
    <w:rsid w:val="008F2BB1"/>
    <w:rsid w:val="008F3B1B"/>
    <w:rsid w:val="00914740"/>
    <w:rsid w:val="00915808"/>
    <w:rsid w:val="0091735B"/>
    <w:rsid w:val="009304F3"/>
    <w:rsid w:val="00951C34"/>
    <w:rsid w:val="00975359"/>
    <w:rsid w:val="00985FB5"/>
    <w:rsid w:val="00996323"/>
    <w:rsid w:val="00996E38"/>
    <w:rsid w:val="009A10D0"/>
    <w:rsid w:val="009B0DD9"/>
    <w:rsid w:val="009B1505"/>
    <w:rsid w:val="009C7822"/>
    <w:rsid w:val="009D3C6F"/>
    <w:rsid w:val="009E0078"/>
    <w:rsid w:val="009E6BC0"/>
    <w:rsid w:val="009E7A00"/>
    <w:rsid w:val="009F25FE"/>
    <w:rsid w:val="009F383D"/>
    <w:rsid w:val="009F4229"/>
    <w:rsid w:val="00A072B8"/>
    <w:rsid w:val="00A102ED"/>
    <w:rsid w:val="00A12809"/>
    <w:rsid w:val="00A1623E"/>
    <w:rsid w:val="00A31DA4"/>
    <w:rsid w:val="00A37F45"/>
    <w:rsid w:val="00A41192"/>
    <w:rsid w:val="00A43EA4"/>
    <w:rsid w:val="00A51142"/>
    <w:rsid w:val="00A56907"/>
    <w:rsid w:val="00A56F6B"/>
    <w:rsid w:val="00A62A26"/>
    <w:rsid w:val="00A673E9"/>
    <w:rsid w:val="00A73066"/>
    <w:rsid w:val="00A73CC6"/>
    <w:rsid w:val="00A740BD"/>
    <w:rsid w:val="00A93288"/>
    <w:rsid w:val="00A93F21"/>
    <w:rsid w:val="00A94893"/>
    <w:rsid w:val="00AA1553"/>
    <w:rsid w:val="00AA43CF"/>
    <w:rsid w:val="00AA79B7"/>
    <w:rsid w:val="00AB27D0"/>
    <w:rsid w:val="00AD1179"/>
    <w:rsid w:val="00AF3A64"/>
    <w:rsid w:val="00AF3B75"/>
    <w:rsid w:val="00AF406F"/>
    <w:rsid w:val="00AF57CA"/>
    <w:rsid w:val="00B00D70"/>
    <w:rsid w:val="00B04FFF"/>
    <w:rsid w:val="00B05BD7"/>
    <w:rsid w:val="00B069CB"/>
    <w:rsid w:val="00B1210D"/>
    <w:rsid w:val="00B135D1"/>
    <w:rsid w:val="00B16818"/>
    <w:rsid w:val="00B449F4"/>
    <w:rsid w:val="00B46408"/>
    <w:rsid w:val="00B53D8A"/>
    <w:rsid w:val="00B54B21"/>
    <w:rsid w:val="00B64BDE"/>
    <w:rsid w:val="00B75447"/>
    <w:rsid w:val="00B80F3C"/>
    <w:rsid w:val="00B8642C"/>
    <w:rsid w:val="00B9043F"/>
    <w:rsid w:val="00B9238C"/>
    <w:rsid w:val="00BA4E09"/>
    <w:rsid w:val="00BA5F92"/>
    <w:rsid w:val="00BC4840"/>
    <w:rsid w:val="00BD0CDD"/>
    <w:rsid w:val="00BD0E74"/>
    <w:rsid w:val="00BD2ED1"/>
    <w:rsid w:val="00BE5400"/>
    <w:rsid w:val="00BF2067"/>
    <w:rsid w:val="00BF52F0"/>
    <w:rsid w:val="00BF5997"/>
    <w:rsid w:val="00BF6C03"/>
    <w:rsid w:val="00C21D1C"/>
    <w:rsid w:val="00C23EDB"/>
    <w:rsid w:val="00C36502"/>
    <w:rsid w:val="00C51947"/>
    <w:rsid w:val="00C51DE6"/>
    <w:rsid w:val="00C63F0B"/>
    <w:rsid w:val="00C66BAB"/>
    <w:rsid w:val="00C75479"/>
    <w:rsid w:val="00C8417E"/>
    <w:rsid w:val="00C87FA3"/>
    <w:rsid w:val="00C91A23"/>
    <w:rsid w:val="00C94873"/>
    <w:rsid w:val="00CA7DC4"/>
    <w:rsid w:val="00CB469F"/>
    <w:rsid w:val="00CB5AB8"/>
    <w:rsid w:val="00CD0D0C"/>
    <w:rsid w:val="00CE5246"/>
    <w:rsid w:val="00CF5C32"/>
    <w:rsid w:val="00D02F9F"/>
    <w:rsid w:val="00D055F6"/>
    <w:rsid w:val="00D2660D"/>
    <w:rsid w:val="00D43A9F"/>
    <w:rsid w:val="00D51833"/>
    <w:rsid w:val="00D53709"/>
    <w:rsid w:val="00D6108C"/>
    <w:rsid w:val="00D61433"/>
    <w:rsid w:val="00D62054"/>
    <w:rsid w:val="00D623E3"/>
    <w:rsid w:val="00D626EC"/>
    <w:rsid w:val="00D71B9B"/>
    <w:rsid w:val="00D81FD9"/>
    <w:rsid w:val="00D83448"/>
    <w:rsid w:val="00D94A2E"/>
    <w:rsid w:val="00DA29D3"/>
    <w:rsid w:val="00DA4998"/>
    <w:rsid w:val="00DB1DC6"/>
    <w:rsid w:val="00DC1A8A"/>
    <w:rsid w:val="00DC1D0F"/>
    <w:rsid w:val="00DC2ADA"/>
    <w:rsid w:val="00DD4B97"/>
    <w:rsid w:val="00DD64DC"/>
    <w:rsid w:val="00DE31D2"/>
    <w:rsid w:val="00DE38BD"/>
    <w:rsid w:val="00DF2384"/>
    <w:rsid w:val="00DF7A5D"/>
    <w:rsid w:val="00E043CA"/>
    <w:rsid w:val="00E04AB8"/>
    <w:rsid w:val="00E07A59"/>
    <w:rsid w:val="00E14850"/>
    <w:rsid w:val="00E16202"/>
    <w:rsid w:val="00E17BCC"/>
    <w:rsid w:val="00E27EFF"/>
    <w:rsid w:val="00E33289"/>
    <w:rsid w:val="00E64AB0"/>
    <w:rsid w:val="00E65C90"/>
    <w:rsid w:val="00E70612"/>
    <w:rsid w:val="00E71CEE"/>
    <w:rsid w:val="00E72915"/>
    <w:rsid w:val="00E74018"/>
    <w:rsid w:val="00E7606E"/>
    <w:rsid w:val="00E80059"/>
    <w:rsid w:val="00EA0FD1"/>
    <w:rsid w:val="00EB3F28"/>
    <w:rsid w:val="00EC287D"/>
    <w:rsid w:val="00ED503E"/>
    <w:rsid w:val="00ED70F8"/>
    <w:rsid w:val="00EE3DE3"/>
    <w:rsid w:val="00EF0CF2"/>
    <w:rsid w:val="00F0394A"/>
    <w:rsid w:val="00F1026E"/>
    <w:rsid w:val="00F10C7A"/>
    <w:rsid w:val="00F1594B"/>
    <w:rsid w:val="00F2339E"/>
    <w:rsid w:val="00F278FB"/>
    <w:rsid w:val="00F341BA"/>
    <w:rsid w:val="00F4086C"/>
    <w:rsid w:val="00F50F36"/>
    <w:rsid w:val="00F51B7A"/>
    <w:rsid w:val="00F66921"/>
    <w:rsid w:val="00F67163"/>
    <w:rsid w:val="00F80A1B"/>
    <w:rsid w:val="00F86351"/>
    <w:rsid w:val="00F90977"/>
    <w:rsid w:val="00F957D3"/>
    <w:rsid w:val="00FA255C"/>
    <w:rsid w:val="00FA2D80"/>
    <w:rsid w:val="00FB3ADF"/>
    <w:rsid w:val="00FC4482"/>
    <w:rsid w:val="00FE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1E0DF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9">
    <w:name w:val="heading 9"/>
    <w:basedOn w:val="Normln"/>
    <w:next w:val="Normln"/>
    <w:qFormat/>
    <w:rsid w:val="00807FA2"/>
    <w:pPr>
      <w:keepNext/>
      <w:jc w:val="right"/>
      <w:outlineLvl w:val="8"/>
    </w:pPr>
    <w:rPr>
      <w:rFonts w:eastAsia="Arial Unicode MS"/>
      <w:b/>
      <w:bCs/>
      <w:sz w:val="2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2E170B"/>
    <w:pPr>
      <w:jc w:val="center"/>
    </w:pPr>
    <w:rPr>
      <w:b/>
      <w:bCs/>
    </w:rPr>
  </w:style>
  <w:style w:type="table" w:styleId="Mkatabulky">
    <w:name w:val="Table Grid"/>
    <w:basedOn w:val="Normlntabulka"/>
    <w:rsid w:val="003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6A0C2F"/>
    <w:rPr>
      <w:rFonts w:ascii="Tahoma" w:hAnsi="Tahoma" w:cs="Tahoma"/>
      <w:sz w:val="16"/>
      <w:szCs w:val="16"/>
    </w:rPr>
  </w:style>
  <w:style w:type="paragraph" w:styleId="Rozloendokumentu">
    <w:name w:val="Document Map"/>
    <w:basedOn w:val="Normln"/>
    <w:semiHidden/>
    <w:rsid w:val="00C75479"/>
    <w:pPr>
      <w:shd w:val="clear" w:color="auto" w:fill="000080"/>
    </w:pPr>
    <w:rPr>
      <w:rFonts w:ascii="Tahoma" w:hAnsi="Tahoma" w:cs="Tahoma"/>
    </w:rPr>
  </w:style>
  <w:style w:type="paragraph" w:styleId="Zhlav">
    <w:name w:val="header"/>
    <w:basedOn w:val="Normln"/>
    <w:link w:val="ZhlavChar"/>
    <w:rsid w:val="0036383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363836"/>
    <w:rPr>
      <w:sz w:val="24"/>
      <w:szCs w:val="24"/>
      <w:lang w:val="cs-CZ" w:eastAsia="cs-CZ" w:bidi="ar-SA"/>
    </w:rPr>
  </w:style>
  <w:style w:type="paragraph" w:customStyle="1" w:styleId="CharChar1">
    <w:name w:val="Char Char1"/>
    <w:basedOn w:val="Normln"/>
    <w:rsid w:val="0044240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Zkladntext">
    <w:name w:val="Body Text"/>
    <w:basedOn w:val="Normln"/>
    <w:link w:val="ZkladntextChar"/>
    <w:rsid w:val="00D626EC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center"/>
    </w:pPr>
    <w:rPr>
      <w:b/>
      <w:bCs/>
      <w:caps/>
      <w:shadow/>
    </w:rPr>
  </w:style>
  <w:style w:type="character" w:customStyle="1" w:styleId="ZkladntextChar">
    <w:name w:val="Základní text Char"/>
    <w:basedOn w:val="Standardnpsmoodstavce"/>
    <w:link w:val="Zkladntext"/>
    <w:rsid w:val="00D626EC"/>
    <w:rPr>
      <w:b/>
      <w:bCs/>
      <w:caps/>
      <w:shadow/>
      <w:sz w:val="24"/>
      <w:szCs w:val="24"/>
    </w:rPr>
  </w:style>
  <w:style w:type="paragraph" w:styleId="Zpat">
    <w:name w:val="footer"/>
    <w:basedOn w:val="Normln"/>
    <w:link w:val="ZpatChar"/>
    <w:uiPriority w:val="99"/>
    <w:rsid w:val="00D626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626EC"/>
    <w:rPr>
      <w:sz w:val="24"/>
      <w:szCs w:val="24"/>
    </w:rPr>
  </w:style>
  <w:style w:type="character" w:styleId="slostrnky">
    <w:name w:val="page number"/>
    <w:basedOn w:val="Standardnpsmoodstavce"/>
    <w:rsid w:val="00D626EC"/>
  </w:style>
  <w:style w:type="paragraph" w:styleId="Textpoznpodarou">
    <w:name w:val="footnote text"/>
    <w:basedOn w:val="Normln"/>
    <w:link w:val="TextpoznpodarouChar"/>
    <w:semiHidden/>
    <w:rsid w:val="00D626E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D626EC"/>
  </w:style>
  <w:style w:type="character" w:styleId="Znakapoznpodarou">
    <w:name w:val="footnote reference"/>
    <w:semiHidden/>
    <w:rsid w:val="00D626EC"/>
    <w:rPr>
      <w:vertAlign w:val="superscript"/>
    </w:rPr>
  </w:style>
  <w:style w:type="character" w:styleId="Hypertextovodkaz">
    <w:name w:val="Hyperlink"/>
    <w:rsid w:val="00D626EC"/>
    <w:rPr>
      <w:color w:val="0000FF"/>
      <w:u w:val="single"/>
    </w:rPr>
  </w:style>
  <w:style w:type="paragraph" w:styleId="Revize">
    <w:name w:val="Revision"/>
    <w:hidden/>
    <w:uiPriority w:val="99"/>
    <w:semiHidden/>
    <w:rsid w:val="002A637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1E0DF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9">
    <w:name w:val="heading 9"/>
    <w:basedOn w:val="Normln"/>
    <w:next w:val="Normln"/>
    <w:qFormat/>
    <w:rsid w:val="00807FA2"/>
    <w:pPr>
      <w:keepNext/>
      <w:jc w:val="right"/>
      <w:outlineLvl w:val="8"/>
    </w:pPr>
    <w:rPr>
      <w:rFonts w:eastAsia="Arial Unicode MS"/>
      <w:b/>
      <w:bCs/>
      <w:sz w:val="2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2E170B"/>
    <w:pPr>
      <w:jc w:val="center"/>
    </w:pPr>
    <w:rPr>
      <w:b/>
      <w:bCs/>
    </w:rPr>
  </w:style>
  <w:style w:type="table" w:styleId="Mkatabulky">
    <w:name w:val="Table Grid"/>
    <w:basedOn w:val="Normlntabulka"/>
    <w:rsid w:val="003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6A0C2F"/>
    <w:rPr>
      <w:rFonts w:ascii="Tahoma" w:hAnsi="Tahoma" w:cs="Tahoma"/>
      <w:sz w:val="16"/>
      <w:szCs w:val="16"/>
    </w:rPr>
  </w:style>
  <w:style w:type="paragraph" w:styleId="Rozloendokumentu">
    <w:name w:val="Document Map"/>
    <w:basedOn w:val="Normln"/>
    <w:semiHidden/>
    <w:rsid w:val="00C75479"/>
    <w:pPr>
      <w:shd w:val="clear" w:color="auto" w:fill="000080"/>
    </w:pPr>
    <w:rPr>
      <w:rFonts w:ascii="Tahoma" w:hAnsi="Tahoma" w:cs="Tahoma"/>
    </w:rPr>
  </w:style>
  <w:style w:type="paragraph" w:styleId="Zhlav">
    <w:name w:val="header"/>
    <w:basedOn w:val="Normln"/>
    <w:link w:val="ZhlavChar"/>
    <w:rsid w:val="0036383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363836"/>
    <w:rPr>
      <w:sz w:val="24"/>
      <w:szCs w:val="24"/>
      <w:lang w:val="cs-CZ" w:eastAsia="cs-CZ" w:bidi="ar-SA"/>
    </w:rPr>
  </w:style>
  <w:style w:type="paragraph" w:customStyle="1" w:styleId="CharChar1">
    <w:name w:val="Char Char1"/>
    <w:basedOn w:val="Normln"/>
    <w:rsid w:val="0044240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Zkladntext">
    <w:name w:val="Body Text"/>
    <w:basedOn w:val="Normln"/>
    <w:link w:val="ZkladntextChar"/>
    <w:rsid w:val="00D626EC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center"/>
    </w:pPr>
    <w:rPr>
      <w:b/>
      <w:bCs/>
      <w:caps/>
      <w:shadow/>
    </w:rPr>
  </w:style>
  <w:style w:type="character" w:customStyle="1" w:styleId="ZkladntextChar">
    <w:name w:val="Základní text Char"/>
    <w:basedOn w:val="Standardnpsmoodstavce"/>
    <w:link w:val="Zkladntext"/>
    <w:rsid w:val="00D626EC"/>
    <w:rPr>
      <w:b/>
      <w:bCs/>
      <w:caps/>
      <w:shadow/>
      <w:sz w:val="24"/>
      <w:szCs w:val="24"/>
    </w:rPr>
  </w:style>
  <w:style w:type="paragraph" w:styleId="Zpat">
    <w:name w:val="footer"/>
    <w:basedOn w:val="Normln"/>
    <w:link w:val="ZpatChar"/>
    <w:uiPriority w:val="99"/>
    <w:rsid w:val="00D626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626EC"/>
    <w:rPr>
      <w:sz w:val="24"/>
      <w:szCs w:val="24"/>
    </w:rPr>
  </w:style>
  <w:style w:type="character" w:styleId="slostrnky">
    <w:name w:val="page number"/>
    <w:basedOn w:val="Standardnpsmoodstavce"/>
    <w:rsid w:val="00D626EC"/>
  </w:style>
  <w:style w:type="paragraph" w:styleId="Textpoznpodarou">
    <w:name w:val="footnote text"/>
    <w:basedOn w:val="Normln"/>
    <w:link w:val="TextpoznpodarouChar"/>
    <w:semiHidden/>
    <w:rsid w:val="00D626E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D626EC"/>
  </w:style>
  <w:style w:type="character" w:styleId="Znakapoznpodarou">
    <w:name w:val="footnote reference"/>
    <w:semiHidden/>
    <w:rsid w:val="00D626EC"/>
    <w:rPr>
      <w:vertAlign w:val="superscript"/>
    </w:rPr>
  </w:style>
  <w:style w:type="character" w:styleId="Hypertextovodkaz">
    <w:name w:val="Hyperlink"/>
    <w:rsid w:val="00D626EC"/>
    <w:rPr>
      <w:color w:val="0000FF"/>
      <w:u w:val="single"/>
    </w:rPr>
  </w:style>
  <w:style w:type="paragraph" w:styleId="Revize">
    <w:name w:val="Revision"/>
    <w:hidden/>
    <w:uiPriority w:val="99"/>
    <w:semiHidden/>
    <w:rsid w:val="002A637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46E3B-E3AB-4163-A166-5CBC9470B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470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</vt:lpstr>
    </vt:vector>
  </TitlesOfParts>
  <Company/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</dc:title>
  <dc:subject/>
  <dc:creator>hlubkova</dc:creator>
  <cp:keywords/>
  <dc:description/>
  <cp:lastModifiedBy>Odstrčilíková Ivana</cp:lastModifiedBy>
  <cp:revision>21</cp:revision>
  <cp:lastPrinted>2014-02-14T08:13:00Z</cp:lastPrinted>
  <dcterms:created xsi:type="dcterms:W3CDTF">2014-02-14T10:48:00Z</dcterms:created>
  <dcterms:modified xsi:type="dcterms:W3CDTF">2015-06-15T08:56:00Z</dcterms:modified>
</cp:coreProperties>
</file>