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Default="002141C7" w:rsidP="004F0098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020FFA">
        <w:rPr>
          <w:rFonts w:ascii="Tahoma" w:hAnsi="Tahoma" w:cs="Tahoma"/>
          <w:b w:val="0"/>
          <w:caps w:val="0"/>
          <w:sz w:val="24"/>
        </w:rPr>
        <w:t>4</w:t>
      </w:r>
    </w:p>
    <w:p w:rsidR="004F0098" w:rsidRPr="004F0098" w:rsidRDefault="004F0098" w:rsidP="004F0098"/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5E48C1" w:rsidP="007C4689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</w:t>
            </w:r>
            <w:r w:rsidR="009F169C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/</w:t>
            </w:r>
            <w:bookmarkStart w:id="1" w:name="_GoBack"/>
            <w:bookmarkEnd w:id="1"/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17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2"/>
          </w:p>
        </w:tc>
      </w:tr>
    </w:tbl>
    <w:p w:rsidR="00F01719" w:rsidRDefault="00F01719" w:rsidP="00EA19F7">
      <w:pPr>
        <w:rPr>
          <w:rFonts w:ascii="Tahoma" w:hAnsi="Tahoma" w:cs="Tahoma"/>
        </w:rPr>
      </w:pPr>
    </w:p>
    <w:p w:rsidR="002141C7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633F0D">
        <w:rPr>
          <w:rFonts w:ascii="Tahoma" w:hAnsi="Tahoma" w:cs="Tahoma"/>
        </w:rPr>
        <w:t>1</w:t>
      </w:r>
      <w:r w:rsidR="00AB773B">
        <w:rPr>
          <w:rFonts w:ascii="Tahoma" w:hAnsi="Tahoma" w:cs="Tahoma"/>
        </w:rPr>
        <w:t>5</w:t>
      </w:r>
      <w:r w:rsidR="00633F0D">
        <w:rPr>
          <w:rFonts w:ascii="Tahoma" w:hAnsi="Tahoma" w:cs="Tahoma"/>
        </w:rPr>
        <w:t xml:space="preserve">. </w:t>
      </w:r>
      <w:r w:rsidR="00A3439B">
        <w:rPr>
          <w:rFonts w:ascii="Tahoma" w:hAnsi="Tahoma" w:cs="Tahoma"/>
        </w:rPr>
        <w:t>z</w:t>
      </w:r>
      <w:r w:rsidR="00633F0D">
        <w:rPr>
          <w:rFonts w:ascii="Tahoma" w:hAnsi="Tahoma" w:cs="Tahoma"/>
        </w:rPr>
        <w:t>asedání ZASTUPITELSTVA KRAJE,</w:t>
      </w:r>
      <w:r w:rsidRPr="004C2D09">
        <w:rPr>
          <w:rFonts w:ascii="Tahoma" w:hAnsi="Tahoma" w:cs="Tahoma"/>
        </w:rPr>
        <w:t xml:space="preserve"> konan</w:t>
      </w:r>
      <w:r w:rsidR="00633F0D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AB773B">
        <w:rPr>
          <w:rFonts w:ascii="Tahoma" w:hAnsi="Tahoma" w:cs="Tahoma"/>
        </w:rPr>
        <w:t>2</w:t>
      </w:r>
      <w:r w:rsidR="00BA2661">
        <w:rPr>
          <w:rFonts w:ascii="Tahoma" w:hAnsi="Tahoma" w:cs="Tahoma"/>
        </w:rPr>
        <w:t xml:space="preserve">5. </w:t>
      </w:r>
      <w:r w:rsidR="00AB773B">
        <w:rPr>
          <w:rFonts w:ascii="Tahoma" w:hAnsi="Tahoma" w:cs="Tahoma"/>
        </w:rPr>
        <w:t>6</w:t>
      </w:r>
      <w:r w:rsidR="00BA2661">
        <w:rPr>
          <w:rFonts w:ascii="Tahoma" w:hAnsi="Tahoma" w:cs="Tahoma"/>
        </w:rPr>
        <w:t>. 2015</w:t>
      </w:r>
    </w:p>
    <w:p w:rsidR="00BA2661" w:rsidRPr="004C2D09" w:rsidRDefault="00BA2661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AB773B" w:rsidRDefault="00AB773B" w:rsidP="004A2D6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AB773B">
              <w:rPr>
                <w:sz w:val="24"/>
                <w:szCs w:val="24"/>
              </w:rPr>
              <w:t>Návrh na prominutí odvodu a penále z odvodu za porušení rozpočtové kázně v rámci Operačního programu Vzdělávání pro konkurenceschopnost</w:t>
            </w:r>
            <w:r w:rsidR="00DC1DC3">
              <w:rPr>
                <w:sz w:val="24"/>
                <w:szCs w:val="24"/>
              </w:rPr>
              <w:t xml:space="preserve"> (VŠB-TU Ostrava)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3D26C3" w:rsidRDefault="009F169C" w:rsidP="004A2D67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DF1D3C" w:rsidRPr="00DF1D3C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2141C7" w:rsidRPr="003D26C3" w:rsidRDefault="00F01719" w:rsidP="0039002E">
            <w:pPr>
              <w:jc w:val="both"/>
              <w:rPr>
                <w:rFonts w:ascii="Tahoma" w:hAnsi="Tahoma" w:cs="Tahoma"/>
              </w:rPr>
            </w:pPr>
            <w:r w:rsidRPr="0092690A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 xml:space="preserve">Vysoká škola báňská – Technická univerzita Ostrava, </w:t>
            </w:r>
            <w:r>
              <w:rPr>
                <w:rFonts w:ascii="Tahoma" w:hAnsi="Tahoma" w:cs="Tahoma"/>
              </w:rPr>
              <w:br/>
              <w:t>IČ 61989100</w:t>
            </w:r>
          </w:p>
        </w:tc>
      </w:tr>
    </w:tbl>
    <w:p w:rsidR="00EA19F7" w:rsidRPr="004C2D09" w:rsidRDefault="0020269E" w:rsidP="00EA19F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</w:t>
      </w:r>
    </w:p>
    <w:p w:rsidR="002141C7" w:rsidRPr="004C2D09" w:rsidRDefault="002141C7" w:rsidP="00FB27A6">
      <w:pPr>
        <w:pStyle w:val="Zkladntext3"/>
        <w:tabs>
          <w:tab w:val="left" w:pos="1701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FB27A6">
        <w:rPr>
          <w:rFonts w:cs="Tahoma"/>
          <w:sz w:val="24"/>
          <w:szCs w:val="24"/>
        </w:rPr>
        <w:tab/>
      </w:r>
      <w:r w:rsidR="00FB27A6">
        <w:rPr>
          <w:rFonts w:cs="Tahoma"/>
          <w:sz w:val="24"/>
          <w:szCs w:val="24"/>
        </w:rPr>
        <w:tab/>
      </w:r>
      <w:r w:rsidR="00633F0D">
        <w:rPr>
          <w:rFonts w:cs="Tahoma"/>
          <w:sz w:val="24"/>
          <w:szCs w:val="24"/>
        </w:rPr>
        <w:t>Martin Sikora</w:t>
      </w:r>
      <w:r w:rsidR="001E1E17" w:rsidRPr="004C2D09">
        <w:rPr>
          <w:rFonts w:cs="Tahoma"/>
          <w:sz w:val="24"/>
          <w:szCs w:val="24"/>
        </w:rPr>
        <w:t xml:space="preserve"> </w:t>
      </w:r>
    </w:p>
    <w:p w:rsidR="002141C7" w:rsidRPr="004C2D09" w:rsidRDefault="00FB27A6" w:rsidP="00FB27A6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F01719" w:rsidRPr="00F01719" w:rsidRDefault="002141C7" w:rsidP="00F01719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 w:rsidR="001E1E17"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="00FB27A6" w:rsidRPr="00FB27A6">
        <w:rPr>
          <w:rFonts w:cs="Tahoma"/>
          <w:sz w:val="24"/>
          <w:szCs w:val="24"/>
        </w:rPr>
        <w:tab/>
      </w:r>
      <w:r w:rsidR="00F01719" w:rsidRPr="00F01719">
        <w:rPr>
          <w:rFonts w:cs="Tahoma"/>
          <w:sz w:val="24"/>
          <w:szCs w:val="24"/>
        </w:rPr>
        <w:t>Mgr. Nazim Afana</w:t>
      </w:r>
    </w:p>
    <w:p w:rsidR="00187C6C" w:rsidRPr="00F01719" w:rsidRDefault="00F01719" w:rsidP="00F01719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F01719">
        <w:rPr>
          <w:rFonts w:cs="Tahoma"/>
          <w:sz w:val="24"/>
          <w:szCs w:val="24"/>
        </w:rPr>
        <w:tab/>
        <w:t>odbor regionálního rozvoje a cestovního ruchu</w:t>
      </w:r>
    </w:p>
    <w:p w:rsidR="007865D1" w:rsidRPr="00F01719" w:rsidRDefault="007865D1" w:rsidP="0092690A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8C0616" w:rsidRPr="00F01719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F01719">
        <w:rPr>
          <w:rFonts w:cs="Tahoma"/>
          <w:sz w:val="24"/>
          <w:szCs w:val="24"/>
        </w:rPr>
        <w:tab/>
      </w:r>
      <w:r w:rsidR="008C0616" w:rsidRPr="00F01719">
        <w:rPr>
          <w:rFonts w:cs="Tahoma"/>
          <w:sz w:val="24"/>
          <w:szCs w:val="24"/>
        </w:rPr>
        <w:t xml:space="preserve">Mgr. Martin Radvan, </w:t>
      </w:r>
      <w:proofErr w:type="gramStart"/>
      <w:r w:rsidR="008C0616" w:rsidRPr="00F01719">
        <w:rPr>
          <w:rFonts w:cs="Tahoma"/>
          <w:sz w:val="24"/>
          <w:szCs w:val="24"/>
        </w:rPr>
        <w:t>LL.M.</w:t>
      </w:r>
      <w:proofErr w:type="gramEnd"/>
    </w:p>
    <w:p w:rsidR="008C0616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F01719">
        <w:rPr>
          <w:rFonts w:cs="Tahoma"/>
          <w:sz w:val="24"/>
          <w:szCs w:val="24"/>
        </w:rPr>
        <w:tab/>
      </w:r>
      <w:r w:rsidR="008C0616" w:rsidRPr="00F01719">
        <w:rPr>
          <w:rFonts w:cs="Tahoma"/>
          <w:sz w:val="24"/>
          <w:szCs w:val="24"/>
        </w:rPr>
        <w:t>vedoucí odboru regionálního</w:t>
      </w:r>
      <w:r w:rsidR="008C0616">
        <w:rPr>
          <w:rFonts w:cs="Tahoma"/>
          <w:sz w:val="24"/>
          <w:szCs w:val="24"/>
        </w:rPr>
        <w:t xml:space="preserve"> rozvoje a cestovního ruchu</w:t>
      </w:r>
    </w:p>
    <w:p w:rsidR="008F5F60" w:rsidRDefault="008F5F60" w:rsidP="00FB27A6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2141C7" w:rsidRDefault="002141C7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FE4B2B" w:rsidRPr="004C2D09" w:rsidRDefault="00FE4B2B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2141C7" w:rsidRPr="004C2D09" w:rsidRDefault="002141C7" w:rsidP="00FB27A6">
      <w:pPr>
        <w:pStyle w:val="Zkladntext3"/>
        <w:tabs>
          <w:tab w:val="left" w:pos="1985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="00FB27A6" w:rsidRPr="00FB27A6"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v radě kraje </w:t>
      </w:r>
      <w:r w:rsidR="008C0616" w:rsidRPr="00F01719">
        <w:rPr>
          <w:rFonts w:cs="Tahoma"/>
          <w:sz w:val="24"/>
          <w:szCs w:val="24"/>
        </w:rPr>
        <w:t xml:space="preserve">dne </w:t>
      </w:r>
      <w:r w:rsidR="0092690A" w:rsidRPr="00F01719">
        <w:rPr>
          <w:rFonts w:cs="Tahoma"/>
          <w:sz w:val="24"/>
          <w:szCs w:val="24"/>
        </w:rPr>
        <w:t>25. 6. 2015</w:t>
      </w:r>
      <w:r w:rsidR="008C0616" w:rsidRPr="00F01719">
        <w:rPr>
          <w:rFonts w:cs="Tahoma"/>
          <w:sz w:val="24"/>
          <w:szCs w:val="24"/>
        </w:rPr>
        <w:t xml:space="preserve"> –</w:t>
      </w:r>
      <w:r w:rsidR="008C0616">
        <w:rPr>
          <w:rFonts w:cs="Tahoma"/>
          <w:sz w:val="24"/>
          <w:szCs w:val="24"/>
        </w:rPr>
        <w:t xml:space="preserve"> viz usnesení</w:t>
      </w:r>
    </w:p>
    <w:p w:rsidR="0006675D" w:rsidRDefault="0006675D" w:rsidP="00FB27A6">
      <w:pPr>
        <w:pStyle w:val="Zkladntext3"/>
        <w:tabs>
          <w:tab w:val="left" w:pos="1985"/>
        </w:tabs>
        <w:ind w:left="1620"/>
        <w:rPr>
          <w:rFonts w:cs="Tahoma"/>
          <w:sz w:val="24"/>
          <w:szCs w:val="24"/>
        </w:rPr>
      </w:pP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4F0098" w:rsidRDefault="004F0098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4F0098" w:rsidRDefault="004F0098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F0098" w:rsidRDefault="004F0098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F0098" w:rsidRDefault="004F0098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>V </w:t>
      </w:r>
      <w:r w:rsidRPr="00F01719">
        <w:rPr>
          <w:rFonts w:ascii="Tahoma" w:hAnsi="Tahoma" w:cs="Tahoma"/>
        </w:rPr>
        <w:t xml:space="preserve">Ostravě dne </w:t>
      </w:r>
      <w:r w:rsidR="00F01719" w:rsidRPr="00F01719">
        <w:rPr>
          <w:rFonts w:ascii="Tahoma" w:hAnsi="Tahoma" w:cs="Tahoma"/>
        </w:rPr>
        <w:t>2</w:t>
      </w:r>
      <w:r w:rsidR="006A72A9">
        <w:rPr>
          <w:rFonts w:ascii="Tahoma" w:hAnsi="Tahoma" w:cs="Tahoma"/>
        </w:rPr>
        <w:t>5</w:t>
      </w:r>
      <w:r w:rsidR="00BA2661" w:rsidRPr="00F01719">
        <w:rPr>
          <w:rFonts w:ascii="Tahoma" w:hAnsi="Tahoma" w:cs="Tahoma"/>
        </w:rPr>
        <w:t xml:space="preserve">. </w:t>
      </w:r>
      <w:r w:rsidR="006048F9" w:rsidRPr="00F01719">
        <w:rPr>
          <w:rFonts w:ascii="Tahoma" w:hAnsi="Tahoma" w:cs="Tahoma"/>
        </w:rPr>
        <w:t>6</w:t>
      </w:r>
      <w:r w:rsidR="00BA2661" w:rsidRPr="00F01719">
        <w:rPr>
          <w:rFonts w:ascii="Tahoma" w:hAnsi="Tahoma" w:cs="Tahoma"/>
        </w:rPr>
        <w:t>. 2015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7917BA" w:rsidRPr="004C2D09" w:rsidRDefault="000B7B8C" w:rsidP="007917BA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column"/>
      </w:r>
      <w:r w:rsidR="007917BA" w:rsidRPr="004C2D09">
        <w:rPr>
          <w:rFonts w:ascii="Tahoma" w:hAnsi="Tahoma" w:cs="Tahoma"/>
          <w:sz w:val="24"/>
        </w:rPr>
        <w:lastRenderedPageBreak/>
        <w:t>Návrh usnesení:</w:t>
      </w:r>
    </w:p>
    <w:p w:rsidR="007917BA" w:rsidRPr="004C2D09" w:rsidRDefault="007917BA" w:rsidP="007917BA">
      <w:pPr>
        <w:rPr>
          <w:rFonts w:ascii="Tahoma" w:hAnsi="Tahoma" w:cs="Tahoma"/>
          <w:snapToGrid w:val="0"/>
        </w:rPr>
      </w:pPr>
    </w:p>
    <w:p w:rsidR="007917BA" w:rsidRPr="007C620B" w:rsidRDefault="007917BA" w:rsidP="007917BA">
      <w:pPr>
        <w:rPr>
          <w:rFonts w:ascii="Tahoma" w:hAnsi="Tahoma" w:cs="Tahoma"/>
          <w:snapToGrid w:val="0"/>
        </w:rPr>
      </w:pPr>
      <w:r w:rsidRPr="007C620B">
        <w:rPr>
          <w:rFonts w:ascii="Tahoma" w:hAnsi="Tahoma" w:cs="Tahoma"/>
        </w:rPr>
        <w:t>Zastupitelstvo kraje</w:t>
      </w:r>
    </w:p>
    <w:p w:rsidR="007917BA" w:rsidRDefault="007917BA" w:rsidP="007917BA">
      <w:pPr>
        <w:rPr>
          <w:rFonts w:ascii="Tahoma" w:hAnsi="Tahoma" w:cs="Tahoma"/>
          <w:snapToGrid w:val="0"/>
        </w:rPr>
      </w:pPr>
    </w:p>
    <w:p w:rsidR="00493A23" w:rsidRPr="004F0098" w:rsidRDefault="004B3E76" w:rsidP="008B72B5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usnesením rady </w:t>
      </w:r>
      <w:r w:rsidRPr="00FD4EB4">
        <w:rPr>
          <w:rFonts w:ascii="Tahoma" w:hAnsi="Tahoma" w:cs="Tahoma"/>
        </w:rPr>
        <w:t>kraje</w:t>
      </w:r>
      <w:r>
        <w:rPr>
          <w:rFonts w:ascii="Tahoma" w:hAnsi="Tahoma" w:cs="Tahoma"/>
        </w:rPr>
        <w:tab/>
      </w:r>
      <w:proofErr w:type="gramStart"/>
      <w:r w:rsidR="006048F9">
        <w:rPr>
          <w:rFonts w:ascii="Tahoma" w:hAnsi="Tahoma" w:cs="Tahoma"/>
        </w:rPr>
        <w:t>č.</w:t>
      </w:r>
      <w:r w:rsidR="002C4A0E">
        <w:rPr>
          <w:rFonts w:ascii="Tahoma" w:hAnsi="Tahoma" w:cs="Tahoma"/>
        </w:rPr>
        <w:t xml:space="preserve"> </w:t>
      </w:r>
      <w:r w:rsidR="00F01719">
        <w:rPr>
          <w:rFonts w:ascii="Tahoma" w:hAnsi="Tahoma" w:cs="Tahoma"/>
        </w:rPr>
        <w:t xml:space="preserve"> </w:t>
      </w:r>
      <w:r w:rsidR="003665B2">
        <w:rPr>
          <w:rFonts w:ascii="Tahoma" w:hAnsi="Tahoma" w:cs="Tahoma"/>
        </w:rPr>
        <w:t>..</w:t>
      </w:r>
      <w:r w:rsidR="002C4A0E">
        <w:rPr>
          <w:rFonts w:ascii="Tahoma" w:hAnsi="Tahoma" w:cs="Tahoma"/>
        </w:rPr>
        <w:t>/</w:t>
      </w:r>
      <w:r w:rsidR="00F01719">
        <w:rPr>
          <w:rFonts w:ascii="Tahoma" w:hAnsi="Tahoma" w:cs="Tahoma"/>
        </w:rPr>
        <w:t>…</w:t>
      </w:r>
      <w:proofErr w:type="gramEnd"/>
      <w:r w:rsidR="003665B2">
        <w:rPr>
          <w:rFonts w:ascii="Tahoma" w:hAnsi="Tahoma" w:cs="Tahoma"/>
        </w:rPr>
        <w:t>.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  <w:t xml:space="preserve">ze dne </w:t>
      </w:r>
      <w:r w:rsidR="00F01719">
        <w:rPr>
          <w:rFonts w:ascii="Tahoma" w:hAnsi="Tahoma" w:cs="Tahoma"/>
        </w:rPr>
        <w:t>25</w:t>
      </w:r>
      <w:r w:rsidR="006048F9">
        <w:rPr>
          <w:rFonts w:ascii="Tahoma" w:hAnsi="Tahoma" w:cs="Tahoma"/>
        </w:rPr>
        <w:t>. 6. 2015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850F34">
        <w:rPr>
          <w:rFonts w:ascii="Tahoma" w:hAnsi="Tahoma" w:cs="Tahoma"/>
        </w:rPr>
        <w:tab/>
      </w:r>
      <w:r w:rsidR="00493A23" w:rsidRPr="004F0098">
        <w:rPr>
          <w:rFonts w:ascii="Tahoma" w:hAnsi="Tahoma" w:cs="Tahoma"/>
        </w:rPr>
        <w:t xml:space="preserve">č. </w:t>
      </w:r>
      <w:r w:rsidR="006048F9" w:rsidRPr="004F0098">
        <w:rPr>
          <w:rFonts w:ascii="Tahoma" w:hAnsi="Tahoma" w:cs="Tahoma"/>
        </w:rPr>
        <w:t>119/7883</w:t>
      </w:r>
      <w:r w:rsidR="00885653" w:rsidRPr="004F0098">
        <w:rPr>
          <w:rFonts w:ascii="Tahoma" w:hAnsi="Tahoma" w:cs="Tahoma"/>
        </w:rPr>
        <w:tab/>
      </w:r>
      <w:r w:rsidR="00885653" w:rsidRPr="004F0098">
        <w:rPr>
          <w:rFonts w:ascii="Tahoma" w:hAnsi="Tahoma" w:cs="Tahoma"/>
        </w:rPr>
        <w:tab/>
      </w:r>
      <w:r w:rsidR="00493A23" w:rsidRPr="004F0098">
        <w:rPr>
          <w:rFonts w:ascii="Tahoma" w:hAnsi="Tahoma" w:cs="Tahoma"/>
        </w:rPr>
        <w:t xml:space="preserve">ze dne </w:t>
      </w:r>
      <w:r w:rsidR="006048F9" w:rsidRPr="004F0098">
        <w:rPr>
          <w:rFonts w:ascii="Tahoma" w:hAnsi="Tahoma" w:cs="Tahoma"/>
        </w:rPr>
        <w:t>5. 9. 2012</w:t>
      </w:r>
    </w:p>
    <w:p w:rsidR="0092690A" w:rsidRDefault="00493A23" w:rsidP="00493A23">
      <w:pPr>
        <w:tabs>
          <w:tab w:val="left" w:pos="3960"/>
        </w:tabs>
        <w:rPr>
          <w:rFonts w:ascii="Tahoma" w:hAnsi="Tahoma" w:cs="Tahoma"/>
        </w:rPr>
      </w:pPr>
      <w:r w:rsidRPr="004F0098">
        <w:rPr>
          <w:rFonts w:ascii="Tahoma" w:hAnsi="Tahoma" w:cs="Tahoma"/>
        </w:rPr>
        <w:tab/>
      </w:r>
      <w:r w:rsidR="0092690A" w:rsidRPr="004F0098">
        <w:rPr>
          <w:rFonts w:ascii="Tahoma" w:hAnsi="Tahoma" w:cs="Tahoma"/>
        </w:rPr>
        <w:tab/>
        <w:t>č. 97/6159</w:t>
      </w:r>
      <w:r w:rsidR="0092690A" w:rsidRPr="004F0098">
        <w:rPr>
          <w:rFonts w:ascii="Tahoma" w:hAnsi="Tahoma" w:cs="Tahoma"/>
        </w:rPr>
        <w:tab/>
      </w:r>
      <w:r w:rsidR="0092690A" w:rsidRPr="004F0098">
        <w:rPr>
          <w:rFonts w:ascii="Tahoma" w:hAnsi="Tahoma" w:cs="Tahoma"/>
        </w:rPr>
        <w:tab/>
        <w:t>ze dne 16. 11. 2011</w:t>
      </w:r>
    </w:p>
    <w:p w:rsidR="008B53BE" w:rsidRPr="008B72B5" w:rsidRDefault="00FD29B2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B3E76" w:rsidRPr="008B72B5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670614" w:rsidRPr="00F01719" w:rsidRDefault="004B3E76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8B72B5">
        <w:rPr>
          <w:rFonts w:ascii="Tahoma" w:hAnsi="Tahoma" w:cs="Tahoma"/>
        </w:rPr>
        <w:t>k usnesením zastupitelstva kraje</w:t>
      </w:r>
      <w:r w:rsidRPr="008B72B5">
        <w:rPr>
          <w:rFonts w:ascii="Tahoma" w:hAnsi="Tahoma" w:cs="Tahoma"/>
        </w:rPr>
        <w:tab/>
      </w:r>
      <w:r w:rsidR="00670614" w:rsidRPr="00F01719">
        <w:rPr>
          <w:rFonts w:ascii="Tahoma" w:hAnsi="Tahoma" w:cs="Tahoma"/>
        </w:rPr>
        <w:t xml:space="preserve">č. </w:t>
      </w:r>
      <w:r w:rsidR="00493A23" w:rsidRPr="00F01719">
        <w:rPr>
          <w:rFonts w:ascii="Tahoma" w:hAnsi="Tahoma" w:cs="Tahoma"/>
        </w:rPr>
        <w:t>3/167</w:t>
      </w:r>
      <w:r w:rsidR="00670614" w:rsidRPr="00F01719">
        <w:rPr>
          <w:rFonts w:ascii="Tahoma" w:hAnsi="Tahoma" w:cs="Tahoma"/>
        </w:rPr>
        <w:tab/>
      </w:r>
      <w:r w:rsidR="00670614" w:rsidRPr="00F01719">
        <w:rPr>
          <w:rFonts w:ascii="Tahoma" w:hAnsi="Tahoma" w:cs="Tahoma"/>
        </w:rPr>
        <w:tab/>
      </w:r>
      <w:r w:rsidR="00493A23" w:rsidRPr="00F01719">
        <w:rPr>
          <w:rFonts w:ascii="Tahoma" w:hAnsi="Tahoma" w:cs="Tahoma"/>
        </w:rPr>
        <w:tab/>
      </w:r>
      <w:r w:rsidR="00670614" w:rsidRPr="00F01719">
        <w:rPr>
          <w:rFonts w:ascii="Tahoma" w:hAnsi="Tahoma" w:cs="Tahoma"/>
        </w:rPr>
        <w:t xml:space="preserve">ze dne </w:t>
      </w:r>
      <w:r w:rsidR="00493A23" w:rsidRPr="00F01719">
        <w:rPr>
          <w:rFonts w:ascii="Tahoma" w:hAnsi="Tahoma" w:cs="Tahoma"/>
        </w:rPr>
        <w:t>21</w:t>
      </w:r>
      <w:r w:rsidR="00670614" w:rsidRPr="00F01719">
        <w:rPr>
          <w:rFonts w:ascii="Tahoma" w:hAnsi="Tahoma" w:cs="Tahoma"/>
        </w:rPr>
        <w:t xml:space="preserve">. </w:t>
      </w:r>
      <w:r w:rsidR="00493A23" w:rsidRPr="00F01719">
        <w:rPr>
          <w:rFonts w:ascii="Tahoma" w:hAnsi="Tahoma" w:cs="Tahoma"/>
        </w:rPr>
        <w:t>3</w:t>
      </w:r>
      <w:r w:rsidR="00670614" w:rsidRPr="00F01719">
        <w:rPr>
          <w:rFonts w:ascii="Tahoma" w:hAnsi="Tahoma" w:cs="Tahoma"/>
        </w:rPr>
        <w:t>. 201</w:t>
      </w:r>
      <w:r w:rsidR="00493A23" w:rsidRPr="00F01719">
        <w:rPr>
          <w:rFonts w:ascii="Tahoma" w:hAnsi="Tahoma" w:cs="Tahoma"/>
        </w:rPr>
        <w:t>3</w:t>
      </w:r>
    </w:p>
    <w:p w:rsidR="006048F9" w:rsidRDefault="006048F9" w:rsidP="006048F9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Pr="00F01719">
        <w:rPr>
          <w:rFonts w:ascii="Tahoma" w:hAnsi="Tahoma" w:cs="Tahoma"/>
        </w:rPr>
        <w:tab/>
      </w:r>
      <w:r w:rsidR="0092690A" w:rsidRPr="00F01719">
        <w:rPr>
          <w:rFonts w:ascii="Tahoma" w:hAnsi="Tahoma" w:cs="Tahoma"/>
        </w:rPr>
        <w:t>č. 22/1859</w:t>
      </w:r>
      <w:r w:rsidR="0092690A" w:rsidRPr="00F01719">
        <w:rPr>
          <w:rFonts w:ascii="Tahoma" w:hAnsi="Tahoma" w:cs="Tahoma"/>
        </w:rPr>
        <w:tab/>
      </w:r>
      <w:r w:rsidR="0092690A" w:rsidRPr="00F01719">
        <w:rPr>
          <w:rFonts w:ascii="Tahoma" w:hAnsi="Tahoma" w:cs="Tahoma"/>
        </w:rPr>
        <w:tab/>
        <w:t>ze dne 14. 12. 2011</w:t>
      </w:r>
    </w:p>
    <w:p w:rsidR="00FD29B2" w:rsidRDefault="00FD29B2" w:rsidP="00A3339E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</w:p>
    <w:p w:rsidR="00493A23" w:rsidRDefault="00493A23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17BA" w:rsidRDefault="007917BA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</w:t>
      </w:r>
    </w:p>
    <w:p w:rsidR="007917BA" w:rsidRPr="00441090" w:rsidRDefault="007917BA" w:rsidP="007917BA">
      <w:pPr>
        <w:rPr>
          <w:rFonts w:ascii="Tahoma" w:hAnsi="Tahoma" w:cs="Tahoma"/>
        </w:rPr>
      </w:pPr>
      <w:r w:rsidRPr="00441090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17BA" w:rsidRPr="00F01719" w:rsidTr="00F370F1">
        <w:tc>
          <w:tcPr>
            <w:tcW w:w="496" w:type="dxa"/>
          </w:tcPr>
          <w:p w:rsidR="007917BA" w:rsidRPr="00441090" w:rsidRDefault="007917BA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17BA" w:rsidRPr="00F01719" w:rsidRDefault="007917BA" w:rsidP="00F370F1">
            <w:pPr>
              <w:rPr>
                <w:rFonts w:ascii="Tahoma" w:hAnsi="Tahoma" w:cs="Tahoma"/>
              </w:rPr>
            </w:pPr>
            <w:proofErr w:type="gramStart"/>
            <w:r w:rsidRPr="00F0171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F01719" w:rsidTr="00F370F1">
        <w:trPr>
          <w:trHeight w:val="842"/>
        </w:trPr>
        <w:tc>
          <w:tcPr>
            <w:tcW w:w="496" w:type="dxa"/>
          </w:tcPr>
          <w:p w:rsidR="007917BA" w:rsidRPr="00F01719" w:rsidRDefault="007917BA" w:rsidP="00F370F1">
            <w:pPr>
              <w:rPr>
                <w:rFonts w:ascii="Tahoma" w:hAnsi="Tahoma" w:cs="Tahoma"/>
              </w:rPr>
            </w:pPr>
            <w:r w:rsidRPr="00F0171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01719" w:rsidRPr="00F01719" w:rsidRDefault="00F01719" w:rsidP="00F01719">
            <w:pPr>
              <w:pStyle w:val="FormtovanvHTML"/>
              <w:ind w:right="198"/>
              <w:rPr>
                <w:rFonts w:ascii="Tahoma" w:hAnsi="Tahoma" w:cs="Tahoma"/>
                <w:bCs/>
                <w:sz w:val="24"/>
              </w:rPr>
            </w:pPr>
            <w:r w:rsidRPr="00F01719">
              <w:rPr>
                <w:rFonts w:ascii="Tahoma" w:hAnsi="Tahoma" w:cs="Tahoma"/>
                <w:bCs/>
                <w:sz w:val="24"/>
              </w:rPr>
              <w:t>r o z h o d l o</w:t>
            </w:r>
          </w:p>
          <w:p w:rsidR="00F01719" w:rsidRPr="00F01719" w:rsidRDefault="00F01719" w:rsidP="00F01719">
            <w:pPr>
              <w:numPr>
                <w:ilvl w:val="0"/>
                <w:numId w:val="34"/>
              </w:numPr>
              <w:spacing w:after="120"/>
              <w:jc w:val="both"/>
              <w:rPr>
                <w:rFonts w:ascii="Tahoma" w:hAnsi="Tahoma" w:cs="Tahoma"/>
                <w:bCs/>
                <w:szCs w:val="20"/>
              </w:rPr>
            </w:pPr>
            <w:r w:rsidRPr="00F01719">
              <w:rPr>
                <w:rFonts w:ascii="Tahoma" w:hAnsi="Tahoma" w:cs="Tahoma"/>
                <w:bCs/>
                <w:szCs w:val="20"/>
              </w:rPr>
              <w:t xml:space="preserve">částečně prominout podle § 22 odst. 12 zákona č. 250/2000 Sb., o rozpočtových pravidlech územních rozpočtů, ve znění pozdějších předpisů, s účinností do 19. 2. 2015, </w:t>
            </w:r>
            <w:r w:rsidR="00552391">
              <w:rPr>
                <w:rFonts w:ascii="Tahoma" w:hAnsi="Tahoma" w:cs="Tahoma"/>
                <w:bCs/>
                <w:szCs w:val="20"/>
              </w:rPr>
              <w:t xml:space="preserve">90 % </w:t>
            </w:r>
            <w:r w:rsidRPr="00F01719">
              <w:rPr>
                <w:rFonts w:ascii="Tahoma" w:hAnsi="Tahoma" w:cs="Tahoma"/>
                <w:bCs/>
                <w:szCs w:val="20"/>
              </w:rPr>
              <w:t>ze stanoveného odvodu 97 400 Kč za porušení rozpočtové kázně u dotace poskytnuté subjektu Vysoká škola báňská – Technická univerzita Ostrava, IČ 61989100, na projekt „Tvoje budoucnost – tvoje volba“</w:t>
            </w:r>
            <w:r w:rsidR="00552391">
              <w:rPr>
                <w:rFonts w:ascii="Tahoma" w:hAnsi="Tahoma" w:cs="Tahoma"/>
                <w:bCs/>
                <w:szCs w:val="20"/>
              </w:rPr>
              <w:t>, tj. 87 660 Kč</w:t>
            </w:r>
          </w:p>
          <w:p w:rsidR="00F01719" w:rsidRPr="00F01719" w:rsidRDefault="00F01719" w:rsidP="00F01719">
            <w:pPr>
              <w:numPr>
                <w:ilvl w:val="0"/>
                <w:numId w:val="34"/>
              </w:numPr>
              <w:spacing w:after="120"/>
              <w:jc w:val="both"/>
              <w:rPr>
                <w:rFonts w:ascii="Tahoma" w:hAnsi="Tahoma" w:cs="Tahoma"/>
                <w:bCs/>
                <w:szCs w:val="20"/>
              </w:rPr>
            </w:pPr>
            <w:r w:rsidRPr="00F01719">
              <w:rPr>
                <w:rFonts w:ascii="Tahoma" w:hAnsi="Tahoma" w:cs="Tahoma"/>
                <w:bCs/>
                <w:szCs w:val="20"/>
              </w:rPr>
              <w:t>prominout penále v plné výši podle § 22 odst. 12 zákona č. 250/2000 Sb., o rozpočtových pravidlech územních rozpočtů, ve znění pozdějších předpisů, s účinností do 19. 2. 2015, u dotace poskytnuté subjektu Vysoká škola báňská – Technická univerzita Ostrava, IČ 61989100, na projekt „Tvoje budoucnost – tvoje volba“, dle předloženého materiálu</w:t>
            </w:r>
          </w:p>
          <w:p w:rsidR="007917BA" w:rsidRPr="00F01719" w:rsidRDefault="007917BA" w:rsidP="001729E4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4B7B3A" w:rsidRPr="00F01719" w:rsidTr="00F370F1">
        <w:tc>
          <w:tcPr>
            <w:tcW w:w="49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</w:tr>
      <w:tr w:rsidR="004B7B3A" w:rsidRPr="00F01719" w:rsidTr="00F370F1">
        <w:trPr>
          <w:trHeight w:val="842"/>
        </w:trPr>
        <w:tc>
          <w:tcPr>
            <w:tcW w:w="496" w:type="dxa"/>
          </w:tcPr>
          <w:p w:rsidR="000B7B8C" w:rsidRPr="00F01719" w:rsidRDefault="000B7B8C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04375" w:rsidRPr="00F01719" w:rsidRDefault="00004375" w:rsidP="001729E4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4B7B3A" w:rsidRPr="00F01719" w:rsidTr="00F370F1">
        <w:tc>
          <w:tcPr>
            <w:tcW w:w="49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</w:tr>
      <w:tr w:rsidR="004B7B3A" w:rsidRPr="00F01719" w:rsidTr="00F370F1">
        <w:trPr>
          <w:trHeight w:val="842"/>
        </w:trPr>
        <w:tc>
          <w:tcPr>
            <w:tcW w:w="496" w:type="dxa"/>
          </w:tcPr>
          <w:p w:rsidR="000B7B8C" w:rsidRPr="00F01719" w:rsidRDefault="000B7B8C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26502" w:rsidRPr="00F01719" w:rsidRDefault="00B26502" w:rsidP="00572904">
            <w:pPr>
              <w:spacing w:after="120"/>
              <w:ind w:left="780" w:hanging="425"/>
              <w:jc w:val="both"/>
              <w:rPr>
                <w:rFonts w:ascii="Tahoma" w:hAnsi="Tahoma" w:cs="Tahoma"/>
              </w:rPr>
            </w:pPr>
          </w:p>
        </w:tc>
      </w:tr>
      <w:tr w:rsidR="004B7B3A" w:rsidRPr="00F01719" w:rsidTr="00F370F1">
        <w:tc>
          <w:tcPr>
            <w:tcW w:w="49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Default="00441090" w:rsidP="00F370F1">
            <w:pPr>
              <w:rPr>
                <w:rFonts w:ascii="Tahoma" w:hAnsi="Tahoma" w:cs="Tahoma"/>
              </w:rPr>
            </w:pPr>
          </w:p>
          <w:p w:rsidR="004F0098" w:rsidRDefault="004F0098" w:rsidP="00F370F1">
            <w:pPr>
              <w:rPr>
                <w:rFonts w:ascii="Tahoma" w:hAnsi="Tahoma" w:cs="Tahoma"/>
              </w:rPr>
            </w:pPr>
          </w:p>
          <w:p w:rsidR="004F0098" w:rsidRDefault="004F0098" w:rsidP="00F370F1">
            <w:pPr>
              <w:rPr>
                <w:rFonts w:ascii="Tahoma" w:hAnsi="Tahoma" w:cs="Tahoma"/>
              </w:rPr>
            </w:pPr>
          </w:p>
          <w:p w:rsidR="004F0098" w:rsidRDefault="004F0098" w:rsidP="00F370F1">
            <w:pPr>
              <w:rPr>
                <w:rFonts w:ascii="Tahoma" w:hAnsi="Tahoma" w:cs="Tahoma"/>
              </w:rPr>
            </w:pPr>
          </w:p>
          <w:p w:rsidR="004F0098" w:rsidRDefault="004F0098" w:rsidP="00F370F1">
            <w:pPr>
              <w:rPr>
                <w:rFonts w:ascii="Tahoma" w:hAnsi="Tahoma" w:cs="Tahoma"/>
              </w:rPr>
            </w:pPr>
          </w:p>
          <w:p w:rsidR="004F0098" w:rsidRPr="00F01719" w:rsidRDefault="004F0098" w:rsidP="00F370F1">
            <w:pPr>
              <w:rPr>
                <w:rFonts w:ascii="Tahoma" w:hAnsi="Tahoma" w:cs="Tahoma"/>
              </w:rPr>
            </w:pPr>
          </w:p>
        </w:tc>
      </w:tr>
      <w:tr w:rsidR="004B7B3A" w:rsidRPr="00F01719" w:rsidTr="00F370F1">
        <w:trPr>
          <w:trHeight w:val="842"/>
        </w:trPr>
        <w:tc>
          <w:tcPr>
            <w:tcW w:w="496" w:type="dxa"/>
          </w:tcPr>
          <w:p w:rsidR="000B7B8C" w:rsidRPr="00F01719" w:rsidRDefault="000B7B8C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B7B8C" w:rsidRPr="00F01719" w:rsidRDefault="000B7B8C" w:rsidP="00674AF5">
            <w:pPr>
              <w:spacing w:after="120"/>
              <w:ind w:left="72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4B7B3A" w:rsidRPr="00F01719" w:rsidTr="00F370F1">
        <w:tc>
          <w:tcPr>
            <w:tcW w:w="49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01719" w:rsidRDefault="00441090" w:rsidP="00F370F1">
            <w:pPr>
              <w:rPr>
                <w:rFonts w:ascii="Tahoma" w:hAnsi="Tahoma" w:cs="Tahoma"/>
              </w:rPr>
            </w:pPr>
          </w:p>
        </w:tc>
      </w:tr>
    </w:tbl>
    <w:p w:rsidR="002141C7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F26865" w:rsidRPr="004C2D09" w:rsidRDefault="00F26865" w:rsidP="00F26865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0867AC">
        <w:rPr>
          <w:rFonts w:cs="Tahoma"/>
          <w:sz w:val="24"/>
          <w:szCs w:val="24"/>
        </w:rPr>
        <w:t>Na základě administrativní kontrol</w:t>
      </w:r>
      <w:r w:rsidR="00F01719">
        <w:rPr>
          <w:rFonts w:cs="Tahoma"/>
          <w:sz w:val="24"/>
          <w:szCs w:val="24"/>
        </w:rPr>
        <w:t>y</w:t>
      </w:r>
      <w:r w:rsidRPr="000867AC">
        <w:rPr>
          <w:rFonts w:cs="Tahoma"/>
          <w:sz w:val="24"/>
          <w:szCs w:val="24"/>
        </w:rPr>
        <w:t xml:space="preserve"> monitorovací zpráv</w:t>
      </w:r>
      <w:r w:rsidR="00F01719">
        <w:rPr>
          <w:rFonts w:cs="Tahoma"/>
          <w:sz w:val="24"/>
          <w:szCs w:val="24"/>
        </w:rPr>
        <w:t>y</w:t>
      </w:r>
      <w:r w:rsidRPr="000867AC">
        <w:rPr>
          <w:rFonts w:cs="Tahoma"/>
          <w:sz w:val="24"/>
          <w:szCs w:val="24"/>
        </w:rPr>
        <w:t xml:space="preserve"> a následn</w:t>
      </w:r>
      <w:r w:rsidR="00F01719">
        <w:rPr>
          <w:rFonts w:cs="Tahoma"/>
          <w:sz w:val="24"/>
          <w:szCs w:val="24"/>
        </w:rPr>
        <w:t>ou</w:t>
      </w:r>
      <w:r w:rsidRPr="000867AC">
        <w:rPr>
          <w:rFonts w:cs="Tahoma"/>
          <w:sz w:val="24"/>
          <w:szCs w:val="24"/>
        </w:rPr>
        <w:t xml:space="preserve"> administrativní kontrol</w:t>
      </w:r>
      <w:r w:rsidR="00F01719">
        <w:rPr>
          <w:rFonts w:cs="Tahoma"/>
          <w:sz w:val="24"/>
          <w:szCs w:val="24"/>
        </w:rPr>
        <w:t>ou dotace</w:t>
      </w:r>
      <w:r w:rsidRPr="000867AC">
        <w:rPr>
          <w:rFonts w:cs="Tahoma"/>
          <w:sz w:val="24"/>
          <w:szCs w:val="24"/>
        </w:rPr>
        <w:t xml:space="preserve"> proveden</w:t>
      </w:r>
      <w:r w:rsidR="00F01719">
        <w:rPr>
          <w:rFonts w:cs="Tahoma"/>
          <w:sz w:val="24"/>
          <w:szCs w:val="24"/>
        </w:rPr>
        <w:t>ou</w:t>
      </w:r>
      <w:r w:rsidRPr="000867AC">
        <w:rPr>
          <w:rFonts w:cs="Tahoma"/>
          <w:sz w:val="24"/>
          <w:szCs w:val="24"/>
        </w:rPr>
        <w:t xml:space="preserve"> odborem kontroly a sdílených služeb krajského úřadu, byl</w:t>
      </w:r>
      <w:r w:rsidR="00F01719">
        <w:rPr>
          <w:rFonts w:cs="Tahoma"/>
          <w:sz w:val="24"/>
          <w:szCs w:val="24"/>
        </w:rPr>
        <w:t>o</w:t>
      </w:r>
      <w:r w:rsidRPr="000867AC">
        <w:rPr>
          <w:rFonts w:cs="Tahoma"/>
          <w:sz w:val="24"/>
          <w:szCs w:val="24"/>
        </w:rPr>
        <w:t xml:space="preserve"> při použití dotac</w:t>
      </w:r>
      <w:r w:rsidR="00F01719">
        <w:rPr>
          <w:rFonts w:cs="Tahoma"/>
          <w:sz w:val="24"/>
          <w:szCs w:val="24"/>
        </w:rPr>
        <w:t>e</w:t>
      </w:r>
      <w:r>
        <w:rPr>
          <w:rFonts w:cs="Tahoma"/>
          <w:sz w:val="24"/>
          <w:szCs w:val="24"/>
        </w:rPr>
        <w:t xml:space="preserve"> </w:t>
      </w:r>
      <w:r w:rsidR="00F01719">
        <w:rPr>
          <w:rFonts w:cs="Tahoma"/>
          <w:sz w:val="24"/>
          <w:szCs w:val="24"/>
        </w:rPr>
        <w:t>zjištěno</w:t>
      </w:r>
      <w:r w:rsidRPr="000867AC">
        <w:rPr>
          <w:rFonts w:cs="Tahoma"/>
          <w:sz w:val="24"/>
          <w:szCs w:val="24"/>
        </w:rPr>
        <w:t xml:space="preserve"> porušení rozpočtové kázně </w:t>
      </w:r>
      <w:r>
        <w:rPr>
          <w:rFonts w:cs="Tahoma"/>
          <w:sz w:val="24"/>
          <w:szCs w:val="24"/>
        </w:rPr>
        <w:br/>
      </w:r>
      <w:r w:rsidRPr="000867AC">
        <w:rPr>
          <w:rFonts w:cs="Tahoma"/>
          <w:sz w:val="24"/>
          <w:szCs w:val="24"/>
        </w:rPr>
        <w:t>– neoprávněn</w:t>
      </w:r>
      <w:r w:rsidR="00F01719">
        <w:rPr>
          <w:rFonts w:cs="Tahoma"/>
          <w:sz w:val="24"/>
          <w:szCs w:val="24"/>
        </w:rPr>
        <w:t>é</w:t>
      </w:r>
      <w:r w:rsidRPr="000867AC">
        <w:rPr>
          <w:rFonts w:cs="Tahoma"/>
          <w:sz w:val="24"/>
          <w:szCs w:val="24"/>
        </w:rPr>
        <w:t xml:space="preserve"> použití poskytnutých finančních prostředků dotac</w:t>
      </w:r>
      <w:r w:rsidR="004F0098">
        <w:rPr>
          <w:rFonts w:cs="Tahoma"/>
          <w:sz w:val="24"/>
          <w:szCs w:val="24"/>
        </w:rPr>
        <w:t>e</w:t>
      </w:r>
      <w:r w:rsidRPr="000867AC">
        <w:rPr>
          <w:rFonts w:cs="Tahoma"/>
          <w:sz w:val="24"/>
          <w:szCs w:val="24"/>
        </w:rPr>
        <w:t xml:space="preserve"> v rámci globální</w:t>
      </w:r>
      <w:r>
        <w:rPr>
          <w:rFonts w:cs="Tahoma"/>
          <w:sz w:val="24"/>
          <w:szCs w:val="24"/>
        </w:rPr>
        <w:t>h</w:t>
      </w:r>
      <w:r w:rsidR="004F0098">
        <w:rPr>
          <w:rFonts w:cs="Tahoma"/>
          <w:sz w:val="24"/>
          <w:szCs w:val="24"/>
        </w:rPr>
        <w:t>o</w:t>
      </w:r>
      <w:r w:rsidRPr="000867AC">
        <w:rPr>
          <w:rFonts w:cs="Tahoma"/>
          <w:sz w:val="24"/>
          <w:szCs w:val="24"/>
        </w:rPr>
        <w:t xml:space="preserve"> grant</w:t>
      </w:r>
      <w:r w:rsidR="004F0098">
        <w:rPr>
          <w:rFonts w:cs="Tahoma"/>
          <w:sz w:val="24"/>
          <w:szCs w:val="24"/>
        </w:rPr>
        <w:t>u</w:t>
      </w:r>
      <w:r w:rsidRPr="000867AC">
        <w:rPr>
          <w:rFonts w:cs="Tahoma"/>
          <w:sz w:val="24"/>
          <w:szCs w:val="24"/>
        </w:rPr>
        <w:t xml:space="preserve"> CZ.1.07/1.1.24</w:t>
      </w:r>
      <w:r>
        <w:rPr>
          <w:rFonts w:cs="Tahoma"/>
          <w:sz w:val="24"/>
          <w:szCs w:val="24"/>
        </w:rPr>
        <w:t xml:space="preserve"> „</w:t>
      </w:r>
      <w:r w:rsidRPr="00AC115C">
        <w:rPr>
          <w:sz w:val="24"/>
          <w:szCs w:val="24"/>
        </w:rPr>
        <w:t>Zvyšování</w:t>
      </w:r>
      <w:r>
        <w:rPr>
          <w:sz w:val="24"/>
          <w:szCs w:val="24"/>
        </w:rPr>
        <w:t xml:space="preserve"> </w:t>
      </w:r>
      <w:r w:rsidRPr="00AC115C">
        <w:rPr>
          <w:sz w:val="24"/>
          <w:szCs w:val="24"/>
        </w:rPr>
        <w:t>kvality</w:t>
      </w:r>
      <w:r>
        <w:rPr>
          <w:sz w:val="24"/>
          <w:szCs w:val="24"/>
        </w:rPr>
        <w:t xml:space="preserve"> </w:t>
      </w:r>
      <w:r w:rsidRPr="00AC115C">
        <w:rPr>
          <w:sz w:val="24"/>
          <w:szCs w:val="24"/>
        </w:rPr>
        <w:t>ve vzdělávání v Moravskoslezském kraji II</w:t>
      </w:r>
      <w:r w:rsidR="004F0098">
        <w:rPr>
          <w:sz w:val="24"/>
          <w:szCs w:val="24"/>
        </w:rPr>
        <w:t xml:space="preserve"> </w:t>
      </w:r>
      <w:r w:rsidRPr="000867AC">
        <w:rPr>
          <w:sz w:val="24"/>
        </w:rPr>
        <w:t>Operačního programu Vzdělávání pro konkurenceschopnost (dále jen „OP VK“).</w:t>
      </w:r>
    </w:p>
    <w:p w:rsidR="002141C7" w:rsidRPr="00F42E4C" w:rsidRDefault="002141C7" w:rsidP="00EA19F7">
      <w:pPr>
        <w:spacing w:after="120"/>
        <w:jc w:val="both"/>
        <w:rPr>
          <w:rFonts w:ascii="Tahoma" w:hAnsi="Tahoma" w:cs="Tahoma"/>
        </w:rPr>
      </w:pPr>
    </w:p>
    <w:p w:rsidR="0092690A" w:rsidRPr="00F01719" w:rsidRDefault="00F01719" w:rsidP="0092690A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F01719">
        <w:rPr>
          <w:rFonts w:cs="Tahoma"/>
          <w:b/>
          <w:sz w:val="24"/>
          <w:szCs w:val="24"/>
        </w:rPr>
        <w:t>K bodu 1</w:t>
      </w:r>
      <w:r w:rsidR="0092690A" w:rsidRPr="00F01719">
        <w:rPr>
          <w:rFonts w:cs="Tahoma"/>
          <w:b/>
          <w:sz w:val="24"/>
          <w:szCs w:val="24"/>
        </w:rPr>
        <w:t>) návrhu usnesení</w:t>
      </w:r>
    </w:p>
    <w:p w:rsidR="0092690A" w:rsidRPr="00F01719" w:rsidRDefault="0092690A" w:rsidP="0092690A">
      <w:pPr>
        <w:pStyle w:val="Default"/>
        <w:jc w:val="both"/>
        <w:rPr>
          <w:color w:val="FF0000"/>
        </w:rPr>
      </w:pPr>
      <w:r w:rsidRPr="00F01719">
        <w:rPr>
          <w:color w:val="auto"/>
        </w:rPr>
        <w:t xml:space="preserve">Dle skutečností uvedených v Záznamu o úkonech předcházejících kontrole </w:t>
      </w:r>
      <w:r w:rsidRPr="00F01719">
        <w:rPr>
          <w:color w:val="auto"/>
        </w:rPr>
        <w:br/>
        <w:t xml:space="preserve">č. 35/2015/Vol/H byly dne 9. 6. 2015 Moravskoslezským krajem, krajským úřadem vydány subjektu </w:t>
      </w:r>
      <w:r w:rsidRPr="00F01719">
        <w:t>Vysoká škola báňská – Technická univerzita Ostrava, IČ 61989100</w:t>
      </w:r>
      <w:r w:rsidRPr="00F01719">
        <w:rPr>
          <w:color w:val="auto"/>
        </w:rPr>
        <w:t xml:space="preserve">, Platební výměr na odvod za porušení rozpočtové kázně (č. j. MSK 72832/2015) ve výši 97 400 Kč a Platební výměr č. 33/2015 na penále za prodlení s odvodem za porušení rozpočtové kázně (č. j. MSK 72835/2015) ve výši 36 038 Kč. </w:t>
      </w:r>
    </w:p>
    <w:p w:rsidR="0092690A" w:rsidRPr="00F01719" w:rsidRDefault="0092690A" w:rsidP="0092690A">
      <w:pPr>
        <w:pStyle w:val="Default"/>
        <w:jc w:val="both"/>
        <w:rPr>
          <w:color w:val="FF0000"/>
        </w:rPr>
      </w:pPr>
    </w:p>
    <w:p w:rsidR="0092690A" w:rsidRPr="00F01719" w:rsidRDefault="0092690A" w:rsidP="0092690A">
      <w:pPr>
        <w:pStyle w:val="Default"/>
        <w:jc w:val="both"/>
      </w:pPr>
      <w:r w:rsidRPr="00F01719">
        <w:t>K porušení rozpočtové kázně došlo tím, že finanční partner příjemce omylem uhradil z projektového účtu výdaje nesouvisející s projektem. Partner vrátil dotčené prostředky na projektový účet. Partner neměl na projektovém účtu vloženy vlastní prostředky.</w:t>
      </w:r>
    </w:p>
    <w:p w:rsidR="0092690A" w:rsidRPr="00F01719" w:rsidRDefault="0092690A" w:rsidP="0092690A">
      <w:pPr>
        <w:pStyle w:val="Default"/>
        <w:jc w:val="both"/>
      </w:pPr>
    </w:p>
    <w:p w:rsidR="0092690A" w:rsidRPr="00F01719" w:rsidRDefault="0092690A" w:rsidP="0092690A">
      <w:pPr>
        <w:pStyle w:val="Default"/>
        <w:jc w:val="both"/>
        <w:rPr>
          <w:color w:val="FF0000"/>
        </w:rPr>
      </w:pPr>
      <w:r w:rsidRPr="00F01719">
        <w:t>Platební výměry nabyly právní moci dne 9. 6. 2015.</w:t>
      </w:r>
    </w:p>
    <w:p w:rsidR="0092690A" w:rsidRPr="00F01719" w:rsidRDefault="0092690A" w:rsidP="0092690A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</w:rPr>
      </w:pPr>
      <w:r w:rsidRPr="00F01719">
        <w:rPr>
          <w:rFonts w:cs="Tahoma"/>
          <w:sz w:val="24"/>
          <w:szCs w:val="24"/>
        </w:rPr>
        <w:t xml:space="preserve">Příjemce dopisem ze dne 9. 6. 2015 (viz </w:t>
      </w:r>
      <w:hyperlink r:id="rId10" w:history="1">
        <w:r w:rsidRPr="00DF1D3C">
          <w:rPr>
            <w:rStyle w:val="Hypertextovodkaz"/>
            <w:rFonts w:cs="Tahoma"/>
            <w:sz w:val="24"/>
            <w:szCs w:val="24"/>
          </w:rPr>
          <w:t>p</w:t>
        </w:r>
        <w:r w:rsidRPr="00DF1D3C">
          <w:rPr>
            <w:rStyle w:val="Hypertextovodkaz"/>
            <w:rFonts w:cs="Tahoma" w:hint="eastAsia"/>
            <w:sz w:val="24"/>
            <w:szCs w:val="24"/>
          </w:rPr>
          <w:t>ří</w:t>
        </w:r>
        <w:r w:rsidRPr="00DF1D3C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DF1D3C">
          <w:rPr>
            <w:rStyle w:val="Hypertextovodkaz"/>
            <w:rFonts w:cs="Tahoma" w:hint="eastAsia"/>
            <w:sz w:val="24"/>
            <w:szCs w:val="24"/>
          </w:rPr>
          <w:t>č</w:t>
        </w:r>
        <w:r w:rsidRPr="00DF1D3C">
          <w:rPr>
            <w:rStyle w:val="Hypertextovodkaz"/>
            <w:rFonts w:cs="Tahoma"/>
            <w:sz w:val="24"/>
            <w:szCs w:val="24"/>
          </w:rPr>
          <w:t xml:space="preserve">. </w:t>
        </w:r>
        <w:r w:rsidR="004F0098" w:rsidRPr="00DF1D3C">
          <w:rPr>
            <w:rStyle w:val="Hypertextovodkaz"/>
            <w:rFonts w:cs="Tahoma"/>
            <w:sz w:val="24"/>
            <w:szCs w:val="24"/>
          </w:rPr>
          <w:t>1</w:t>
        </w:r>
      </w:hyperlink>
      <w:r w:rsidRPr="00F01719">
        <w:rPr>
          <w:rFonts w:cs="Tahoma"/>
          <w:sz w:val="24"/>
          <w:szCs w:val="24"/>
        </w:rPr>
        <w:t xml:space="preserve"> předloženého materiálu) požádal o prominutí odvodu a prominutí penále za prodlení s odvodem za porušení rozpočtové kázně v plné výši.</w:t>
      </w:r>
    </w:p>
    <w:p w:rsidR="00FC2535" w:rsidRPr="00F01719" w:rsidRDefault="00FC2535" w:rsidP="00FC2535">
      <w:pPr>
        <w:pStyle w:val="Zkladntext3"/>
        <w:spacing w:before="120" w:after="120"/>
        <w:jc w:val="both"/>
        <w:rPr>
          <w:sz w:val="24"/>
          <w:szCs w:val="24"/>
        </w:rPr>
      </w:pPr>
      <w:r w:rsidRPr="00F01719">
        <w:rPr>
          <w:sz w:val="24"/>
          <w:szCs w:val="24"/>
        </w:rPr>
        <w:t>Postup při promíjení povinnosti odvodu za porušení rozpočtové kázně dle zákona č. 250/2000 Sb., o rozpočtových pravidlech územních rozpočtů, ve znění pozdějších předpisů, v rámci Operačního programu Vzdělávání pro konkurenceschopnost dle aktuálně platného Metodického dopisu č. 30 - Sazebník pro stanovování výše prominutí povinnosti odvodu za porušení rozpočtové kázně a výklad jeho jednotlivých položek (dále jen „sazebník“) byl stanoven zastupitelstvem kraje dne 5. 3. 2015 usnesením č. 13/1150 (materiál č. 3). V případě prominutí odvodu za porušení rozpočtové kázně v rozporu se schváleným sazebníkem pro stanovení výše prominutí povinnosti odvodu za porušení rozpočtové kázně by se Moravskoslezský kraj dopustil porušení rozpočtové kázně a tyto prominuté prostředky by hradil z vlastního rozpočtu.</w:t>
      </w:r>
    </w:p>
    <w:p w:rsidR="00FC2535" w:rsidRPr="00F01719" w:rsidRDefault="00FC2535" w:rsidP="00FC2535">
      <w:pPr>
        <w:pStyle w:val="KUMS-text0"/>
        <w:spacing w:after="0"/>
        <w:rPr>
          <w:sz w:val="24"/>
          <w:szCs w:val="24"/>
        </w:rPr>
      </w:pPr>
      <w:r w:rsidRPr="00F01719">
        <w:rPr>
          <w:sz w:val="24"/>
          <w:szCs w:val="24"/>
        </w:rPr>
        <w:t>Vzhledem k tomu, že veškeré prostředky čerpané prostřednictvím globálních grantů OP VK jsou čerpány z 85 % z Evropského sociálního fondu a z 15 % ze státního rozpočtu, budou peněžní prostředky ve výši neprominutého odvodu ve stanoveném poměru vráceny těmto poskytovatelům a nebudou mít vliv na rozpočet kraje.</w:t>
      </w:r>
    </w:p>
    <w:p w:rsidR="00D3036F" w:rsidRPr="00F01719" w:rsidRDefault="00FC2535" w:rsidP="00FC2535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F01719">
        <w:rPr>
          <w:rFonts w:cs="Tahoma"/>
          <w:noProof/>
          <w:sz w:val="24"/>
          <w:szCs w:val="24"/>
        </w:rPr>
        <w:t xml:space="preserve">Navrhuje se zastupitelstvu kraje povolit prominutí </w:t>
      </w:r>
      <w:r w:rsidR="008F2E36">
        <w:rPr>
          <w:rFonts w:cs="Tahoma"/>
          <w:noProof/>
          <w:sz w:val="24"/>
          <w:szCs w:val="24"/>
        </w:rPr>
        <w:t xml:space="preserve">části odvodu za porušení rozpočtové kázně a </w:t>
      </w:r>
      <w:r w:rsidRPr="00F01719">
        <w:rPr>
          <w:rFonts w:cs="Tahoma"/>
          <w:noProof/>
          <w:sz w:val="24"/>
          <w:szCs w:val="24"/>
        </w:rPr>
        <w:t>plné výše penále vznikajícího od data porušení rozpočtové kázně do data úplné úhrady stanoveného odvodu. Penále je příjmem kraje.</w:t>
      </w:r>
    </w:p>
    <w:p w:rsidR="008F2E36" w:rsidRDefault="008F2E36" w:rsidP="004A1366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</w:p>
    <w:p w:rsidR="004A1366" w:rsidRPr="00F01719" w:rsidRDefault="004A1366" w:rsidP="004A1366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F01719">
        <w:rPr>
          <w:rFonts w:cs="Tahoma"/>
          <w:sz w:val="24"/>
          <w:szCs w:val="24"/>
          <w:u w:val="single"/>
        </w:rPr>
        <w:lastRenderedPageBreak/>
        <w:t>Výpis z usnesení 70. schůze rady kraje konané dne 25. 6. 2015</w:t>
      </w:r>
    </w:p>
    <w:p w:rsidR="004A1366" w:rsidRPr="00F01719" w:rsidRDefault="004A1366" w:rsidP="004A1366">
      <w:pPr>
        <w:rPr>
          <w:rFonts w:ascii="Tahoma" w:hAnsi="Tahoma" w:cs="Tahoma"/>
        </w:rPr>
      </w:pPr>
    </w:p>
    <w:p w:rsidR="004A1366" w:rsidRPr="00F01719" w:rsidRDefault="004A1366" w:rsidP="004A1366">
      <w:pPr>
        <w:rPr>
          <w:rFonts w:ascii="Tahoma" w:hAnsi="Tahoma" w:cs="Tahoma"/>
        </w:rPr>
      </w:pPr>
      <w:r w:rsidRPr="00F01719">
        <w:rPr>
          <w:rFonts w:ascii="Tahoma" w:hAnsi="Tahoma" w:cs="Tahoma"/>
        </w:rPr>
        <w:t>Rada kraje</w:t>
      </w:r>
    </w:p>
    <w:p w:rsidR="004A1366" w:rsidRPr="00F01719" w:rsidRDefault="004A1366" w:rsidP="004A1366">
      <w:pPr>
        <w:rPr>
          <w:rFonts w:ascii="Tahoma" w:hAnsi="Tahoma" w:cs="Tahoma"/>
        </w:rPr>
      </w:pPr>
    </w:p>
    <w:p w:rsidR="004A1366" w:rsidRPr="00F01719" w:rsidRDefault="004A1366" w:rsidP="004A1366">
      <w:pPr>
        <w:tabs>
          <w:tab w:val="left" w:pos="3960"/>
          <w:tab w:val="left" w:pos="6237"/>
        </w:tabs>
        <w:rPr>
          <w:rFonts w:ascii="Tahoma" w:hAnsi="Tahoma" w:cs="Tahoma"/>
        </w:rPr>
      </w:pPr>
      <w:r w:rsidRPr="00F01719">
        <w:rPr>
          <w:rFonts w:ascii="Tahoma" w:hAnsi="Tahoma" w:cs="Tahoma"/>
        </w:rPr>
        <w:t xml:space="preserve">k usnesením rady kraje </w:t>
      </w:r>
      <w:r w:rsidRPr="00F01719">
        <w:rPr>
          <w:rFonts w:ascii="Tahoma" w:hAnsi="Tahoma" w:cs="Tahoma"/>
        </w:rPr>
        <w:tab/>
        <w:t>č. 97/6159</w:t>
      </w:r>
      <w:r w:rsidRPr="00F01719">
        <w:rPr>
          <w:rFonts w:ascii="Tahoma" w:hAnsi="Tahoma" w:cs="Tahoma"/>
        </w:rPr>
        <w:tab/>
        <w:t>ze dne 16. 11. 2011</w:t>
      </w:r>
    </w:p>
    <w:p w:rsidR="004A1366" w:rsidRPr="00F01719" w:rsidRDefault="004A1366" w:rsidP="004A1366">
      <w:pPr>
        <w:tabs>
          <w:tab w:val="left" w:pos="3960"/>
          <w:tab w:val="left" w:pos="6237"/>
        </w:tabs>
        <w:rPr>
          <w:rFonts w:ascii="Tahoma" w:hAnsi="Tahoma" w:cs="Tahoma"/>
        </w:rPr>
      </w:pPr>
      <w:r w:rsidRPr="00F01719">
        <w:rPr>
          <w:rFonts w:ascii="Tahoma" w:hAnsi="Tahoma" w:cs="Tahoma"/>
        </w:rPr>
        <w:tab/>
      </w:r>
    </w:p>
    <w:p w:rsidR="004A1366" w:rsidRPr="00F01719" w:rsidRDefault="004A1366" w:rsidP="004A1366">
      <w:pPr>
        <w:tabs>
          <w:tab w:val="left" w:pos="3960"/>
        </w:tabs>
        <w:rPr>
          <w:rFonts w:ascii="Tahoma" w:hAnsi="Tahoma" w:cs="Tahoma"/>
        </w:rPr>
      </w:pPr>
      <w:r w:rsidRPr="00F01719">
        <w:rPr>
          <w:rFonts w:ascii="Tahoma" w:hAnsi="Tahoma" w:cs="Tahoma"/>
          <w:color w:val="FF0000"/>
        </w:rPr>
        <w:t xml:space="preserve">                                                    </w:t>
      </w:r>
    </w:p>
    <w:p w:rsidR="004A1366" w:rsidRPr="00F01719" w:rsidRDefault="004A1366" w:rsidP="004A1366">
      <w:pPr>
        <w:tabs>
          <w:tab w:val="left" w:pos="3960"/>
          <w:tab w:val="left" w:pos="6237"/>
          <w:tab w:val="left" w:pos="6379"/>
        </w:tabs>
        <w:rPr>
          <w:rFonts w:ascii="Tahoma" w:hAnsi="Tahoma" w:cs="Tahoma"/>
        </w:rPr>
      </w:pPr>
      <w:r w:rsidRPr="00F01719">
        <w:rPr>
          <w:rFonts w:ascii="Tahoma" w:hAnsi="Tahoma" w:cs="Tahoma"/>
        </w:rPr>
        <w:t>k usnesením zastupitelstva kraje</w:t>
      </w:r>
      <w:r w:rsidRPr="00F01719">
        <w:rPr>
          <w:rFonts w:ascii="Tahoma" w:hAnsi="Tahoma" w:cs="Tahoma"/>
        </w:rPr>
        <w:tab/>
        <w:t>č. 3/167</w:t>
      </w:r>
      <w:r w:rsidRPr="00F01719">
        <w:rPr>
          <w:rFonts w:ascii="Tahoma" w:hAnsi="Tahoma" w:cs="Tahoma"/>
        </w:rPr>
        <w:tab/>
        <w:t>ze dne 21. 3. 2013</w:t>
      </w:r>
    </w:p>
    <w:p w:rsidR="004A1366" w:rsidRPr="00F01719" w:rsidRDefault="004A1366" w:rsidP="004A1366">
      <w:pPr>
        <w:tabs>
          <w:tab w:val="left" w:pos="3960"/>
          <w:tab w:val="left" w:pos="6237"/>
        </w:tabs>
      </w:pPr>
      <w:r w:rsidRPr="00F01719">
        <w:rPr>
          <w:rFonts w:ascii="Tahoma" w:hAnsi="Tahoma" w:cs="Tahoma"/>
        </w:rPr>
        <w:tab/>
        <w:t>č. 22/1859</w:t>
      </w:r>
      <w:r w:rsidRPr="00F01719">
        <w:rPr>
          <w:rFonts w:ascii="Tahoma" w:hAnsi="Tahoma" w:cs="Tahoma"/>
        </w:rPr>
        <w:tab/>
        <w:t>ze dne 14. 12. 2011</w:t>
      </w:r>
    </w:p>
    <w:p w:rsidR="004A1366" w:rsidRPr="00F01719" w:rsidRDefault="004A1366" w:rsidP="004A1366">
      <w:pPr>
        <w:tabs>
          <w:tab w:val="left" w:pos="3969"/>
          <w:tab w:val="left" w:pos="6237"/>
        </w:tabs>
        <w:rPr>
          <w:rFonts w:ascii="Tahoma" w:hAnsi="Tahoma" w:cs="Tahoma"/>
        </w:rPr>
      </w:pPr>
      <w:r w:rsidRPr="00F01719">
        <w:t xml:space="preserve">                                                                  </w:t>
      </w:r>
    </w:p>
    <w:p w:rsidR="004A1366" w:rsidRPr="00F01719" w:rsidRDefault="004A1366" w:rsidP="004A1366">
      <w:pPr>
        <w:rPr>
          <w:rFonts w:ascii="Tahoma" w:hAnsi="Tahoma" w:cs="Tahoma"/>
        </w:rPr>
      </w:pPr>
    </w:p>
    <w:p w:rsidR="004A1366" w:rsidRPr="00F01719" w:rsidRDefault="004A1366" w:rsidP="004A1366">
      <w:pPr>
        <w:rPr>
          <w:rFonts w:ascii="Tahoma" w:hAnsi="Tahoma" w:cs="Tahoma"/>
        </w:rPr>
      </w:pPr>
      <w:r w:rsidRPr="00F01719">
        <w:rPr>
          <w:rFonts w:ascii="Tahoma" w:hAnsi="Tahoma" w:cs="Tahoma"/>
        </w:rPr>
        <w:t>(č. usnesení)</w:t>
      </w:r>
    </w:p>
    <w:p w:rsidR="004A1366" w:rsidRPr="00F01719" w:rsidRDefault="004A1366" w:rsidP="004A1366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4A1366" w:rsidRPr="00F01719" w:rsidTr="004A1366">
        <w:trPr>
          <w:trHeight w:val="212"/>
        </w:trPr>
        <w:tc>
          <w:tcPr>
            <w:tcW w:w="496" w:type="dxa"/>
          </w:tcPr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4A1366" w:rsidRPr="00F01719" w:rsidRDefault="002856D5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..</w:t>
            </w:r>
            <w:r w:rsidR="004A1366" w:rsidRPr="00F01719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…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4A1366" w:rsidRPr="00F01719" w:rsidTr="004A1366">
        <w:tc>
          <w:tcPr>
            <w:tcW w:w="496" w:type="dxa"/>
          </w:tcPr>
          <w:p w:rsidR="004A1366" w:rsidRPr="00F01719" w:rsidRDefault="004A1366" w:rsidP="004A1366">
            <w:pPr>
              <w:rPr>
                <w:rFonts w:ascii="Tahoma" w:hAnsi="Tahoma" w:cs="Tahoma"/>
              </w:rPr>
            </w:pPr>
            <w:r w:rsidRPr="00F01719">
              <w:rPr>
                <w:rFonts w:ascii="Tahoma" w:hAnsi="Tahoma" w:cs="Tahoma"/>
              </w:rPr>
              <w:t>1)</w:t>
            </w:r>
          </w:p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4A1366" w:rsidRPr="00F01719" w:rsidRDefault="004A1366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F01719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4A1366" w:rsidRPr="00F01719" w:rsidRDefault="004A1366" w:rsidP="004A1366">
            <w:pPr>
              <w:rPr>
                <w:rFonts w:ascii="Tahoma" w:hAnsi="Tahoma" w:cs="Tahoma"/>
                <w:spacing w:val="80"/>
              </w:rPr>
            </w:pPr>
          </w:p>
          <w:p w:rsidR="004A1366" w:rsidRPr="00F01719" w:rsidRDefault="004A1366" w:rsidP="004A1366">
            <w:pPr>
              <w:jc w:val="both"/>
              <w:rPr>
                <w:rFonts w:ascii="Tahoma" w:hAnsi="Tahoma" w:cs="Tahoma"/>
              </w:rPr>
            </w:pPr>
            <w:r w:rsidRPr="00F01719">
              <w:rPr>
                <w:rFonts w:ascii="Tahoma" w:hAnsi="Tahoma" w:cs="Tahoma"/>
              </w:rPr>
              <w:t xml:space="preserve">žádost o prominutí odvodu a penále subjektu Vysoká škola báňská – Technická univerzita Ostrava, IČ 61989100, dle </w:t>
            </w:r>
            <w:r w:rsidRPr="00DF1D3C">
              <w:rPr>
                <w:rFonts w:ascii="Tahoma" w:hAnsi="Tahoma" w:cs="Tahoma"/>
              </w:rPr>
              <w:t>přílohy č. 1</w:t>
            </w:r>
            <w:r w:rsidRPr="00F01719">
              <w:rPr>
                <w:rFonts w:ascii="Tahoma" w:hAnsi="Tahoma" w:cs="Tahoma"/>
              </w:rPr>
              <w:t xml:space="preserve"> předloženého materiálu</w:t>
            </w:r>
            <w:r w:rsidRPr="00F01719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4A1366" w:rsidRPr="00F01719" w:rsidRDefault="004A1366" w:rsidP="004A136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A1366" w:rsidRPr="00F01719" w:rsidTr="004A1366">
        <w:tc>
          <w:tcPr>
            <w:tcW w:w="496" w:type="dxa"/>
          </w:tcPr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F01719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4A1366" w:rsidRPr="00F01719" w:rsidTr="004A1366">
        <w:trPr>
          <w:trHeight w:val="869"/>
        </w:trPr>
        <w:tc>
          <w:tcPr>
            <w:tcW w:w="496" w:type="dxa"/>
          </w:tcPr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4A1366" w:rsidRPr="00F01719" w:rsidRDefault="004A1366" w:rsidP="004A136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z w:val="24"/>
                <w:szCs w:val="24"/>
              </w:rPr>
              <w:t>zastupitelstvu kraje</w:t>
            </w:r>
          </w:p>
        </w:tc>
      </w:tr>
    </w:tbl>
    <w:p w:rsidR="004A1366" w:rsidRPr="00F01719" w:rsidRDefault="004A1366" w:rsidP="004A1366">
      <w:pPr>
        <w:numPr>
          <w:ilvl w:val="0"/>
          <w:numId w:val="36"/>
        </w:numPr>
        <w:spacing w:after="120"/>
        <w:ind w:left="1287" w:hanging="357"/>
        <w:jc w:val="both"/>
        <w:rPr>
          <w:rFonts w:ascii="Tahoma" w:hAnsi="Tahoma" w:cs="Tahoma"/>
        </w:rPr>
      </w:pPr>
      <w:r w:rsidRPr="00F01719">
        <w:rPr>
          <w:rFonts w:ascii="Tahoma" w:hAnsi="Tahoma" w:cs="Tahoma"/>
        </w:rPr>
        <w:t xml:space="preserve">povolit částečné prominutí podle § 22 odst. 12 zákona č. 250/2000 Sb. o rozpočtových pravidlech územních rozpočtů, ve znění pozdějších předpisů, s účinností do 19. 2. 2015, ve výši </w:t>
      </w:r>
      <w:r w:rsidR="00552391">
        <w:rPr>
          <w:rFonts w:ascii="Tahoma" w:hAnsi="Tahoma" w:cs="Tahoma"/>
        </w:rPr>
        <w:t>90 %</w:t>
      </w:r>
      <w:r w:rsidRPr="00F01719">
        <w:rPr>
          <w:rFonts w:ascii="Tahoma" w:hAnsi="Tahoma" w:cs="Tahoma"/>
        </w:rPr>
        <w:t xml:space="preserve"> ze stanoveného odvodu 97 400 Kč za porušení rozpočtové kázně u dotace poskytnuté subjektu Vysoká škola báňská – Technická univerzita Ostrava, IČ 61989100, na projekt „Tvoje budoucnost – tvoje volba“</w:t>
      </w:r>
      <w:r w:rsidR="00552391">
        <w:rPr>
          <w:rFonts w:ascii="Tahoma" w:hAnsi="Tahoma" w:cs="Tahoma"/>
        </w:rPr>
        <w:t>, tj. v celkové výši 87 660 Kč</w:t>
      </w:r>
    </w:p>
    <w:p w:rsidR="004A1366" w:rsidRPr="00F01719" w:rsidRDefault="004A1366" w:rsidP="004A1366">
      <w:pPr>
        <w:numPr>
          <w:ilvl w:val="0"/>
          <w:numId w:val="36"/>
        </w:numPr>
        <w:jc w:val="both"/>
        <w:rPr>
          <w:rFonts w:ascii="Tahoma" w:hAnsi="Tahoma" w:cs="Tahoma"/>
        </w:rPr>
      </w:pPr>
      <w:r w:rsidRPr="00F01719">
        <w:rPr>
          <w:rFonts w:ascii="Tahoma" w:hAnsi="Tahoma" w:cs="Tahoma"/>
        </w:rPr>
        <w:t>povolit prominutí penále v plné výši podle § 22 odst. 12 zákona č. 250/2000 Sb. o rozpočtových pravidlech územních rozpočtů, ve znění pozdějších předpisů, s účinností do 19. 2. 2015, u dotace poskytnuté subjektu Vysoká škola báňská – Technická univerzita Ostrava, IČ 61989100, na projekt „Tvoje budoucnost – tvoje volba“</w:t>
      </w:r>
      <w:r w:rsidR="00CC2ACE">
        <w:rPr>
          <w:rFonts w:ascii="Tahoma" w:hAnsi="Tahoma" w:cs="Tahoma"/>
        </w:rPr>
        <w:t>, dle předloženého materiálu</w:t>
      </w:r>
    </w:p>
    <w:p w:rsidR="004A1366" w:rsidRPr="00F01719" w:rsidRDefault="004A1366" w:rsidP="0089447B">
      <w:pPr>
        <w:rPr>
          <w:rFonts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78"/>
      </w:tblGrid>
      <w:tr w:rsidR="004A1366" w:rsidRPr="00F01719" w:rsidTr="004A1366">
        <w:trPr>
          <w:trHeight w:val="312"/>
        </w:trPr>
        <w:tc>
          <w:tcPr>
            <w:tcW w:w="496" w:type="dxa"/>
          </w:tcPr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  <w:p w:rsidR="004A1366" w:rsidRPr="00F01719" w:rsidRDefault="004A1366" w:rsidP="004A1366">
            <w:pPr>
              <w:rPr>
                <w:rFonts w:ascii="Tahoma" w:hAnsi="Tahoma" w:cs="Tahoma"/>
              </w:rPr>
            </w:pPr>
            <w:proofErr w:type="gramStart"/>
            <w:r w:rsidRPr="00F0171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4A1366" w:rsidRPr="001B457B" w:rsidTr="004A1366">
        <w:trPr>
          <w:trHeight w:val="1203"/>
        </w:trPr>
        <w:tc>
          <w:tcPr>
            <w:tcW w:w="496" w:type="dxa"/>
          </w:tcPr>
          <w:p w:rsidR="004A1366" w:rsidRPr="00F01719" w:rsidRDefault="004A1366" w:rsidP="004A1366">
            <w:pPr>
              <w:rPr>
                <w:rFonts w:ascii="Tahoma" w:hAnsi="Tahoma" w:cs="Tahoma"/>
              </w:rPr>
            </w:pPr>
            <w:r w:rsidRPr="00F01719">
              <w:rPr>
                <w:rFonts w:ascii="Tahoma" w:hAnsi="Tahoma" w:cs="Tahoma"/>
              </w:rPr>
              <w:t>3)</w:t>
            </w:r>
          </w:p>
          <w:p w:rsidR="004A1366" w:rsidRPr="00F01719" w:rsidRDefault="004A1366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4A1366" w:rsidRPr="00F01719" w:rsidRDefault="004A1366" w:rsidP="004A136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4A1366" w:rsidRPr="00F01719" w:rsidRDefault="004A136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z w:val="24"/>
                <w:szCs w:val="24"/>
              </w:rPr>
              <w:t>náměstkovi hejtmana kraje</w:t>
            </w:r>
          </w:p>
          <w:p w:rsidR="004A1366" w:rsidRPr="00F01719" w:rsidRDefault="004A136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z w:val="24"/>
                <w:szCs w:val="24"/>
              </w:rPr>
              <w:t>předložit zastupitelstvu kraje návrh podle bodu 2) tohoto usnesení k rozhodnutí</w:t>
            </w:r>
          </w:p>
          <w:p w:rsidR="004A1366" w:rsidRPr="00F01719" w:rsidRDefault="004A136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F01719">
              <w:rPr>
                <w:rFonts w:cs="Tahoma"/>
                <w:sz w:val="24"/>
                <w:szCs w:val="24"/>
              </w:rPr>
              <w:t>Zodp.: Martin Sikora</w:t>
            </w:r>
          </w:p>
          <w:p w:rsidR="004A1366" w:rsidRPr="001B457B" w:rsidRDefault="004A1366" w:rsidP="004A1366">
            <w:pPr>
              <w:spacing w:after="120"/>
              <w:jc w:val="both"/>
              <w:rPr>
                <w:rFonts w:ascii="Tahoma" w:hAnsi="Tahoma" w:cs="Tahoma"/>
              </w:rPr>
            </w:pPr>
            <w:r w:rsidRPr="00F01719">
              <w:rPr>
                <w:rFonts w:ascii="Tahoma" w:hAnsi="Tahoma" w:cs="Tahoma"/>
              </w:rPr>
              <w:t>Termín: 25. 6. 2015</w:t>
            </w:r>
          </w:p>
        </w:tc>
      </w:tr>
    </w:tbl>
    <w:p w:rsidR="004A1366" w:rsidRDefault="004A1366" w:rsidP="0089447B">
      <w:pPr>
        <w:rPr>
          <w:rFonts w:cs="Tahoma"/>
        </w:rPr>
      </w:pPr>
    </w:p>
    <w:sectPr w:rsidR="004A1366" w:rsidSect="0083614C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66" w:rsidRDefault="004A1366">
      <w:r>
        <w:separator/>
      </w:r>
    </w:p>
  </w:endnote>
  <w:endnote w:type="continuationSeparator" w:id="0">
    <w:p w:rsidR="004A1366" w:rsidRDefault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6" w:rsidRDefault="004A13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1366" w:rsidRDefault="004A1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6" w:rsidRPr="004065C7" w:rsidRDefault="004A136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9F169C">
      <w:rPr>
        <w:rStyle w:val="slostrnky"/>
        <w:rFonts w:ascii="Tahoma" w:hAnsi="Tahoma" w:cs="Tahoma"/>
        <w:noProof/>
      </w:rPr>
      <w:t>4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66" w:rsidRDefault="004A1366">
      <w:pPr>
        <w:pStyle w:val="Zkladntext"/>
      </w:pPr>
      <w:r>
        <w:separator/>
      </w:r>
    </w:p>
  </w:footnote>
  <w:footnote w:type="continuationSeparator" w:id="0">
    <w:p w:rsidR="004A1366" w:rsidRDefault="004A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83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6B6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4725E"/>
    <w:multiLevelType w:val="hybridMultilevel"/>
    <w:tmpl w:val="DDC205B0"/>
    <w:lvl w:ilvl="0" w:tplc="A050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832D7"/>
    <w:multiLevelType w:val="hybridMultilevel"/>
    <w:tmpl w:val="E3745F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1C8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1777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4FB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D2D8B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723D9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929A8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23B7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017D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C063A"/>
    <w:multiLevelType w:val="hybridMultilevel"/>
    <w:tmpl w:val="FBA225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E5488"/>
    <w:multiLevelType w:val="hybridMultilevel"/>
    <w:tmpl w:val="1F428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769AA"/>
    <w:multiLevelType w:val="hybridMultilevel"/>
    <w:tmpl w:val="53A42132"/>
    <w:lvl w:ilvl="0" w:tplc="BF0819A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097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4CE6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33AA1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D12C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62A4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E3A7E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B876E3"/>
    <w:multiLevelType w:val="hybridMultilevel"/>
    <w:tmpl w:val="91E0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A600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67610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C42B0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C0E68"/>
    <w:multiLevelType w:val="hybridMultilevel"/>
    <w:tmpl w:val="E3745F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A3F7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1319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E40F0"/>
    <w:multiLevelType w:val="hybridMultilevel"/>
    <w:tmpl w:val="2D8262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C7DF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70A8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239C4"/>
    <w:multiLevelType w:val="hybridMultilevel"/>
    <w:tmpl w:val="9B3A659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BFE1BA3"/>
    <w:multiLevelType w:val="hybridMultilevel"/>
    <w:tmpl w:val="FBD6E8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A37FD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8"/>
  </w:num>
  <w:num w:numId="12">
    <w:abstractNumId w:val="0"/>
  </w:num>
  <w:num w:numId="13">
    <w:abstractNumId w:val="25"/>
  </w:num>
  <w:num w:numId="14">
    <w:abstractNumId w:val="2"/>
  </w:num>
  <w:num w:numId="15">
    <w:abstractNumId w:val="28"/>
  </w:num>
  <w:num w:numId="16">
    <w:abstractNumId w:val="30"/>
  </w:num>
  <w:num w:numId="17">
    <w:abstractNumId w:val="15"/>
  </w:num>
  <w:num w:numId="18">
    <w:abstractNumId w:val="34"/>
  </w:num>
  <w:num w:numId="19">
    <w:abstractNumId w:val="14"/>
  </w:num>
  <w:num w:numId="20">
    <w:abstractNumId w:val="27"/>
  </w:num>
  <w:num w:numId="21">
    <w:abstractNumId w:val="21"/>
  </w:num>
  <w:num w:numId="22">
    <w:abstractNumId w:val="12"/>
  </w:num>
  <w:num w:numId="23">
    <w:abstractNumId w:val="31"/>
  </w:num>
  <w:num w:numId="24">
    <w:abstractNumId w:val="33"/>
  </w:num>
  <w:num w:numId="25">
    <w:abstractNumId w:val="13"/>
  </w:num>
  <w:num w:numId="26">
    <w:abstractNumId w:val="3"/>
  </w:num>
  <w:num w:numId="27">
    <w:abstractNumId w:val="4"/>
  </w:num>
  <w:num w:numId="28">
    <w:abstractNumId w:val="26"/>
  </w:num>
  <w:num w:numId="29">
    <w:abstractNumId w:val="29"/>
  </w:num>
  <w:num w:numId="30">
    <w:abstractNumId w:val="11"/>
  </w:num>
  <w:num w:numId="31">
    <w:abstractNumId w:val="22"/>
  </w:num>
  <w:num w:numId="32">
    <w:abstractNumId w:val="7"/>
  </w:num>
  <w:num w:numId="33">
    <w:abstractNumId w:val="6"/>
  </w:num>
  <w:num w:numId="34">
    <w:abstractNumId w:val="18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4DC"/>
    <w:rsid w:val="000032FE"/>
    <w:rsid w:val="00004375"/>
    <w:rsid w:val="0000521C"/>
    <w:rsid w:val="00016596"/>
    <w:rsid w:val="00020FFA"/>
    <w:rsid w:val="000271DC"/>
    <w:rsid w:val="00032D17"/>
    <w:rsid w:val="000339E7"/>
    <w:rsid w:val="00035995"/>
    <w:rsid w:val="000526B5"/>
    <w:rsid w:val="0006675D"/>
    <w:rsid w:val="000842BA"/>
    <w:rsid w:val="00092B24"/>
    <w:rsid w:val="000959AE"/>
    <w:rsid w:val="000B0AF6"/>
    <w:rsid w:val="000B3942"/>
    <w:rsid w:val="000B66CD"/>
    <w:rsid w:val="000B7B8C"/>
    <w:rsid w:val="000C5350"/>
    <w:rsid w:val="000C572E"/>
    <w:rsid w:val="000C752F"/>
    <w:rsid w:val="000D0A8D"/>
    <w:rsid w:val="000D6E6D"/>
    <w:rsid w:val="000E168C"/>
    <w:rsid w:val="000E73A8"/>
    <w:rsid w:val="000F7675"/>
    <w:rsid w:val="00100981"/>
    <w:rsid w:val="001115C7"/>
    <w:rsid w:val="0011798A"/>
    <w:rsid w:val="0013599E"/>
    <w:rsid w:val="00136392"/>
    <w:rsid w:val="00142A54"/>
    <w:rsid w:val="00143308"/>
    <w:rsid w:val="00146EC0"/>
    <w:rsid w:val="00162CD8"/>
    <w:rsid w:val="00172906"/>
    <w:rsid w:val="001729E4"/>
    <w:rsid w:val="00176118"/>
    <w:rsid w:val="00186E58"/>
    <w:rsid w:val="00187C6C"/>
    <w:rsid w:val="00187D33"/>
    <w:rsid w:val="00195766"/>
    <w:rsid w:val="001B0368"/>
    <w:rsid w:val="001B1A40"/>
    <w:rsid w:val="001C15C9"/>
    <w:rsid w:val="001D0AAB"/>
    <w:rsid w:val="001D1AF7"/>
    <w:rsid w:val="001E1510"/>
    <w:rsid w:val="001E1E17"/>
    <w:rsid w:val="001E3B35"/>
    <w:rsid w:val="001E7DFE"/>
    <w:rsid w:val="001F5BDC"/>
    <w:rsid w:val="001F6DDB"/>
    <w:rsid w:val="00201106"/>
    <w:rsid w:val="0020269E"/>
    <w:rsid w:val="0020479E"/>
    <w:rsid w:val="00204BF2"/>
    <w:rsid w:val="00213218"/>
    <w:rsid w:val="00213306"/>
    <w:rsid w:val="002141C7"/>
    <w:rsid w:val="00220E45"/>
    <w:rsid w:val="002262C1"/>
    <w:rsid w:val="00236B6C"/>
    <w:rsid w:val="0023780E"/>
    <w:rsid w:val="00242923"/>
    <w:rsid w:val="00246AB5"/>
    <w:rsid w:val="00251ADD"/>
    <w:rsid w:val="002557D0"/>
    <w:rsid w:val="00257104"/>
    <w:rsid w:val="002631CC"/>
    <w:rsid w:val="00265C24"/>
    <w:rsid w:val="002856D5"/>
    <w:rsid w:val="0029463C"/>
    <w:rsid w:val="002A71D8"/>
    <w:rsid w:val="002C4A0E"/>
    <w:rsid w:val="002C6D39"/>
    <w:rsid w:val="002D4648"/>
    <w:rsid w:val="002D7757"/>
    <w:rsid w:val="002E37B6"/>
    <w:rsid w:val="002F648F"/>
    <w:rsid w:val="003042D2"/>
    <w:rsid w:val="00305F5B"/>
    <w:rsid w:val="0032659C"/>
    <w:rsid w:val="0033130D"/>
    <w:rsid w:val="00332C86"/>
    <w:rsid w:val="00343B33"/>
    <w:rsid w:val="00343CFF"/>
    <w:rsid w:val="003465A8"/>
    <w:rsid w:val="00354F0F"/>
    <w:rsid w:val="003665B2"/>
    <w:rsid w:val="0039002E"/>
    <w:rsid w:val="00393AA9"/>
    <w:rsid w:val="003B06E8"/>
    <w:rsid w:val="003B216A"/>
    <w:rsid w:val="003C45B6"/>
    <w:rsid w:val="003C4C4D"/>
    <w:rsid w:val="003D26C3"/>
    <w:rsid w:val="003D33AF"/>
    <w:rsid w:val="004009ED"/>
    <w:rsid w:val="004058EA"/>
    <w:rsid w:val="004065C7"/>
    <w:rsid w:val="00417AC9"/>
    <w:rsid w:val="0044032E"/>
    <w:rsid w:val="00440614"/>
    <w:rsid w:val="00441090"/>
    <w:rsid w:val="004452B2"/>
    <w:rsid w:val="00456E9A"/>
    <w:rsid w:val="00470424"/>
    <w:rsid w:val="00477108"/>
    <w:rsid w:val="004847AE"/>
    <w:rsid w:val="00484C47"/>
    <w:rsid w:val="00493A23"/>
    <w:rsid w:val="004A1366"/>
    <w:rsid w:val="004A2D67"/>
    <w:rsid w:val="004A2F3D"/>
    <w:rsid w:val="004A668C"/>
    <w:rsid w:val="004B29E5"/>
    <w:rsid w:val="004B3E76"/>
    <w:rsid w:val="004B65EF"/>
    <w:rsid w:val="004B6E66"/>
    <w:rsid w:val="004B7B3A"/>
    <w:rsid w:val="004C2D09"/>
    <w:rsid w:val="004E1C5B"/>
    <w:rsid w:val="004E6C78"/>
    <w:rsid w:val="004E796A"/>
    <w:rsid w:val="004F0098"/>
    <w:rsid w:val="00523C54"/>
    <w:rsid w:val="00525E5C"/>
    <w:rsid w:val="00535E51"/>
    <w:rsid w:val="00540183"/>
    <w:rsid w:val="0054386F"/>
    <w:rsid w:val="00550423"/>
    <w:rsid w:val="00551DD3"/>
    <w:rsid w:val="00552391"/>
    <w:rsid w:val="00555766"/>
    <w:rsid w:val="0056162A"/>
    <w:rsid w:val="00561C85"/>
    <w:rsid w:val="0056541E"/>
    <w:rsid w:val="00570570"/>
    <w:rsid w:val="005722A8"/>
    <w:rsid w:val="00572603"/>
    <w:rsid w:val="00572904"/>
    <w:rsid w:val="005747BE"/>
    <w:rsid w:val="00575D6C"/>
    <w:rsid w:val="0058572C"/>
    <w:rsid w:val="005877C4"/>
    <w:rsid w:val="00597F42"/>
    <w:rsid w:val="005A080E"/>
    <w:rsid w:val="005B17B4"/>
    <w:rsid w:val="005D5960"/>
    <w:rsid w:val="005E3117"/>
    <w:rsid w:val="005E48C1"/>
    <w:rsid w:val="005E6C06"/>
    <w:rsid w:val="005F0894"/>
    <w:rsid w:val="005F5A9A"/>
    <w:rsid w:val="0060031A"/>
    <w:rsid w:val="00603DA5"/>
    <w:rsid w:val="006048F9"/>
    <w:rsid w:val="0060700A"/>
    <w:rsid w:val="00613687"/>
    <w:rsid w:val="00633F0D"/>
    <w:rsid w:val="00634FEC"/>
    <w:rsid w:val="00635BD6"/>
    <w:rsid w:val="00655E0C"/>
    <w:rsid w:val="0065687D"/>
    <w:rsid w:val="00667820"/>
    <w:rsid w:val="00670614"/>
    <w:rsid w:val="00674AF5"/>
    <w:rsid w:val="00677820"/>
    <w:rsid w:val="0068417D"/>
    <w:rsid w:val="006878A0"/>
    <w:rsid w:val="00692526"/>
    <w:rsid w:val="00692C75"/>
    <w:rsid w:val="006A0A66"/>
    <w:rsid w:val="006A5C14"/>
    <w:rsid w:val="006A72A9"/>
    <w:rsid w:val="006C2E3C"/>
    <w:rsid w:val="006C795E"/>
    <w:rsid w:val="006E1918"/>
    <w:rsid w:val="006F3E8C"/>
    <w:rsid w:val="00702C75"/>
    <w:rsid w:val="00713314"/>
    <w:rsid w:val="0071445B"/>
    <w:rsid w:val="007147ED"/>
    <w:rsid w:val="00720288"/>
    <w:rsid w:val="00722FFD"/>
    <w:rsid w:val="00723A4D"/>
    <w:rsid w:val="00726D34"/>
    <w:rsid w:val="00727341"/>
    <w:rsid w:val="00733AA5"/>
    <w:rsid w:val="00744535"/>
    <w:rsid w:val="007449C3"/>
    <w:rsid w:val="00746876"/>
    <w:rsid w:val="007501CB"/>
    <w:rsid w:val="007606B5"/>
    <w:rsid w:val="007865D1"/>
    <w:rsid w:val="00791452"/>
    <w:rsid w:val="007917BA"/>
    <w:rsid w:val="0079388E"/>
    <w:rsid w:val="007A448E"/>
    <w:rsid w:val="007A498B"/>
    <w:rsid w:val="007C4689"/>
    <w:rsid w:val="007C620B"/>
    <w:rsid w:val="007D3932"/>
    <w:rsid w:val="007D4BA3"/>
    <w:rsid w:val="007D7D2D"/>
    <w:rsid w:val="00800262"/>
    <w:rsid w:val="008002A7"/>
    <w:rsid w:val="00817ED0"/>
    <w:rsid w:val="00820A63"/>
    <w:rsid w:val="00827325"/>
    <w:rsid w:val="0083614C"/>
    <w:rsid w:val="00836BB8"/>
    <w:rsid w:val="00841840"/>
    <w:rsid w:val="0084740F"/>
    <w:rsid w:val="00850F34"/>
    <w:rsid w:val="008548A5"/>
    <w:rsid w:val="00856CEC"/>
    <w:rsid w:val="00862887"/>
    <w:rsid w:val="0086419B"/>
    <w:rsid w:val="008653C9"/>
    <w:rsid w:val="008670BA"/>
    <w:rsid w:val="00873874"/>
    <w:rsid w:val="00880EB8"/>
    <w:rsid w:val="00883F43"/>
    <w:rsid w:val="00885653"/>
    <w:rsid w:val="00892B5A"/>
    <w:rsid w:val="0089447B"/>
    <w:rsid w:val="008B0919"/>
    <w:rsid w:val="008B52BF"/>
    <w:rsid w:val="008B53BE"/>
    <w:rsid w:val="008B6E76"/>
    <w:rsid w:val="008B72B5"/>
    <w:rsid w:val="008C0177"/>
    <w:rsid w:val="008C0616"/>
    <w:rsid w:val="008D6E4A"/>
    <w:rsid w:val="008F2E36"/>
    <w:rsid w:val="008F5282"/>
    <w:rsid w:val="008F5F60"/>
    <w:rsid w:val="00900A86"/>
    <w:rsid w:val="00902148"/>
    <w:rsid w:val="00902A2B"/>
    <w:rsid w:val="009058B8"/>
    <w:rsid w:val="0090696F"/>
    <w:rsid w:val="00912A2A"/>
    <w:rsid w:val="00920D7D"/>
    <w:rsid w:val="0092690A"/>
    <w:rsid w:val="00927DE1"/>
    <w:rsid w:val="00933016"/>
    <w:rsid w:val="00935C46"/>
    <w:rsid w:val="00944DEB"/>
    <w:rsid w:val="00966634"/>
    <w:rsid w:val="00992253"/>
    <w:rsid w:val="009965BD"/>
    <w:rsid w:val="009A35E8"/>
    <w:rsid w:val="009B210B"/>
    <w:rsid w:val="009B4D4A"/>
    <w:rsid w:val="009B56E1"/>
    <w:rsid w:val="009D1CBE"/>
    <w:rsid w:val="009D74D3"/>
    <w:rsid w:val="009E25FC"/>
    <w:rsid w:val="009F169C"/>
    <w:rsid w:val="00A02561"/>
    <w:rsid w:val="00A154C8"/>
    <w:rsid w:val="00A2364C"/>
    <w:rsid w:val="00A23D94"/>
    <w:rsid w:val="00A3339E"/>
    <w:rsid w:val="00A33EFE"/>
    <w:rsid w:val="00A3439B"/>
    <w:rsid w:val="00A41D93"/>
    <w:rsid w:val="00A53EB1"/>
    <w:rsid w:val="00A5682F"/>
    <w:rsid w:val="00A61229"/>
    <w:rsid w:val="00A70D07"/>
    <w:rsid w:val="00A71C83"/>
    <w:rsid w:val="00A74204"/>
    <w:rsid w:val="00A87273"/>
    <w:rsid w:val="00A87B15"/>
    <w:rsid w:val="00AA4439"/>
    <w:rsid w:val="00AB0F96"/>
    <w:rsid w:val="00AB5C3C"/>
    <w:rsid w:val="00AB773B"/>
    <w:rsid w:val="00AC1BCF"/>
    <w:rsid w:val="00AD6326"/>
    <w:rsid w:val="00AE56DA"/>
    <w:rsid w:val="00AF30AD"/>
    <w:rsid w:val="00AF6B04"/>
    <w:rsid w:val="00B11101"/>
    <w:rsid w:val="00B16BDB"/>
    <w:rsid w:val="00B23B2A"/>
    <w:rsid w:val="00B23C8A"/>
    <w:rsid w:val="00B26502"/>
    <w:rsid w:val="00B26DF5"/>
    <w:rsid w:val="00B35BDD"/>
    <w:rsid w:val="00B4106C"/>
    <w:rsid w:val="00B411D3"/>
    <w:rsid w:val="00B5038B"/>
    <w:rsid w:val="00B6797D"/>
    <w:rsid w:val="00B70DBD"/>
    <w:rsid w:val="00B8043D"/>
    <w:rsid w:val="00B87899"/>
    <w:rsid w:val="00B93294"/>
    <w:rsid w:val="00B964A0"/>
    <w:rsid w:val="00B96E9D"/>
    <w:rsid w:val="00BA189F"/>
    <w:rsid w:val="00BA2661"/>
    <w:rsid w:val="00BD121F"/>
    <w:rsid w:val="00BE2137"/>
    <w:rsid w:val="00BE5DF1"/>
    <w:rsid w:val="00C022C0"/>
    <w:rsid w:val="00C0675C"/>
    <w:rsid w:val="00C14C07"/>
    <w:rsid w:val="00C30A86"/>
    <w:rsid w:val="00C408FA"/>
    <w:rsid w:val="00C4229F"/>
    <w:rsid w:val="00C72E30"/>
    <w:rsid w:val="00C73F6D"/>
    <w:rsid w:val="00C90C43"/>
    <w:rsid w:val="00C92A51"/>
    <w:rsid w:val="00CB6A99"/>
    <w:rsid w:val="00CC0560"/>
    <w:rsid w:val="00CC2ACE"/>
    <w:rsid w:val="00CC5972"/>
    <w:rsid w:val="00CD00C2"/>
    <w:rsid w:val="00CF63F5"/>
    <w:rsid w:val="00D060B8"/>
    <w:rsid w:val="00D231DC"/>
    <w:rsid w:val="00D24EAF"/>
    <w:rsid w:val="00D26AAE"/>
    <w:rsid w:val="00D3036F"/>
    <w:rsid w:val="00D354C1"/>
    <w:rsid w:val="00D442B9"/>
    <w:rsid w:val="00D61A7E"/>
    <w:rsid w:val="00D655DE"/>
    <w:rsid w:val="00D66A87"/>
    <w:rsid w:val="00D67018"/>
    <w:rsid w:val="00D93CFF"/>
    <w:rsid w:val="00DA25AE"/>
    <w:rsid w:val="00DC1DC3"/>
    <w:rsid w:val="00DC7DDA"/>
    <w:rsid w:val="00DD41B5"/>
    <w:rsid w:val="00DE4E07"/>
    <w:rsid w:val="00DF1D3C"/>
    <w:rsid w:val="00DF5C35"/>
    <w:rsid w:val="00E02323"/>
    <w:rsid w:val="00E037B7"/>
    <w:rsid w:val="00E0722F"/>
    <w:rsid w:val="00E1346F"/>
    <w:rsid w:val="00E20859"/>
    <w:rsid w:val="00E26D33"/>
    <w:rsid w:val="00E4133F"/>
    <w:rsid w:val="00E418F8"/>
    <w:rsid w:val="00E422D2"/>
    <w:rsid w:val="00E42454"/>
    <w:rsid w:val="00E47DAF"/>
    <w:rsid w:val="00E50C72"/>
    <w:rsid w:val="00E5131B"/>
    <w:rsid w:val="00E52CCC"/>
    <w:rsid w:val="00E560E5"/>
    <w:rsid w:val="00E565E3"/>
    <w:rsid w:val="00E66862"/>
    <w:rsid w:val="00E6739A"/>
    <w:rsid w:val="00E71EC4"/>
    <w:rsid w:val="00E7396E"/>
    <w:rsid w:val="00E74BBE"/>
    <w:rsid w:val="00E8115A"/>
    <w:rsid w:val="00E85454"/>
    <w:rsid w:val="00E93431"/>
    <w:rsid w:val="00E94729"/>
    <w:rsid w:val="00E95EF3"/>
    <w:rsid w:val="00EA19F7"/>
    <w:rsid w:val="00EA5CB5"/>
    <w:rsid w:val="00EA63A5"/>
    <w:rsid w:val="00EB193C"/>
    <w:rsid w:val="00EB20C6"/>
    <w:rsid w:val="00EC4C91"/>
    <w:rsid w:val="00EC6A3A"/>
    <w:rsid w:val="00EF5B41"/>
    <w:rsid w:val="00F01719"/>
    <w:rsid w:val="00F01A10"/>
    <w:rsid w:val="00F16EDD"/>
    <w:rsid w:val="00F2290B"/>
    <w:rsid w:val="00F245C9"/>
    <w:rsid w:val="00F26865"/>
    <w:rsid w:val="00F301EA"/>
    <w:rsid w:val="00F3144C"/>
    <w:rsid w:val="00F33CFF"/>
    <w:rsid w:val="00F370F1"/>
    <w:rsid w:val="00F40E83"/>
    <w:rsid w:val="00F42E4C"/>
    <w:rsid w:val="00F50338"/>
    <w:rsid w:val="00F50853"/>
    <w:rsid w:val="00F512F5"/>
    <w:rsid w:val="00F51A89"/>
    <w:rsid w:val="00F65AB9"/>
    <w:rsid w:val="00F7714E"/>
    <w:rsid w:val="00F857B2"/>
    <w:rsid w:val="00F92B0E"/>
    <w:rsid w:val="00FA49F3"/>
    <w:rsid w:val="00FB25B2"/>
    <w:rsid w:val="00FB27A6"/>
    <w:rsid w:val="00FC2535"/>
    <w:rsid w:val="00FC6F73"/>
    <w:rsid w:val="00FC71F3"/>
    <w:rsid w:val="00FD29B2"/>
    <w:rsid w:val="00FE037A"/>
    <w:rsid w:val="00FE3DDA"/>
    <w:rsid w:val="00FE4B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50625_10_017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625_10_017_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9725-C31F-404F-B7D3-AA07CC1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904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Novotná Hana</cp:lastModifiedBy>
  <cp:revision>129</cp:revision>
  <cp:lastPrinted>2015-06-17T11:43:00Z</cp:lastPrinted>
  <dcterms:created xsi:type="dcterms:W3CDTF">2014-11-14T11:26:00Z</dcterms:created>
  <dcterms:modified xsi:type="dcterms:W3CDTF">2015-06-23T12:16:00Z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