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19" w:rsidRDefault="00E22319" w:rsidP="00E22319">
      <w:pPr>
        <w:pStyle w:val="Zhlav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Příloha č.: 10 k materiálu č.: 7/</w:t>
      </w:r>
      <w:r w:rsidR="00962318">
        <w:rPr>
          <w:rFonts w:ascii="Tahoma" w:hAnsi="Tahoma" w:cs="Tahoma"/>
          <w:b/>
        </w:rPr>
        <w:t>3</w:t>
      </w:r>
    </w:p>
    <w:p w:rsidR="00E22319" w:rsidRDefault="00E22319" w:rsidP="00E22319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3</w:t>
      </w:r>
    </w:p>
    <w:p w:rsidR="00E22319" w:rsidRDefault="00E22319">
      <w:pPr>
        <w:jc w:val="center"/>
        <w:rPr>
          <w:b/>
          <w:sz w:val="28"/>
          <w:szCs w:val="28"/>
        </w:rPr>
      </w:pPr>
    </w:p>
    <w:p w:rsidR="003B1DFB" w:rsidRPr="00E17E69" w:rsidRDefault="00A1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C57E4A" w:rsidRPr="00E17E69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</w:p>
    <w:p w:rsidR="003B1DFB" w:rsidRDefault="00C57E4A">
      <w:pPr>
        <w:jc w:val="center"/>
        <w:rPr>
          <w:b/>
          <w:sz w:val="28"/>
          <w:szCs w:val="28"/>
        </w:rPr>
      </w:pPr>
      <w:r w:rsidRPr="00E17E69">
        <w:rPr>
          <w:b/>
          <w:sz w:val="28"/>
          <w:szCs w:val="28"/>
        </w:rPr>
        <w:t>o závazku veřejné služby</w:t>
      </w:r>
      <w:r w:rsidR="00F052BE" w:rsidRPr="00E17E69">
        <w:rPr>
          <w:b/>
          <w:sz w:val="28"/>
          <w:szCs w:val="28"/>
        </w:rPr>
        <w:t xml:space="preserve"> a vyrovnávací platbě za jeho výkon</w:t>
      </w:r>
    </w:p>
    <w:p w:rsidR="00A10951" w:rsidRPr="00A10951" w:rsidRDefault="00A10951">
      <w:pPr>
        <w:jc w:val="center"/>
      </w:pPr>
      <w:r w:rsidRPr="00A10951">
        <w:t xml:space="preserve">(ev. č. </w:t>
      </w:r>
      <w:r w:rsidR="00FD2764">
        <w:t>03564/2014/ZDR</w:t>
      </w:r>
      <w:r w:rsidR="00385FE3">
        <w:t>, dále jen „Smlouva</w:t>
      </w:r>
      <w:r w:rsidRPr="00A10951">
        <w:t>)</w:t>
      </w:r>
    </w:p>
    <w:p w:rsidR="003B1DFB" w:rsidRDefault="003B1DFB"/>
    <w:p w:rsidR="003B1DFB" w:rsidRDefault="003B1DFB"/>
    <w:p w:rsidR="003B1DFB" w:rsidRDefault="00C57E4A">
      <w:pPr>
        <w:jc w:val="center"/>
        <w:rPr>
          <w:b/>
        </w:rPr>
      </w:pPr>
      <w:r>
        <w:rPr>
          <w:b/>
        </w:rPr>
        <w:t>I.</w:t>
      </w:r>
    </w:p>
    <w:p w:rsidR="003B1DFB" w:rsidRDefault="00C57E4A">
      <w:pPr>
        <w:jc w:val="center"/>
        <w:rPr>
          <w:b/>
        </w:rPr>
      </w:pPr>
      <w:r>
        <w:rPr>
          <w:b/>
        </w:rPr>
        <w:t>Smluvní strany</w:t>
      </w:r>
    </w:p>
    <w:p w:rsidR="003B1DFB" w:rsidRDefault="003B1DFB">
      <w:pPr>
        <w:jc w:val="center"/>
        <w:rPr>
          <w:b/>
        </w:rPr>
      </w:pPr>
    </w:p>
    <w:p w:rsidR="003B1DFB" w:rsidRDefault="00C57E4A">
      <w:pPr>
        <w:tabs>
          <w:tab w:val="left" w:pos="360"/>
        </w:tabs>
        <w:rPr>
          <w:b/>
        </w:rPr>
      </w:pPr>
      <w:r>
        <w:rPr>
          <w:b/>
        </w:rPr>
        <w:t>1.</w:t>
      </w:r>
      <w:r>
        <w:rPr>
          <w:b/>
        </w:rPr>
        <w:tab/>
      </w:r>
      <w:r w:rsidR="00F817AA">
        <w:rPr>
          <w:b/>
        </w:rPr>
        <w:t>Moravskoslezský kraj</w:t>
      </w:r>
    </w:p>
    <w:p w:rsidR="003B1DFB" w:rsidRDefault="00C57E4A">
      <w:pPr>
        <w:tabs>
          <w:tab w:val="left" w:pos="360"/>
        </w:tabs>
      </w:pPr>
      <w:r>
        <w:tab/>
      </w:r>
      <w:r w:rsidR="002E7A9D">
        <w:t>se sídlem</w:t>
      </w:r>
      <w:r w:rsidR="009814CE">
        <w:t xml:space="preserve">: </w:t>
      </w:r>
      <w:r w:rsidR="00BD6DD4">
        <w:tab/>
      </w:r>
      <w:r w:rsidR="00BD6DD4">
        <w:tab/>
      </w:r>
      <w:r w:rsidR="00BD6DD4">
        <w:tab/>
      </w:r>
      <w:r w:rsidR="009814CE">
        <w:t xml:space="preserve">28. </w:t>
      </w:r>
      <w:r w:rsidR="00BD6DD4">
        <w:t>ř</w:t>
      </w:r>
      <w:r w:rsidR="009814CE">
        <w:t>íjna 117, 702 18 Ostrava</w:t>
      </w:r>
      <w:r w:rsidR="002E7A9D">
        <w:t xml:space="preserve"> </w:t>
      </w:r>
    </w:p>
    <w:p w:rsidR="002E7A9D" w:rsidRDefault="00C57E4A" w:rsidP="002E7A9D">
      <w:pPr>
        <w:tabs>
          <w:tab w:val="left" w:pos="360"/>
        </w:tabs>
      </w:pPr>
      <w:r>
        <w:tab/>
      </w:r>
      <w:r w:rsidR="009814CE">
        <w:t>z</w:t>
      </w:r>
      <w:r w:rsidR="002E7A9D">
        <w:t>astoupen</w:t>
      </w:r>
      <w:r w:rsidR="00F817AA">
        <w:t>ý</w:t>
      </w:r>
      <w:r w:rsidR="009814CE">
        <w:t xml:space="preserve">: </w:t>
      </w:r>
      <w:r w:rsidR="00BD6DD4">
        <w:tab/>
      </w:r>
      <w:r w:rsidR="00BD6DD4">
        <w:tab/>
      </w:r>
      <w:r w:rsidR="00F46747">
        <w:t>Miroslavem Novákem, hejtmanem kraje</w:t>
      </w:r>
    </w:p>
    <w:p w:rsidR="00BD6DD4" w:rsidRDefault="002E7A9D" w:rsidP="00BD6DD4">
      <w:pPr>
        <w:tabs>
          <w:tab w:val="left" w:pos="360"/>
        </w:tabs>
      </w:pPr>
      <w:r>
        <w:tab/>
      </w:r>
      <w:r w:rsidR="00BD6DD4">
        <w:t xml:space="preserve">IČ: </w:t>
      </w:r>
      <w:r w:rsidR="00BD6DD4">
        <w:tab/>
      </w:r>
      <w:r w:rsidR="00BD6DD4">
        <w:tab/>
      </w:r>
      <w:r w:rsidR="00BD6DD4">
        <w:tab/>
        <w:t>70890692</w:t>
      </w:r>
    </w:p>
    <w:p w:rsidR="009A7B90" w:rsidRDefault="00BD6DD4" w:rsidP="009A7B90">
      <w:pPr>
        <w:tabs>
          <w:tab w:val="left" w:pos="360"/>
        </w:tabs>
      </w:pPr>
      <w:r>
        <w:tab/>
      </w:r>
      <w:r w:rsidR="002E7A9D">
        <w:t>bankovní spojení</w:t>
      </w:r>
      <w:r w:rsidR="00F817AA">
        <w:t>:</w:t>
      </w:r>
      <w:r>
        <w:tab/>
      </w:r>
      <w:r>
        <w:tab/>
      </w:r>
      <w:r w:rsidR="009A7B90">
        <w:t>Česká spořitelna, a.s.</w:t>
      </w:r>
    </w:p>
    <w:p w:rsidR="009A7B90" w:rsidRDefault="009A7B90" w:rsidP="009A7B90">
      <w:pPr>
        <w:tabs>
          <w:tab w:val="left" w:pos="360"/>
        </w:tabs>
      </w:pPr>
      <w:r>
        <w:tab/>
        <w:t>číslo účtu:</w:t>
      </w:r>
      <w:r>
        <w:tab/>
      </w:r>
      <w:r>
        <w:tab/>
      </w:r>
      <w:r>
        <w:tab/>
        <w:t>60185-1650676349/0800</w:t>
      </w:r>
    </w:p>
    <w:p w:rsidR="003B1DFB" w:rsidRDefault="003B1DFB" w:rsidP="009A7B90">
      <w:pPr>
        <w:tabs>
          <w:tab w:val="left" w:pos="360"/>
        </w:tabs>
        <w:rPr>
          <w:i/>
        </w:rPr>
      </w:pPr>
    </w:p>
    <w:p w:rsidR="003B1DFB" w:rsidRDefault="009814CE">
      <w:pPr>
        <w:tabs>
          <w:tab w:val="left" w:pos="360"/>
        </w:tabs>
        <w:jc w:val="both"/>
        <w:rPr>
          <w:i/>
        </w:rPr>
      </w:pPr>
      <w:r>
        <w:rPr>
          <w:i/>
        </w:rPr>
        <w:tab/>
      </w:r>
      <w:r w:rsidR="00C57E4A">
        <w:rPr>
          <w:i/>
        </w:rPr>
        <w:t>(dále jen „</w:t>
      </w:r>
      <w:r w:rsidR="00F817AA">
        <w:rPr>
          <w:i/>
        </w:rPr>
        <w:t>Kraj</w:t>
      </w:r>
      <w:r w:rsidR="00C57E4A">
        <w:rPr>
          <w:i/>
        </w:rPr>
        <w:t>“)</w:t>
      </w:r>
    </w:p>
    <w:p w:rsidR="003B1DFB" w:rsidRDefault="003B1DFB">
      <w:pPr>
        <w:tabs>
          <w:tab w:val="left" w:pos="360"/>
        </w:tabs>
      </w:pPr>
    </w:p>
    <w:p w:rsidR="003B1DFB" w:rsidRDefault="00C57E4A">
      <w:pPr>
        <w:tabs>
          <w:tab w:val="left" w:pos="360"/>
        </w:tabs>
      </w:pPr>
      <w:r>
        <w:t>a</w:t>
      </w:r>
    </w:p>
    <w:p w:rsidR="003B1DFB" w:rsidRDefault="003B1DFB">
      <w:pPr>
        <w:tabs>
          <w:tab w:val="left" w:pos="360"/>
        </w:tabs>
      </w:pPr>
    </w:p>
    <w:p w:rsidR="00942137" w:rsidRPr="009814CE" w:rsidRDefault="00942137" w:rsidP="00942137">
      <w:pPr>
        <w:pStyle w:val="Odstavecseseznamem"/>
        <w:numPr>
          <w:ilvl w:val="0"/>
          <w:numId w:val="23"/>
        </w:numPr>
        <w:ind w:left="283"/>
        <w:jc w:val="both"/>
        <w:rPr>
          <w:b/>
        </w:rPr>
      </w:pPr>
      <w:r>
        <w:rPr>
          <w:b/>
        </w:rPr>
        <w:t>Sdružené zdravotnické zařízení Krnov,</w:t>
      </w:r>
      <w:r w:rsidRPr="009814CE">
        <w:rPr>
          <w:b/>
        </w:rPr>
        <w:t xml:space="preserve"> příspěvková organizace</w:t>
      </w:r>
    </w:p>
    <w:p w:rsidR="00CD31E9" w:rsidRDefault="00CD31E9" w:rsidP="00CD31E9">
      <w:pPr>
        <w:pStyle w:val="Podtitul"/>
        <w:ind w:firstLine="283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se sídlem: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I. P. Pavlova 552/9</w:t>
      </w:r>
      <w:r>
        <w:rPr>
          <w:b w:val="0"/>
          <w:bCs w:val="0"/>
          <w:sz w:val="24"/>
          <w:szCs w:val="24"/>
        </w:rPr>
        <w:t>, Pod Bezručovým vrchem, 794 01 Krnov</w:t>
      </w:r>
    </w:p>
    <w:p w:rsidR="00CD31E9" w:rsidRDefault="00CD31E9" w:rsidP="00CD31E9">
      <w:pPr>
        <w:pStyle w:val="Podtitul"/>
        <w:ind w:firstLine="28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zastoupený: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MUDr. Ladislavem Václavcem, MBA, ředitelem</w:t>
      </w:r>
    </w:p>
    <w:p w:rsidR="00CD31E9" w:rsidRDefault="00CD31E9" w:rsidP="00CD31E9">
      <w:pPr>
        <w:pStyle w:val="Podtitul"/>
        <w:ind w:firstLine="283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IČ: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00844641</w:t>
      </w:r>
    </w:p>
    <w:p w:rsidR="00CD31E9" w:rsidRDefault="00CD31E9" w:rsidP="00CD31E9">
      <w:pPr>
        <w:pStyle w:val="Podtitul"/>
        <w:ind w:firstLine="28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bankovní spojení: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Česká spořitelna, a.s.</w:t>
      </w:r>
    </w:p>
    <w:p w:rsidR="00BD6DD4" w:rsidRPr="00CD31E9" w:rsidRDefault="00CD31E9" w:rsidP="00CD31E9">
      <w:pPr>
        <w:pStyle w:val="Podtitul"/>
        <w:ind w:firstLine="283"/>
        <w:jc w:val="left"/>
        <w:rPr>
          <w:b w:val="0"/>
          <w:sz w:val="24"/>
          <w:szCs w:val="24"/>
        </w:rPr>
      </w:pPr>
      <w:r w:rsidRPr="00CD31E9">
        <w:rPr>
          <w:b w:val="0"/>
          <w:sz w:val="24"/>
          <w:szCs w:val="24"/>
        </w:rPr>
        <w:t>číslo účtu:</w:t>
      </w:r>
      <w:r w:rsidRPr="00CD31E9">
        <w:rPr>
          <w:b w:val="0"/>
          <w:sz w:val="24"/>
          <w:szCs w:val="24"/>
        </w:rPr>
        <w:tab/>
      </w:r>
      <w:r w:rsidRPr="00CD31E9">
        <w:rPr>
          <w:b w:val="0"/>
          <w:sz w:val="24"/>
          <w:szCs w:val="24"/>
        </w:rPr>
        <w:tab/>
      </w:r>
      <w:r w:rsidRPr="00CD31E9">
        <w:rPr>
          <w:b w:val="0"/>
          <w:sz w:val="24"/>
          <w:szCs w:val="24"/>
        </w:rPr>
        <w:tab/>
        <w:t>2870392/0800</w:t>
      </w:r>
      <w:r w:rsidR="00BD6DD4" w:rsidRPr="00CD31E9">
        <w:rPr>
          <w:b w:val="0"/>
          <w:sz w:val="24"/>
          <w:szCs w:val="24"/>
        </w:rPr>
        <w:tab/>
      </w:r>
    </w:p>
    <w:p w:rsidR="003B1DFB" w:rsidRPr="009814CE" w:rsidRDefault="00BD6DD4">
      <w:pPr>
        <w:tabs>
          <w:tab w:val="left" w:pos="360"/>
        </w:tabs>
        <w:rPr>
          <w:i/>
        </w:rPr>
      </w:pPr>
      <w:r>
        <w:rPr>
          <w:i/>
        </w:rPr>
        <w:tab/>
      </w:r>
      <w:r w:rsidR="00C57E4A" w:rsidRPr="009814CE">
        <w:rPr>
          <w:i/>
        </w:rPr>
        <w:t>(dále jen „</w:t>
      </w:r>
      <w:r w:rsidR="004A72B8" w:rsidRPr="009814CE">
        <w:rPr>
          <w:i/>
        </w:rPr>
        <w:t>příjemce</w:t>
      </w:r>
      <w:r w:rsidR="00C57E4A" w:rsidRPr="009814CE">
        <w:rPr>
          <w:i/>
        </w:rPr>
        <w:t>“)</w:t>
      </w:r>
    </w:p>
    <w:p w:rsidR="003B1DFB" w:rsidRDefault="003B1DFB">
      <w:pPr>
        <w:jc w:val="center"/>
        <w:rPr>
          <w:b/>
        </w:rPr>
      </w:pPr>
    </w:p>
    <w:p w:rsidR="003B1DFB" w:rsidRDefault="003B1DFB">
      <w:pPr>
        <w:jc w:val="center"/>
        <w:rPr>
          <w:b/>
        </w:rPr>
      </w:pPr>
    </w:p>
    <w:p w:rsidR="003B1DFB" w:rsidRDefault="00C57E4A">
      <w:pPr>
        <w:jc w:val="center"/>
        <w:rPr>
          <w:b/>
        </w:rPr>
      </w:pPr>
      <w:r>
        <w:rPr>
          <w:b/>
        </w:rPr>
        <w:t>II.</w:t>
      </w:r>
    </w:p>
    <w:p w:rsidR="003B1DFB" w:rsidRDefault="00C57E4A">
      <w:pPr>
        <w:jc w:val="center"/>
        <w:rPr>
          <w:b/>
        </w:rPr>
      </w:pPr>
      <w:r>
        <w:rPr>
          <w:b/>
        </w:rPr>
        <w:t xml:space="preserve">Předmět </w:t>
      </w:r>
      <w:r w:rsidR="00A10951">
        <w:rPr>
          <w:b/>
        </w:rPr>
        <w:t>dohody</w:t>
      </w:r>
      <w:r>
        <w:rPr>
          <w:b/>
        </w:rPr>
        <w:t xml:space="preserve"> </w:t>
      </w:r>
    </w:p>
    <w:p w:rsidR="003B1DFB" w:rsidRDefault="003B1DFB">
      <w:pPr>
        <w:jc w:val="center"/>
        <w:rPr>
          <w:b/>
        </w:rPr>
      </w:pPr>
    </w:p>
    <w:p w:rsidR="003B1DFB" w:rsidRDefault="00C57E4A" w:rsidP="007D4269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>
        <w:t>Předmětem t</w:t>
      </w:r>
      <w:r w:rsidR="00A10951">
        <w:t xml:space="preserve">ohoto dodatku </w:t>
      </w:r>
      <w:r>
        <w:t xml:space="preserve">je </w:t>
      </w:r>
      <w:r w:rsidR="00A10951">
        <w:t>úprava podmínek poskytování služeb</w:t>
      </w:r>
      <w:r>
        <w:t xml:space="preserve">, které </w:t>
      </w:r>
      <w:r w:rsidR="004A72B8">
        <w:t xml:space="preserve">příjemce </w:t>
      </w:r>
      <w:r>
        <w:t>vykonáv</w:t>
      </w:r>
      <w:r w:rsidR="00A10951">
        <w:t>á</w:t>
      </w:r>
      <w:r>
        <w:t xml:space="preserve"> z pověření </w:t>
      </w:r>
      <w:r w:rsidR="00B23F2F">
        <w:t xml:space="preserve">Kraje </w:t>
      </w:r>
      <w:r w:rsidR="00A10951">
        <w:t xml:space="preserve">na základě Smlouvy </w:t>
      </w:r>
      <w:r>
        <w:t>v režimu závazku veřejné služby</w:t>
      </w:r>
      <w:r w:rsidR="00792ACE">
        <w:t xml:space="preserve">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 (dále jen Rozhodnutí Komise č. 2012/21/EU)</w:t>
      </w:r>
      <w:r w:rsidR="00A10951">
        <w:t xml:space="preserve">. </w:t>
      </w:r>
    </w:p>
    <w:p w:rsidR="00A10951" w:rsidRDefault="00A10951" w:rsidP="00A10951">
      <w:pPr>
        <w:jc w:val="both"/>
      </w:pPr>
    </w:p>
    <w:p w:rsidR="00A10951" w:rsidRDefault="00A10951" w:rsidP="007D4269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>
        <w:t>Smluvní strany se dohodly, že upraví a upřesní vymezení služeb, ke kterým byl příjemce pověřen na základě Smlouvy a stanoví možnost přiznání přiměřeného zisku za podmínek upravených v tomto dodatku.</w:t>
      </w:r>
    </w:p>
    <w:p w:rsidR="00A10951" w:rsidRDefault="00A10951" w:rsidP="00A10951">
      <w:pPr>
        <w:jc w:val="both"/>
      </w:pPr>
    </w:p>
    <w:p w:rsidR="003B1DFB" w:rsidRDefault="00C57E4A">
      <w:pPr>
        <w:pStyle w:val="Nadpis2"/>
      </w:pPr>
      <w:r>
        <w:t xml:space="preserve">III. </w:t>
      </w:r>
    </w:p>
    <w:p w:rsidR="003B1DFB" w:rsidRDefault="00A10951">
      <w:pPr>
        <w:pStyle w:val="Nadpis2"/>
      </w:pPr>
      <w:r>
        <w:t>Úprava p</w:t>
      </w:r>
      <w:r w:rsidR="00C57E4A">
        <w:t>ověření</w:t>
      </w:r>
    </w:p>
    <w:p w:rsidR="003B1DFB" w:rsidRDefault="003B1DFB">
      <w:pPr>
        <w:jc w:val="both"/>
      </w:pPr>
    </w:p>
    <w:p w:rsidR="00A10951" w:rsidRDefault="00A10951" w:rsidP="007D4269">
      <w:pPr>
        <w:numPr>
          <w:ilvl w:val="6"/>
          <w:numId w:val="34"/>
        </w:numPr>
        <w:tabs>
          <w:tab w:val="clear" w:pos="2520"/>
          <w:tab w:val="num" w:pos="426"/>
        </w:tabs>
        <w:ind w:left="426"/>
        <w:jc w:val="both"/>
      </w:pPr>
      <w:r w:rsidRPr="00494714">
        <w:t>Příloha č. I Smlouvy se nahrazuje novou Přílohou č. I, která je nedílnou součástí tohoto</w:t>
      </w:r>
      <w:r w:rsidRPr="00494714">
        <w:rPr>
          <w:b/>
        </w:rPr>
        <w:t xml:space="preserve"> </w:t>
      </w:r>
      <w:r w:rsidRPr="00494714">
        <w:t xml:space="preserve">Dodatku č. </w:t>
      </w:r>
      <w:r w:rsidR="00494714" w:rsidRPr="00494714">
        <w:t>1</w:t>
      </w:r>
      <w:r w:rsidRPr="00494714">
        <w:t>.</w:t>
      </w:r>
    </w:p>
    <w:p w:rsidR="00494714" w:rsidRPr="00494714" w:rsidRDefault="00494714" w:rsidP="00494714">
      <w:pPr>
        <w:ind w:left="360"/>
        <w:jc w:val="both"/>
      </w:pPr>
    </w:p>
    <w:p w:rsidR="00A10951" w:rsidRDefault="00D51FB1" w:rsidP="007D4269">
      <w:pPr>
        <w:numPr>
          <w:ilvl w:val="6"/>
          <w:numId w:val="34"/>
        </w:numPr>
        <w:tabs>
          <w:tab w:val="clear" w:pos="2520"/>
          <w:tab w:val="num" w:pos="426"/>
        </w:tabs>
        <w:ind w:left="426"/>
        <w:jc w:val="both"/>
      </w:pPr>
      <w:r>
        <w:t>V č</w:t>
      </w:r>
      <w:r w:rsidR="00494714">
        <w:t>lánk</w:t>
      </w:r>
      <w:r>
        <w:t>u</w:t>
      </w:r>
      <w:r w:rsidR="00494714">
        <w:t xml:space="preserve"> V</w:t>
      </w:r>
      <w:r w:rsidR="007060CB">
        <w:t>I</w:t>
      </w:r>
      <w:r w:rsidR="00494714">
        <w:t xml:space="preserve">. Výpočet vyrovnávací platby </w:t>
      </w:r>
      <w:r>
        <w:t xml:space="preserve">odst. 1 a 2 </w:t>
      </w:r>
      <w:r w:rsidR="00494714">
        <w:t>nově zní</w:t>
      </w:r>
      <w:r>
        <w:t xml:space="preserve"> takto</w:t>
      </w:r>
      <w:r w:rsidR="00494714">
        <w:t>:</w:t>
      </w:r>
    </w:p>
    <w:p w:rsidR="00D51FB1" w:rsidRDefault="00D51FB1" w:rsidP="00D51FB1">
      <w:pPr>
        <w:pStyle w:val="Odstavecseseznamem"/>
      </w:pPr>
    </w:p>
    <w:p w:rsidR="0039282A" w:rsidRPr="00FE3BD5" w:rsidRDefault="007D4269" w:rsidP="00D51FB1">
      <w:pPr>
        <w:ind w:left="426" w:hanging="426"/>
        <w:jc w:val="both"/>
        <w:rPr>
          <w:i/>
        </w:rPr>
      </w:pPr>
      <w:r>
        <w:t>„</w:t>
      </w:r>
      <w:r w:rsidR="00D51FB1" w:rsidRPr="00D83C76">
        <w:rPr>
          <w:i/>
        </w:rPr>
        <w:t xml:space="preserve">1. </w:t>
      </w:r>
      <w:r w:rsidR="00D51FB1" w:rsidRPr="00D83C76">
        <w:rPr>
          <w:i/>
        </w:rPr>
        <w:tab/>
      </w:r>
      <w:r w:rsidR="0039282A" w:rsidRPr="00D83C76">
        <w:rPr>
          <w:i/>
        </w:rPr>
        <w:t xml:space="preserve">Výše vyrovnávací platby nepřesáhne výši čistých nákladů vynaložených při plnění služeb vymezených v </w:t>
      </w:r>
      <w:r w:rsidR="0039282A" w:rsidRPr="00D83C76">
        <w:rPr>
          <w:i/>
          <w:szCs w:val="22"/>
        </w:rPr>
        <w:t>Příloze č. I této smlouvy</w:t>
      </w:r>
      <w:r w:rsidR="00494714" w:rsidRPr="00FE3BD5">
        <w:rPr>
          <w:i/>
          <w:szCs w:val="22"/>
        </w:rPr>
        <w:t>, včetně přiměřeného zisku</w:t>
      </w:r>
      <w:r w:rsidR="0039282A" w:rsidRPr="00FE3BD5">
        <w:rPr>
          <w:i/>
          <w:szCs w:val="22"/>
        </w:rPr>
        <w:t xml:space="preserve"> a bude vypočtena v souladu se Zásadami. Čisté náklady budou vypočítány jako </w:t>
      </w:r>
      <w:r w:rsidR="0039282A" w:rsidRPr="00FE3BD5">
        <w:rPr>
          <w:i/>
        </w:rPr>
        <w:t>rozdíl mezi náklady, které příjemci prokazatelně vzniknou v souvislosti s výkonem služeb v režimu závazku veřejné služby a budou uznány Krajem</w:t>
      </w:r>
      <w:r w:rsidR="00EB7344" w:rsidRPr="00FE3BD5">
        <w:rPr>
          <w:i/>
        </w:rPr>
        <w:t xml:space="preserve"> </w:t>
      </w:r>
      <w:r w:rsidR="0039282A" w:rsidRPr="00FE3BD5">
        <w:rPr>
          <w:i/>
        </w:rPr>
        <w:t>a prokazatelnými příjmy z takových služeb. V případě, že příjemce obdrží v souvislosti s výkonem služeb v režimu závazku veřejné služby jiné veřejné prostředky, a to v jakékoliv formě, bude o jejich výši financování ze strany Kraje sníženo. Tuto skutečnost je příjemce povinen Kraji písemně sdělit v souladu se Zásadami.</w:t>
      </w:r>
    </w:p>
    <w:p w:rsidR="0039282A" w:rsidRPr="00FE3BD5" w:rsidRDefault="0039282A" w:rsidP="0039282A">
      <w:pPr>
        <w:ind w:left="360"/>
        <w:jc w:val="both"/>
        <w:rPr>
          <w:i/>
        </w:rPr>
      </w:pPr>
    </w:p>
    <w:p w:rsidR="0039282A" w:rsidRDefault="00D51FB1" w:rsidP="00D51FB1">
      <w:pPr>
        <w:ind w:left="426" w:hanging="426"/>
        <w:jc w:val="both"/>
      </w:pPr>
      <w:r w:rsidRPr="00FE3BD5">
        <w:rPr>
          <w:i/>
        </w:rPr>
        <w:t xml:space="preserve">2. </w:t>
      </w:r>
      <w:r w:rsidRPr="00FE3BD5">
        <w:rPr>
          <w:i/>
        </w:rPr>
        <w:tab/>
      </w:r>
      <w:r w:rsidR="0039282A" w:rsidRPr="00FE3BD5">
        <w:rPr>
          <w:i/>
        </w:rPr>
        <w:t>Vymezení nákladů</w:t>
      </w:r>
      <w:r w:rsidR="00EB7344" w:rsidRPr="00FE3BD5">
        <w:rPr>
          <w:i/>
        </w:rPr>
        <w:t>, přiměřeného zisku</w:t>
      </w:r>
      <w:r w:rsidR="0039282A" w:rsidRPr="00FE3BD5">
        <w:rPr>
          <w:i/>
        </w:rPr>
        <w:t xml:space="preserve"> a příjmů dle této smlouvy</w:t>
      </w:r>
      <w:r w:rsidR="0039282A" w:rsidRPr="00D83C76">
        <w:rPr>
          <w:i/>
        </w:rPr>
        <w:t xml:space="preserve"> je podrobněji upraveno v Zásadách.</w:t>
      </w:r>
      <w:r>
        <w:t>“.</w:t>
      </w:r>
    </w:p>
    <w:p w:rsidR="0039282A" w:rsidRDefault="0039282A" w:rsidP="0039282A">
      <w:pPr>
        <w:ind w:left="360"/>
        <w:jc w:val="both"/>
      </w:pPr>
    </w:p>
    <w:p w:rsidR="0039282A" w:rsidRDefault="0039282A" w:rsidP="0039282A">
      <w:pPr>
        <w:pStyle w:val="Odstavecseseznamem"/>
      </w:pPr>
    </w:p>
    <w:p w:rsidR="003B1DFB" w:rsidRDefault="00EB7344">
      <w:pPr>
        <w:jc w:val="center"/>
        <w:rPr>
          <w:b/>
        </w:rPr>
      </w:pPr>
      <w:r>
        <w:rPr>
          <w:b/>
        </w:rPr>
        <w:t>IV</w:t>
      </w:r>
      <w:r w:rsidR="00C57E4A">
        <w:rPr>
          <w:b/>
        </w:rPr>
        <w:t>.</w:t>
      </w:r>
    </w:p>
    <w:p w:rsidR="00D51FB1" w:rsidRP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Ustanovení smlouvy tímto dodatkem neupravená zůstávají v platnosti beze změny.</w:t>
      </w:r>
    </w:p>
    <w:p w:rsidR="007D4269" w:rsidRDefault="007D4269" w:rsidP="007D4269">
      <w:pPr>
        <w:pStyle w:val="Odstavecseseznamem"/>
        <w:spacing w:beforeLines="120" w:before="288"/>
        <w:ind w:left="360"/>
        <w:contextualSpacing/>
        <w:jc w:val="both"/>
      </w:pPr>
    </w:p>
    <w:p w:rsidR="00D51FB1" w:rsidRP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Tento dodatek je vyhotoven ve čtyřech stejnopisech s platností originálu, z nichž tři obdrží Kraj a jeden příjemce.</w:t>
      </w:r>
    </w:p>
    <w:p w:rsidR="00D51FB1" w:rsidRPr="00D51FB1" w:rsidRDefault="00D51FB1" w:rsidP="00D51FB1">
      <w:pPr>
        <w:pStyle w:val="Odstavecseseznamem"/>
      </w:pPr>
    </w:p>
    <w:p w:rsidR="00D51FB1" w:rsidRP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Smluvní strany shodně prohlašují, že si dodatek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7D4269" w:rsidRDefault="007D4269" w:rsidP="007D4269">
      <w:pPr>
        <w:pStyle w:val="Odstavecseseznamem"/>
        <w:spacing w:beforeLines="120" w:before="288"/>
        <w:ind w:left="360"/>
        <w:contextualSpacing/>
        <w:jc w:val="both"/>
      </w:pPr>
    </w:p>
    <w:p w:rsid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Tento dodatek nabývá platnosti dnem podpisu oběma smluvními stranami a účinnosti dnem 1. 1. 2016</w:t>
      </w:r>
      <w:r w:rsidR="00910FA7">
        <w:t xml:space="preserve">. </w:t>
      </w:r>
    </w:p>
    <w:p w:rsidR="00F90438" w:rsidRDefault="00F90438" w:rsidP="00F90438">
      <w:pPr>
        <w:pStyle w:val="Odstavecseseznamem"/>
      </w:pPr>
    </w:p>
    <w:p w:rsidR="00F90438" w:rsidRPr="004B15DB" w:rsidRDefault="00F90438" w:rsidP="00F90438">
      <w:pPr>
        <w:numPr>
          <w:ilvl w:val="0"/>
          <w:numId w:val="7"/>
        </w:numPr>
        <w:jc w:val="both"/>
      </w:pPr>
      <w:r>
        <w:t xml:space="preserve">Nedílnou součástí tohoto dodatku je Příloha č. I: </w:t>
      </w:r>
      <w:r w:rsidRPr="004B15DB">
        <w:t>Podrobný popis činnost</w:t>
      </w:r>
      <w:r w:rsidRPr="009814CE">
        <w:rPr>
          <w:bCs/>
        </w:rPr>
        <w:t>í</w:t>
      </w:r>
      <w:r w:rsidRPr="004B15DB">
        <w:t xml:space="preserve"> </w:t>
      </w:r>
      <w:r>
        <w:t>příjemce</w:t>
      </w:r>
      <w:r w:rsidRPr="009814CE">
        <w:rPr>
          <w:bCs/>
        </w:rPr>
        <w:t>, které budou realizovány v režimu závazku veřejné služby</w:t>
      </w:r>
    </w:p>
    <w:p w:rsidR="00D51FB1" w:rsidRPr="00D51FB1" w:rsidRDefault="00D51FB1" w:rsidP="00D51FB1">
      <w:pPr>
        <w:pStyle w:val="Odstavecseseznamem"/>
        <w:numPr>
          <w:ilvl w:val="0"/>
          <w:numId w:val="7"/>
        </w:numPr>
        <w:spacing w:beforeLines="120" w:before="288"/>
        <w:contextualSpacing/>
        <w:jc w:val="both"/>
      </w:pPr>
      <w:r w:rsidRPr="00D51FB1">
        <w:t>Doložka platnosti právního jednání dle § 23 zákona č. 129/2000 Sb., o krajích (krajské zřízení), ve znění pozdějších předpisů: O uzavření tohoto dodatku rozhodlo zastupitelstvo kraje svým usnesením č. ……../…..…</w:t>
      </w:r>
      <w:r w:rsidRPr="00D51FB1">
        <w:rPr>
          <w:i/>
          <w:iCs/>
        </w:rPr>
        <w:t xml:space="preserve"> </w:t>
      </w:r>
      <w:r w:rsidRPr="00D51FB1">
        <w:t>ze dne …………...</w:t>
      </w:r>
    </w:p>
    <w:p w:rsidR="00D51FB1" w:rsidRPr="00D51FB1" w:rsidRDefault="00D51FB1" w:rsidP="007D4269">
      <w:pPr>
        <w:ind w:left="360"/>
        <w:jc w:val="both"/>
      </w:pPr>
    </w:p>
    <w:p w:rsidR="009814CE" w:rsidRPr="009814CE" w:rsidRDefault="00C57E4A" w:rsidP="00F90438">
      <w:pPr>
        <w:widowControl w:val="0"/>
        <w:tabs>
          <w:tab w:val="left" w:pos="9000"/>
        </w:tabs>
        <w:ind w:right="72"/>
        <w:jc w:val="both"/>
      </w:pPr>
      <w:r>
        <w:rPr>
          <w:bCs/>
        </w:rPr>
        <w:t xml:space="preserve">   </w:t>
      </w:r>
    </w:p>
    <w:p w:rsidR="003B1DFB" w:rsidRDefault="00C57E4A">
      <w:pPr>
        <w:keepNext/>
        <w:keepLines/>
        <w:ind w:left="280" w:hanging="280"/>
      </w:pPr>
      <w:r>
        <w:t>V</w:t>
      </w:r>
      <w:r w:rsidR="005B3CA8">
        <w:t xml:space="preserve"> Ostravě </w:t>
      </w:r>
      <w:r>
        <w:t>dne ………………..</w:t>
      </w:r>
      <w:r>
        <w:tab/>
      </w:r>
      <w:r>
        <w:tab/>
      </w:r>
      <w:r>
        <w:tab/>
      </w:r>
      <w:r>
        <w:tab/>
        <w:t>V</w:t>
      </w:r>
      <w:r w:rsidR="005B3CA8">
        <w:t xml:space="preserve"> Ostravě </w:t>
      </w:r>
      <w:r>
        <w:t>dne ………………..</w:t>
      </w:r>
    </w:p>
    <w:p w:rsidR="003B1DFB" w:rsidRDefault="003B1DFB">
      <w:pPr>
        <w:keepNext/>
        <w:keepLines/>
      </w:pPr>
    </w:p>
    <w:p w:rsidR="003B1DFB" w:rsidRDefault="003B1DFB">
      <w:pPr>
        <w:keepNext/>
        <w:keepLines/>
      </w:pPr>
    </w:p>
    <w:p w:rsidR="003B1DFB" w:rsidRDefault="003B1DFB">
      <w:pPr>
        <w:keepNext/>
        <w:keepLines/>
      </w:pPr>
    </w:p>
    <w:p w:rsidR="003B1DFB" w:rsidRDefault="003B1DFB">
      <w:pPr>
        <w:keepNext/>
        <w:keepLines/>
      </w:pPr>
    </w:p>
    <w:p w:rsidR="003B1DFB" w:rsidRDefault="003B1DFB">
      <w:pPr>
        <w:keepNext/>
      </w:pPr>
    </w:p>
    <w:p w:rsidR="003B1DFB" w:rsidRDefault="009814CE">
      <w:pPr>
        <w:keepNext/>
        <w:tabs>
          <w:tab w:val="center" w:pos="2160"/>
          <w:tab w:val="center" w:pos="7020"/>
        </w:tabs>
      </w:pPr>
      <w:r>
        <w:t xml:space="preserve">    </w:t>
      </w:r>
      <w:r w:rsidR="00C57E4A">
        <w:t>…………………………………….</w:t>
      </w:r>
      <w:r>
        <w:t xml:space="preserve">                        .</w:t>
      </w:r>
      <w:r w:rsidR="001F71CF">
        <w:t>……………………………….</w:t>
      </w:r>
    </w:p>
    <w:p w:rsidR="001F71CF" w:rsidRPr="001F71CF" w:rsidRDefault="009814CE" w:rsidP="001F71CF">
      <w:pPr>
        <w:pStyle w:val="Odstavecseseznamem"/>
        <w:ind w:left="283"/>
        <w:jc w:val="both"/>
      </w:pPr>
      <w:r>
        <w:t xml:space="preserve">      za </w:t>
      </w:r>
      <w:r w:rsidR="005B3CA8">
        <w:t>Moravskoslezský kraj</w:t>
      </w:r>
      <w:r w:rsidR="00C57E4A">
        <w:tab/>
      </w:r>
      <w:r w:rsidR="00BF0B6F" w:rsidRPr="00BF0B6F">
        <w:t xml:space="preserve">             </w:t>
      </w:r>
      <w:r w:rsidR="00E03EDA">
        <w:t xml:space="preserve">           </w:t>
      </w:r>
      <w:r>
        <w:t xml:space="preserve">                 </w:t>
      </w:r>
      <w:r w:rsidR="005B3CA8">
        <w:t xml:space="preserve">   </w:t>
      </w:r>
      <w:r>
        <w:t>za příjemce</w:t>
      </w:r>
    </w:p>
    <w:p w:rsidR="00E03EDA" w:rsidRPr="00E03EDA" w:rsidRDefault="00E03EDA" w:rsidP="00E03EDA">
      <w:pPr>
        <w:pStyle w:val="Odstavecseseznamem"/>
        <w:ind w:left="283"/>
        <w:jc w:val="both"/>
      </w:pPr>
    </w:p>
    <w:p w:rsidR="00BF0B6F" w:rsidRPr="00E03EDA" w:rsidRDefault="00BF0B6F" w:rsidP="00BF0B6F">
      <w:pPr>
        <w:spacing w:after="80"/>
        <w:jc w:val="both"/>
        <w:rPr>
          <w:bCs/>
        </w:rPr>
      </w:pPr>
    </w:p>
    <w:p w:rsidR="003B1DFB" w:rsidRDefault="003B1DFB" w:rsidP="0060077D">
      <w:pPr>
        <w:keepNext/>
        <w:tabs>
          <w:tab w:val="center" w:pos="1980"/>
          <w:tab w:val="center" w:pos="7020"/>
        </w:tabs>
      </w:pPr>
    </w:p>
    <w:p w:rsidR="003B1DFB" w:rsidRDefault="00C57E4A" w:rsidP="000F044D">
      <w:pPr>
        <w:tabs>
          <w:tab w:val="center" w:pos="1980"/>
          <w:tab w:val="center" w:pos="7020"/>
        </w:tabs>
        <w:rPr>
          <w:bCs/>
          <w:sz w:val="28"/>
          <w:szCs w:val="28"/>
        </w:rPr>
      </w:pPr>
      <w:r>
        <w:tab/>
      </w:r>
      <w:r>
        <w:br w:type="page"/>
      </w:r>
      <w:r>
        <w:rPr>
          <w:sz w:val="28"/>
          <w:szCs w:val="28"/>
        </w:rPr>
        <w:lastRenderedPageBreak/>
        <w:t>Příloha č. I: Podrobný popis činnost</w:t>
      </w:r>
      <w:r w:rsidR="008E1366">
        <w:rPr>
          <w:bCs/>
          <w:sz w:val="28"/>
          <w:szCs w:val="28"/>
        </w:rPr>
        <w:t>í</w:t>
      </w:r>
      <w:r>
        <w:rPr>
          <w:sz w:val="28"/>
          <w:szCs w:val="28"/>
        </w:rPr>
        <w:t xml:space="preserve"> </w:t>
      </w:r>
      <w:r w:rsidR="00C41C3E">
        <w:rPr>
          <w:bCs/>
          <w:sz w:val="28"/>
          <w:szCs w:val="28"/>
        </w:rPr>
        <w:t>příjemce</w:t>
      </w:r>
      <w:r w:rsidR="008E1366">
        <w:rPr>
          <w:bCs/>
          <w:sz w:val="28"/>
          <w:szCs w:val="28"/>
        </w:rPr>
        <w:t>,</w:t>
      </w:r>
      <w:r w:rsidR="00197309">
        <w:rPr>
          <w:bCs/>
          <w:sz w:val="28"/>
          <w:szCs w:val="28"/>
        </w:rPr>
        <w:t xml:space="preserve"> </w:t>
      </w:r>
      <w:r w:rsidR="008E1366">
        <w:rPr>
          <w:bCs/>
          <w:sz w:val="28"/>
          <w:szCs w:val="28"/>
        </w:rPr>
        <w:t xml:space="preserve">které budou </w:t>
      </w:r>
      <w:r w:rsidR="00C5020A">
        <w:rPr>
          <w:bCs/>
          <w:sz w:val="28"/>
          <w:szCs w:val="28"/>
        </w:rPr>
        <w:t>realizov</w:t>
      </w:r>
      <w:r w:rsidR="008E1366">
        <w:rPr>
          <w:bCs/>
          <w:sz w:val="28"/>
          <w:szCs w:val="28"/>
        </w:rPr>
        <w:t>á</w:t>
      </w:r>
      <w:r w:rsidR="00C5020A">
        <w:rPr>
          <w:bCs/>
          <w:sz w:val="28"/>
          <w:szCs w:val="28"/>
        </w:rPr>
        <w:t>n</w:t>
      </w:r>
      <w:r w:rsidR="008E1366">
        <w:rPr>
          <w:bCs/>
          <w:sz w:val="28"/>
          <w:szCs w:val="28"/>
        </w:rPr>
        <w:t>y v r</w:t>
      </w:r>
      <w:r w:rsidR="00C5020A">
        <w:rPr>
          <w:bCs/>
          <w:sz w:val="28"/>
          <w:szCs w:val="28"/>
        </w:rPr>
        <w:t>ežimu závazk</w:t>
      </w:r>
      <w:r w:rsidR="008E1366">
        <w:rPr>
          <w:bCs/>
          <w:sz w:val="28"/>
          <w:szCs w:val="28"/>
        </w:rPr>
        <w:t xml:space="preserve">u </w:t>
      </w:r>
      <w:r w:rsidR="00C5020A">
        <w:rPr>
          <w:bCs/>
          <w:sz w:val="28"/>
          <w:szCs w:val="28"/>
        </w:rPr>
        <w:t>veřejné služby</w:t>
      </w:r>
    </w:p>
    <w:p w:rsidR="00074965" w:rsidRDefault="00074965" w:rsidP="000F044D">
      <w:pPr>
        <w:tabs>
          <w:tab w:val="center" w:pos="1980"/>
          <w:tab w:val="center" w:pos="7020"/>
        </w:tabs>
        <w:rPr>
          <w:bCs/>
          <w:sz w:val="28"/>
          <w:szCs w:val="28"/>
        </w:rPr>
      </w:pPr>
    </w:p>
    <w:p w:rsidR="009814CE" w:rsidRDefault="009814CE" w:rsidP="000F044D">
      <w:pPr>
        <w:tabs>
          <w:tab w:val="center" w:pos="1980"/>
          <w:tab w:val="center" w:pos="7020"/>
        </w:tabs>
        <w:rPr>
          <w:b/>
          <w:bCs/>
        </w:rPr>
      </w:pPr>
    </w:p>
    <w:p w:rsidR="00D9626F" w:rsidRPr="00ED3AC1" w:rsidRDefault="00D9626F" w:rsidP="00ED3AC1">
      <w:pPr>
        <w:pStyle w:val="Odstavecseseznamem"/>
        <w:numPr>
          <w:ilvl w:val="0"/>
          <w:numId w:val="35"/>
        </w:numPr>
        <w:tabs>
          <w:tab w:val="center" w:pos="1980"/>
          <w:tab w:val="center" w:pos="7020"/>
        </w:tabs>
        <w:jc w:val="both"/>
        <w:rPr>
          <w:b/>
          <w:bCs/>
        </w:rPr>
      </w:pPr>
      <w:r w:rsidRPr="00ED3AC1">
        <w:rPr>
          <w:bCs/>
        </w:rPr>
        <w:t>Příjemce bude vykonávat činnosti v režimu závazku veřejné služby v rozsahu definovaném v </w:t>
      </w:r>
      <w:r w:rsidRPr="00ED3AC1">
        <w:rPr>
          <w:b/>
          <w:bCs/>
        </w:rPr>
        <w:t>rozhodnutí o registraci</w:t>
      </w:r>
      <w:r w:rsidR="000948C2" w:rsidRPr="00ED3AC1">
        <w:rPr>
          <w:bCs/>
        </w:rPr>
        <w:t xml:space="preserve"> </w:t>
      </w:r>
      <w:r w:rsidR="000948C2" w:rsidRPr="00ED3AC1">
        <w:rPr>
          <w:b/>
          <w:bCs/>
        </w:rPr>
        <w:t xml:space="preserve">poskytovatele zdravotních služeb </w:t>
      </w:r>
      <w:r w:rsidR="000948C2" w:rsidRPr="00ED3AC1">
        <w:t xml:space="preserve">vydaného Krajským úřadem Moravskoslezského kraje, </w:t>
      </w:r>
      <w:r w:rsidR="00ED3AC1" w:rsidRPr="00ED3AC1">
        <w:t>pod číslem jednacím SZ/8418/03/So ze dne 29.</w:t>
      </w:r>
      <w:r w:rsidR="00ED3AC1">
        <w:t xml:space="preserve"> </w:t>
      </w:r>
      <w:r w:rsidR="00ED3AC1" w:rsidRPr="00ED3AC1">
        <w:t>7.2003</w:t>
      </w:r>
      <w:r w:rsidR="000948C2" w:rsidRPr="00ED3AC1">
        <w:t xml:space="preserve">, ve znění následných změn (dále jen „rozhodnutí o </w:t>
      </w:r>
      <w:r w:rsidR="009D2644" w:rsidRPr="00ED3AC1">
        <w:t>PZS</w:t>
      </w:r>
      <w:r w:rsidR="000948C2" w:rsidRPr="00ED3AC1">
        <w:t>“)</w:t>
      </w:r>
      <w:r w:rsidRPr="00ED3AC1">
        <w:t xml:space="preserve">, </w:t>
      </w:r>
    </w:p>
    <w:p w:rsidR="00D9626F" w:rsidRPr="00500014" w:rsidRDefault="00161F4C" w:rsidP="00D83C76">
      <w:pPr>
        <w:autoSpaceDE w:val="0"/>
        <w:autoSpaceDN w:val="0"/>
        <w:ind w:left="426"/>
        <w:jc w:val="both"/>
        <w:rPr>
          <w:b/>
          <w:bCs/>
          <w:highlight w:val="yellow"/>
        </w:rPr>
      </w:pPr>
      <w:r w:rsidRPr="00161F4C">
        <w:rPr>
          <w:b/>
          <w:bCs/>
        </w:rPr>
        <w:t>s výjimkou činností veřejného lékárenství, lékařské pohotovostní služby</w:t>
      </w:r>
      <w:r w:rsidR="00864D91">
        <w:rPr>
          <w:b/>
          <w:bCs/>
        </w:rPr>
        <w:t>,</w:t>
      </w:r>
      <w:r w:rsidRPr="00161F4C">
        <w:rPr>
          <w:b/>
          <w:bCs/>
        </w:rPr>
        <w:t xml:space="preserve"> činností protialkoholní záchytné stanice, prodejny zdravotních pomůcek, pokud tyto činnosti příjemce v souladu s rozhodnutím o PZS vykonává. </w:t>
      </w:r>
    </w:p>
    <w:p w:rsidR="00FC4262" w:rsidRPr="00500014" w:rsidRDefault="00FC4262" w:rsidP="00D9626F">
      <w:pPr>
        <w:autoSpaceDE w:val="0"/>
        <w:autoSpaceDN w:val="0"/>
        <w:jc w:val="both"/>
        <w:rPr>
          <w:b/>
          <w:bCs/>
          <w:highlight w:val="yellow"/>
        </w:rPr>
      </w:pPr>
    </w:p>
    <w:p w:rsidR="00D83C76" w:rsidRPr="00161F4C" w:rsidRDefault="00910FA7" w:rsidP="009D2644">
      <w:pPr>
        <w:pStyle w:val="Odstavecseseznamem"/>
        <w:numPr>
          <w:ilvl w:val="0"/>
          <w:numId w:val="35"/>
        </w:numPr>
        <w:tabs>
          <w:tab w:val="center" w:pos="1980"/>
          <w:tab w:val="center" w:pos="7020"/>
        </w:tabs>
        <w:jc w:val="both"/>
        <w:rPr>
          <w:bCs/>
        </w:rPr>
      </w:pPr>
      <w:r w:rsidRPr="00161F4C">
        <w:rPr>
          <w:b/>
          <w:bCs/>
        </w:rPr>
        <w:t>Příjemce bude vykonávat činnosti v režimu závazku veřejné služby</w:t>
      </w:r>
      <w:r w:rsidRPr="00161F4C">
        <w:rPr>
          <w:bCs/>
        </w:rPr>
        <w:t xml:space="preserve"> související </w:t>
      </w:r>
      <w:r w:rsidR="00BD0987" w:rsidRPr="00161F4C">
        <w:rPr>
          <w:bCs/>
        </w:rPr>
        <w:t>s poskytováním z</w:t>
      </w:r>
      <w:r w:rsidRPr="00161F4C">
        <w:rPr>
          <w:bCs/>
        </w:rPr>
        <w:t>d</w:t>
      </w:r>
      <w:r w:rsidR="00BD0987" w:rsidRPr="00161F4C">
        <w:rPr>
          <w:bCs/>
        </w:rPr>
        <w:t>ravotní péče</w:t>
      </w:r>
      <w:r w:rsidR="009D2644" w:rsidRPr="00161F4C">
        <w:rPr>
          <w:bCs/>
        </w:rPr>
        <w:t xml:space="preserve"> dle rozhodnutí o PZS</w:t>
      </w:r>
      <w:r w:rsidR="00BD0987" w:rsidRPr="00161F4C">
        <w:rPr>
          <w:bCs/>
        </w:rPr>
        <w:t xml:space="preserve">, zejména </w:t>
      </w:r>
      <w:r w:rsidR="009D2644" w:rsidRPr="00161F4C">
        <w:rPr>
          <w:bCs/>
        </w:rPr>
        <w:t xml:space="preserve">zajištění </w:t>
      </w:r>
      <w:r w:rsidR="00BD0987" w:rsidRPr="00161F4C">
        <w:rPr>
          <w:bCs/>
        </w:rPr>
        <w:t>stravování</w:t>
      </w:r>
      <w:r w:rsidRPr="00161F4C">
        <w:rPr>
          <w:bCs/>
        </w:rPr>
        <w:t>.</w:t>
      </w:r>
    </w:p>
    <w:p w:rsidR="00D83C76" w:rsidRPr="00500014" w:rsidRDefault="00D83C76" w:rsidP="00D83C76">
      <w:pPr>
        <w:pStyle w:val="Odstavecseseznamem"/>
        <w:autoSpaceDE w:val="0"/>
        <w:autoSpaceDN w:val="0"/>
        <w:ind w:left="426"/>
        <w:jc w:val="both"/>
        <w:rPr>
          <w:bCs/>
          <w:highlight w:val="yellow"/>
        </w:rPr>
      </w:pPr>
    </w:p>
    <w:p w:rsidR="00D83C76" w:rsidRPr="00320AF2" w:rsidRDefault="00D83C76" w:rsidP="00D83C76">
      <w:pPr>
        <w:pStyle w:val="Odstavecseseznamem"/>
        <w:numPr>
          <w:ilvl w:val="0"/>
          <w:numId w:val="44"/>
        </w:numPr>
        <w:autoSpaceDE w:val="0"/>
        <w:autoSpaceDN w:val="0"/>
        <w:ind w:left="426" w:hanging="426"/>
        <w:jc w:val="both"/>
      </w:pPr>
      <w:r w:rsidRPr="00320AF2">
        <w:rPr>
          <w:b/>
          <w:bCs/>
        </w:rPr>
        <w:t>Příjemce bude vykonávat činnosti v režimu závazku veřejné služby</w:t>
      </w:r>
      <w:r w:rsidRPr="00320AF2">
        <w:rPr>
          <w:bCs/>
        </w:rPr>
        <w:t xml:space="preserve"> související s</w:t>
      </w:r>
      <w:r w:rsidRPr="00320AF2">
        <w:t xml:space="preserve"> poskytováním sociálních služeb podle zákona č. 108/2006 Sb., o sociálních službách, ve znění pozdějších předpisů, v souladu s rozhodnutím o registraci </w:t>
      </w:r>
      <w:r w:rsidR="009D2644" w:rsidRPr="00320AF2">
        <w:t xml:space="preserve">příslušné sociální služby </w:t>
      </w:r>
      <w:r w:rsidRPr="00320AF2">
        <w:t>takto:</w:t>
      </w:r>
    </w:p>
    <w:p w:rsidR="00D83C76" w:rsidRPr="00500014" w:rsidRDefault="00D83C76" w:rsidP="00D83C76">
      <w:pPr>
        <w:pStyle w:val="Odstavecseseznamem"/>
        <w:tabs>
          <w:tab w:val="center" w:pos="1980"/>
          <w:tab w:val="center" w:pos="7020"/>
        </w:tabs>
        <w:ind w:left="720"/>
        <w:rPr>
          <w:b/>
          <w:bCs/>
          <w:highlight w:val="yellow"/>
        </w:rPr>
      </w:pPr>
    </w:p>
    <w:p w:rsidR="00D83C76" w:rsidRPr="00500014" w:rsidRDefault="00D83C76" w:rsidP="00D83C76">
      <w:pPr>
        <w:pStyle w:val="Odstavecseseznamem"/>
        <w:tabs>
          <w:tab w:val="center" w:pos="1980"/>
          <w:tab w:val="center" w:pos="7020"/>
        </w:tabs>
        <w:ind w:left="720"/>
        <w:rPr>
          <w:b/>
          <w:bCs/>
          <w:highlight w:val="yellow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560"/>
        <w:gridCol w:w="2976"/>
      </w:tblGrid>
      <w:tr w:rsidR="00D83C76" w:rsidRPr="00500014" w:rsidTr="00320AF2">
        <w:trPr>
          <w:trHeight w:hRule="exact" w:val="567"/>
        </w:trPr>
        <w:tc>
          <w:tcPr>
            <w:tcW w:w="4110" w:type="dxa"/>
            <w:shd w:val="clear" w:color="auto" w:fill="D9D9D9" w:themeFill="background1" w:themeFillShade="D9"/>
            <w:vAlign w:val="center"/>
            <w:hideMark/>
          </w:tcPr>
          <w:p w:rsidR="00D83C76" w:rsidRPr="00320AF2" w:rsidRDefault="00D83C76" w:rsidP="00320AF2">
            <w:pPr>
              <w:jc w:val="center"/>
              <w:rPr>
                <w:color w:val="000000"/>
              </w:rPr>
            </w:pPr>
            <w:r w:rsidRPr="00320AF2">
              <w:rPr>
                <w:color w:val="000000"/>
              </w:rPr>
              <w:t>Druh služby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D83C76" w:rsidRPr="00320AF2" w:rsidRDefault="00D83C76" w:rsidP="00320AF2">
            <w:pPr>
              <w:jc w:val="center"/>
              <w:rPr>
                <w:color w:val="000000"/>
              </w:rPr>
            </w:pPr>
            <w:r w:rsidRPr="00320AF2">
              <w:rPr>
                <w:color w:val="000000"/>
              </w:rPr>
              <w:t>Identifikátor služby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:rsidR="00D83C76" w:rsidRPr="00320AF2" w:rsidRDefault="00D83C76" w:rsidP="00320AF2">
            <w:pPr>
              <w:jc w:val="center"/>
              <w:rPr>
                <w:color w:val="000000"/>
              </w:rPr>
            </w:pPr>
            <w:r w:rsidRPr="00320AF2">
              <w:rPr>
                <w:color w:val="000000"/>
              </w:rPr>
              <w:t>Kapacita služby</w:t>
            </w:r>
          </w:p>
        </w:tc>
      </w:tr>
      <w:tr w:rsidR="00D83C76" w:rsidRPr="00500014" w:rsidTr="00320AF2">
        <w:trPr>
          <w:trHeight w:hRule="exact" w:val="567"/>
        </w:trPr>
        <w:tc>
          <w:tcPr>
            <w:tcW w:w="4110" w:type="dxa"/>
            <w:vAlign w:val="center"/>
          </w:tcPr>
          <w:p w:rsidR="00D83C76" w:rsidRPr="00320AF2" w:rsidRDefault="00320AF2" w:rsidP="00534B8A">
            <w:pPr>
              <w:rPr>
                <w:color w:val="000000"/>
              </w:rPr>
            </w:pPr>
            <w:r w:rsidRPr="00320AF2">
              <w:rPr>
                <w:color w:val="000000"/>
              </w:rPr>
              <w:t>Sociální služby poskytované ve zdravotnických zařízeních lůžkové péče</w:t>
            </w:r>
          </w:p>
        </w:tc>
        <w:tc>
          <w:tcPr>
            <w:tcW w:w="1560" w:type="dxa"/>
            <w:vAlign w:val="center"/>
          </w:tcPr>
          <w:p w:rsidR="00D83C76" w:rsidRPr="00320AF2" w:rsidRDefault="00320AF2" w:rsidP="00320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5175709</w:t>
            </w:r>
          </w:p>
        </w:tc>
        <w:tc>
          <w:tcPr>
            <w:tcW w:w="2976" w:type="dxa"/>
            <w:vAlign w:val="center"/>
          </w:tcPr>
          <w:p w:rsidR="00D83C76" w:rsidRPr="00320AF2" w:rsidRDefault="00D83C76" w:rsidP="00534B8A">
            <w:pPr>
              <w:rPr>
                <w:color w:val="000000"/>
              </w:rPr>
            </w:pPr>
            <w:r w:rsidRPr="00320AF2">
              <w:rPr>
                <w:color w:val="000000"/>
              </w:rPr>
              <w:t>dle rozsahu zařazení do krajské sítě sociálních služeb</w:t>
            </w:r>
          </w:p>
        </w:tc>
      </w:tr>
    </w:tbl>
    <w:p w:rsidR="00D83C76" w:rsidRDefault="00D83C76" w:rsidP="00D83C76">
      <w:pPr>
        <w:pStyle w:val="Odstavecseseznamem"/>
        <w:autoSpaceDE w:val="0"/>
        <w:autoSpaceDN w:val="0"/>
        <w:ind w:left="426"/>
        <w:jc w:val="both"/>
        <w:rPr>
          <w:bCs/>
        </w:rPr>
      </w:pPr>
    </w:p>
    <w:p w:rsidR="00D83C76" w:rsidRPr="00D83C76" w:rsidRDefault="00D83C76" w:rsidP="00D83C76">
      <w:pPr>
        <w:autoSpaceDE w:val="0"/>
        <w:autoSpaceDN w:val="0"/>
        <w:jc w:val="both"/>
        <w:rPr>
          <w:bCs/>
        </w:rPr>
      </w:pPr>
    </w:p>
    <w:p w:rsidR="00D9626F" w:rsidRPr="009A0E0C" w:rsidRDefault="00D9626F" w:rsidP="00D9626F">
      <w:pPr>
        <w:tabs>
          <w:tab w:val="center" w:pos="1980"/>
          <w:tab w:val="center" w:pos="7020"/>
        </w:tabs>
        <w:rPr>
          <w:b/>
          <w:bCs/>
        </w:rPr>
      </w:pPr>
    </w:p>
    <w:p w:rsidR="009A0E0C" w:rsidRPr="009A0E0C" w:rsidRDefault="009A0E0C" w:rsidP="000F044D">
      <w:pPr>
        <w:tabs>
          <w:tab w:val="center" w:pos="1980"/>
          <w:tab w:val="center" w:pos="7020"/>
        </w:tabs>
        <w:rPr>
          <w:b/>
          <w:bCs/>
        </w:rPr>
      </w:pPr>
    </w:p>
    <w:sectPr w:rsidR="009A0E0C" w:rsidRPr="009A0E0C" w:rsidSect="003B1DFB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E0" w:rsidRDefault="00FC52E0">
      <w:r>
        <w:separator/>
      </w:r>
    </w:p>
  </w:endnote>
  <w:endnote w:type="continuationSeparator" w:id="0">
    <w:p w:rsidR="00FC52E0" w:rsidRDefault="00FC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2CF1">
      <w:rPr>
        <w:rStyle w:val="slostrnky"/>
        <w:noProof/>
      </w:rPr>
      <w:t>1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E0" w:rsidRDefault="00FC52E0">
      <w:r>
        <w:separator/>
      </w:r>
    </w:p>
  </w:footnote>
  <w:footnote w:type="continuationSeparator" w:id="0">
    <w:p w:rsidR="00FC52E0" w:rsidRDefault="00FC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EC7F52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2F1186B"/>
    <w:multiLevelType w:val="hybridMultilevel"/>
    <w:tmpl w:val="F8268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DA22BD3"/>
    <w:multiLevelType w:val="hybridMultilevel"/>
    <w:tmpl w:val="F11A32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0083EB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F44507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4D60F6"/>
    <w:multiLevelType w:val="hybridMultilevel"/>
    <w:tmpl w:val="5014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65207"/>
    <w:multiLevelType w:val="hybridMultilevel"/>
    <w:tmpl w:val="63901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31E6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BD215B6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20B6262"/>
    <w:multiLevelType w:val="hybridMultilevel"/>
    <w:tmpl w:val="8B2A5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95C89"/>
    <w:multiLevelType w:val="hybridMultilevel"/>
    <w:tmpl w:val="F1307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E0EFB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014610B"/>
    <w:multiLevelType w:val="hybridMultilevel"/>
    <w:tmpl w:val="B560CB76"/>
    <w:lvl w:ilvl="0" w:tplc="A8207E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C29B6"/>
    <w:multiLevelType w:val="hybridMultilevel"/>
    <w:tmpl w:val="328C6DF2"/>
    <w:lvl w:ilvl="0" w:tplc="7AD84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A1E0842"/>
    <w:multiLevelType w:val="hybridMultilevel"/>
    <w:tmpl w:val="69C881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996B6E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04B77F6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78F319E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CB22F46"/>
    <w:multiLevelType w:val="hybridMultilevel"/>
    <w:tmpl w:val="0BA878CC"/>
    <w:lvl w:ilvl="0" w:tplc="9530D1B0">
      <w:start w:val="3"/>
      <w:numFmt w:val="bullet"/>
      <w:lvlText w:val="-"/>
      <w:lvlJc w:val="left"/>
      <w:pPr>
        <w:ind w:left="420" w:hanging="360"/>
      </w:pPr>
      <w:rPr>
        <w:rFonts w:ascii="Tahoma" w:eastAsiaTheme="minorEastAsia" w:hAnsi="Tahoma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224FF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28"/>
  </w:num>
  <w:num w:numId="4">
    <w:abstractNumId w:val="7"/>
  </w:num>
  <w:num w:numId="5">
    <w:abstractNumId w:val="31"/>
  </w:num>
  <w:num w:numId="6">
    <w:abstractNumId w:val="17"/>
  </w:num>
  <w:num w:numId="7">
    <w:abstractNumId w:val="19"/>
  </w:num>
  <w:num w:numId="8">
    <w:abstractNumId w:val="3"/>
  </w:num>
  <w:num w:numId="9">
    <w:abstractNumId w:val="5"/>
  </w:num>
  <w:num w:numId="10">
    <w:abstractNumId w:val="39"/>
  </w:num>
  <w:num w:numId="11">
    <w:abstractNumId w:val="35"/>
  </w:num>
  <w:num w:numId="12">
    <w:abstractNumId w:val="11"/>
  </w:num>
  <w:num w:numId="13">
    <w:abstractNumId w:val="18"/>
  </w:num>
  <w:num w:numId="14">
    <w:abstractNumId w:val="12"/>
  </w:num>
  <w:num w:numId="15">
    <w:abstractNumId w:val="32"/>
  </w:num>
  <w:num w:numId="16">
    <w:abstractNumId w:val="6"/>
  </w:num>
  <w:num w:numId="17">
    <w:abstractNumId w:val="34"/>
  </w:num>
  <w:num w:numId="18">
    <w:abstractNumId w:val="0"/>
  </w:num>
  <w:num w:numId="19">
    <w:abstractNumId w:val="25"/>
  </w:num>
  <w:num w:numId="20">
    <w:abstractNumId w:val="24"/>
  </w:num>
  <w:num w:numId="21">
    <w:abstractNumId w:val="41"/>
  </w:num>
  <w:num w:numId="22">
    <w:abstractNumId w:val="15"/>
  </w:num>
  <w:num w:numId="23">
    <w:abstractNumId w:val="37"/>
  </w:num>
  <w:num w:numId="2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8"/>
  </w:num>
  <w:num w:numId="26">
    <w:abstractNumId w:val="13"/>
  </w:num>
  <w:num w:numId="27">
    <w:abstractNumId w:val="33"/>
  </w:num>
  <w:num w:numId="28">
    <w:abstractNumId w:val="9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  <w:num w:numId="36">
    <w:abstractNumId w:val="4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14"/>
  </w:num>
  <w:num w:numId="42">
    <w:abstractNumId w:val="21"/>
  </w:num>
  <w:num w:numId="43">
    <w:abstractNumId w:val="16"/>
  </w:num>
  <w:num w:numId="44">
    <w:abstractNumId w:val="26"/>
  </w:num>
  <w:num w:numId="4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A"/>
    <w:rsid w:val="0000226C"/>
    <w:rsid w:val="00002D74"/>
    <w:rsid w:val="000051AA"/>
    <w:rsid w:val="0002595A"/>
    <w:rsid w:val="000338F8"/>
    <w:rsid w:val="00034D56"/>
    <w:rsid w:val="000449A0"/>
    <w:rsid w:val="00060C89"/>
    <w:rsid w:val="000679E6"/>
    <w:rsid w:val="00074965"/>
    <w:rsid w:val="000929B0"/>
    <w:rsid w:val="000948C2"/>
    <w:rsid w:val="00095050"/>
    <w:rsid w:val="00097A7F"/>
    <w:rsid w:val="000A3C1D"/>
    <w:rsid w:val="000C42B4"/>
    <w:rsid w:val="000D172C"/>
    <w:rsid w:val="000F044D"/>
    <w:rsid w:val="000F31E6"/>
    <w:rsid w:val="000F6143"/>
    <w:rsid w:val="0010636B"/>
    <w:rsid w:val="001208DB"/>
    <w:rsid w:val="00131CC4"/>
    <w:rsid w:val="001373D1"/>
    <w:rsid w:val="001522D5"/>
    <w:rsid w:val="00161F4C"/>
    <w:rsid w:val="001717E6"/>
    <w:rsid w:val="00191538"/>
    <w:rsid w:val="00192BAB"/>
    <w:rsid w:val="00197309"/>
    <w:rsid w:val="001B6D9A"/>
    <w:rsid w:val="001C06FB"/>
    <w:rsid w:val="001D4787"/>
    <w:rsid w:val="001F0041"/>
    <w:rsid w:val="001F71CF"/>
    <w:rsid w:val="00205C64"/>
    <w:rsid w:val="00213BD5"/>
    <w:rsid w:val="00225517"/>
    <w:rsid w:val="0023033A"/>
    <w:rsid w:val="0023229F"/>
    <w:rsid w:val="00237CE9"/>
    <w:rsid w:val="0024574F"/>
    <w:rsid w:val="002523AB"/>
    <w:rsid w:val="00275BCF"/>
    <w:rsid w:val="002820BD"/>
    <w:rsid w:val="00286662"/>
    <w:rsid w:val="00294433"/>
    <w:rsid w:val="002A272E"/>
    <w:rsid w:val="002D4BC6"/>
    <w:rsid w:val="002D591D"/>
    <w:rsid w:val="002E110F"/>
    <w:rsid w:val="002E7A9D"/>
    <w:rsid w:val="002F21DE"/>
    <w:rsid w:val="00300875"/>
    <w:rsid w:val="003053DC"/>
    <w:rsid w:val="003068E2"/>
    <w:rsid w:val="00315060"/>
    <w:rsid w:val="00320AF2"/>
    <w:rsid w:val="00321DAC"/>
    <w:rsid w:val="00322FEE"/>
    <w:rsid w:val="00326D97"/>
    <w:rsid w:val="00337235"/>
    <w:rsid w:val="0034264D"/>
    <w:rsid w:val="0034395B"/>
    <w:rsid w:val="00347E63"/>
    <w:rsid w:val="003519D4"/>
    <w:rsid w:val="00352E5F"/>
    <w:rsid w:val="00365673"/>
    <w:rsid w:val="0038174E"/>
    <w:rsid w:val="00385FE3"/>
    <w:rsid w:val="0039282A"/>
    <w:rsid w:val="003942D6"/>
    <w:rsid w:val="003A08EF"/>
    <w:rsid w:val="003A2B74"/>
    <w:rsid w:val="003B1DFB"/>
    <w:rsid w:val="003B3A56"/>
    <w:rsid w:val="003D20D6"/>
    <w:rsid w:val="003F1CB9"/>
    <w:rsid w:val="003F2122"/>
    <w:rsid w:val="0040378C"/>
    <w:rsid w:val="00415D5B"/>
    <w:rsid w:val="00436A22"/>
    <w:rsid w:val="0044242A"/>
    <w:rsid w:val="00453CE0"/>
    <w:rsid w:val="004724F2"/>
    <w:rsid w:val="00480C3E"/>
    <w:rsid w:val="00481CC2"/>
    <w:rsid w:val="004870DF"/>
    <w:rsid w:val="00494714"/>
    <w:rsid w:val="00496CF1"/>
    <w:rsid w:val="00497B3F"/>
    <w:rsid w:val="004A2FB6"/>
    <w:rsid w:val="004A72B8"/>
    <w:rsid w:val="004B15DB"/>
    <w:rsid w:val="004B1FEF"/>
    <w:rsid w:val="004D54E9"/>
    <w:rsid w:val="004E2DD7"/>
    <w:rsid w:val="004E2F57"/>
    <w:rsid w:val="00500014"/>
    <w:rsid w:val="00504EDD"/>
    <w:rsid w:val="0050627A"/>
    <w:rsid w:val="005143CE"/>
    <w:rsid w:val="00525769"/>
    <w:rsid w:val="0053369C"/>
    <w:rsid w:val="005365C0"/>
    <w:rsid w:val="00544254"/>
    <w:rsid w:val="005453AA"/>
    <w:rsid w:val="00547CC4"/>
    <w:rsid w:val="00586C0F"/>
    <w:rsid w:val="0059788D"/>
    <w:rsid w:val="005A66CE"/>
    <w:rsid w:val="005B3CA8"/>
    <w:rsid w:val="005B62A5"/>
    <w:rsid w:val="005D1ED0"/>
    <w:rsid w:val="005E31E9"/>
    <w:rsid w:val="005E4743"/>
    <w:rsid w:val="0060077D"/>
    <w:rsid w:val="00603A2B"/>
    <w:rsid w:val="00617E4A"/>
    <w:rsid w:val="00621E31"/>
    <w:rsid w:val="00634532"/>
    <w:rsid w:val="00637F5E"/>
    <w:rsid w:val="00647950"/>
    <w:rsid w:val="00647DC0"/>
    <w:rsid w:val="0065506A"/>
    <w:rsid w:val="00663D3A"/>
    <w:rsid w:val="006700AD"/>
    <w:rsid w:val="006752AF"/>
    <w:rsid w:val="0068241A"/>
    <w:rsid w:val="00696EA4"/>
    <w:rsid w:val="006A1D26"/>
    <w:rsid w:val="006A404A"/>
    <w:rsid w:val="006C0933"/>
    <w:rsid w:val="006C1580"/>
    <w:rsid w:val="006C30F5"/>
    <w:rsid w:val="006D02CA"/>
    <w:rsid w:val="006E1D57"/>
    <w:rsid w:val="006F5831"/>
    <w:rsid w:val="006F717F"/>
    <w:rsid w:val="006F78AC"/>
    <w:rsid w:val="007060CB"/>
    <w:rsid w:val="00707916"/>
    <w:rsid w:val="00721A85"/>
    <w:rsid w:val="00735567"/>
    <w:rsid w:val="0073589A"/>
    <w:rsid w:val="00742BD0"/>
    <w:rsid w:val="00744B63"/>
    <w:rsid w:val="00764CC9"/>
    <w:rsid w:val="007744C8"/>
    <w:rsid w:val="00775A1B"/>
    <w:rsid w:val="00781B16"/>
    <w:rsid w:val="00792ACE"/>
    <w:rsid w:val="007B36A1"/>
    <w:rsid w:val="007C01A0"/>
    <w:rsid w:val="007C3BC1"/>
    <w:rsid w:val="007D4269"/>
    <w:rsid w:val="007D7076"/>
    <w:rsid w:val="007E54A0"/>
    <w:rsid w:val="007E6A66"/>
    <w:rsid w:val="008018A1"/>
    <w:rsid w:val="00802393"/>
    <w:rsid w:val="0083179E"/>
    <w:rsid w:val="008364AF"/>
    <w:rsid w:val="00837FCD"/>
    <w:rsid w:val="008505BB"/>
    <w:rsid w:val="00855C35"/>
    <w:rsid w:val="008575E0"/>
    <w:rsid w:val="00864D91"/>
    <w:rsid w:val="00870BAA"/>
    <w:rsid w:val="008B4BE9"/>
    <w:rsid w:val="008E1366"/>
    <w:rsid w:val="008F7E22"/>
    <w:rsid w:val="00910FA7"/>
    <w:rsid w:val="009205A5"/>
    <w:rsid w:val="00933F20"/>
    <w:rsid w:val="00942137"/>
    <w:rsid w:val="00962318"/>
    <w:rsid w:val="0096276B"/>
    <w:rsid w:val="00964ABF"/>
    <w:rsid w:val="00975FB1"/>
    <w:rsid w:val="009814CE"/>
    <w:rsid w:val="00986430"/>
    <w:rsid w:val="00992085"/>
    <w:rsid w:val="009A0E0C"/>
    <w:rsid w:val="009A7B90"/>
    <w:rsid w:val="009B4D95"/>
    <w:rsid w:val="009C4C4B"/>
    <w:rsid w:val="009D2644"/>
    <w:rsid w:val="009D3B19"/>
    <w:rsid w:val="009D40D6"/>
    <w:rsid w:val="009E11D4"/>
    <w:rsid w:val="009E5C90"/>
    <w:rsid w:val="009F290C"/>
    <w:rsid w:val="009F6116"/>
    <w:rsid w:val="00A04ED3"/>
    <w:rsid w:val="00A06C53"/>
    <w:rsid w:val="00A10951"/>
    <w:rsid w:val="00A536CA"/>
    <w:rsid w:val="00A563FD"/>
    <w:rsid w:val="00A71976"/>
    <w:rsid w:val="00A76580"/>
    <w:rsid w:val="00A96D22"/>
    <w:rsid w:val="00AC45FE"/>
    <w:rsid w:val="00AC501D"/>
    <w:rsid w:val="00AD042A"/>
    <w:rsid w:val="00AD0BAD"/>
    <w:rsid w:val="00AD2712"/>
    <w:rsid w:val="00AE0935"/>
    <w:rsid w:val="00AE0AD2"/>
    <w:rsid w:val="00B17021"/>
    <w:rsid w:val="00B173F0"/>
    <w:rsid w:val="00B23F2F"/>
    <w:rsid w:val="00B2521E"/>
    <w:rsid w:val="00B40D8C"/>
    <w:rsid w:val="00B4107D"/>
    <w:rsid w:val="00B419EE"/>
    <w:rsid w:val="00B43B0A"/>
    <w:rsid w:val="00B44026"/>
    <w:rsid w:val="00B47935"/>
    <w:rsid w:val="00B510BD"/>
    <w:rsid w:val="00B529F3"/>
    <w:rsid w:val="00B62292"/>
    <w:rsid w:val="00B75E27"/>
    <w:rsid w:val="00B84DC9"/>
    <w:rsid w:val="00B868FF"/>
    <w:rsid w:val="00B95EBE"/>
    <w:rsid w:val="00B9744C"/>
    <w:rsid w:val="00BA417F"/>
    <w:rsid w:val="00BB18D6"/>
    <w:rsid w:val="00BD0987"/>
    <w:rsid w:val="00BD49EF"/>
    <w:rsid w:val="00BD6DD4"/>
    <w:rsid w:val="00BE0912"/>
    <w:rsid w:val="00BF0B6F"/>
    <w:rsid w:val="00C0087B"/>
    <w:rsid w:val="00C01424"/>
    <w:rsid w:val="00C06F78"/>
    <w:rsid w:val="00C149F2"/>
    <w:rsid w:val="00C21A6A"/>
    <w:rsid w:val="00C22993"/>
    <w:rsid w:val="00C278C0"/>
    <w:rsid w:val="00C37901"/>
    <w:rsid w:val="00C41C3E"/>
    <w:rsid w:val="00C42C51"/>
    <w:rsid w:val="00C43D03"/>
    <w:rsid w:val="00C5020A"/>
    <w:rsid w:val="00C57E4A"/>
    <w:rsid w:val="00C629BE"/>
    <w:rsid w:val="00C71F90"/>
    <w:rsid w:val="00C73BB8"/>
    <w:rsid w:val="00C901A3"/>
    <w:rsid w:val="00CA308B"/>
    <w:rsid w:val="00CB01CC"/>
    <w:rsid w:val="00CB0C01"/>
    <w:rsid w:val="00CB4D4D"/>
    <w:rsid w:val="00CD31E9"/>
    <w:rsid w:val="00CE063D"/>
    <w:rsid w:val="00CE1B59"/>
    <w:rsid w:val="00CE1FD0"/>
    <w:rsid w:val="00CE3E1F"/>
    <w:rsid w:val="00CF08B7"/>
    <w:rsid w:val="00D07D85"/>
    <w:rsid w:val="00D111C1"/>
    <w:rsid w:val="00D13C0E"/>
    <w:rsid w:val="00D17D43"/>
    <w:rsid w:val="00D35EBE"/>
    <w:rsid w:val="00D477D4"/>
    <w:rsid w:val="00D51FB1"/>
    <w:rsid w:val="00D540A1"/>
    <w:rsid w:val="00D6223E"/>
    <w:rsid w:val="00D633AC"/>
    <w:rsid w:val="00D63402"/>
    <w:rsid w:val="00D65681"/>
    <w:rsid w:val="00D83C76"/>
    <w:rsid w:val="00D9626F"/>
    <w:rsid w:val="00DA3AF3"/>
    <w:rsid w:val="00DA659B"/>
    <w:rsid w:val="00DB3B16"/>
    <w:rsid w:val="00DB660D"/>
    <w:rsid w:val="00DC04B5"/>
    <w:rsid w:val="00DC0949"/>
    <w:rsid w:val="00DC711B"/>
    <w:rsid w:val="00DD2E32"/>
    <w:rsid w:val="00DD3489"/>
    <w:rsid w:val="00DD7BD1"/>
    <w:rsid w:val="00DE361F"/>
    <w:rsid w:val="00E03EDA"/>
    <w:rsid w:val="00E05DAA"/>
    <w:rsid w:val="00E07330"/>
    <w:rsid w:val="00E17E69"/>
    <w:rsid w:val="00E22319"/>
    <w:rsid w:val="00E23581"/>
    <w:rsid w:val="00E3118D"/>
    <w:rsid w:val="00E5092E"/>
    <w:rsid w:val="00E61655"/>
    <w:rsid w:val="00E647A2"/>
    <w:rsid w:val="00E651F1"/>
    <w:rsid w:val="00E763C2"/>
    <w:rsid w:val="00E764EE"/>
    <w:rsid w:val="00E87C8B"/>
    <w:rsid w:val="00E919EC"/>
    <w:rsid w:val="00E93606"/>
    <w:rsid w:val="00EB68B6"/>
    <w:rsid w:val="00EB7344"/>
    <w:rsid w:val="00EC2F9B"/>
    <w:rsid w:val="00EC6CD0"/>
    <w:rsid w:val="00EC7837"/>
    <w:rsid w:val="00ED0041"/>
    <w:rsid w:val="00ED3AC1"/>
    <w:rsid w:val="00ED7A86"/>
    <w:rsid w:val="00EE6EB6"/>
    <w:rsid w:val="00F02348"/>
    <w:rsid w:val="00F052BE"/>
    <w:rsid w:val="00F34352"/>
    <w:rsid w:val="00F41452"/>
    <w:rsid w:val="00F46747"/>
    <w:rsid w:val="00F542A0"/>
    <w:rsid w:val="00F67C04"/>
    <w:rsid w:val="00F71111"/>
    <w:rsid w:val="00F817AA"/>
    <w:rsid w:val="00F866F8"/>
    <w:rsid w:val="00F90438"/>
    <w:rsid w:val="00F92B94"/>
    <w:rsid w:val="00FA0F12"/>
    <w:rsid w:val="00FC2CF1"/>
    <w:rsid w:val="00FC4262"/>
    <w:rsid w:val="00FC52E0"/>
    <w:rsid w:val="00FD2764"/>
    <w:rsid w:val="00FD4752"/>
    <w:rsid w:val="00FE0E22"/>
    <w:rsid w:val="00FE3BD5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7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2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B8"/>
    <w:rPr>
      <w:b/>
      <w:bCs/>
    </w:rPr>
  </w:style>
  <w:style w:type="paragraph" w:styleId="Podtitul">
    <w:name w:val="Subtitle"/>
    <w:basedOn w:val="Normln"/>
    <w:link w:val="PodtitulChar"/>
    <w:qFormat/>
    <w:rsid w:val="009814C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9814CE"/>
    <w:rPr>
      <w:b/>
      <w:bCs/>
      <w:sz w:val="32"/>
      <w:szCs w:val="32"/>
    </w:rPr>
  </w:style>
  <w:style w:type="paragraph" w:styleId="Zhlav">
    <w:name w:val="header"/>
    <w:basedOn w:val="Normln"/>
    <w:link w:val="ZhlavChar"/>
    <w:semiHidden/>
    <w:unhideWhenUsed/>
    <w:rsid w:val="007D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70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7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2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B8"/>
    <w:rPr>
      <w:b/>
      <w:bCs/>
    </w:rPr>
  </w:style>
  <w:style w:type="paragraph" w:styleId="Podtitul">
    <w:name w:val="Subtitle"/>
    <w:basedOn w:val="Normln"/>
    <w:link w:val="PodtitulChar"/>
    <w:qFormat/>
    <w:rsid w:val="009814C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9814CE"/>
    <w:rPr>
      <w:b/>
      <w:bCs/>
      <w:sz w:val="32"/>
      <w:szCs w:val="32"/>
    </w:rPr>
  </w:style>
  <w:style w:type="paragraph" w:styleId="Zhlav">
    <w:name w:val="header"/>
    <w:basedOn w:val="Normln"/>
    <w:link w:val="ZhlavChar"/>
    <w:semiHidden/>
    <w:unhideWhenUsed/>
    <w:rsid w:val="007D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7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3C435-D1DC-4201-B6DE-48DD3109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4804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Hořínek Michal</cp:lastModifiedBy>
  <cp:revision>16</cp:revision>
  <cp:lastPrinted>2015-12-08T07:46:00Z</cp:lastPrinted>
  <dcterms:created xsi:type="dcterms:W3CDTF">2015-11-30T09:13:00Z</dcterms:created>
  <dcterms:modified xsi:type="dcterms:W3CDTF">2015-12-08T14:07:00Z</dcterms:modified>
</cp:coreProperties>
</file>