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7" w:rsidRPr="004C2D09" w:rsidRDefault="002141C7" w:rsidP="00EA19F7">
      <w:pPr>
        <w:pStyle w:val="Nadpis1"/>
        <w:jc w:val="left"/>
        <w:rPr>
          <w:rFonts w:ascii="Tahoma" w:hAnsi="Tahoma" w:cs="Tahoma"/>
          <w:b w:val="0"/>
          <w:caps w:val="0"/>
          <w:sz w:val="24"/>
        </w:rPr>
      </w:pPr>
      <w:bookmarkStart w:id="0" w:name="_GoBack"/>
      <w:bookmarkEnd w:id="0"/>
      <w:r w:rsidRPr="004C2D09">
        <w:rPr>
          <w:rFonts w:ascii="Tahoma" w:hAnsi="Tahoma" w:cs="Tahoma"/>
          <w:b w:val="0"/>
          <w:caps w:val="0"/>
          <w:sz w:val="24"/>
        </w:rPr>
        <w:t xml:space="preserve">Počet stran: </w:t>
      </w:r>
      <w:r w:rsidR="00A3439B">
        <w:rPr>
          <w:rFonts w:ascii="Tahoma" w:hAnsi="Tahoma" w:cs="Tahoma"/>
          <w:b w:val="0"/>
          <w:caps w:val="0"/>
          <w:sz w:val="24"/>
        </w:rPr>
        <w:t>12</w:t>
      </w:r>
    </w:p>
    <w:p w:rsidR="002141C7" w:rsidRPr="004C2D09" w:rsidRDefault="002141C7" w:rsidP="00EA19F7">
      <w:pPr>
        <w:rPr>
          <w:rFonts w:ascii="Tahoma" w:hAnsi="Tahoma" w:cs="Tahoma"/>
        </w:rPr>
      </w:pPr>
    </w:p>
    <w:p w:rsidR="002141C7" w:rsidRPr="00D24EAF" w:rsidRDefault="002141C7" w:rsidP="00EA19F7">
      <w:pPr>
        <w:pStyle w:val="Nadpis2"/>
        <w:rPr>
          <w:rFonts w:ascii="Tahoma" w:hAnsi="Tahoma" w:cs="Tahoma"/>
          <w:b w:val="0"/>
          <w:caps w:val="0"/>
          <w:sz w:val="48"/>
          <w:szCs w:val="48"/>
        </w:rPr>
      </w:pPr>
      <w:r w:rsidRPr="00D24EAF">
        <w:rPr>
          <w:rFonts w:ascii="Tahoma" w:hAnsi="Tahoma" w:cs="Tahoma"/>
          <w:b w:val="0"/>
          <w:caps w:val="0"/>
          <w:sz w:val="48"/>
          <w:szCs w:val="48"/>
        </w:rPr>
        <w:t>MORAVSKOSLEZSKÝ KRAJ</w:t>
      </w:r>
    </w:p>
    <w:p w:rsidR="002141C7" w:rsidRPr="004C2D09" w:rsidRDefault="002141C7" w:rsidP="00EA19F7">
      <w:pPr>
        <w:rPr>
          <w:rFonts w:ascii="Tahoma" w:hAnsi="Tahoma" w:cs="Tahoma"/>
        </w:rPr>
      </w:pPr>
    </w:p>
    <w:tbl>
      <w:tblPr>
        <w:tblW w:w="0" w:type="auto"/>
        <w:tblCellMar>
          <w:left w:w="70" w:type="dxa"/>
          <w:right w:w="70" w:type="dxa"/>
        </w:tblCellMar>
        <w:tblLook w:val="0000" w:firstRow="0" w:lastRow="0" w:firstColumn="0" w:lastColumn="0" w:noHBand="0" w:noVBand="0"/>
      </w:tblPr>
      <w:tblGrid>
        <w:gridCol w:w="6910"/>
        <w:gridCol w:w="1080"/>
        <w:gridCol w:w="1220"/>
      </w:tblGrid>
      <w:tr w:rsidR="002141C7" w:rsidRPr="004C2D09">
        <w:tc>
          <w:tcPr>
            <w:tcW w:w="7990" w:type="dxa"/>
            <w:gridSpan w:val="2"/>
          </w:tcPr>
          <w:p w:rsidR="002141C7" w:rsidRPr="004C2D09" w:rsidRDefault="002141C7" w:rsidP="00EA19F7">
            <w:pPr>
              <w:rPr>
                <w:rFonts w:ascii="Tahoma" w:hAnsi="Tahoma" w:cs="Tahoma"/>
              </w:rPr>
            </w:pPr>
          </w:p>
          <w:p w:rsidR="002141C7" w:rsidRPr="004C2D09" w:rsidRDefault="002141C7" w:rsidP="00EA19F7">
            <w:pPr>
              <w:jc w:val="right"/>
              <w:rPr>
                <w:rFonts w:ascii="Tahoma" w:hAnsi="Tahoma" w:cs="Tahoma"/>
              </w:rPr>
            </w:pPr>
            <w:bookmarkStart w:id="1" w:name="Text43"/>
            <w:r w:rsidRPr="004C2D09">
              <w:rPr>
                <w:rFonts w:ascii="Tahoma" w:hAnsi="Tahoma" w:cs="Tahoma"/>
              </w:rPr>
              <w:t>Materiál č.:</w:t>
            </w:r>
          </w:p>
          <w:p w:rsidR="002141C7" w:rsidRPr="004C2D09" w:rsidRDefault="002141C7" w:rsidP="00EA19F7">
            <w:pPr>
              <w:rPr>
                <w:rFonts w:ascii="Tahoma" w:hAnsi="Tahoma" w:cs="Tahoma"/>
              </w:rPr>
            </w:pPr>
          </w:p>
        </w:tc>
        <w:bookmarkEnd w:id="1"/>
        <w:tc>
          <w:tcPr>
            <w:tcW w:w="1220" w:type="dxa"/>
            <w:vAlign w:val="center"/>
          </w:tcPr>
          <w:p w:rsidR="002141C7" w:rsidRPr="004C2D09" w:rsidRDefault="00201106" w:rsidP="00EA19F7">
            <w:pPr>
              <w:pStyle w:val="Nadpis2"/>
              <w:rPr>
                <w:rFonts w:ascii="Tahoma" w:hAnsi="Tahoma" w:cs="Tahoma"/>
                <w:b w:val="0"/>
                <w:caps w:val="0"/>
                <w:sz w:val="48"/>
                <w:szCs w:val="48"/>
              </w:rPr>
            </w:pPr>
            <w:r>
              <w:rPr>
                <w:rFonts w:ascii="Tahoma" w:hAnsi="Tahoma" w:cs="Tahoma"/>
                <w:b w:val="0"/>
                <w:caps w:val="0"/>
                <w:sz w:val="48"/>
                <w:szCs w:val="48"/>
              </w:rPr>
              <w:t>10/9</w:t>
            </w:r>
          </w:p>
        </w:tc>
      </w:tr>
      <w:tr w:rsidR="002141C7" w:rsidRPr="004C2D09">
        <w:tc>
          <w:tcPr>
            <w:tcW w:w="6910" w:type="dxa"/>
          </w:tcPr>
          <w:p w:rsidR="002141C7" w:rsidRPr="004C2D09" w:rsidRDefault="002141C7" w:rsidP="00EA19F7">
            <w:pPr>
              <w:jc w:val="right"/>
              <w:rPr>
                <w:rFonts w:ascii="Tahoma" w:hAnsi="Tahoma" w:cs="Tahoma"/>
              </w:rPr>
            </w:pPr>
          </w:p>
        </w:tc>
        <w:tc>
          <w:tcPr>
            <w:tcW w:w="2300" w:type="dxa"/>
            <w:gridSpan w:val="2"/>
            <w:tcBorders>
              <w:bottom w:val="single" w:sz="4" w:space="0" w:color="auto"/>
            </w:tcBorders>
            <w:vAlign w:val="center"/>
          </w:tcPr>
          <w:p w:rsidR="002141C7" w:rsidRPr="004C2D09" w:rsidRDefault="002141C7" w:rsidP="00EA19F7">
            <w:pPr>
              <w:jc w:val="right"/>
              <w:rPr>
                <w:rFonts w:ascii="Tahoma" w:hAnsi="Tahoma" w:cs="Tahoma"/>
                <w:b/>
                <w:bCs/>
                <w:i/>
                <w:iCs/>
              </w:rPr>
            </w:pPr>
          </w:p>
        </w:tc>
      </w:tr>
      <w:tr w:rsidR="002141C7" w:rsidRPr="004C2D09">
        <w:tc>
          <w:tcPr>
            <w:tcW w:w="6910" w:type="dxa"/>
            <w:tcBorders>
              <w:right w:val="single" w:sz="4" w:space="0" w:color="auto"/>
            </w:tcBorders>
          </w:tcPr>
          <w:p w:rsidR="002141C7" w:rsidRPr="004C2D09" w:rsidRDefault="002141C7" w:rsidP="00EA19F7">
            <w:pPr>
              <w:jc w:val="right"/>
              <w:rPr>
                <w:rFonts w:ascii="Tahoma" w:hAnsi="Tahoma" w:cs="Tahoma"/>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2141C7" w:rsidRPr="004C2D09" w:rsidRDefault="002141C7" w:rsidP="00EA19F7">
            <w:pPr>
              <w:spacing w:before="60" w:after="60"/>
              <w:jc w:val="center"/>
              <w:rPr>
                <w:rFonts w:ascii="Tahoma" w:hAnsi="Tahoma" w:cs="Tahoma"/>
                <w:b/>
                <w:bCs/>
                <w:i/>
                <w:iCs/>
              </w:rPr>
            </w:pPr>
            <w:r w:rsidRPr="004C2D09">
              <w:rPr>
                <w:rFonts w:ascii="Tahoma" w:hAnsi="Tahoma" w:cs="Tahoma"/>
                <w:b/>
                <w:bCs/>
                <w:i/>
                <w:iCs/>
              </w:rPr>
              <w:fldChar w:fldCharType="begin">
                <w:ffData>
                  <w:name w:val="Text38"/>
                  <w:enabled/>
                  <w:calcOnExit w:val="0"/>
                  <w:textInput/>
                </w:ffData>
              </w:fldChar>
            </w:r>
            <w:bookmarkStart w:id="2" w:name="Text38"/>
            <w:r w:rsidRPr="004C2D09">
              <w:rPr>
                <w:rFonts w:ascii="Tahoma" w:hAnsi="Tahoma" w:cs="Tahoma"/>
                <w:b/>
                <w:bCs/>
                <w:i/>
                <w:iCs/>
              </w:rPr>
              <w:instrText xml:space="preserve"> FORMTEXT </w:instrText>
            </w:r>
            <w:r w:rsidRPr="004C2D09">
              <w:rPr>
                <w:rFonts w:ascii="Tahoma" w:hAnsi="Tahoma" w:cs="Tahoma"/>
                <w:b/>
                <w:bCs/>
                <w:i/>
                <w:iCs/>
              </w:rPr>
            </w:r>
            <w:r w:rsidRPr="004C2D09">
              <w:rPr>
                <w:rFonts w:ascii="Tahoma" w:hAnsi="Tahoma" w:cs="Tahoma"/>
                <w:b/>
                <w:bCs/>
                <w:i/>
                <w:iCs/>
              </w:rPr>
              <w:fldChar w:fldCharType="separate"/>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ascii="Tahoma" w:hAnsi="Tahoma" w:cs="Tahoma"/>
                <w:b/>
                <w:bCs/>
                <w:i/>
                <w:iCs/>
              </w:rPr>
              <w:fldChar w:fldCharType="end"/>
            </w:r>
            <w:bookmarkEnd w:id="2"/>
          </w:p>
        </w:tc>
      </w:tr>
    </w:tbl>
    <w:p w:rsidR="002141C7" w:rsidRPr="004C2D09" w:rsidRDefault="002141C7" w:rsidP="00EA19F7">
      <w:pPr>
        <w:rPr>
          <w:rFonts w:ascii="Tahoma" w:hAnsi="Tahoma" w:cs="Tahoma"/>
        </w:rPr>
      </w:pPr>
      <w:r w:rsidRPr="004C2D09">
        <w:rPr>
          <w:rFonts w:ascii="Tahoma" w:hAnsi="Tahoma" w:cs="Tahoma"/>
        </w:rPr>
        <w:t xml:space="preserve">Pro </w:t>
      </w:r>
      <w:r w:rsidR="00633F0D">
        <w:rPr>
          <w:rFonts w:ascii="Tahoma" w:hAnsi="Tahoma" w:cs="Tahoma"/>
        </w:rPr>
        <w:t xml:space="preserve">10. </w:t>
      </w:r>
      <w:r w:rsidR="00A3439B">
        <w:rPr>
          <w:rFonts w:ascii="Tahoma" w:hAnsi="Tahoma" w:cs="Tahoma"/>
        </w:rPr>
        <w:t>z</w:t>
      </w:r>
      <w:r w:rsidR="00633F0D">
        <w:rPr>
          <w:rFonts w:ascii="Tahoma" w:hAnsi="Tahoma" w:cs="Tahoma"/>
        </w:rPr>
        <w:t>asedání ZASTUPITELSTVA KRAJE,</w:t>
      </w:r>
      <w:r w:rsidRPr="004C2D09">
        <w:rPr>
          <w:rFonts w:ascii="Tahoma" w:hAnsi="Tahoma" w:cs="Tahoma"/>
        </w:rPr>
        <w:t xml:space="preserve"> konan</w:t>
      </w:r>
      <w:r w:rsidR="00633F0D">
        <w:rPr>
          <w:rFonts w:ascii="Tahoma" w:hAnsi="Tahoma" w:cs="Tahoma"/>
        </w:rPr>
        <w:t>é</w:t>
      </w:r>
      <w:r w:rsidRPr="004C2D09">
        <w:rPr>
          <w:rFonts w:ascii="Tahoma" w:hAnsi="Tahoma" w:cs="Tahoma"/>
        </w:rPr>
        <w:t xml:space="preserve"> dne </w:t>
      </w:r>
      <w:r w:rsidR="00633F0D">
        <w:rPr>
          <w:rFonts w:ascii="Tahoma" w:hAnsi="Tahoma" w:cs="Tahoma"/>
        </w:rPr>
        <w:t>12</w:t>
      </w:r>
      <w:r w:rsidR="004A2D67">
        <w:rPr>
          <w:rFonts w:ascii="Tahoma" w:hAnsi="Tahoma" w:cs="Tahoma"/>
        </w:rPr>
        <w:t xml:space="preserve">. </w:t>
      </w:r>
      <w:r w:rsidR="00633F0D">
        <w:rPr>
          <w:rFonts w:ascii="Tahoma" w:hAnsi="Tahoma" w:cs="Tahoma"/>
        </w:rPr>
        <w:t>6</w:t>
      </w:r>
      <w:r w:rsidR="004A2D67">
        <w:rPr>
          <w:rFonts w:ascii="Tahoma" w:hAnsi="Tahoma" w:cs="Tahoma"/>
        </w:rPr>
        <w:t>. 2014</w:t>
      </w:r>
    </w:p>
    <w:p w:rsidR="002141C7" w:rsidRPr="004C2D09" w:rsidRDefault="002141C7" w:rsidP="00EA19F7">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2141C7" w:rsidRPr="004C2D09">
        <w:tc>
          <w:tcPr>
            <w:tcW w:w="779" w:type="dxa"/>
          </w:tcPr>
          <w:p w:rsidR="002141C7" w:rsidRPr="004C2D09" w:rsidRDefault="002141C7" w:rsidP="00EA19F7">
            <w:pPr>
              <w:rPr>
                <w:rFonts w:ascii="Tahoma" w:hAnsi="Tahoma" w:cs="Tahoma"/>
              </w:rPr>
            </w:pPr>
            <w:r w:rsidRPr="004C2D09">
              <w:rPr>
                <w:rFonts w:ascii="Tahoma" w:hAnsi="Tahoma" w:cs="Tahoma"/>
              </w:rPr>
              <w:t>Věc:</w:t>
            </w:r>
          </w:p>
        </w:tc>
        <w:tc>
          <w:tcPr>
            <w:tcW w:w="8433" w:type="dxa"/>
          </w:tcPr>
          <w:p w:rsidR="002141C7" w:rsidRPr="004C2D09" w:rsidRDefault="004A2D67" w:rsidP="004A2D67">
            <w:pPr>
              <w:pStyle w:val="KUMS-nadpisyrozhodnut"/>
              <w:spacing w:line="240" w:lineRule="auto"/>
              <w:rPr>
                <w:sz w:val="24"/>
                <w:szCs w:val="24"/>
              </w:rPr>
            </w:pPr>
            <w:r>
              <w:rPr>
                <w:sz w:val="24"/>
              </w:rPr>
              <w:t xml:space="preserve">Návrh na prominutí odvodu a penále </w:t>
            </w:r>
            <w:r>
              <w:rPr>
                <w:sz w:val="24"/>
                <w:szCs w:val="24"/>
              </w:rPr>
              <w:t xml:space="preserve">z odvodu za porušení rozpočtové kázně </w:t>
            </w:r>
            <w:r>
              <w:rPr>
                <w:sz w:val="24"/>
              </w:rPr>
              <w:t>v rámci Operačního programu Vzdělávání pro konkurenceschopnost</w:t>
            </w:r>
            <w:r w:rsidRPr="004C2D09">
              <w:rPr>
                <w:sz w:val="24"/>
                <w:szCs w:val="24"/>
              </w:rPr>
              <w:t xml:space="preserve"> </w:t>
            </w:r>
          </w:p>
        </w:tc>
      </w:tr>
    </w:tbl>
    <w:p w:rsidR="002141C7" w:rsidRPr="004C2D09" w:rsidRDefault="002141C7" w:rsidP="00EA19F7">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722FFD" w:rsidRPr="00ED7EB6" w:rsidTr="00195766">
        <w:tc>
          <w:tcPr>
            <w:tcW w:w="1690" w:type="dxa"/>
          </w:tcPr>
          <w:p w:rsidR="00722FFD" w:rsidRPr="00ED7EB6" w:rsidRDefault="00722FFD" w:rsidP="00195766">
            <w:pPr>
              <w:rPr>
                <w:rFonts w:ascii="Tahoma" w:hAnsi="Tahoma" w:cs="Tahoma"/>
                <w:u w:val="single"/>
              </w:rPr>
            </w:pPr>
            <w:r w:rsidRPr="00ED7EB6">
              <w:rPr>
                <w:rFonts w:ascii="Tahoma" w:hAnsi="Tahoma" w:cs="Tahoma"/>
                <w:u w:val="single"/>
              </w:rPr>
              <w:t>Obsah:</w:t>
            </w:r>
          </w:p>
        </w:tc>
        <w:tc>
          <w:tcPr>
            <w:tcW w:w="1782" w:type="dxa"/>
          </w:tcPr>
          <w:p w:rsidR="00722FFD" w:rsidRPr="00ED7EB6" w:rsidRDefault="00722FFD" w:rsidP="0019576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40" w:type="dxa"/>
          </w:tcPr>
          <w:p w:rsidR="00722FFD" w:rsidRPr="00ED7EB6" w:rsidRDefault="00722FFD" w:rsidP="00195766">
            <w:pPr>
              <w:jc w:val="both"/>
              <w:rPr>
                <w:rFonts w:ascii="Tahoma" w:hAnsi="Tahoma" w:cs="Tahoma"/>
              </w:rPr>
            </w:pPr>
          </w:p>
        </w:tc>
      </w:tr>
      <w:tr w:rsidR="002141C7" w:rsidRPr="004C2D09">
        <w:tc>
          <w:tcPr>
            <w:tcW w:w="1690" w:type="dxa"/>
          </w:tcPr>
          <w:p w:rsidR="002141C7" w:rsidRPr="004C2D09" w:rsidRDefault="002141C7" w:rsidP="00EA19F7">
            <w:pPr>
              <w:rPr>
                <w:rFonts w:ascii="Tahoma" w:hAnsi="Tahoma" w:cs="Tahoma"/>
                <w:u w:val="single"/>
              </w:rPr>
            </w:pPr>
          </w:p>
        </w:tc>
        <w:tc>
          <w:tcPr>
            <w:tcW w:w="7522" w:type="dxa"/>
            <w:gridSpan w:val="2"/>
          </w:tcPr>
          <w:p w:rsidR="002141C7" w:rsidRPr="004C2D09" w:rsidRDefault="002141C7" w:rsidP="00EA19F7">
            <w:pPr>
              <w:jc w:val="both"/>
              <w:rPr>
                <w:rFonts w:ascii="Tahoma" w:hAnsi="Tahoma" w:cs="Tahoma"/>
              </w:rPr>
            </w:pPr>
            <w:r w:rsidRPr="004C2D09">
              <w:rPr>
                <w:rFonts w:ascii="Tahoma" w:hAnsi="Tahoma" w:cs="Tahoma"/>
              </w:rPr>
              <w:t>Důvodová zpráva</w:t>
            </w:r>
          </w:p>
        </w:tc>
      </w:tr>
      <w:tr w:rsidR="002141C7" w:rsidRPr="004C2D09" w:rsidTr="00DE4E07">
        <w:trPr>
          <w:cantSplit/>
        </w:trPr>
        <w:tc>
          <w:tcPr>
            <w:tcW w:w="1690" w:type="dxa"/>
          </w:tcPr>
          <w:p w:rsidR="002141C7" w:rsidRPr="004C2D09" w:rsidRDefault="002141C7" w:rsidP="00EA19F7">
            <w:pPr>
              <w:rPr>
                <w:rFonts w:ascii="Tahoma" w:hAnsi="Tahoma" w:cs="Tahoma"/>
                <w:u w:val="single"/>
              </w:rPr>
            </w:pPr>
          </w:p>
        </w:tc>
        <w:tc>
          <w:tcPr>
            <w:tcW w:w="1782" w:type="dxa"/>
          </w:tcPr>
          <w:p w:rsidR="002141C7" w:rsidRPr="004C2D09" w:rsidRDefault="007D1AE8" w:rsidP="004A2D67">
            <w:pPr>
              <w:jc w:val="both"/>
              <w:rPr>
                <w:rFonts w:ascii="Tahoma" w:hAnsi="Tahoma" w:cs="Tahoma"/>
                <w:u w:val="single"/>
              </w:rPr>
            </w:pPr>
            <w:hyperlink r:id="rId9" w:history="1">
              <w:r w:rsidR="002141C7" w:rsidRPr="00883F43">
                <w:rPr>
                  <w:rStyle w:val="Hypertextovodkaz"/>
                  <w:rFonts w:ascii="Tahoma" w:hAnsi="Tahoma" w:cs="Tahoma"/>
                </w:rPr>
                <w:t xml:space="preserve">Příloha č. </w:t>
              </w:r>
              <w:r w:rsidR="004A2D67" w:rsidRPr="00883F43">
                <w:rPr>
                  <w:rStyle w:val="Hypertextovodkaz"/>
                  <w:rFonts w:ascii="Tahoma" w:hAnsi="Tahoma" w:cs="Tahoma"/>
                </w:rPr>
                <w:t>1</w:t>
              </w:r>
            </w:hyperlink>
          </w:p>
        </w:tc>
        <w:tc>
          <w:tcPr>
            <w:tcW w:w="5740" w:type="dxa"/>
          </w:tcPr>
          <w:p w:rsidR="002141C7" w:rsidRPr="004C2D09" w:rsidRDefault="004A2D67" w:rsidP="001E1E17">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p>
        </w:tc>
      </w:tr>
      <w:tr w:rsidR="002141C7" w:rsidRPr="004C2D09" w:rsidTr="00DE4E07">
        <w:trPr>
          <w:cantSplit/>
        </w:trPr>
        <w:tc>
          <w:tcPr>
            <w:tcW w:w="1690" w:type="dxa"/>
          </w:tcPr>
          <w:p w:rsidR="002141C7" w:rsidRPr="004C2D09" w:rsidRDefault="002141C7" w:rsidP="00EA19F7">
            <w:pPr>
              <w:rPr>
                <w:rFonts w:ascii="Tahoma" w:hAnsi="Tahoma" w:cs="Tahoma"/>
                <w:u w:val="single"/>
              </w:rPr>
            </w:pPr>
          </w:p>
        </w:tc>
        <w:tc>
          <w:tcPr>
            <w:tcW w:w="1782" w:type="dxa"/>
          </w:tcPr>
          <w:p w:rsidR="002141C7" w:rsidRPr="004C2D09" w:rsidRDefault="007D1AE8" w:rsidP="001E1E17">
            <w:pPr>
              <w:jc w:val="both"/>
              <w:rPr>
                <w:rFonts w:ascii="Tahoma" w:hAnsi="Tahoma" w:cs="Tahoma"/>
                <w:u w:val="single"/>
              </w:rPr>
            </w:pPr>
            <w:hyperlink r:id="rId10" w:history="1">
              <w:r w:rsidR="002141C7" w:rsidRPr="00883F43">
                <w:rPr>
                  <w:rStyle w:val="Hypertextovodkaz"/>
                  <w:rFonts w:ascii="Tahoma" w:hAnsi="Tahoma" w:cs="Tahoma"/>
                </w:rPr>
                <w:t xml:space="preserve">Příloha č. </w:t>
              </w:r>
              <w:r w:rsidR="001E1E17" w:rsidRPr="00883F43">
                <w:rPr>
                  <w:rStyle w:val="Hypertextovodkaz"/>
                  <w:rFonts w:ascii="Tahoma" w:hAnsi="Tahoma" w:cs="Tahoma"/>
                </w:rPr>
                <w:t>2</w:t>
              </w:r>
            </w:hyperlink>
          </w:p>
        </w:tc>
        <w:tc>
          <w:tcPr>
            <w:tcW w:w="5740" w:type="dxa"/>
          </w:tcPr>
          <w:p w:rsidR="000D6E6D" w:rsidRPr="001F5BDC" w:rsidRDefault="001E1E17" w:rsidP="003C4C4D">
            <w:pPr>
              <w:jc w:val="both"/>
              <w:rPr>
                <w:rFonts w:ascii="Tahoma" w:hAnsi="Tahoma" w:cs="Tahoma"/>
                <w:b/>
                <w:i/>
              </w:rPr>
            </w:pPr>
            <w:r w:rsidRPr="00AE4F01">
              <w:rPr>
                <w:rFonts w:ascii="Tahoma" w:hAnsi="Tahoma" w:cs="Tahoma"/>
              </w:rPr>
              <w:t>Žádost o prominutí odvodu a penále subjektu</w:t>
            </w:r>
            <w:r>
              <w:rPr>
                <w:rFonts w:ascii="Tahoma" w:hAnsi="Tahoma" w:cs="Tahoma"/>
              </w:rPr>
              <w:t xml:space="preserve"> Střední škola hotelnictví, gastronomie a služeb SČMSD Šilheřovice, s.r.o., IČ: 48396214</w:t>
            </w:r>
          </w:p>
        </w:tc>
      </w:tr>
      <w:tr w:rsidR="002141C7" w:rsidRPr="004C2D09" w:rsidTr="00DE4E07">
        <w:trPr>
          <w:cantSplit/>
        </w:trPr>
        <w:tc>
          <w:tcPr>
            <w:tcW w:w="1690" w:type="dxa"/>
          </w:tcPr>
          <w:p w:rsidR="002141C7" w:rsidRPr="004C2D09" w:rsidRDefault="002141C7" w:rsidP="00EA19F7">
            <w:pPr>
              <w:rPr>
                <w:rFonts w:ascii="Tahoma" w:hAnsi="Tahoma" w:cs="Tahoma"/>
                <w:u w:val="single"/>
              </w:rPr>
            </w:pPr>
          </w:p>
        </w:tc>
        <w:tc>
          <w:tcPr>
            <w:tcW w:w="1782" w:type="dxa"/>
          </w:tcPr>
          <w:p w:rsidR="002141C7" w:rsidRPr="004C2D09" w:rsidRDefault="007D1AE8" w:rsidP="00E565E3">
            <w:pPr>
              <w:jc w:val="both"/>
              <w:rPr>
                <w:rFonts w:ascii="Tahoma" w:hAnsi="Tahoma" w:cs="Tahoma"/>
                <w:u w:val="single"/>
              </w:rPr>
            </w:pPr>
            <w:hyperlink r:id="rId11" w:history="1">
              <w:r w:rsidR="002141C7" w:rsidRPr="00883F43">
                <w:rPr>
                  <w:rStyle w:val="Hypertextovodkaz"/>
                  <w:rFonts w:ascii="Tahoma" w:hAnsi="Tahoma" w:cs="Tahoma"/>
                </w:rPr>
                <w:t xml:space="preserve">Příloha č. </w:t>
              </w:r>
              <w:r w:rsidR="00E565E3" w:rsidRPr="00883F43">
                <w:rPr>
                  <w:rStyle w:val="Hypertextovodkaz"/>
                  <w:rFonts w:ascii="Tahoma" w:hAnsi="Tahoma" w:cs="Tahoma"/>
                </w:rPr>
                <w:t>3</w:t>
              </w:r>
            </w:hyperlink>
          </w:p>
        </w:tc>
        <w:tc>
          <w:tcPr>
            <w:tcW w:w="5740" w:type="dxa"/>
          </w:tcPr>
          <w:p w:rsidR="002141C7" w:rsidRPr="004C2D09" w:rsidRDefault="00E565E3" w:rsidP="00D66A87">
            <w:pPr>
              <w:pStyle w:val="Zkladntext"/>
              <w:tabs>
                <w:tab w:val="left" w:pos="2835"/>
              </w:tabs>
              <w:rPr>
                <w:rFonts w:ascii="Tahoma" w:hAnsi="Tahoma" w:cs="Tahoma"/>
              </w:rPr>
            </w:pPr>
            <w:r w:rsidRPr="00684AD7">
              <w:rPr>
                <w:rFonts w:ascii="Tahoma" w:hAnsi="Tahoma" w:cs="Tahoma"/>
              </w:rPr>
              <w:t xml:space="preserve">Žádost o prominutí </w:t>
            </w:r>
            <w:r>
              <w:rPr>
                <w:rFonts w:ascii="Tahoma" w:hAnsi="Tahoma" w:cs="Tahoma"/>
              </w:rPr>
              <w:t xml:space="preserve">odvodu a </w:t>
            </w:r>
            <w:r w:rsidRPr="00684AD7">
              <w:rPr>
                <w:rFonts w:ascii="Tahoma" w:hAnsi="Tahoma" w:cs="Tahoma"/>
              </w:rPr>
              <w:t xml:space="preserve">penále subjektu město Bruntál, IČ: </w:t>
            </w:r>
            <w:r w:rsidRPr="00684AD7">
              <w:rPr>
                <w:rFonts w:ascii="Tahoma" w:hAnsi="Tahoma" w:cs="Tahoma"/>
                <w:snapToGrid w:val="0"/>
              </w:rPr>
              <w:t>00295892</w:t>
            </w:r>
          </w:p>
        </w:tc>
      </w:tr>
      <w:tr w:rsidR="00D66A87" w:rsidRPr="004C2D09" w:rsidTr="00D66A87">
        <w:trPr>
          <w:cantSplit/>
        </w:trPr>
        <w:tc>
          <w:tcPr>
            <w:tcW w:w="1690" w:type="dxa"/>
          </w:tcPr>
          <w:p w:rsidR="00D66A87" w:rsidRPr="004C2D09" w:rsidRDefault="00D66A87" w:rsidP="004452B2">
            <w:pPr>
              <w:rPr>
                <w:rFonts w:ascii="Tahoma" w:hAnsi="Tahoma" w:cs="Tahoma"/>
                <w:u w:val="single"/>
              </w:rPr>
            </w:pPr>
          </w:p>
        </w:tc>
        <w:tc>
          <w:tcPr>
            <w:tcW w:w="1782" w:type="dxa"/>
          </w:tcPr>
          <w:p w:rsidR="0020479E" w:rsidRDefault="007D1AE8" w:rsidP="00D66A87">
            <w:pPr>
              <w:jc w:val="both"/>
              <w:rPr>
                <w:rFonts w:ascii="Tahoma" w:hAnsi="Tahoma" w:cs="Tahoma"/>
                <w:u w:val="single"/>
              </w:rPr>
            </w:pPr>
            <w:hyperlink r:id="rId12" w:history="1">
              <w:r w:rsidR="00D66A87" w:rsidRPr="00883F43">
                <w:rPr>
                  <w:rStyle w:val="Hypertextovodkaz"/>
                  <w:rFonts w:ascii="Tahoma" w:hAnsi="Tahoma" w:cs="Tahoma"/>
                </w:rPr>
                <w:t>Příloha č. 4</w:t>
              </w:r>
            </w:hyperlink>
          </w:p>
          <w:p w:rsidR="0020479E" w:rsidRDefault="0020479E" w:rsidP="0020479E">
            <w:pPr>
              <w:rPr>
                <w:rFonts w:ascii="Tahoma" w:hAnsi="Tahoma" w:cs="Tahoma"/>
              </w:rPr>
            </w:pPr>
          </w:p>
          <w:p w:rsidR="000B0AF6" w:rsidRDefault="000B0AF6" w:rsidP="0020479E">
            <w:pPr>
              <w:rPr>
                <w:rFonts w:ascii="Tahoma" w:hAnsi="Tahoma" w:cs="Tahoma"/>
                <w:u w:val="single"/>
              </w:rPr>
            </w:pPr>
          </w:p>
          <w:p w:rsidR="00D66A87" w:rsidRPr="0020479E" w:rsidRDefault="007D1AE8" w:rsidP="0020479E">
            <w:pPr>
              <w:rPr>
                <w:rFonts w:ascii="Tahoma" w:hAnsi="Tahoma" w:cs="Tahoma"/>
                <w:u w:val="single"/>
              </w:rPr>
            </w:pPr>
            <w:hyperlink r:id="rId13" w:history="1">
              <w:r w:rsidR="0020479E" w:rsidRPr="00883F43">
                <w:rPr>
                  <w:rStyle w:val="Hypertextovodkaz"/>
                  <w:rFonts w:ascii="Tahoma" w:hAnsi="Tahoma" w:cs="Tahoma"/>
                </w:rPr>
                <w:t>Příloha č. 5</w:t>
              </w:r>
            </w:hyperlink>
          </w:p>
        </w:tc>
        <w:tc>
          <w:tcPr>
            <w:tcW w:w="5740" w:type="dxa"/>
          </w:tcPr>
          <w:p w:rsidR="00D66A87" w:rsidRDefault="00D66A87" w:rsidP="00D66A87">
            <w:pPr>
              <w:jc w:val="both"/>
              <w:rPr>
                <w:rFonts w:ascii="Tahoma" w:eastAsiaTheme="minorHAnsi" w:hAnsi="Tahoma" w:cs="Tahoma"/>
                <w:lang w:eastAsia="en-US"/>
              </w:rPr>
            </w:pPr>
            <w:r w:rsidRPr="00684AD7">
              <w:rPr>
                <w:rFonts w:ascii="Tahoma" w:hAnsi="Tahoma" w:cs="Tahoma"/>
              </w:rPr>
              <w:t xml:space="preserve">Žádost o prominutí </w:t>
            </w:r>
            <w:r>
              <w:rPr>
                <w:rFonts w:ascii="Tahoma" w:hAnsi="Tahoma" w:cs="Tahoma"/>
              </w:rPr>
              <w:t xml:space="preserve">odvodu a </w:t>
            </w:r>
            <w:r w:rsidRPr="00684AD7">
              <w:rPr>
                <w:rFonts w:ascii="Tahoma" w:hAnsi="Tahoma" w:cs="Tahoma"/>
              </w:rPr>
              <w:t>penále subjektu V</w:t>
            </w:r>
            <w:r w:rsidR="008002A7">
              <w:rPr>
                <w:rFonts w:ascii="Tahoma" w:hAnsi="Tahoma" w:cs="Tahoma"/>
              </w:rPr>
              <w:t xml:space="preserve">ÍTKOVICKÁ STŘEDNÍ PRŮMYSLOVÁ ŠKOLA, </w:t>
            </w:r>
            <w:r w:rsidRPr="00684AD7">
              <w:rPr>
                <w:rFonts w:ascii="Tahoma" w:hAnsi="Tahoma" w:cs="Tahoma"/>
              </w:rPr>
              <w:t xml:space="preserve">IČ: </w:t>
            </w:r>
            <w:r w:rsidRPr="00684AD7">
              <w:rPr>
                <w:rFonts w:ascii="Tahoma" w:eastAsiaTheme="minorHAnsi" w:hAnsi="Tahoma" w:cs="Tahoma"/>
                <w:lang w:eastAsia="en-US"/>
              </w:rPr>
              <w:t>26836025</w:t>
            </w:r>
          </w:p>
          <w:p w:rsidR="00D66A87" w:rsidRPr="004B6E66" w:rsidRDefault="0020479E" w:rsidP="005D5960">
            <w:pPr>
              <w:jc w:val="both"/>
              <w:rPr>
                <w:rFonts w:ascii="Tahoma" w:eastAsiaTheme="minorHAnsi" w:hAnsi="Tahoma" w:cs="Tahoma"/>
                <w:lang w:eastAsia="en-US"/>
              </w:rPr>
            </w:pPr>
            <w:r>
              <w:rPr>
                <w:rFonts w:ascii="Tahoma" w:eastAsiaTheme="minorHAnsi" w:hAnsi="Tahoma" w:cs="Tahoma"/>
                <w:lang w:eastAsia="en-US"/>
              </w:rPr>
              <w:t>Žádost o prominutí odvodu</w:t>
            </w:r>
            <w:r w:rsidR="005D5960">
              <w:rPr>
                <w:rFonts w:ascii="Tahoma" w:eastAsiaTheme="minorHAnsi" w:hAnsi="Tahoma" w:cs="Tahoma"/>
                <w:lang w:eastAsia="en-US"/>
              </w:rPr>
              <w:t xml:space="preserve"> </w:t>
            </w:r>
            <w:r>
              <w:rPr>
                <w:rFonts w:ascii="Tahoma" w:eastAsiaTheme="minorHAnsi" w:hAnsi="Tahoma" w:cs="Tahoma"/>
                <w:lang w:eastAsia="en-US"/>
              </w:rPr>
              <w:t>subjektu SEDUKON, o.p.s., IČ: 25894099</w:t>
            </w:r>
          </w:p>
        </w:tc>
      </w:tr>
      <w:tr w:rsidR="00FA49F3" w:rsidRPr="004C2D09" w:rsidTr="00D66A87">
        <w:trPr>
          <w:cantSplit/>
        </w:trPr>
        <w:tc>
          <w:tcPr>
            <w:tcW w:w="1690" w:type="dxa"/>
          </w:tcPr>
          <w:p w:rsidR="00FA49F3" w:rsidRPr="004C2D09" w:rsidRDefault="00FA49F3" w:rsidP="004452B2">
            <w:pPr>
              <w:rPr>
                <w:rFonts w:ascii="Tahoma" w:hAnsi="Tahoma" w:cs="Tahoma"/>
                <w:u w:val="single"/>
              </w:rPr>
            </w:pPr>
          </w:p>
        </w:tc>
        <w:tc>
          <w:tcPr>
            <w:tcW w:w="1782" w:type="dxa"/>
          </w:tcPr>
          <w:p w:rsidR="00FA49F3" w:rsidRPr="004C2D09" w:rsidRDefault="007D1AE8" w:rsidP="00D66A87">
            <w:pPr>
              <w:jc w:val="both"/>
              <w:rPr>
                <w:rFonts w:ascii="Tahoma" w:hAnsi="Tahoma" w:cs="Tahoma"/>
                <w:u w:val="single"/>
              </w:rPr>
            </w:pPr>
            <w:hyperlink r:id="rId14" w:history="1">
              <w:r w:rsidR="00FA49F3" w:rsidRPr="00883F43">
                <w:rPr>
                  <w:rStyle w:val="Hypertextovodkaz"/>
                  <w:rFonts w:ascii="Tahoma" w:hAnsi="Tahoma" w:cs="Tahoma"/>
                </w:rPr>
                <w:t>Příloha č. 6</w:t>
              </w:r>
            </w:hyperlink>
          </w:p>
        </w:tc>
        <w:tc>
          <w:tcPr>
            <w:tcW w:w="5740" w:type="dxa"/>
          </w:tcPr>
          <w:p w:rsidR="0020269E" w:rsidRPr="00684AD7" w:rsidRDefault="00FA49F3" w:rsidP="00FA49F3">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Slezská univerzita v Opavě,</w:t>
            </w:r>
            <w:r w:rsidRPr="00AE4F01">
              <w:rPr>
                <w:rFonts w:ascii="Tahoma" w:hAnsi="Tahoma" w:cs="Tahoma"/>
              </w:rPr>
              <w:t xml:space="preserve"> IČ: </w:t>
            </w:r>
            <w:r>
              <w:rPr>
                <w:rFonts w:ascii="Tahoma" w:hAnsi="Tahoma" w:cs="Tahoma"/>
              </w:rPr>
              <w:t>47813059</w:t>
            </w:r>
          </w:p>
        </w:tc>
      </w:tr>
      <w:tr w:rsidR="0044032E" w:rsidRPr="0044032E" w:rsidTr="00D66A87">
        <w:trPr>
          <w:cantSplit/>
        </w:trPr>
        <w:tc>
          <w:tcPr>
            <w:tcW w:w="1690" w:type="dxa"/>
          </w:tcPr>
          <w:p w:rsidR="0044032E" w:rsidRPr="0044032E" w:rsidRDefault="0044032E" w:rsidP="004452B2">
            <w:pPr>
              <w:rPr>
                <w:rFonts w:ascii="Tahoma" w:hAnsi="Tahoma" w:cs="Tahoma"/>
                <w:u w:val="single"/>
              </w:rPr>
            </w:pPr>
          </w:p>
        </w:tc>
        <w:tc>
          <w:tcPr>
            <w:tcW w:w="1782" w:type="dxa"/>
          </w:tcPr>
          <w:p w:rsidR="0044032E" w:rsidRPr="0044032E" w:rsidRDefault="007D1AE8" w:rsidP="00D66A87">
            <w:pPr>
              <w:jc w:val="both"/>
              <w:rPr>
                <w:rFonts w:ascii="Tahoma" w:hAnsi="Tahoma" w:cs="Tahoma"/>
                <w:u w:val="single"/>
              </w:rPr>
            </w:pPr>
            <w:hyperlink r:id="rId15" w:history="1">
              <w:r w:rsidR="0044032E" w:rsidRPr="00883F43">
                <w:rPr>
                  <w:rStyle w:val="Hypertextovodkaz"/>
                  <w:rFonts w:ascii="Tahoma" w:hAnsi="Tahoma" w:cs="Tahoma"/>
                </w:rPr>
                <w:t>Příloha č. 7</w:t>
              </w:r>
            </w:hyperlink>
          </w:p>
        </w:tc>
        <w:tc>
          <w:tcPr>
            <w:tcW w:w="5740" w:type="dxa"/>
          </w:tcPr>
          <w:p w:rsidR="0044032E" w:rsidRPr="0044032E" w:rsidRDefault="0044032E" w:rsidP="0044032E">
            <w:pPr>
              <w:pStyle w:val="Zkladntext3"/>
              <w:jc w:val="both"/>
              <w:rPr>
                <w:rFonts w:cs="Tahoma"/>
                <w:sz w:val="24"/>
                <w:szCs w:val="24"/>
              </w:rPr>
            </w:pPr>
            <w:r w:rsidRPr="0044032E">
              <w:rPr>
                <w:rFonts w:cs="Tahoma"/>
                <w:sz w:val="24"/>
                <w:szCs w:val="24"/>
              </w:rPr>
              <w:t>Žádost o promi</w:t>
            </w:r>
            <w:r>
              <w:rPr>
                <w:rFonts w:cs="Tahoma"/>
                <w:sz w:val="24"/>
                <w:szCs w:val="24"/>
              </w:rPr>
              <w:t xml:space="preserve">nutí penále subjektu PYGMALION, </w:t>
            </w:r>
            <w:r w:rsidRPr="0044032E">
              <w:rPr>
                <w:rFonts w:cs="Tahoma"/>
                <w:sz w:val="24"/>
                <w:szCs w:val="24"/>
              </w:rPr>
              <w:t>s.r.o., IČ 25824147</w:t>
            </w:r>
          </w:p>
        </w:tc>
      </w:tr>
    </w:tbl>
    <w:p w:rsidR="0044032E" w:rsidRPr="00100981" w:rsidRDefault="00100981" w:rsidP="0044032E">
      <w:pPr>
        <w:pStyle w:val="Zkladntext3"/>
        <w:rPr>
          <w:rFonts w:cs="Tahoma"/>
          <w:sz w:val="24"/>
          <w:szCs w:val="24"/>
        </w:rPr>
      </w:pPr>
      <w:r>
        <w:rPr>
          <w:rFonts w:cs="Tahoma"/>
          <w:sz w:val="20"/>
        </w:rPr>
        <w:t xml:space="preserve">                           </w:t>
      </w:r>
      <w:r w:rsidRPr="00100981">
        <w:rPr>
          <w:rFonts w:cs="Tahoma"/>
          <w:sz w:val="24"/>
          <w:szCs w:val="24"/>
        </w:rPr>
        <w:t xml:space="preserve">        </w:t>
      </w:r>
    </w:p>
    <w:p w:rsidR="00EA19F7" w:rsidRPr="004C2D09" w:rsidRDefault="0020269E" w:rsidP="00EA19F7">
      <w:pPr>
        <w:pStyle w:val="Zkladntext3"/>
        <w:rPr>
          <w:rFonts w:cs="Tahoma"/>
          <w:sz w:val="24"/>
          <w:szCs w:val="24"/>
        </w:rPr>
      </w:pPr>
      <w:r>
        <w:rPr>
          <w:rFonts w:cs="Tahoma"/>
          <w:sz w:val="24"/>
          <w:szCs w:val="24"/>
        </w:rPr>
        <w:t xml:space="preserve">                         </w:t>
      </w:r>
    </w:p>
    <w:p w:rsidR="002141C7" w:rsidRPr="004C2D09" w:rsidRDefault="002141C7" w:rsidP="00EA19F7">
      <w:pPr>
        <w:pStyle w:val="Zkladntext3"/>
        <w:ind w:left="1620" w:hanging="1620"/>
        <w:rPr>
          <w:rFonts w:cs="Tahoma"/>
          <w:sz w:val="24"/>
          <w:szCs w:val="24"/>
        </w:rPr>
      </w:pPr>
      <w:r w:rsidRPr="004C2D09">
        <w:rPr>
          <w:rFonts w:cs="Tahoma"/>
          <w:sz w:val="24"/>
          <w:szCs w:val="24"/>
          <w:u w:val="single"/>
        </w:rPr>
        <w:t>Předkládá:</w:t>
      </w:r>
      <w:r w:rsidRPr="004C2D09">
        <w:rPr>
          <w:rFonts w:cs="Tahoma"/>
          <w:sz w:val="24"/>
          <w:szCs w:val="24"/>
        </w:rPr>
        <w:tab/>
      </w:r>
      <w:r w:rsidR="00633F0D">
        <w:rPr>
          <w:rFonts w:cs="Tahoma"/>
          <w:sz w:val="24"/>
          <w:szCs w:val="24"/>
        </w:rPr>
        <w:t>Martin Sikora</w:t>
      </w:r>
      <w:r w:rsidR="001E1E17" w:rsidRPr="004C2D09">
        <w:rPr>
          <w:rFonts w:cs="Tahoma"/>
          <w:sz w:val="24"/>
          <w:szCs w:val="24"/>
        </w:rPr>
        <w:t xml:space="preserve"> </w:t>
      </w:r>
    </w:p>
    <w:p w:rsidR="002141C7" w:rsidRPr="004C2D09" w:rsidRDefault="008C0616" w:rsidP="00EA19F7">
      <w:pPr>
        <w:pStyle w:val="Zkladntext3"/>
        <w:ind w:left="1620"/>
        <w:rPr>
          <w:rFonts w:cs="Tahoma"/>
          <w:sz w:val="24"/>
          <w:szCs w:val="24"/>
        </w:rPr>
      </w:pPr>
      <w:r>
        <w:rPr>
          <w:rFonts w:cs="Tahoma"/>
          <w:sz w:val="24"/>
          <w:szCs w:val="24"/>
        </w:rPr>
        <w:t>náměstek hejtmana kraje</w:t>
      </w:r>
    </w:p>
    <w:p w:rsidR="002141C7" w:rsidRPr="004C2D09" w:rsidRDefault="002141C7" w:rsidP="00EA19F7">
      <w:pPr>
        <w:pStyle w:val="Zkladntext3"/>
        <w:rPr>
          <w:rFonts w:cs="Tahoma"/>
          <w:sz w:val="24"/>
          <w:szCs w:val="24"/>
        </w:rPr>
      </w:pPr>
    </w:p>
    <w:p w:rsidR="002141C7" w:rsidRPr="004C2D09" w:rsidRDefault="002141C7" w:rsidP="00EA19F7">
      <w:pPr>
        <w:pStyle w:val="Zkladntext3"/>
        <w:rPr>
          <w:rFonts w:cs="Tahoma"/>
          <w:sz w:val="24"/>
          <w:szCs w:val="24"/>
        </w:rPr>
      </w:pPr>
    </w:p>
    <w:p w:rsidR="002141C7" w:rsidRPr="004C2D09" w:rsidRDefault="002141C7" w:rsidP="00EA19F7">
      <w:pPr>
        <w:pStyle w:val="Zkladntext3"/>
        <w:ind w:left="1620" w:hanging="1620"/>
        <w:rPr>
          <w:rFonts w:cs="Tahoma"/>
          <w:sz w:val="24"/>
          <w:szCs w:val="24"/>
        </w:rPr>
      </w:pPr>
      <w:r w:rsidRPr="004C2D09">
        <w:rPr>
          <w:rFonts w:cs="Tahoma"/>
          <w:sz w:val="24"/>
          <w:szCs w:val="24"/>
          <w:u w:val="single"/>
        </w:rPr>
        <w:t>Zpracoval</w:t>
      </w:r>
      <w:r w:rsidR="001E1E17">
        <w:rPr>
          <w:rFonts w:cs="Tahoma"/>
          <w:sz w:val="24"/>
          <w:szCs w:val="24"/>
          <w:u w:val="single"/>
        </w:rPr>
        <w:t>i</w:t>
      </w:r>
      <w:r w:rsidRPr="004C2D09">
        <w:rPr>
          <w:rFonts w:cs="Tahoma"/>
          <w:sz w:val="24"/>
          <w:szCs w:val="24"/>
          <w:u w:val="single"/>
        </w:rPr>
        <w:t>:</w:t>
      </w:r>
      <w:r w:rsidRPr="004C2D09">
        <w:rPr>
          <w:rFonts w:cs="Tahoma"/>
          <w:sz w:val="24"/>
          <w:szCs w:val="24"/>
        </w:rPr>
        <w:tab/>
      </w:r>
      <w:r w:rsidR="001E1E17">
        <w:rPr>
          <w:rFonts w:cs="Tahoma"/>
          <w:sz w:val="24"/>
          <w:szCs w:val="24"/>
        </w:rPr>
        <w:t>Mgr. Jan Smiga</w:t>
      </w:r>
    </w:p>
    <w:p w:rsidR="002141C7" w:rsidRDefault="001E1E17" w:rsidP="00EA19F7">
      <w:pPr>
        <w:pStyle w:val="Zkladntext3"/>
        <w:ind w:left="1620"/>
        <w:rPr>
          <w:rFonts w:cs="Tahoma"/>
          <w:sz w:val="24"/>
          <w:szCs w:val="24"/>
        </w:rPr>
      </w:pPr>
      <w:r w:rsidRPr="00AE4F01">
        <w:rPr>
          <w:rFonts w:cs="Tahoma"/>
          <w:sz w:val="24"/>
          <w:szCs w:val="24"/>
        </w:rPr>
        <w:t>odbor regionálního rozvoje a cestovního ruchu</w:t>
      </w:r>
    </w:p>
    <w:p w:rsidR="00FA49F3" w:rsidRDefault="00FA49F3" w:rsidP="00EA19F7">
      <w:pPr>
        <w:pStyle w:val="Zkladntext3"/>
        <w:ind w:left="1620"/>
        <w:rPr>
          <w:rFonts w:cs="Tahoma"/>
          <w:sz w:val="24"/>
          <w:szCs w:val="24"/>
        </w:rPr>
      </w:pPr>
    </w:p>
    <w:p w:rsidR="00FA49F3" w:rsidRDefault="00FA49F3" w:rsidP="00EA19F7">
      <w:pPr>
        <w:pStyle w:val="Zkladntext3"/>
        <w:ind w:left="1620"/>
        <w:rPr>
          <w:rFonts w:cs="Tahoma"/>
          <w:sz w:val="24"/>
          <w:szCs w:val="24"/>
        </w:rPr>
      </w:pPr>
      <w:r>
        <w:rPr>
          <w:rFonts w:cs="Tahoma"/>
          <w:sz w:val="24"/>
          <w:szCs w:val="24"/>
        </w:rPr>
        <w:t>Bc. Lucie Hochmanová</w:t>
      </w:r>
    </w:p>
    <w:p w:rsidR="00FA49F3" w:rsidRDefault="00FA49F3" w:rsidP="00FA49F3">
      <w:pPr>
        <w:pStyle w:val="Zkladntext3"/>
        <w:ind w:left="1620"/>
        <w:rPr>
          <w:rFonts w:cs="Tahoma"/>
          <w:sz w:val="24"/>
          <w:szCs w:val="24"/>
        </w:rPr>
      </w:pPr>
      <w:r w:rsidRPr="00AE4F01">
        <w:rPr>
          <w:rFonts w:cs="Tahoma"/>
          <w:sz w:val="24"/>
          <w:szCs w:val="24"/>
        </w:rPr>
        <w:t>odbor regionálního rozvoje a cestovního ruchu</w:t>
      </w:r>
    </w:p>
    <w:p w:rsidR="008F5F60" w:rsidRDefault="008F5F60" w:rsidP="00FA49F3">
      <w:pPr>
        <w:pStyle w:val="Zkladntext3"/>
        <w:ind w:left="1620"/>
        <w:rPr>
          <w:rFonts w:cs="Tahoma"/>
          <w:sz w:val="24"/>
          <w:szCs w:val="24"/>
        </w:rPr>
      </w:pPr>
    </w:p>
    <w:p w:rsidR="008C0616" w:rsidRDefault="008C0616" w:rsidP="00FA49F3">
      <w:pPr>
        <w:pStyle w:val="Zkladntext3"/>
        <w:ind w:left="1620"/>
        <w:rPr>
          <w:rFonts w:cs="Tahoma"/>
          <w:sz w:val="24"/>
          <w:szCs w:val="24"/>
        </w:rPr>
      </w:pPr>
    </w:p>
    <w:p w:rsidR="008F5F60" w:rsidRDefault="008F5F60" w:rsidP="00FA49F3">
      <w:pPr>
        <w:pStyle w:val="Zkladntext3"/>
        <w:ind w:left="1620"/>
        <w:rPr>
          <w:rFonts w:cs="Tahoma"/>
          <w:sz w:val="24"/>
          <w:szCs w:val="24"/>
        </w:rPr>
      </w:pPr>
      <w:r>
        <w:rPr>
          <w:rFonts w:cs="Tahoma"/>
          <w:sz w:val="24"/>
          <w:szCs w:val="24"/>
        </w:rPr>
        <w:lastRenderedPageBreak/>
        <w:t>Mgr. Radka Šostá</w:t>
      </w:r>
    </w:p>
    <w:p w:rsidR="008F5F60" w:rsidRDefault="008F5F60" w:rsidP="00FA49F3">
      <w:pPr>
        <w:pStyle w:val="Zkladntext3"/>
        <w:ind w:left="1620"/>
        <w:rPr>
          <w:rFonts w:cs="Tahoma"/>
          <w:sz w:val="24"/>
          <w:szCs w:val="24"/>
        </w:rPr>
      </w:pPr>
      <w:r>
        <w:rPr>
          <w:rFonts w:cs="Tahoma"/>
          <w:sz w:val="24"/>
          <w:szCs w:val="24"/>
        </w:rPr>
        <w:t>odbor regionálního rozvoje a cestovního ruchu</w:t>
      </w:r>
    </w:p>
    <w:p w:rsidR="008F5F60" w:rsidRDefault="008F5F60" w:rsidP="00FA49F3">
      <w:pPr>
        <w:pStyle w:val="Zkladntext3"/>
        <w:ind w:left="1620"/>
        <w:rPr>
          <w:rFonts w:cs="Tahoma"/>
          <w:sz w:val="24"/>
          <w:szCs w:val="24"/>
        </w:rPr>
      </w:pPr>
    </w:p>
    <w:p w:rsidR="008F5F60" w:rsidRDefault="008F5F60" w:rsidP="00FA49F3">
      <w:pPr>
        <w:pStyle w:val="Zkladntext3"/>
        <w:ind w:left="1620"/>
        <w:rPr>
          <w:rFonts w:cs="Tahoma"/>
          <w:sz w:val="24"/>
          <w:szCs w:val="24"/>
        </w:rPr>
      </w:pPr>
      <w:r>
        <w:rPr>
          <w:rFonts w:cs="Tahoma"/>
          <w:sz w:val="24"/>
          <w:szCs w:val="24"/>
        </w:rPr>
        <w:t>Ing. Lenka Franková</w:t>
      </w:r>
    </w:p>
    <w:p w:rsidR="008F5F60" w:rsidRDefault="008F5F60" w:rsidP="00FA49F3">
      <w:pPr>
        <w:pStyle w:val="Zkladntext3"/>
        <w:ind w:left="1620"/>
        <w:rPr>
          <w:rFonts w:cs="Tahoma"/>
          <w:sz w:val="24"/>
          <w:szCs w:val="24"/>
        </w:rPr>
      </w:pPr>
      <w:r>
        <w:rPr>
          <w:rFonts w:cs="Tahoma"/>
          <w:sz w:val="24"/>
          <w:szCs w:val="24"/>
        </w:rPr>
        <w:t>odbor regionálního rozvoje a cestovního ruchu</w:t>
      </w:r>
    </w:p>
    <w:p w:rsidR="008C0616" w:rsidRDefault="008C0616" w:rsidP="00FA49F3">
      <w:pPr>
        <w:pStyle w:val="Zkladntext3"/>
        <w:ind w:left="1620"/>
        <w:rPr>
          <w:rFonts w:cs="Tahoma"/>
          <w:sz w:val="24"/>
          <w:szCs w:val="24"/>
        </w:rPr>
      </w:pPr>
    </w:p>
    <w:p w:rsidR="00A3439B" w:rsidRDefault="00A3439B" w:rsidP="00FA49F3">
      <w:pPr>
        <w:pStyle w:val="Zkladntext3"/>
        <w:ind w:left="1620"/>
        <w:rPr>
          <w:rFonts w:cs="Tahoma"/>
          <w:sz w:val="24"/>
          <w:szCs w:val="24"/>
        </w:rPr>
      </w:pPr>
    </w:p>
    <w:p w:rsidR="008C0616" w:rsidRDefault="008C0616" w:rsidP="00FA49F3">
      <w:pPr>
        <w:pStyle w:val="Zkladntext3"/>
        <w:ind w:left="1620"/>
        <w:rPr>
          <w:rFonts w:cs="Tahoma"/>
          <w:sz w:val="24"/>
          <w:szCs w:val="24"/>
        </w:rPr>
      </w:pPr>
      <w:r>
        <w:rPr>
          <w:rFonts w:cs="Tahoma"/>
          <w:sz w:val="24"/>
          <w:szCs w:val="24"/>
        </w:rPr>
        <w:t>Mgr. Martin Radvan, LL.M.</w:t>
      </w:r>
    </w:p>
    <w:p w:rsidR="008C0616" w:rsidRDefault="008C0616" w:rsidP="00FA49F3">
      <w:pPr>
        <w:pStyle w:val="Zkladntext3"/>
        <w:ind w:left="1620"/>
        <w:rPr>
          <w:rFonts w:cs="Tahoma"/>
          <w:sz w:val="24"/>
          <w:szCs w:val="24"/>
        </w:rPr>
      </w:pPr>
      <w:r>
        <w:rPr>
          <w:rFonts w:cs="Tahoma"/>
          <w:sz w:val="24"/>
          <w:szCs w:val="24"/>
        </w:rPr>
        <w:t>vedoucí odboru regionálního rozvoje a cestovního ruchu</w:t>
      </w:r>
    </w:p>
    <w:p w:rsidR="008F5F60" w:rsidRDefault="008F5F60" w:rsidP="00FA49F3">
      <w:pPr>
        <w:pStyle w:val="Zkladntext3"/>
        <w:ind w:left="1620"/>
        <w:rPr>
          <w:rFonts w:cs="Tahoma"/>
          <w:sz w:val="24"/>
          <w:szCs w:val="24"/>
        </w:rPr>
      </w:pPr>
    </w:p>
    <w:p w:rsidR="002141C7" w:rsidRDefault="002141C7" w:rsidP="00EA19F7">
      <w:pPr>
        <w:pStyle w:val="Zkladntext3"/>
        <w:rPr>
          <w:rFonts w:cs="Tahoma"/>
          <w:sz w:val="24"/>
          <w:szCs w:val="24"/>
        </w:rPr>
      </w:pPr>
    </w:p>
    <w:p w:rsidR="00FE4B2B" w:rsidRPr="004C2D09" w:rsidRDefault="00FE4B2B" w:rsidP="00EA19F7">
      <w:pPr>
        <w:pStyle w:val="Zkladntext3"/>
        <w:rPr>
          <w:rFonts w:cs="Tahoma"/>
          <w:sz w:val="24"/>
          <w:szCs w:val="24"/>
        </w:rPr>
      </w:pPr>
    </w:p>
    <w:p w:rsidR="002141C7" w:rsidRPr="004C2D09" w:rsidRDefault="002141C7" w:rsidP="00EA19F7">
      <w:pPr>
        <w:pStyle w:val="Zkladntext3"/>
        <w:ind w:left="1620" w:hanging="1620"/>
        <w:rPr>
          <w:rFonts w:cs="Tahoma"/>
          <w:sz w:val="24"/>
          <w:szCs w:val="24"/>
        </w:rPr>
      </w:pPr>
      <w:r w:rsidRPr="004C2D09">
        <w:rPr>
          <w:rFonts w:cs="Tahoma"/>
          <w:sz w:val="24"/>
          <w:szCs w:val="24"/>
          <w:u w:val="single"/>
        </w:rPr>
        <w:t>Projednáno:</w:t>
      </w:r>
      <w:r w:rsidRPr="004C2D09">
        <w:rPr>
          <w:rFonts w:cs="Tahoma"/>
          <w:sz w:val="24"/>
          <w:szCs w:val="24"/>
        </w:rPr>
        <w:tab/>
      </w:r>
      <w:r w:rsidR="008C0616">
        <w:rPr>
          <w:rFonts w:cs="Tahoma"/>
          <w:sz w:val="24"/>
          <w:szCs w:val="24"/>
        </w:rPr>
        <w:t>v radě kraje dne 27. 5. 2014 – viz usnesení</w:t>
      </w:r>
    </w:p>
    <w:p w:rsidR="0006675D" w:rsidRDefault="0006675D" w:rsidP="00EA19F7">
      <w:pPr>
        <w:pStyle w:val="Zkladntext3"/>
        <w:ind w:left="1620"/>
        <w:rPr>
          <w:rFonts w:cs="Tahoma"/>
          <w:sz w:val="24"/>
          <w:szCs w:val="24"/>
        </w:rPr>
      </w:pPr>
    </w:p>
    <w:p w:rsidR="0006675D" w:rsidRDefault="0006675D" w:rsidP="00EA19F7">
      <w:pPr>
        <w:pStyle w:val="Zkladntext3"/>
        <w:ind w:left="1620"/>
        <w:rPr>
          <w:rFonts w:cs="Tahoma"/>
          <w:sz w:val="24"/>
          <w:szCs w:val="24"/>
        </w:rPr>
      </w:pPr>
    </w:p>
    <w:p w:rsidR="00FE4B2B" w:rsidRDefault="00FE4B2B" w:rsidP="00FE4B2B">
      <w:pPr>
        <w:pStyle w:val="Zkladntext3"/>
        <w:ind w:left="1620" w:hanging="1620"/>
        <w:rPr>
          <w:rFonts w:cs="Tahoma"/>
          <w:sz w:val="24"/>
          <w:szCs w:val="24"/>
          <w:u w:val="single"/>
        </w:rPr>
      </w:pPr>
    </w:p>
    <w:p w:rsidR="00FE4B2B" w:rsidRDefault="00FE4B2B" w:rsidP="00EA19F7">
      <w:pPr>
        <w:ind w:left="1620" w:hanging="1620"/>
        <w:rPr>
          <w:rFonts w:ascii="Tahoma" w:hAnsi="Tahoma" w:cs="Tahoma"/>
        </w:rPr>
      </w:pPr>
    </w:p>
    <w:p w:rsidR="002141C7" w:rsidRPr="004C2D09" w:rsidRDefault="002141C7" w:rsidP="00EA19F7">
      <w:pPr>
        <w:ind w:left="1620" w:hanging="1620"/>
        <w:rPr>
          <w:rFonts w:ascii="Tahoma" w:hAnsi="Tahoma" w:cs="Tahoma"/>
        </w:rPr>
      </w:pPr>
      <w:r w:rsidRPr="004C2D09">
        <w:rPr>
          <w:rFonts w:ascii="Tahoma" w:hAnsi="Tahoma" w:cs="Tahoma"/>
        </w:rPr>
        <w:t xml:space="preserve">V Ostravě dne </w:t>
      </w:r>
      <w:r w:rsidRPr="004C2D09">
        <w:rPr>
          <w:rFonts w:ascii="Tahoma" w:hAnsi="Tahoma" w:cs="Tahoma"/>
        </w:rPr>
        <w:tab/>
      </w:r>
    </w:p>
    <w:p w:rsidR="00FE4B2B" w:rsidRDefault="00FE4B2B" w:rsidP="00EA19F7">
      <w:pPr>
        <w:rPr>
          <w:rFonts w:ascii="Tahoma" w:hAnsi="Tahoma" w:cs="Tahoma"/>
          <w:u w:val="single"/>
        </w:rPr>
      </w:pPr>
    </w:p>
    <w:p w:rsidR="00FE4B2B" w:rsidRDefault="00FE4B2B" w:rsidP="00EA19F7">
      <w:pPr>
        <w:rPr>
          <w:rFonts w:ascii="Tahoma" w:hAnsi="Tahoma" w:cs="Tahoma"/>
          <w:u w:val="single"/>
        </w:rPr>
      </w:pPr>
    </w:p>
    <w:p w:rsidR="00FE4B2B" w:rsidRPr="00FE4B2B" w:rsidRDefault="00FE4B2B" w:rsidP="00FE4B2B">
      <w:pPr>
        <w:jc w:val="center"/>
        <w:rPr>
          <w:rFonts w:ascii="Tahoma" w:hAnsi="Tahoma" w:cs="Tahoma"/>
        </w:rPr>
      </w:pPr>
    </w:p>
    <w:p w:rsidR="00FE4B2B" w:rsidRDefault="00FE4B2B" w:rsidP="00EA19F7">
      <w:pPr>
        <w:rPr>
          <w:rFonts w:ascii="Tahoma" w:hAnsi="Tahoma" w:cs="Tahoma"/>
          <w:u w:val="single"/>
        </w:rPr>
      </w:pPr>
    </w:p>
    <w:p w:rsidR="00FE4B2B" w:rsidRDefault="00FE4B2B" w:rsidP="00EA19F7">
      <w:pPr>
        <w:rPr>
          <w:rFonts w:ascii="Tahoma" w:hAnsi="Tahoma" w:cs="Tahoma"/>
          <w:u w:val="single"/>
        </w:rPr>
      </w:pPr>
    </w:p>
    <w:p w:rsidR="00FB25B2" w:rsidRDefault="00FB25B2">
      <w:pPr>
        <w:rPr>
          <w:rFonts w:ascii="Tahoma" w:hAnsi="Tahoma" w:cs="Tahoma"/>
          <w:u w:val="single"/>
        </w:rPr>
      </w:pPr>
      <w:r>
        <w:rPr>
          <w:rFonts w:ascii="Tahoma" w:hAnsi="Tahoma" w:cs="Tahoma"/>
          <w:u w:val="single"/>
        </w:rPr>
        <w:br w:type="page"/>
      </w:r>
    </w:p>
    <w:p w:rsidR="007917BA" w:rsidRPr="004C2D09" w:rsidRDefault="007917BA" w:rsidP="007917BA">
      <w:pPr>
        <w:pStyle w:val="Nadpis8"/>
        <w:rPr>
          <w:rFonts w:ascii="Tahoma" w:hAnsi="Tahoma" w:cs="Tahoma"/>
          <w:sz w:val="24"/>
        </w:rPr>
      </w:pPr>
      <w:r w:rsidRPr="004C2D09">
        <w:rPr>
          <w:rFonts w:ascii="Tahoma" w:hAnsi="Tahoma" w:cs="Tahoma"/>
          <w:sz w:val="24"/>
        </w:rPr>
        <w:lastRenderedPageBreak/>
        <w:t>Návrh usnesení:</w:t>
      </w:r>
    </w:p>
    <w:p w:rsidR="007917BA" w:rsidRPr="004C2D09" w:rsidRDefault="007917BA" w:rsidP="007917BA">
      <w:pPr>
        <w:rPr>
          <w:rFonts w:ascii="Tahoma" w:hAnsi="Tahoma" w:cs="Tahoma"/>
          <w:snapToGrid w:val="0"/>
        </w:rPr>
      </w:pPr>
    </w:p>
    <w:p w:rsidR="007917BA" w:rsidRPr="007C620B" w:rsidRDefault="007917BA" w:rsidP="007917BA">
      <w:pPr>
        <w:rPr>
          <w:rFonts w:ascii="Tahoma" w:hAnsi="Tahoma" w:cs="Tahoma"/>
          <w:snapToGrid w:val="0"/>
        </w:rPr>
      </w:pPr>
      <w:r w:rsidRPr="007C620B">
        <w:rPr>
          <w:rFonts w:ascii="Tahoma" w:hAnsi="Tahoma" w:cs="Tahoma"/>
        </w:rPr>
        <w:t>Zastupitelstvo kraje</w:t>
      </w:r>
    </w:p>
    <w:p w:rsidR="007917BA" w:rsidRDefault="007917BA" w:rsidP="007917BA">
      <w:pPr>
        <w:rPr>
          <w:rFonts w:ascii="Tahoma" w:hAnsi="Tahoma" w:cs="Tahoma"/>
          <w:snapToGrid w:val="0"/>
        </w:rPr>
      </w:pPr>
    </w:p>
    <w:p w:rsidR="007917BA" w:rsidRDefault="007917BA" w:rsidP="007917BA">
      <w:pPr>
        <w:tabs>
          <w:tab w:val="left" w:pos="3960"/>
        </w:tabs>
        <w:rPr>
          <w:rFonts w:ascii="Tahoma" w:hAnsi="Tahoma" w:cs="Tahoma"/>
        </w:rPr>
      </w:pPr>
      <w:r>
        <w:rPr>
          <w:rFonts w:ascii="Tahoma" w:hAnsi="Tahoma" w:cs="Tahoma"/>
        </w:rPr>
        <w:t>k usnesením rady kraje</w:t>
      </w:r>
      <w:r w:rsidRPr="00E93431">
        <w:rPr>
          <w:rFonts w:ascii="Tahoma" w:hAnsi="Tahoma" w:cs="Tahoma"/>
        </w:rPr>
        <w:t xml:space="preserve"> </w:t>
      </w:r>
      <w:r>
        <w:rPr>
          <w:rFonts w:ascii="Tahoma" w:hAnsi="Tahoma" w:cs="Tahoma"/>
        </w:rPr>
        <w:tab/>
        <w:t xml:space="preserve">č. </w:t>
      </w:r>
      <w:r w:rsidR="00900A86">
        <w:rPr>
          <w:rFonts w:ascii="Tahoma" w:hAnsi="Tahoma" w:cs="Tahoma"/>
        </w:rPr>
        <w:t>44/3321</w:t>
      </w:r>
      <w:r w:rsidR="00900A86">
        <w:rPr>
          <w:rFonts w:ascii="Tahoma" w:hAnsi="Tahoma" w:cs="Tahoma"/>
        </w:rPr>
        <w:tab/>
      </w:r>
      <w:r w:rsidR="00900A86">
        <w:rPr>
          <w:rFonts w:ascii="Tahoma" w:hAnsi="Tahoma" w:cs="Tahoma"/>
        </w:rPr>
        <w:tab/>
      </w:r>
      <w:r>
        <w:rPr>
          <w:rFonts w:ascii="Tahoma" w:hAnsi="Tahoma" w:cs="Tahoma"/>
        </w:rPr>
        <w:t>ze dne 27. 5. 2014</w:t>
      </w:r>
    </w:p>
    <w:p w:rsidR="007917BA" w:rsidRDefault="007917BA" w:rsidP="007917BA">
      <w:pPr>
        <w:tabs>
          <w:tab w:val="left" w:pos="3960"/>
        </w:tabs>
        <w:rPr>
          <w:rFonts w:ascii="Tahoma" w:hAnsi="Tahoma" w:cs="Tahoma"/>
        </w:rPr>
      </w:pPr>
      <w:r>
        <w:rPr>
          <w:rFonts w:ascii="Tahoma" w:hAnsi="Tahoma" w:cs="Tahoma"/>
        </w:rPr>
        <w:tab/>
      </w:r>
      <w:r w:rsidR="00A87273">
        <w:rPr>
          <w:rFonts w:ascii="Tahoma" w:hAnsi="Tahoma" w:cs="Tahoma"/>
        </w:rPr>
        <w:t xml:space="preserve">č. 110/7220      ze dne 15. 5. </w:t>
      </w:r>
      <w:r>
        <w:rPr>
          <w:rFonts w:ascii="Tahoma" w:hAnsi="Tahoma" w:cs="Tahoma"/>
        </w:rPr>
        <w:t>2012</w:t>
      </w:r>
    </w:p>
    <w:p w:rsidR="007917BA" w:rsidRDefault="007917BA" w:rsidP="007917BA">
      <w:pPr>
        <w:tabs>
          <w:tab w:val="left" w:pos="3960"/>
        </w:tabs>
        <w:rPr>
          <w:rFonts w:ascii="Tahoma" w:hAnsi="Tahoma" w:cs="Tahoma"/>
        </w:rPr>
      </w:pPr>
      <w:r>
        <w:rPr>
          <w:rFonts w:ascii="Tahoma" w:hAnsi="Tahoma" w:cs="Tahoma"/>
        </w:rPr>
        <w:tab/>
        <w:t>č. 97/6159</w:t>
      </w:r>
      <w:r>
        <w:rPr>
          <w:rFonts w:ascii="Tahoma" w:hAnsi="Tahoma" w:cs="Tahoma"/>
        </w:rPr>
        <w:tab/>
      </w:r>
      <w:r>
        <w:rPr>
          <w:rFonts w:ascii="Tahoma" w:hAnsi="Tahoma" w:cs="Tahoma"/>
        </w:rPr>
        <w:tab/>
        <w:t>ze dne 16. 11. 2011</w:t>
      </w:r>
      <w:r w:rsidRPr="00257104">
        <w:rPr>
          <w:rFonts w:ascii="Tahoma" w:hAnsi="Tahoma" w:cs="Tahoma"/>
        </w:rPr>
        <w:t xml:space="preserve"> </w:t>
      </w:r>
      <w:r>
        <w:rPr>
          <w:rFonts w:ascii="Tahoma" w:hAnsi="Tahoma" w:cs="Tahoma"/>
        </w:rPr>
        <w:tab/>
      </w:r>
    </w:p>
    <w:p w:rsidR="007917BA" w:rsidRDefault="007917BA" w:rsidP="007917BA">
      <w:pPr>
        <w:tabs>
          <w:tab w:val="left" w:pos="3960"/>
        </w:tabs>
        <w:rPr>
          <w:rFonts w:ascii="Tahoma" w:hAnsi="Tahoma" w:cs="Tahoma"/>
        </w:rPr>
      </w:pPr>
      <w:r>
        <w:rPr>
          <w:rFonts w:ascii="Tahoma" w:hAnsi="Tahoma" w:cs="Tahoma"/>
        </w:rPr>
        <w:tab/>
      </w:r>
      <w:r w:rsidRPr="004C2D09">
        <w:rPr>
          <w:rFonts w:ascii="Tahoma" w:hAnsi="Tahoma" w:cs="Tahoma"/>
        </w:rPr>
        <w:t xml:space="preserve">č. </w:t>
      </w:r>
      <w:r>
        <w:rPr>
          <w:rFonts w:ascii="Tahoma" w:hAnsi="Tahoma" w:cs="Tahoma"/>
        </w:rPr>
        <w:t>97/6161</w:t>
      </w:r>
      <w:r w:rsidRPr="004C2D09">
        <w:rPr>
          <w:rFonts w:ascii="Tahoma" w:hAnsi="Tahoma" w:cs="Tahoma"/>
        </w:rPr>
        <w:tab/>
      </w:r>
      <w:r>
        <w:rPr>
          <w:rFonts w:ascii="Tahoma" w:hAnsi="Tahoma" w:cs="Tahoma"/>
        </w:rPr>
        <w:tab/>
      </w:r>
      <w:r w:rsidRPr="004C2D09">
        <w:rPr>
          <w:rFonts w:ascii="Tahoma" w:hAnsi="Tahoma" w:cs="Tahoma"/>
        </w:rPr>
        <w:t xml:space="preserve">ze dne </w:t>
      </w:r>
      <w:r>
        <w:rPr>
          <w:rFonts w:ascii="Tahoma" w:hAnsi="Tahoma" w:cs="Tahoma"/>
        </w:rPr>
        <w:t>16. 11. 2011</w:t>
      </w:r>
    </w:p>
    <w:p w:rsidR="007917BA" w:rsidRDefault="007917BA" w:rsidP="007917BA">
      <w:pPr>
        <w:tabs>
          <w:tab w:val="left" w:pos="3960"/>
        </w:tabs>
        <w:rPr>
          <w:rFonts w:ascii="Tahoma" w:hAnsi="Tahoma" w:cs="Tahoma"/>
        </w:rPr>
      </w:pPr>
      <w:r>
        <w:rPr>
          <w:rFonts w:ascii="Tahoma" w:hAnsi="Tahoma" w:cs="Tahoma"/>
        </w:rPr>
        <w:tab/>
        <w:t>č. 97/6163</w:t>
      </w:r>
      <w:r>
        <w:rPr>
          <w:rFonts w:ascii="Tahoma" w:hAnsi="Tahoma" w:cs="Tahoma"/>
        </w:rPr>
        <w:tab/>
      </w:r>
      <w:r>
        <w:rPr>
          <w:rFonts w:ascii="Tahoma" w:hAnsi="Tahoma" w:cs="Tahoma"/>
        </w:rPr>
        <w:tab/>
        <w:t>ze dne 16. 11. 2011</w:t>
      </w:r>
    </w:p>
    <w:p w:rsidR="007917BA" w:rsidRPr="004C2D09" w:rsidRDefault="007917BA" w:rsidP="007917BA">
      <w:pPr>
        <w:tabs>
          <w:tab w:val="left" w:pos="3960"/>
        </w:tabs>
        <w:rPr>
          <w:rFonts w:ascii="Tahoma" w:hAnsi="Tahoma" w:cs="Tahoma"/>
        </w:rPr>
      </w:pPr>
      <w:r>
        <w:rPr>
          <w:rFonts w:ascii="Tahoma" w:hAnsi="Tahoma" w:cs="Tahoma"/>
        </w:rPr>
        <w:t xml:space="preserve">                                                     </w:t>
      </w:r>
    </w:p>
    <w:p w:rsidR="007917BA" w:rsidRDefault="007917BA" w:rsidP="007917BA">
      <w:pPr>
        <w:tabs>
          <w:tab w:val="left" w:pos="3960"/>
        </w:tabs>
        <w:rPr>
          <w:rFonts w:ascii="Tahoma" w:hAnsi="Tahoma" w:cs="Tahoma"/>
        </w:rPr>
      </w:pPr>
    </w:p>
    <w:p w:rsidR="007917BA" w:rsidRDefault="007917BA" w:rsidP="007917BA">
      <w:pPr>
        <w:tabs>
          <w:tab w:val="left" w:pos="3960"/>
        </w:tabs>
        <w:rPr>
          <w:rFonts w:ascii="Tahoma" w:hAnsi="Tahoma" w:cs="Tahoma"/>
        </w:rPr>
      </w:pPr>
      <w:r w:rsidRPr="004C2D09">
        <w:rPr>
          <w:rFonts w:ascii="Tahoma" w:hAnsi="Tahoma" w:cs="Tahoma"/>
        </w:rPr>
        <w:t>k usnesení</w:t>
      </w:r>
      <w:r>
        <w:rPr>
          <w:rFonts w:ascii="Tahoma" w:hAnsi="Tahoma" w:cs="Tahoma"/>
        </w:rPr>
        <w:t>m</w:t>
      </w:r>
      <w:r w:rsidRPr="004C2D09">
        <w:rPr>
          <w:rFonts w:ascii="Tahoma" w:hAnsi="Tahoma" w:cs="Tahoma"/>
        </w:rPr>
        <w:t xml:space="preserve"> zastupitelstva kraje</w:t>
      </w:r>
      <w:r w:rsidRPr="004C2D09">
        <w:rPr>
          <w:rFonts w:ascii="Tahoma" w:hAnsi="Tahoma" w:cs="Tahoma"/>
        </w:rPr>
        <w:tab/>
      </w:r>
      <w:r>
        <w:rPr>
          <w:rFonts w:ascii="Tahoma" w:hAnsi="Tahoma" w:cs="Tahoma"/>
        </w:rPr>
        <w:t xml:space="preserve">č. 24/2106       </w:t>
      </w:r>
      <w:r w:rsidR="00A87273">
        <w:rPr>
          <w:rFonts w:ascii="Tahoma" w:hAnsi="Tahoma" w:cs="Tahoma"/>
        </w:rPr>
        <w:tab/>
      </w:r>
      <w:r>
        <w:rPr>
          <w:rFonts w:ascii="Tahoma" w:hAnsi="Tahoma" w:cs="Tahoma"/>
        </w:rPr>
        <w:t>ze dne  6. 6. 2012</w:t>
      </w:r>
    </w:p>
    <w:p w:rsidR="007917BA" w:rsidRDefault="007917BA" w:rsidP="007917BA">
      <w:pPr>
        <w:tabs>
          <w:tab w:val="left" w:pos="3960"/>
        </w:tabs>
        <w:rPr>
          <w:rFonts w:ascii="Tahoma" w:hAnsi="Tahoma" w:cs="Tahoma"/>
        </w:rPr>
      </w:pPr>
      <w:r>
        <w:rPr>
          <w:rFonts w:ascii="Tahoma" w:hAnsi="Tahoma" w:cs="Tahoma"/>
        </w:rPr>
        <w:tab/>
        <w:t>č. 22/1859</w:t>
      </w:r>
      <w:r>
        <w:rPr>
          <w:rFonts w:ascii="Tahoma" w:hAnsi="Tahoma" w:cs="Tahoma"/>
        </w:rPr>
        <w:tab/>
      </w:r>
      <w:r>
        <w:rPr>
          <w:rFonts w:ascii="Tahoma" w:hAnsi="Tahoma" w:cs="Tahoma"/>
        </w:rPr>
        <w:tab/>
        <w:t>ze dne 14. 12. 2011</w:t>
      </w:r>
      <w:r>
        <w:rPr>
          <w:rFonts w:ascii="Tahoma" w:hAnsi="Tahoma" w:cs="Tahoma"/>
        </w:rPr>
        <w:tab/>
      </w:r>
    </w:p>
    <w:p w:rsidR="007917BA" w:rsidRDefault="007917BA" w:rsidP="007917BA">
      <w:pPr>
        <w:tabs>
          <w:tab w:val="left" w:pos="3960"/>
        </w:tabs>
        <w:rPr>
          <w:rFonts w:ascii="Tahoma" w:hAnsi="Tahoma" w:cs="Tahoma"/>
        </w:rPr>
      </w:pPr>
      <w:r>
        <w:rPr>
          <w:rFonts w:ascii="Tahoma" w:hAnsi="Tahoma" w:cs="Tahoma"/>
        </w:rPr>
        <w:tab/>
        <w:t>č. 22/1860</w:t>
      </w:r>
      <w:r>
        <w:rPr>
          <w:rFonts w:ascii="Tahoma" w:hAnsi="Tahoma" w:cs="Tahoma"/>
        </w:rPr>
        <w:tab/>
      </w:r>
      <w:r>
        <w:rPr>
          <w:rFonts w:ascii="Tahoma" w:hAnsi="Tahoma" w:cs="Tahoma"/>
        </w:rPr>
        <w:tab/>
        <w:t>ze dne 14. 12. 2011</w:t>
      </w:r>
    </w:p>
    <w:p w:rsidR="007917BA" w:rsidRDefault="007917BA" w:rsidP="007917BA">
      <w:pPr>
        <w:tabs>
          <w:tab w:val="left" w:pos="3960"/>
        </w:tabs>
        <w:rPr>
          <w:rFonts w:ascii="Tahoma" w:hAnsi="Tahoma" w:cs="Tahoma"/>
        </w:rPr>
      </w:pPr>
      <w:r>
        <w:rPr>
          <w:rFonts w:ascii="Tahoma" w:hAnsi="Tahoma" w:cs="Tahoma"/>
        </w:rPr>
        <w:tab/>
      </w:r>
      <w:r w:rsidRPr="004C2D09">
        <w:rPr>
          <w:rFonts w:ascii="Tahoma" w:hAnsi="Tahoma" w:cs="Tahoma"/>
        </w:rPr>
        <w:t xml:space="preserve">č. </w:t>
      </w:r>
      <w:r>
        <w:rPr>
          <w:rFonts w:ascii="Tahoma" w:hAnsi="Tahoma" w:cs="Tahoma"/>
        </w:rPr>
        <w:t>22/1862</w:t>
      </w:r>
      <w:r>
        <w:rPr>
          <w:rFonts w:ascii="Tahoma" w:hAnsi="Tahoma" w:cs="Tahoma"/>
        </w:rPr>
        <w:tab/>
      </w:r>
      <w:r w:rsidRPr="004C2D09">
        <w:rPr>
          <w:rFonts w:ascii="Tahoma" w:hAnsi="Tahoma" w:cs="Tahoma"/>
        </w:rPr>
        <w:tab/>
        <w:t xml:space="preserve">ze dne </w:t>
      </w:r>
      <w:r>
        <w:rPr>
          <w:rFonts w:ascii="Tahoma" w:hAnsi="Tahoma" w:cs="Tahoma"/>
        </w:rPr>
        <w:t>14. 12. 2011</w:t>
      </w:r>
    </w:p>
    <w:p w:rsidR="007917BA" w:rsidRDefault="007917BA" w:rsidP="007917BA">
      <w:pPr>
        <w:tabs>
          <w:tab w:val="left" w:pos="3960"/>
        </w:tabs>
        <w:rPr>
          <w:rFonts w:ascii="Tahoma" w:hAnsi="Tahoma" w:cs="Tahoma"/>
        </w:rPr>
      </w:pPr>
      <w:r>
        <w:rPr>
          <w:rFonts w:ascii="Tahoma" w:hAnsi="Tahoma" w:cs="Tahoma"/>
        </w:rPr>
        <w:t xml:space="preserve">                                                       </w:t>
      </w:r>
    </w:p>
    <w:p w:rsidR="007917BA" w:rsidRDefault="007917BA" w:rsidP="007917BA">
      <w:pPr>
        <w:rPr>
          <w:rFonts w:ascii="Tahoma" w:hAnsi="Tahoma" w:cs="Tahoma"/>
        </w:rPr>
      </w:pPr>
    </w:p>
    <w:p w:rsidR="007917BA" w:rsidRDefault="007917BA" w:rsidP="007917BA">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4C2D09" w:rsidTr="00FE25F5">
        <w:tc>
          <w:tcPr>
            <w:tcW w:w="496" w:type="dxa"/>
          </w:tcPr>
          <w:p w:rsidR="007917BA" w:rsidRPr="004C2D09" w:rsidRDefault="007917BA" w:rsidP="00FE25F5">
            <w:pPr>
              <w:rPr>
                <w:rFonts w:ascii="Tahoma" w:hAnsi="Tahoma" w:cs="Tahoma"/>
              </w:rPr>
            </w:pPr>
          </w:p>
        </w:tc>
        <w:tc>
          <w:tcPr>
            <w:tcW w:w="8716" w:type="dxa"/>
          </w:tcPr>
          <w:p w:rsidR="007917BA" w:rsidRPr="004C2D09" w:rsidRDefault="007917BA" w:rsidP="00FE25F5">
            <w:pPr>
              <w:rPr>
                <w:rFonts w:ascii="Tahoma" w:hAnsi="Tahoma" w:cs="Tahoma"/>
              </w:rPr>
            </w:pPr>
            <w:r w:rsidRPr="004C2D09">
              <w:rPr>
                <w:rFonts w:ascii="Tahoma" w:hAnsi="Tahoma" w:cs="Tahoma"/>
              </w:rPr>
              <w:t>../....</w:t>
            </w:r>
          </w:p>
        </w:tc>
      </w:tr>
      <w:tr w:rsidR="007917BA" w:rsidRPr="004C2D09" w:rsidTr="00FE25F5">
        <w:trPr>
          <w:trHeight w:val="842"/>
        </w:trPr>
        <w:tc>
          <w:tcPr>
            <w:tcW w:w="496" w:type="dxa"/>
          </w:tcPr>
          <w:p w:rsidR="007917BA" w:rsidRPr="004C2D09" w:rsidRDefault="007917BA" w:rsidP="00FE25F5">
            <w:pPr>
              <w:rPr>
                <w:rFonts w:ascii="Tahoma" w:hAnsi="Tahoma" w:cs="Tahoma"/>
              </w:rPr>
            </w:pPr>
            <w:r w:rsidRPr="004C2D09">
              <w:rPr>
                <w:rFonts w:ascii="Tahoma" w:hAnsi="Tahoma" w:cs="Tahoma"/>
              </w:rPr>
              <w:t>1)</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Default="007917BA" w:rsidP="00FE25F5">
            <w:pPr>
              <w:pStyle w:val="FormtovanvHTML"/>
              <w:ind w:left="198" w:right="198"/>
              <w:rPr>
                <w:rStyle w:val="Siln"/>
                <w:rFonts w:ascii="Tahoma" w:hAnsi="Tahoma" w:cs="Tahoma"/>
                <w:sz w:val="24"/>
              </w:rPr>
            </w:pPr>
          </w:p>
          <w:p w:rsidR="007917BA" w:rsidRDefault="00142A54" w:rsidP="00FE25F5">
            <w:pPr>
              <w:numPr>
                <w:ilvl w:val="0"/>
                <w:numId w:val="5"/>
              </w:numPr>
              <w:spacing w:after="120"/>
              <w:jc w:val="both"/>
              <w:rPr>
                <w:rFonts w:ascii="Tahoma" w:hAnsi="Tahoma" w:cs="Tahoma"/>
              </w:rPr>
            </w:pPr>
            <w:r>
              <w:rPr>
                <w:rFonts w:ascii="Tahoma" w:hAnsi="Tahoma" w:cs="Tahoma"/>
              </w:rPr>
              <w:t>částečně</w:t>
            </w:r>
            <w:r w:rsidR="007917BA">
              <w:rPr>
                <w:rFonts w:ascii="Tahoma" w:hAnsi="Tahoma" w:cs="Tahoma"/>
              </w:rPr>
              <w:t xml:space="preserve"> </w:t>
            </w:r>
            <w:r w:rsidR="007917BA" w:rsidRPr="00987E82">
              <w:rPr>
                <w:rFonts w:ascii="Tahoma" w:hAnsi="Tahoma" w:cs="Tahoma"/>
              </w:rPr>
              <w:t>promin</w:t>
            </w:r>
            <w:r w:rsidR="007917BA">
              <w:rPr>
                <w:rFonts w:ascii="Tahoma" w:hAnsi="Tahoma" w:cs="Tahoma"/>
              </w:rPr>
              <w:t>out</w:t>
            </w:r>
            <w:r w:rsidR="007917BA" w:rsidRPr="00987E82">
              <w:rPr>
                <w:rFonts w:ascii="Tahoma" w:hAnsi="Tahoma" w:cs="Tahoma"/>
              </w:rPr>
              <w:t xml:space="preserve"> podle § 22 odst. 12 zákona č. 250/2000 Sb., o rozpočtových pravidlech územních rozpočtů, ve znění pozdějších předpisů, </w:t>
            </w:r>
            <w:r w:rsidR="007917BA">
              <w:rPr>
                <w:rFonts w:ascii="Tahoma" w:hAnsi="Tahoma" w:cs="Tahoma"/>
              </w:rPr>
              <w:t>50</w:t>
            </w:r>
            <w:r w:rsidR="007917BA" w:rsidRPr="00987E82">
              <w:rPr>
                <w:rFonts w:ascii="Tahoma" w:hAnsi="Tahoma" w:cs="Tahoma"/>
              </w:rPr>
              <w:t xml:space="preserve"> % </w:t>
            </w:r>
            <w:r w:rsidR="007917BA">
              <w:rPr>
                <w:rFonts w:ascii="Tahoma" w:hAnsi="Tahoma" w:cs="Tahoma"/>
              </w:rPr>
              <w:t>ze stanoveného odvodu 261.261,44</w:t>
            </w:r>
            <w:r w:rsidR="007917BA" w:rsidRPr="00987E82">
              <w:rPr>
                <w:rFonts w:ascii="Calibri" w:hAnsi="Calibri"/>
                <w:sz w:val="22"/>
                <w:szCs w:val="22"/>
              </w:rPr>
              <w:t xml:space="preserve"> </w:t>
            </w:r>
            <w:r w:rsidR="007917BA" w:rsidRPr="00987E82">
              <w:rPr>
                <w:rFonts w:ascii="Tahoma" w:hAnsi="Tahoma" w:cs="Tahoma"/>
              </w:rPr>
              <w:t xml:space="preserve">Kč za porušení rozpočtové kázně u dotace poskytnuté </w:t>
            </w:r>
            <w:r w:rsidR="007917BA" w:rsidRPr="00DC01D8">
              <w:rPr>
                <w:rFonts w:ascii="Tahoma" w:hAnsi="Tahoma" w:cs="Tahoma"/>
              </w:rPr>
              <w:t xml:space="preserve">subjektu </w:t>
            </w:r>
            <w:r w:rsidR="007917BA">
              <w:rPr>
                <w:rFonts w:ascii="Tahoma" w:hAnsi="Tahoma" w:cs="Tahoma"/>
              </w:rPr>
              <w:t>Albrechtova střední škola, Český Těšín, příspěvková organizace,</w:t>
            </w:r>
            <w:r w:rsidR="007917BA" w:rsidRPr="00AE4F01">
              <w:rPr>
                <w:rFonts w:ascii="Tahoma" w:hAnsi="Tahoma" w:cs="Tahoma"/>
              </w:rPr>
              <w:t xml:space="preserve"> IČ: </w:t>
            </w:r>
            <w:r w:rsidR="007917BA">
              <w:rPr>
                <w:rFonts w:ascii="Tahoma" w:hAnsi="Tahoma" w:cs="Tahoma"/>
              </w:rPr>
              <w:t>00577235</w:t>
            </w:r>
            <w:r w:rsidR="007917BA" w:rsidRPr="00987E82">
              <w:rPr>
                <w:rFonts w:ascii="Tahoma" w:hAnsi="Tahoma" w:cs="Tahoma"/>
              </w:rPr>
              <w:t>,</w:t>
            </w:r>
            <w:r w:rsidR="007917BA" w:rsidRPr="00987E82">
              <w:rPr>
                <w:rFonts w:ascii="Tahoma" w:hAnsi="Tahoma" w:cs="Tahoma"/>
                <w:i/>
                <w:iCs/>
              </w:rPr>
              <w:t xml:space="preserve"> </w:t>
            </w:r>
            <w:r w:rsidR="007917BA" w:rsidRPr="00987E82">
              <w:rPr>
                <w:rFonts w:ascii="Tahoma" w:hAnsi="Tahoma" w:cs="Tahoma"/>
              </w:rPr>
              <w:t xml:space="preserve">na projekt </w:t>
            </w:r>
            <w:r w:rsidR="007917BA" w:rsidRPr="00EF5B41">
              <w:rPr>
                <w:rFonts w:ascii="Tahoma" w:hAnsi="Tahoma" w:cs="Tahoma"/>
              </w:rPr>
              <w:t>„</w:t>
            </w:r>
            <w:r w:rsidR="007917BA" w:rsidRPr="00EF5B41">
              <w:rPr>
                <w:rFonts w:ascii="Tahoma" w:hAnsi="Tahoma" w:cs="Tahoma"/>
                <w:bCs/>
              </w:rPr>
              <w:t xml:space="preserve">Zvýšení kompetencí pedagogických pracovníků Střední školy zemědělské, Český Těšín, </w:t>
            </w:r>
            <w:proofErr w:type="spellStart"/>
            <w:r w:rsidR="007917BA" w:rsidRPr="00EF5B41">
              <w:rPr>
                <w:rFonts w:ascii="Tahoma" w:hAnsi="Tahoma" w:cs="Tahoma"/>
                <w:bCs/>
              </w:rPr>
              <w:t>p.o</w:t>
            </w:r>
            <w:proofErr w:type="spellEnd"/>
            <w:r w:rsidR="007917BA" w:rsidRPr="00EF5B41">
              <w:rPr>
                <w:rFonts w:ascii="Tahoma" w:hAnsi="Tahoma" w:cs="Tahoma"/>
                <w:bCs/>
              </w:rPr>
              <w:t>.“</w:t>
            </w:r>
            <w:r w:rsidR="007917BA" w:rsidRPr="00987E82">
              <w:rPr>
                <w:rFonts w:ascii="Tahoma" w:hAnsi="Tahoma" w:cs="Tahoma"/>
              </w:rPr>
              <w:t>, tj.</w:t>
            </w:r>
            <w:r w:rsidR="007917BA">
              <w:rPr>
                <w:rFonts w:ascii="Tahoma" w:hAnsi="Tahoma" w:cs="Tahoma"/>
              </w:rPr>
              <w:t xml:space="preserve"> v celkové výši</w:t>
            </w:r>
            <w:r w:rsidR="007917BA" w:rsidRPr="00987E82">
              <w:rPr>
                <w:rFonts w:ascii="Tahoma" w:hAnsi="Tahoma" w:cs="Tahoma"/>
              </w:rPr>
              <w:t xml:space="preserve"> </w:t>
            </w:r>
            <w:r w:rsidR="007917BA">
              <w:rPr>
                <w:rFonts w:ascii="Tahoma" w:hAnsi="Tahoma" w:cs="Tahoma"/>
              </w:rPr>
              <w:t xml:space="preserve">130.630,72 Kč, zaokrouhleně 130.630 </w:t>
            </w:r>
            <w:r w:rsidR="007917BA" w:rsidRPr="00987E82">
              <w:rPr>
                <w:rFonts w:ascii="Tahoma" w:hAnsi="Tahoma" w:cs="Tahoma"/>
              </w:rPr>
              <w:t>Kč</w:t>
            </w:r>
          </w:p>
          <w:p w:rsidR="007917BA" w:rsidRDefault="007917BA" w:rsidP="00FE25F5">
            <w:pPr>
              <w:numPr>
                <w:ilvl w:val="0"/>
                <w:numId w:val="5"/>
              </w:numPr>
              <w:spacing w:after="120"/>
              <w:jc w:val="both"/>
              <w:rPr>
                <w:rFonts w:ascii="Tahoma" w:hAnsi="Tahoma" w:cs="Tahoma"/>
              </w:rPr>
            </w:pPr>
            <w:r>
              <w:rPr>
                <w:rFonts w:ascii="Tahoma" w:hAnsi="Tahoma" w:cs="Tahoma"/>
                <w:iCs/>
              </w:rPr>
              <w:t>prominout</w:t>
            </w:r>
            <w:r w:rsidRPr="00987E82">
              <w:rPr>
                <w:rFonts w:ascii="Tahoma" w:hAnsi="Tahoma" w:cs="Tahoma"/>
              </w:rPr>
              <w:t xml:space="preserve">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 xml:space="preserve">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EF5B41">
              <w:rPr>
                <w:rFonts w:ascii="Tahoma" w:hAnsi="Tahoma" w:cs="Tahoma"/>
              </w:rPr>
              <w:t>„</w:t>
            </w:r>
            <w:r w:rsidRPr="00EF5B41">
              <w:rPr>
                <w:rFonts w:ascii="Tahoma" w:hAnsi="Tahoma" w:cs="Tahoma"/>
                <w:bCs/>
              </w:rPr>
              <w:t xml:space="preserve">Zvýšení kompetencí pedagogických pracovníků Střední školy zemědělské, Český Těšín, </w:t>
            </w:r>
            <w:proofErr w:type="spellStart"/>
            <w:r w:rsidRPr="00EF5B41">
              <w:rPr>
                <w:rFonts w:ascii="Tahoma" w:hAnsi="Tahoma" w:cs="Tahoma"/>
                <w:bCs/>
              </w:rPr>
              <w:t>p.o</w:t>
            </w:r>
            <w:proofErr w:type="spellEnd"/>
            <w:r w:rsidRPr="00EF5B41">
              <w:rPr>
                <w:rFonts w:ascii="Tahoma" w:hAnsi="Tahoma" w:cs="Tahoma"/>
                <w:bCs/>
              </w:rPr>
              <w:t>.“</w:t>
            </w:r>
            <w:r w:rsidRPr="00987E82">
              <w:rPr>
                <w:rFonts w:ascii="Tahoma" w:hAnsi="Tahoma" w:cs="Tahoma"/>
                <w:szCs w:val="18"/>
              </w:rPr>
              <w:t>,</w:t>
            </w:r>
            <w:r w:rsidRPr="00987E82">
              <w:rPr>
                <w:rFonts w:ascii="Tahoma" w:hAnsi="Tahoma" w:cs="Tahoma"/>
              </w:rPr>
              <w:t xml:space="preserve"> dle předloženého materiálu</w:t>
            </w:r>
          </w:p>
          <w:p w:rsidR="007917BA" w:rsidRDefault="007917BA" w:rsidP="00FE25F5">
            <w:pPr>
              <w:spacing w:after="120"/>
              <w:ind w:left="720"/>
              <w:jc w:val="both"/>
              <w:rPr>
                <w:rFonts w:ascii="Tahoma" w:hAnsi="Tahoma" w:cs="Tahoma"/>
              </w:rPr>
            </w:pPr>
          </w:p>
          <w:p w:rsidR="007917BA" w:rsidRPr="00E6739A" w:rsidRDefault="007917BA" w:rsidP="00FE25F5">
            <w:pPr>
              <w:jc w:val="both"/>
              <w:rPr>
                <w:rFonts w:ascii="Tahoma" w:hAnsi="Tahoma" w:cs="Tahoma"/>
                <w:spacing w:val="80"/>
              </w:rPr>
            </w:pPr>
            <w:r w:rsidRPr="004C2D09">
              <w:rPr>
                <w:rFonts w:ascii="Tahoma" w:hAnsi="Tahoma" w:cs="Tahoma"/>
              </w:rPr>
              <w:t>../....</w:t>
            </w:r>
          </w:p>
        </w:tc>
      </w:tr>
      <w:tr w:rsidR="007917BA" w:rsidRPr="004C2D09" w:rsidTr="00FE25F5">
        <w:trPr>
          <w:trHeight w:val="842"/>
        </w:trPr>
        <w:tc>
          <w:tcPr>
            <w:tcW w:w="496" w:type="dxa"/>
          </w:tcPr>
          <w:p w:rsidR="007917BA" w:rsidRPr="004C2D09" w:rsidRDefault="007917BA" w:rsidP="00FE25F5">
            <w:pPr>
              <w:rPr>
                <w:rFonts w:ascii="Tahoma" w:hAnsi="Tahoma" w:cs="Tahoma"/>
              </w:rPr>
            </w:pPr>
            <w:r>
              <w:rPr>
                <w:rFonts w:ascii="Tahoma" w:hAnsi="Tahoma" w:cs="Tahoma"/>
              </w:rPr>
              <w:t>2</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C90C43" w:rsidRDefault="007917BA" w:rsidP="00FE25F5">
            <w:pPr>
              <w:pStyle w:val="FormtovanvHTML"/>
              <w:ind w:right="198"/>
              <w:rPr>
                <w:rStyle w:val="Siln"/>
                <w:rFonts w:ascii="Tahoma" w:hAnsi="Tahoma" w:cs="Tahoma"/>
                <w:b w:val="0"/>
                <w:bCs w:val="0"/>
                <w:sz w:val="24"/>
              </w:rPr>
            </w:pPr>
          </w:p>
          <w:p w:rsidR="007917BA" w:rsidRDefault="007917BA" w:rsidP="00FE25F5">
            <w:pPr>
              <w:numPr>
                <w:ilvl w:val="0"/>
                <w:numId w:val="6"/>
              </w:numPr>
              <w:spacing w:after="120"/>
              <w:jc w:val="both"/>
              <w:rPr>
                <w:rFonts w:ascii="Tahoma" w:hAnsi="Tahoma" w:cs="Tahoma"/>
              </w:rPr>
            </w:pPr>
            <w:r>
              <w:rPr>
                <w:rFonts w:ascii="Tahoma" w:hAnsi="Tahoma" w:cs="Tahoma"/>
              </w:rPr>
              <w:t xml:space="preserve">částečně </w:t>
            </w:r>
            <w:r w:rsidRPr="00987E82">
              <w:rPr>
                <w:rFonts w:ascii="Tahoma" w:hAnsi="Tahoma" w:cs="Tahoma"/>
              </w:rPr>
              <w:t>promin</w:t>
            </w:r>
            <w:r>
              <w:rPr>
                <w:rFonts w:ascii="Tahoma" w:hAnsi="Tahoma" w:cs="Tahoma"/>
              </w:rPr>
              <w:t>out</w:t>
            </w:r>
            <w:r w:rsidRPr="00987E82">
              <w:rPr>
                <w:rFonts w:ascii="Tahoma" w:hAnsi="Tahoma" w:cs="Tahoma"/>
              </w:rPr>
              <w:t xml:space="preserve"> podle § 22 odst. 12 zákona č. 250/2000 Sb., o rozpočtových pravidlech územních rozpočtů, ve znění pozdějších předpisů, </w:t>
            </w:r>
            <w:r>
              <w:rPr>
                <w:rFonts w:ascii="Tahoma" w:hAnsi="Tahoma" w:cs="Tahoma"/>
              </w:rPr>
              <w:t>75</w:t>
            </w:r>
            <w:r w:rsidRPr="00987E82">
              <w:rPr>
                <w:rFonts w:ascii="Tahoma" w:hAnsi="Tahoma" w:cs="Tahoma"/>
              </w:rPr>
              <w:t xml:space="preserve"> % </w:t>
            </w:r>
            <w:r>
              <w:rPr>
                <w:rFonts w:ascii="Tahoma" w:hAnsi="Tahoma" w:cs="Tahoma"/>
              </w:rPr>
              <w:t>ze stanoveného odvodu 251.812</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Střední škola hotelnictví, gastronomie a služeb SČMSD Šilheřovice, s.r.o., IČ: 48396214</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D61A7E">
              <w:rPr>
                <w:rFonts w:ascii="Tahoma" w:hAnsi="Tahoma" w:cs="Tahoma"/>
              </w:rPr>
              <w:t>„</w:t>
            </w:r>
            <w:r w:rsidRPr="00D61A7E">
              <w:rPr>
                <w:rFonts w:ascii="Tahoma" w:hAnsi="Tahoma" w:cs="Tahoma"/>
                <w:bCs/>
              </w:rPr>
              <w:t>Podpora profesního rozvoje pedagogických pracovníků ze Střední školy hotelnictví, gastronomie a služeb SČMSD Šilheřovice“</w:t>
            </w:r>
            <w:r w:rsidRPr="00987E82">
              <w:rPr>
                <w:rFonts w:ascii="Tahoma" w:hAnsi="Tahoma" w:cs="Tahoma"/>
              </w:rPr>
              <w:t>,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188.859 </w:t>
            </w:r>
            <w:r w:rsidRPr="00987E82">
              <w:rPr>
                <w:rFonts w:ascii="Tahoma" w:hAnsi="Tahoma" w:cs="Tahoma"/>
              </w:rPr>
              <w:t>Kč</w:t>
            </w:r>
          </w:p>
          <w:p w:rsidR="007917BA" w:rsidRDefault="007917BA" w:rsidP="00FE25F5">
            <w:pPr>
              <w:numPr>
                <w:ilvl w:val="0"/>
                <w:numId w:val="6"/>
              </w:numPr>
              <w:spacing w:after="120"/>
              <w:jc w:val="both"/>
              <w:rPr>
                <w:rFonts w:ascii="Tahoma" w:hAnsi="Tahoma" w:cs="Tahoma"/>
              </w:rPr>
            </w:pPr>
            <w:r>
              <w:rPr>
                <w:rFonts w:ascii="Tahoma" w:hAnsi="Tahoma" w:cs="Tahoma"/>
                <w:iCs/>
              </w:rPr>
              <w:t>prominout</w:t>
            </w:r>
            <w:r w:rsidRPr="00D61A7E">
              <w:rPr>
                <w:rFonts w:ascii="Tahoma" w:hAnsi="Tahoma" w:cs="Tahoma"/>
              </w:rPr>
              <w:t xml:space="preserve">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Střední škola hotelnictví, gastronomie a služeb SČMSD Šilheřovice, s.r.o., IČ: 48396214,</w:t>
            </w:r>
            <w:r w:rsidRPr="00987E82">
              <w:rPr>
                <w:rFonts w:ascii="Tahoma" w:hAnsi="Tahoma" w:cs="Tahoma"/>
                <w:i/>
                <w:iCs/>
              </w:rPr>
              <w:t xml:space="preserve"> </w:t>
            </w:r>
            <w:r w:rsidRPr="00987E82">
              <w:rPr>
                <w:rFonts w:ascii="Tahoma" w:hAnsi="Tahoma" w:cs="Tahoma"/>
              </w:rPr>
              <w:t xml:space="preserve">na projekt </w:t>
            </w:r>
            <w:r w:rsidRPr="00D61A7E">
              <w:rPr>
                <w:rFonts w:ascii="Tahoma" w:hAnsi="Tahoma" w:cs="Tahoma"/>
              </w:rPr>
              <w:t>„</w:t>
            </w:r>
            <w:r w:rsidRPr="00D61A7E">
              <w:rPr>
                <w:rFonts w:ascii="Tahoma" w:hAnsi="Tahoma" w:cs="Tahoma"/>
                <w:bCs/>
              </w:rPr>
              <w:t>Podpora profesního rozvoje pedagogických pracovníků ze Střední školy hotelnictví, gastronomie a služeb SČMSD Šilheřovice“</w:t>
            </w:r>
            <w:r w:rsidRPr="00D61A7E">
              <w:rPr>
                <w:rFonts w:ascii="Tahoma" w:hAnsi="Tahoma" w:cs="Tahoma"/>
                <w:szCs w:val="18"/>
              </w:rPr>
              <w:t>,</w:t>
            </w:r>
            <w:r w:rsidRPr="00D61A7E">
              <w:rPr>
                <w:rFonts w:ascii="Tahoma" w:hAnsi="Tahoma" w:cs="Tahoma"/>
              </w:rPr>
              <w:t xml:space="preserve"> dle předloženého materiálu</w:t>
            </w:r>
          </w:p>
          <w:p w:rsidR="00A3439B" w:rsidRDefault="00A3439B" w:rsidP="00A3439B">
            <w:pPr>
              <w:spacing w:after="120"/>
              <w:ind w:left="720"/>
              <w:jc w:val="both"/>
              <w:rPr>
                <w:rFonts w:ascii="Tahoma" w:hAnsi="Tahoma" w:cs="Tahoma"/>
              </w:rPr>
            </w:pPr>
          </w:p>
          <w:p w:rsidR="007917BA" w:rsidRPr="00C90C43" w:rsidRDefault="007917BA" w:rsidP="00FE25F5">
            <w:pPr>
              <w:spacing w:after="120"/>
              <w:jc w:val="both"/>
              <w:rPr>
                <w:rFonts w:ascii="Tahoma" w:hAnsi="Tahoma" w:cs="Tahoma"/>
              </w:rPr>
            </w:pPr>
            <w:r w:rsidRPr="000C5350">
              <w:rPr>
                <w:rFonts w:ascii="Tahoma" w:hAnsi="Tahoma" w:cs="Tahoma"/>
              </w:rPr>
              <w:t>../....</w:t>
            </w:r>
          </w:p>
        </w:tc>
      </w:tr>
      <w:tr w:rsidR="007917BA" w:rsidRPr="00E6739A" w:rsidTr="00FE25F5">
        <w:trPr>
          <w:trHeight w:val="842"/>
        </w:trPr>
        <w:tc>
          <w:tcPr>
            <w:tcW w:w="496" w:type="dxa"/>
          </w:tcPr>
          <w:p w:rsidR="007917BA" w:rsidRPr="004C2D09" w:rsidRDefault="007917BA" w:rsidP="00FE25F5">
            <w:pPr>
              <w:rPr>
                <w:rFonts w:ascii="Tahoma" w:hAnsi="Tahoma" w:cs="Tahoma"/>
              </w:rPr>
            </w:pPr>
            <w:r>
              <w:rPr>
                <w:rFonts w:ascii="Tahoma" w:hAnsi="Tahoma" w:cs="Tahoma"/>
              </w:rPr>
              <w:t>3</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0C5350" w:rsidRDefault="007917BA" w:rsidP="00FE25F5">
            <w:pPr>
              <w:pStyle w:val="FormtovanvHTML"/>
              <w:ind w:right="198"/>
              <w:rPr>
                <w:rStyle w:val="Siln"/>
                <w:rFonts w:ascii="Tahoma" w:hAnsi="Tahoma" w:cs="Tahoma"/>
                <w:b w:val="0"/>
                <w:bCs w:val="0"/>
                <w:sz w:val="24"/>
              </w:rPr>
            </w:pPr>
          </w:p>
          <w:p w:rsidR="007917BA" w:rsidRDefault="007917BA" w:rsidP="00FE25F5">
            <w:pPr>
              <w:numPr>
                <w:ilvl w:val="0"/>
                <w:numId w:val="9"/>
              </w:numPr>
              <w:spacing w:after="120"/>
              <w:jc w:val="both"/>
              <w:rPr>
                <w:rFonts w:ascii="Tahoma" w:hAnsi="Tahoma" w:cs="Tahoma"/>
              </w:rPr>
            </w:pPr>
            <w:r>
              <w:rPr>
                <w:rFonts w:ascii="Tahoma" w:hAnsi="Tahoma" w:cs="Tahoma"/>
              </w:rPr>
              <w:t>částečně prominout</w:t>
            </w:r>
            <w:r w:rsidRPr="00987E82">
              <w:rPr>
                <w:rFonts w:ascii="Tahoma" w:hAnsi="Tahoma" w:cs="Tahoma"/>
              </w:rPr>
              <w:t xml:space="preserve"> podle § 22 odst. 12 zákona č. 250/2000 Sb., o rozpočtových pravidlech územních rozpočtů, ve znění pozdějších předpisů, </w:t>
            </w:r>
            <w:r>
              <w:rPr>
                <w:rFonts w:ascii="Tahoma" w:hAnsi="Tahoma" w:cs="Tahoma"/>
              </w:rPr>
              <w:t>95</w:t>
            </w:r>
            <w:r w:rsidRPr="00987E82">
              <w:rPr>
                <w:rFonts w:ascii="Tahoma" w:hAnsi="Tahoma" w:cs="Tahoma"/>
              </w:rPr>
              <w:t xml:space="preserve"> % </w:t>
            </w:r>
            <w:r>
              <w:rPr>
                <w:rFonts w:ascii="Tahoma" w:hAnsi="Tahoma" w:cs="Tahoma"/>
              </w:rPr>
              <w:t>ze stanoveného odvodu 631.985,40</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Vzájemně sdílíme partnerství v oblasti inovací a kvality přírodovědného a technického vzdělávání v Bruntále</w:t>
            </w:r>
            <w:r w:rsidRPr="00987E82">
              <w:rPr>
                <w:rFonts w:ascii="Tahoma" w:hAnsi="Tahoma" w:cs="Tahoma"/>
              </w:rPr>
              <w:t>“</w:t>
            </w:r>
            <w:r w:rsidRPr="00987E82">
              <w:rPr>
                <w:rFonts w:ascii="Tahoma" w:hAnsi="Tahoma" w:cs="Tahoma"/>
                <w:szCs w:val="18"/>
              </w:rPr>
              <w:t>,</w:t>
            </w:r>
            <w:r w:rsidRPr="00987E82">
              <w:rPr>
                <w:rFonts w:ascii="Tahoma" w:hAnsi="Tahoma" w:cs="Tahoma"/>
              </w:rPr>
              <w:t xml:space="preserve"> tj.</w:t>
            </w:r>
            <w:r>
              <w:rPr>
                <w:rFonts w:ascii="Tahoma" w:hAnsi="Tahoma" w:cs="Tahoma"/>
              </w:rPr>
              <w:t> v celkové výši</w:t>
            </w:r>
            <w:r w:rsidRPr="00987E82">
              <w:rPr>
                <w:rFonts w:ascii="Tahoma" w:hAnsi="Tahoma" w:cs="Tahoma"/>
              </w:rPr>
              <w:t xml:space="preserve"> </w:t>
            </w:r>
            <w:r>
              <w:rPr>
                <w:rFonts w:ascii="Tahoma" w:hAnsi="Tahoma" w:cs="Tahoma"/>
              </w:rPr>
              <w:t xml:space="preserve">600.386,13 </w:t>
            </w:r>
            <w:r w:rsidRPr="00987E82">
              <w:rPr>
                <w:rFonts w:ascii="Tahoma" w:hAnsi="Tahoma" w:cs="Tahoma"/>
              </w:rPr>
              <w:t>Kč</w:t>
            </w:r>
            <w:r>
              <w:rPr>
                <w:rFonts w:ascii="Tahoma" w:hAnsi="Tahoma" w:cs="Tahoma"/>
              </w:rPr>
              <w:t xml:space="preserve">, zaokrouhleně 600.386 </w:t>
            </w:r>
            <w:r w:rsidRPr="00987E82">
              <w:rPr>
                <w:rFonts w:ascii="Tahoma" w:hAnsi="Tahoma" w:cs="Tahoma"/>
              </w:rPr>
              <w:t>Kč</w:t>
            </w:r>
          </w:p>
          <w:p w:rsidR="007917BA" w:rsidRPr="000C5350" w:rsidRDefault="007917BA" w:rsidP="00FE25F5">
            <w:pPr>
              <w:numPr>
                <w:ilvl w:val="0"/>
                <w:numId w:val="9"/>
              </w:numPr>
              <w:spacing w:after="120"/>
              <w:jc w:val="both"/>
              <w:rPr>
                <w:rFonts w:ascii="Tahoma" w:hAnsi="Tahoma" w:cs="Tahoma"/>
                <w:szCs w:val="20"/>
              </w:rPr>
            </w:pPr>
            <w:r>
              <w:rPr>
                <w:rFonts w:ascii="Tahoma" w:hAnsi="Tahoma" w:cs="Tahoma"/>
                <w:iCs/>
              </w:rPr>
              <w:t>prominout</w:t>
            </w:r>
            <w:r w:rsidRPr="00D61A7E">
              <w:rPr>
                <w:rFonts w:ascii="Tahoma" w:hAnsi="Tahoma" w:cs="Tahoma"/>
              </w:rPr>
              <w:t>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w:t>
            </w:r>
            <w:r w:rsidRPr="00684AD7">
              <w:rPr>
                <w:rFonts w:ascii="Tahoma" w:hAnsi="Tahoma" w:cs="Tahoma"/>
              </w:rPr>
              <w:t xml:space="preserve">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Vzájemně sdílíme partnerství v oblasti inovací a kvality přírodovědného a technického vzdělávání v Bruntále</w:t>
            </w:r>
            <w:r w:rsidRPr="00987E82">
              <w:rPr>
                <w:rFonts w:ascii="Tahoma" w:hAnsi="Tahoma" w:cs="Tahoma"/>
              </w:rPr>
              <w:t>“</w:t>
            </w:r>
            <w:r>
              <w:rPr>
                <w:rFonts w:ascii="Tahoma" w:hAnsi="Tahoma" w:cs="Tahoma"/>
              </w:rPr>
              <w:t>, dle </w:t>
            </w:r>
            <w:r w:rsidRPr="00D61A7E">
              <w:rPr>
                <w:rFonts w:ascii="Tahoma" w:hAnsi="Tahoma" w:cs="Tahoma"/>
              </w:rPr>
              <w:t>předloženého materiálu</w:t>
            </w:r>
          </w:p>
          <w:p w:rsidR="007917BA" w:rsidRPr="000C5350" w:rsidRDefault="007917BA" w:rsidP="00FE25F5">
            <w:pPr>
              <w:spacing w:after="120"/>
              <w:ind w:left="720"/>
              <w:jc w:val="both"/>
              <w:rPr>
                <w:rFonts w:ascii="Tahoma" w:hAnsi="Tahoma" w:cs="Tahoma"/>
                <w:szCs w:val="20"/>
              </w:rPr>
            </w:pPr>
          </w:p>
          <w:p w:rsidR="007917BA" w:rsidRPr="000C5350" w:rsidRDefault="007917BA" w:rsidP="00FE25F5">
            <w:pPr>
              <w:pStyle w:val="FormtovanvHTML"/>
              <w:ind w:right="198"/>
              <w:rPr>
                <w:rFonts w:ascii="Tahoma" w:hAnsi="Tahoma" w:cs="Tahoma"/>
                <w:sz w:val="24"/>
              </w:rPr>
            </w:pPr>
            <w:r w:rsidRPr="000C5350">
              <w:rPr>
                <w:rFonts w:ascii="Tahoma" w:hAnsi="Tahoma" w:cs="Tahoma"/>
                <w:sz w:val="24"/>
              </w:rPr>
              <w:t>../....</w:t>
            </w:r>
          </w:p>
        </w:tc>
      </w:tr>
      <w:tr w:rsidR="007917BA" w:rsidRPr="00E6739A" w:rsidTr="00FE25F5">
        <w:trPr>
          <w:trHeight w:val="842"/>
        </w:trPr>
        <w:tc>
          <w:tcPr>
            <w:tcW w:w="496" w:type="dxa"/>
          </w:tcPr>
          <w:p w:rsidR="007917BA" w:rsidRPr="004C2D09" w:rsidRDefault="007917BA" w:rsidP="00FE25F5">
            <w:pPr>
              <w:rPr>
                <w:rFonts w:ascii="Tahoma" w:hAnsi="Tahoma" w:cs="Tahoma"/>
              </w:rPr>
            </w:pPr>
            <w:r>
              <w:rPr>
                <w:rFonts w:ascii="Tahoma" w:hAnsi="Tahoma" w:cs="Tahoma"/>
              </w:rPr>
              <w:t>4</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0C5350" w:rsidRDefault="007917BA" w:rsidP="00FE25F5">
            <w:pPr>
              <w:pStyle w:val="FormtovanvHTML"/>
              <w:ind w:right="198"/>
              <w:rPr>
                <w:rStyle w:val="Siln"/>
                <w:rFonts w:ascii="Tahoma" w:hAnsi="Tahoma" w:cs="Tahoma"/>
                <w:b w:val="0"/>
                <w:bCs w:val="0"/>
                <w:sz w:val="24"/>
              </w:rPr>
            </w:pPr>
          </w:p>
          <w:p w:rsidR="007917BA" w:rsidRDefault="007917BA" w:rsidP="00FE25F5">
            <w:pPr>
              <w:numPr>
                <w:ilvl w:val="0"/>
                <w:numId w:val="11"/>
              </w:numPr>
              <w:spacing w:after="120"/>
              <w:jc w:val="both"/>
              <w:rPr>
                <w:rFonts w:ascii="Tahoma" w:hAnsi="Tahoma" w:cs="Tahoma"/>
              </w:rPr>
            </w:pPr>
            <w:r>
              <w:rPr>
                <w:rFonts w:ascii="Tahoma" w:hAnsi="Tahoma" w:cs="Tahoma"/>
              </w:rPr>
              <w:t xml:space="preserve">částečně </w:t>
            </w:r>
            <w:r w:rsidRPr="00987E82">
              <w:rPr>
                <w:rFonts w:ascii="Tahoma" w:hAnsi="Tahoma" w:cs="Tahoma"/>
              </w:rPr>
              <w:t>promin</w:t>
            </w:r>
            <w:r>
              <w:rPr>
                <w:rFonts w:ascii="Tahoma" w:hAnsi="Tahoma" w:cs="Tahoma"/>
              </w:rPr>
              <w:t>out</w:t>
            </w:r>
            <w:r w:rsidRPr="00987E82">
              <w:rPr>
                <w:rFonts w:ascii="Tahoma" w:hAnsi="Tahoma" w:cs="Tahoma"/>
              </w:rPr>
              <w:t xml:space="preserve"> podle § 22 odst. 12 zákona č. 250/2000 Sb., o rozpočtových pravidlech územních rozpočtů, ve znění pozdějších předpisů, </w:t>
            </w:r>
            <w:r>
              <w:rPr>
                <w:rFonts w:ascii="Tahoma" w:hAnsi="Tahoma" w:cs="Tahoma"/>
              </w:rPr>
              <w:t>75</w:t>
            </w:r>
            <w:r w:rsidRPr="00987E82">
              <w:rPr>
                <w:rFonts w:ascii="Tahoma" w:hAnsi="Tahoma" w:cs="Tahoma"/>
              </w:rPr>
              <w:t xml:space="preserve"> % </w:t>
            </w:r>
            <w:r>
              <w:rPr>
                <w:rFonts w:ascii="Tahoma" w:hAnsi="Tahoma" w:cs="Tahoma"/>
              </w:rPr>
              <w:t>ze stanoveného odvodu 229.030,56</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sidRPr="00684AD7">
              <w:rPr>
                <w:rFonts w:ascii="Tahoma" w:hAnsi="Tahoma" w:cs="Tahoma"/>
              </w:rPr>
              <w:t>V</w:t>
            </w:r>
            <w:r>
              <w:rPr>
                <w:rFonts w:ascii="Tahoma" w:hAnsi="Tahoma" w:cs="Tahoma"/>
              </w:rPr>
              <w:t xml:space="preserve">ÍTKOVICKÁ STŘEDNÍ PRŮMYSLOVÁ ŠKOLA, IČ: </w:t>
            </w:r>
            <w:r w:rsidRPr="0046018B">
              <w:rPr>
                <w:rFonts w:ascii="Tahoma" w:eastAsiaTheme="minorHAnsi" w:hAnsi="Tahoma" w:cs="Tahoma"/>
                <w:lang w:eastAsia="en-US"/>
              </w:rPr>
              <w:t>26836025</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sidRPr="00E86F2D">
              <w:rPr>
                <w:rFonts w:ascii="Tahoma" w:hAnsi="Tahoma" w:cs="Tahoma"/>
                <w:bCs/>
              </w:rPr>
              <w:t>Zlepšení podmínek výuky v oblasti průmyslových řídících systémů na VSPŠG</w:t>
            </w:r>
            <w:r w:rsidRPr="00E86F2D">
              <w:rPr>
                <w:rFonts w:ascii="Tahoma" w:hAnsi="Tahoma" w:cs="Tahoma"/>
              </w:rPr>
              <w:t xml:space="preserve"> “</w:t>
            </w:r>
            <w:r w:rsidRPr="00E86F2D">
              <w:rPr>
                <w:rFonts w:ascii="Tahoma" w:hAnsi="Tahoma" w:cs="Tahoma"/>
                <w:szCs w:val="18"/>
              </w:rPr>
              <w:t>,</w:t>
            </w:r>
            <w:r w:rsidRPr="00987E82">
              <w:rPr>
                <w:rFonts w:ascii="Tahoma" w:hAnsi="Tahoma" w:cs="Tahoma"/>
              </w:rPr>
              <w:t xml:space="preserve">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171.772,92 </w:t>
            </w:r>
            <w:r w:rsidRPr="00987E82">
              <w:rPr>
                <w:rFonts w:ascii="Tahoma" w:hAnsi="Tahoma" w:cs="Tahoma"/>
              </w:rPr>
              <w:t>Kč</w:t>
            </w:r>
            <w:r>
              <w:rPr>
                <w:rFonts w:ascii="Tahoma" w:hAnsi="Tahoma" w:cs="Tahoma"/>
              </w:rPr>
              <w:t>, zaokrouhleně 171.772 Kč</w:t>
            </w:r>
          </w:p>
          <w:p w:rsidR="007917BA" w:rsidRDefault="007917BA" w:rsidP="00FE25F5">
            <w:pPr>
              <w:numPr>
                <w:ilvl w:val="0"/>
                <w:numId w:val="11"/>
              </w:numPr>
              <w:spacing w:after="120"/>
              <w:jc w:val="both"/>
              <w:rPr>
                <w:rFonts w:ascii="Tahoma" w:hAnsi="Tahoma" w:cs="Tahoma"/>
              </w:rPr>
            </w:pPr>
            <w:r>
              <w:rPr>
                <w:rFonts w:ascii="Tahoma" w:hAnsi="Tahoma" w:cs="Tahoma"/>
                <w:iCs/>
              </w:rPr>
              <w:t>prominout</w:t>
            </w:r>
            <w:r w:rsidRPr="00D61A7E">
              <w:rPr>
                <w:rFonts w:ascii="Tahoma" w:hAnsi="Tahoma" w:cs="Tahoma"/>
              </w:rPr>
              <w:t xml:space="preserve">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w:t>
            </w:r>
            <w:r w:rsidRPr="00684AD7">
              <w:rPr>
                <w:rFonts w:ascii="Tahoma" w:hAnsi="Tahoma" w:cs="Tahoma"/>
              </w:rPr>
              <w:t>V</w:t>
            </w:r>
            <w:r>
              <w:rPr>
                <w:rFonts w:ascii="Tahoma" w:hAnsi="Tahoma" w:cs="Tahoma"/>
              </w:rPr>
              <w:t xml:space="preserve">ÍTKOVICKÁ STŘEDNÍ PRŮMYSLOVÁ ŠKOLA, IČ: </w:t>
            </w:r>
            <w:r w:rsidRPr="0046018B">
              <w:rPr>
                <w:rFonts w:ascii="Tahoma" w:eastAsiaTheme="minorHAnsi" w:hAnsi="Tahoma" w:cs="Tahoma"/>
                <w:lang w:eastAsia="en-US"/>
              </w:rPr>
              <w:t>26836025</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sidRPr="00E86F2D">
              <w:rPr>
                <w:rFonts w:ascii="Tahoma" w:hAnsi="Tahoma" w:cs="Tahoma"/>
                <w:bCs/>
              </w:rPr>
              <w:t>Zlepšení podmínek výuky v oblasti průmyslových řídících systémů na VSPŠG</w:t>
            </w:r>
            <w:r w:rsidRPr="00E86F2D">
              <w:rPr>
                <w:rFonts w:ascii="Tahoma" w:hAnsi="Tahoma" w:cs="Tahoma"/>
              </w:rPr>
              <w:t xml:space="preserve"> “</w:t>
            </w:r>
            <w:r w:rsidRPr="00E86F2D">
              <w:rPr>
                <w:rFonts w:ascii="Tahoma" w:hAnsi="Tahoma" w:cs="Tahoma"/>
                <w:szCs w:val="18"/>
              </w:rPr>
              <w:t>,</w:t>
            </w:r>
            <w:r w:rsidRPr="00987E82">
              <w:rPr>
                <w:rFonts w:ascii="Tahoma" w:hAnsi="Tahoma" w:cs="Tahoma"/>
              </w:rPr>
              <w:t xml:space="preserve"> </w:t>
            </w:r>
            <w:r>
              <w:rPr>
                <w:rFonts w:ascii="Tahoma" w:hAnsi="Tahoma" w:cs="Tahoma"/>
              </w:rPr>
              <w:t>dle </w:t>
            </w:r>
            <w:r w:rsidRPr="00D61A7E">
              <w:rPr>
                <w:rFonts w:ascii="Tahoma" w:hAnsi="Tahoma" w:cs="Tahoma"/>
              </w:rPr>
              <w:t>předloženého materiálu</w:t>
            </w:r>
          </w:p>
          <w:p w:rsidR="00A3439B" w:rsidRDefault="00A3439B" w:rsidP="00A3439B">
            <w:pPr>
              <w:spacing w:after="120"/>
              <w:ind w:left="720"/>
              <w:jc w:val="both"/>
              <w:rPr>
                <w:rFonts w:ascii="Tahoma" w:hAnsi="Tahoma" w:cs="Tahoma"/>
              </w:rPr>
            </w:pPr>
          </w:p>
          <w:p w:rsidR="00A3439B" w:rsidRPr="00E93431" w:rsidRDefault="00A3439B" w:rsidP="00A3439B">
            <w:pPr>
              <w:spacing w:after="120"/>
              <w:ind w:left="720"/>
              <w:jc w:val="both"/>
              <w:rPr>
                <w:rFonts w:ascii="Tahoma" w:hAnsi="Tahoma" w:cs="Tahoma"/>
              </w:rPr>
            </w:pPr>
          </w:p>
        </w:tc>
      </w:tr>
    </w:tbl>
    <w:p w:rsidR="007917BA" w:rsidRDefault="007917BA" w:rsidP="007917BA">
      <w:pPr>
        <w:pStyle w:val="Zkladntext3"/>
        <w:spacing w:before="120" w:after="120"/>
        <w:ind w:firstLine="567"/>
        <w:jc w:val="both"/>
        <w:rPr>
          <w:rFonts w:cs="Tahoma"/>
          <w:sz w:val="24"/>
          <w:szCs w:val="24"/>
        </w:rPr>
      </w:pPr>
      <w:r w:rsidRPr="000C5350">
        <w:rPr>
          <w:rFonts w:cs="Tahoma"/>
          <w:sz w:val="24"/>
        </w:rPr>
        <w:t>../....</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E6739A" w:rsidTr="00FE25F5">
        <w:trPr>
          <w:trHeight w:val="842"/>
        </w:trPr>
        <w:tc>
          <w:tcPr>
            <w:tcW w:w="496" w:type="dxa"/>
          </w:tcPr>
          <w:p w:rsidR="007917BA" w:rsidRPr="004C2D09" w:rsidRDefault="007917BA" w:rsidP="00FE25F5">
            <w:pPr>
              <w:rPr>
                <w:rFonts w:ascii="Tahoma" w:hAnsi="Tahoma" w:cs="Tahoma"/>
              </w:rPr>
            </w:pPr>
            <w:r>
              <w:rPr>
                <w:rFonts w:ascii="Tahoma" w:hAnsi="Tahoma" w:cs="Tahoma"/>
              </w:rPr>
              <w:t>5</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0C5350" w:rsidRDefault="007917BA" w:rsidP="00FE25F5">
            <w:pPr>
              <w:pStyle w:val="FormtovanvHTML"/>
              <w:ind w:right="198"/>
              <w:rPr>
                <w:rStyle w:val="Siln"/>
                <w:rFonts w:ascii="Tahoma" w:hAnsi="Tahoma" w:cs="Tahoma"/>
                <w:b w:val="0"/>
                <w:bCs w:val="0"/>
                <w:sz w:val="24"/>
              </w:rPr>
            </w:pPr>
          </w:p>
          <w:p w:rsidR="007917BA" w:rsidRPr="00713314" w:rsidRDefault="007917BA" w:rsidP="00FE25F5">
            <w:pPr>
              <w:spacing w:after="120"/>
              <w:jc w:val="both"/>
              <w:rPr>
                <w:rFonts w:ascii="Tahoma" w:hAnsi="Tahoma" w:cs="Tahoma"/>
              </w:rPr>
            </w:pPr>
            <w:r>
              <w:rPr>
                <w:rFonts w:ascii="Tahoma" w:hAnsi="Tahoma" w:cs="Tahoma"/>
              </w:rPr>
              <w:t xml:space="preserve">částečně </w:t>
            </w:r>
            <w:r w:rsidRPr="00987E82">
              <w:rPr>
                <w:rFonts w:ascii="Tahoma" w:hAnsi="Tahoma" w:cs="Tahoma"/>
              </w:rPr>
              <w:t>promin</w:t>
            </w:r>
            <w:r>
              <w:rPr>
                <w:rFonts w:ascii="Tahoma" w:hAnsi="Tahoma" w:cs="Tahoma"/>
              </w:rPr>
              <w:t>out</w:t>
            </w:r>
            <w:r w:rsidRPr="00987E82">
              <w:rPr>
                <w:rFonts w:ascii="Tahoma" w:hAnsi="Tahoma" w:cs="Tahoma"/>
              </w:rPr>
              <w:t xml:space="preserve"> podle § 22 odst. 12 zákona č. 250/2000 Sb., o rozpočtových pravidlech územních rozpočtů, ve znění pozdějších předpisů, </w:t>
            </w:r>
            <w:r>
              <w:rPr>
                <w:rFonts w:ascii="Tahoma" w:hAnsi="Tahoma" w:cs="Tahoma"/>
              </w:rPr>
              <w:t>80</w:t>
            </w:r>
            <w:r w:rsidRPr="00987E82">
              <w:rPr>
                <w:rFonts w:ascii="Tahoma" w:hAnsi="Tahoma" w:cs="Tahoma"/>
              </w:rPr>
              <w:t xml:space="preserve"> % </w:t>
            </w:r>
            <w:r>
              <w:rPr>
                <w:rFonts w:ascii="Tahoma" w:hAnsi="Tahoma" w:cs="Tahoma"/>
              </w:rPr>
              <w:t>ze stanoveného odvodu 4.945,70</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 xml:space="preserve">SEDUKON, o.p.s., IČ: </w:t>
            </w:r>
            <w:r>
              <w:rPr>
                <w:rFonts w:ascii="Tahoma" w:eastAsiaTheme="minorHAnsi" w:hAnsi="Tahoma" w:cs="Tahoma"/>
                <w:lang w:eastAsia="en-US"/>
              </w:rPr>
              <w:t>25894099</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Pr>
                <w:rFonts w:ascii="Tahoma" w:hAnsi="Tahoma" w:cs="Tahoma"/>
                <w:bCs/>
              </w:rPr>
              <w:t>Odborná praxe pedagogických pracovníků vybraných technických oborů v ArcelorMittal</w:t>
            </w:r>
            <w:r w:rsidRPr="00E86F2D">
              <w:rPr>
                <w:rFonts w:ascii="Tahoma" w:hAnsi="Tahoma" w:cs="Tahoma"/>
              </w:rPr>
              <w:t>“</w:t>
            </w:r>
            <w:r w:rsidRPr="00E86F2D">
              <w:rPr>
                <w:rFonts w:ascii="Tahoma" w:hAnsi="Tahoma" w:cs="Tahoma"/>
                <w:szCs w:val="18"/>
              </w:rPr>
              <w:t>,</w:t>
            </w:r>
            <w:r w:rsidRPr="00987E82">
              <w:rPr>
                <w:rFonts w:ascii="Tahoma" w:hAnsi="Tahoma" w:cs="Tahoma"/>
              </w:rPr>
              <w:t xml:space="preserve">  tj.</w:t>
            </w:r>
            <w:r>
              <w:rPr>
                <w:rFonts w:ascii="Tahoma" w:hAnsi="Tahoma" w:cs="Tahoma"/>
              </w:rPr>
              <w:t> v celkové výši</w:t>
            </w:r>
            <w:r w:rsidRPr="00987E82">
              <w:rPr>
                <w:rFonts w:ascii="Tahoma" w:hAnsi="Tahoma" w:cs="Tahoma"/>
              </w:rPr>
              <w:t xml:space="preserve"> </w:t>
            </w:r>
            <w:r>
              <w:rPr>
                <w:rFonts w:ascii="Tahoma" w:hAnsi="Tahoma" w:cs="Tahoma"/>
              </w:rPr>
              <w:t xml:space="preserve">3.956,56 </w:t>
            </w:r>
            <w:r w:rsidRPr="00987E82">
              <w:rPr>
                <w:rFonts w:ascii="Tahoma" w:hAnsi="Tahoma" w:cs="Tahoma"/>
              </w:rPr>
              <w:t>Kč</w:t>
            </w:r>
            <w:r>
              <w:rPr>
                <w:rFonts w:ascii="Tahoma" w:hAnsi="Tahoma" w:cs="Tahoma"/>
              </w:rPr>
              <w:t xml:space="preserve">, </w:t>
            </w:r>
            <w:r w:rsidRPr="00713314">
              <w:rPr>
                <w:rFonts w:ascii="Tahoma" w:hAnsi="Tahoma" w:cs="Tahoma"/>
              </w:rPr>
              <w:t>zaokrouhleně 3.956 Kč.</w:t>
            </w:r>
          </w:p>
          <w:p w:rsidR="007917BA" w:rsidRPr="000C5350" w:rsidRDefault="007917BA" w:rsidP="00FE25F5">
            <w:pPr>
              <w:spacing w:after="120"/>
              <w:ind w:left="720"/>
              <w:jc w:val="both"/>
              <w:rPr>
                <w:rFonts w:ascii="Tahoma" w:hAnsi="Tahoma" w:cs="Tahoma"/>
              </w:rPr>
            </w:pPr>
          </w:p>
        </w:tc>
      </w:tr>
      <w:tr w:rsidR="007917BA" w:rsidRPr="004C2D09" w:rsidTr="00FE25F5">
        <w:trPr>
          <w:trHeight w:val="279"/>
        </w:trPr>
        <w:tc>
          <w:tcPr>
            <w:tcW w:w="496" w:type="dxa"/>
          </w:tcPr>
          <w:p w:rsidR="007917BA" w:rsidRPr="004C2D09" w:rsidRDefault="007917BA" w:rsidP="00FE25F5">
            <w:pPr>
              <w:rPr>
                <w:rFonts w:ascii="Tahoma" w:hAnsi="Tahoma" w:cs="Tahoma"/>
              </w:rPr>
            </w:pPr>
          </w:p>
        </w:tc>
        <w:tc>
          <w:tcPr>
            <w:tcW w:w="8716" w:type="dxa"/>
          </w:tcPr>
          <w:p w:rsidR="007917BA" w:rsidRPr="00265C24" w:rsidRDefault="007917BA" w:rsidP="00FE25F5">
            <w:pPr>
              <w:pStyle w:val="FormtovanvHTML"/>
              <w:ind w:right="198"/>
              <w:rPr>
                <w:rFonts w:ascii="Tahoma" w:hAnsi="Tahoma" w:cs="Tahoma"/>
                <w:sz w:val="24"/>
              </w:rPr>
            </w:pPr>
            <w:r w:rsidRPr="00265C24">
              <w:rPr>
                <w:rFonts w:ascii="Tahoma" w:hAnsi="Tahoma" w:cs="Tahoma"/>
                <w:sz w:val="24"/>
              </w:rPr>
              <w:t>../....</w:t>
            </w:r>
          </w:p>
        </w:tc>
      </w:tr>
      <w:tr w:rsidR="007917BA" w:rsidRPr="004C2D09" w:rsidTr="00FE25F5">
        <w:trPr>
          <w:trHeight w:val="842"/>
        </w:trPr>
        <w:tc>
          <w:tcPr>
            <w:tcW w:w="496" w:type="dxa"/>
          </w:tcPr>
          <w:p w:rsidR="007917BA" w:rsidRPr="004C2D09" w:rsidRDefault="007917BA" w:rsidP="00FE25F5">
            <w:pPr>
              <w:rPr>
                <w:rFonts w:ascii="Tahoma" w:hAnsi="Tahoma" w:cs="Tahoma"/>
              </w:rPr>
            </w:pPr>
            <w:r>
              <w:rPr>
                <w:rFonts w:ascii="Tahoma" w:hAnsi="Tahoma" w:cs="Tahoma"/>
              </w:rPr>
              <w:t>6</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265C24" w:rsidRDefault="007917BA" w:rsidP="00FE25F5">
            <w:pPr>
              <w:pStyle w:val="FormtovanvHTML"/>
              <w:ind w:right="198"/>
              <w:rPr>
                <w:rStyle w:val="Siln"/>
                <w:rFonts w:ascii="Tahoma" w:hAnsi="Tahoma" w:cs="Tahoma"/>
                <w:b w:val="0"/>
                <w:bCs w:val="0"/>
                <w:sz w:val="24"/>
              </w:rPr>
            </w:pPr>
          </w:p>
          <w:p w:rsidR="007917BA" w:rsidRPr="00354F0F" w:rsidRDefault="007917BA" w:rsidP="00FE25F5">
            <w:pPr>
              <w:numPr>
                <w:ilvl w:val="0"/>
                <w:numId w:val="16"/>
              </w:numPr>
              <w:spacing w:after="120"/>
              <w:jc w:val="both"/>
              <w:rPr>
                <w:rFonts w:ascii="Tahoma" w:hAnsi="Tahoma" w:cs="Tahoma"/>
                <w:szCs w:val="20"/>
              </w:rPr>
            </w:pPr>
            <w:r>
              <w:rPr>
                <w:rFonts w:ascii="Tahoma" w:hAnsi="Tahoma" w:cs="Tahoma"/>
              </w:rPr>
              <w:t>částečně prominout</w:t>
            </w:r>
            <w:r w:rsidRPr="00987E82">
              <w:rPr>
                <w:rFonts w:ascii="Tahoma" w:hAnsi="Tahoma" w:cs="Tahoma"/>
              </w:rPr>
              <w:t xml:space="preserve"> podle § 22 odst. 12 zákona č. 250/2000 Sb., o rozpočtových pravidlech územních rozpočtů, ve znění pozdějších předpisů</w:t>
            </w:r>
            <w:r w:rsidRPr="00354F0F">
              <w:rPr>
                <w:rFonts w:ascii="Tahoma" w:hAnsi="Tahoma" w:cs="Tahoma"/>
              </w:rPr>
              <w:t>, 90 % ze stanoveného</w:t>
            </w:r>
            <w:r w:rsidRPr="007D4BA3">
              <w:rPr>
                <w:rFonts w:ascii="Tahoma" w:hAnsi="Tahoma" w:cs="Tahoma"/>
              </w:rPr>
              <w:t xml:space="preserve"> odvodu 11.276</w:t>
            </w:r>
            <w:r w:rsidRPr="007D4BA3">
              <w:rPr>
                <w:rFonts w:ascii="Calibri" w:hAnsi="Calibri"/>
                <w:sz w:val="22"/>
                <w:szCs w:val="22"/>
              </w:rPr>
              <w:t xml:space="preserve"> </w:t>
            </w:r>
            <w:r w:rsidRPr="007D4BA3">
              <w:rPr>
                <w:rFonts w:ascii="Tahoma" w:hAnsi="Tahoma" w:cs="Tahoma"/>
              </w:rPr>
              <w:t>Kč za porušení rozpočtové kázně u dotace poskytnuté subjektu Slezsk</w:t>
            </w:r>
            <w:r>
              <w:rPr>
                <w:rFonts w:ascii="Tahoma" w:hAnsi="Tahoma" w:cs="Tahoma"/>
              </w:rPr>
              <w:t xml:space="preserve">á univerzita </w:t>
            </w:r>
            <w:r>
              <w:rPr>
                <w:rFonts w:ascii="Tahoma" w:hAnsi="Tahoma" w:cs="Tahoma"/>
              </w:rPr>
              <w:br/>
              <w:t xml:space="preserve">v Opavě, </w:t>
            </w:r>
            <w:r w:rsidRPr="00AE4F01">
              <w:rPr>
                <w:rFonts w:ascii="Tahoma" w:hAnsi="Tahoma" w:cs="Tahoma"/>
              </w:rPr>
              <w:t xml:space="preserve">IČ: </w:t>
            </w:r>
            <w:r w:rsidRPr="007D4BA3">
              <w:rPr>
                <w:rFonts w:ascii="Tahoma" w:hAnsi="Tahoma" w:cs="Tahoma"/>
              </w:rPr>
              <w:t>47813059,</w:t>
            </w:r>
            <w:r w:rsidRPr="007D4BA3">
              <w:rPr>
                <w:rFonts w:ascii="Tahoma" w:hAnsi="Tahoma" w:cs="Tahoma"/>
                <w:i/>
                <w:iCs/>
              </w:rPr>
              <w:t xml:space="preserve"> </w:t>
            </w:r>
            <w:r w:rsidRPr="007D4BA3">
              <w:rPr>
                <w:rFonts w:ascii="Tahoma" w:hAnsi="Tahoma" w:cs="Tahoma"/>
              </w:rPr>
              <w:t>na projekt „</w:t>
            </w:r>
            <w:r w:rsidRPr="007D4BA3">
              <w:rPr>
                <w:rFonts w:ascii="Tahoma" w:hAnsi="Tahoma" w:cs="Tahoma"/>
                <w:bCs/>
              </w:rPr>
              <w:t>Podpora</w:t>
            </w:r>
            <w:r>
              <w:rPr>
                <w:rFonts w:ascii="Tahoma" w:hAnsi="Tahoma" w:cs="Tahoma"/>
                <w:bCs/>
              </w:rPr>
              <w:t xml:space="preserve"> zavádění expresivních terapií do výuky žáků se speciálními vzdělávacími potřebami v </w:t>
            </w:r>
            <w:r w:rsidRPr="00354F0F">
              <w:rPr>
                <w:rFonts w:ascii="Tahoma" w:hAnsi="Tahoma" w:cs="Tahoma"/>
                <w:bCs/>
              </w:rPr>
              <w:t>MSK“</w:t>
            </w:r>
            <w:r w:rsidRPr="00354F0F">
              <w:rPr>
                <w:rFonts w:ascii="Tahoma" w:hAnsi="Tahoma" w:cs="Tahoma"/>
              </w:rPr>
              <w:t xml:space="preserve">, </w:t>
            </w:r>
            <w:r>
              <w:rPr>
                <w:rFonts w:ascii="Tahoma" w:hAnsi="Tahoma" w:cs="Tahoma"/>
              </w:rPr>
              <w:br/>
            </w:r>
            <w:r w:rsidRPr="00354F0F">
              <w:rPr>
                <w:rFonts w:ascii="Tahoma" w:hAnsi="Tahoma" w:cs="Tahoma"/>
              </w:rPr>
              <w:t>tj. v celkové výši 10.148,40 Kč, zaokrouhleně 10.148 Kč</w:t>
            </w:r>
            <w:r>
              <w:rPr>
                <w:rFonts w:ascii="Tahoma" w:hAnsi="Tahoma" w:cs="Tahoma"/>
              </w:rPr>
              <w:t xml:space="preserve"> </w:t>
            </w:r>
          </w:p>
          <w:p w:rsidR="007917BA" w:rsidRPr="002262C1" w:rsidRDefault="007917BA" w:rsidP="00FE25F5">
            <w:pPr>
              <w:numPr>
                <w:ilvl w:val="0"/>
                <w:numId w:val="16"/>
              </w:numPr>
              <w:spacing w:after="120"/>
              <w:jc w:val="both"/>
              <w:rPr>
                <w:rFonts w:ascii="Tahoma" w:hAnsi="Tahoma" w:cs="Tahoma"/>
                <w:szCs w:val="20"/>
              </w:rPr>
            </w:pPr>
            <w:r w:rsidRPr="00987E82">
              <w:rPr>
                <w:rFonts w:ascii="Tahoma" w:hAnsi="Tahoma" w:cs="Tahoma"/>
                <w:iCs/>
              </w:rPr>
              <w:t>promin</w:t>
            </w:r>
            <w:r>
              <w:rPr>
                <w:rFonts w:ascii="Tahoma" w:hAnsi="Tahoma" w:cs="Tahoma"/>
                <w:iCs/>
              </w:rPr>
              <w:t>out</w:t>
            </w:r>
            <w:r w:rsidRPr="00987E82">
              <w:rPr>
                <w:rFonts w:ascii="Tahoma" w:hAnsi="Tahoma" w:cs="Tahoma"/>
              </w:rPr>
              <w:t xml:space="preserve">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 xml:space="preserve">subjektu </w:t>
            </w:r>
            <w:r>
              <w:rPr>
                <w:rFonts w:ascii="Tahoma" w:hAnsi="Tahoma" w:cs="Tahoma"/>
              </w:rPr>
              <w:t xml:space="preserve">Slezská univerzita v Opavě, </w:t>
            </w:r>
            <w:r>
              <w:rPr>
                <w:rFonts w:ascii="Tahoma" w:hAnsi="Tahoma" w:cs="Tahoma"/>
              </w:rPr>
              <w:br/>
            </w:r>
            <w:r w:rsidRPr="00AE4F01">
              <w:rPr>
                <w:rFonts w:ascii="Tahoma" w:hAnsi="Tahoma" w:cs="Tahoma"/>
              </w:rPr>
              <w:t xml:space="preserve">IČ: </w:t>
            </w:r>
            <w:r>
              <w:rPr>
                <w:rFonts w:ascii="Tahoma" w:hAnsi="Tahoma" w:cs="Tahoma"/>
              </w:rPr>
              <w:t>47813059</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EF5B41">
              <w:rPr>
                <w:rFonts w:ascii="Tahoma" w:hAnsi="Tahoma" w:cs="Tahoma"/>
              </w:rPr>
              <w:t>„</w:t>
            </w:r>
            <w:r>
              <w:rPr>
                <w:rFonts w:ascii="Tahoma" w:hAnsi="Tahoma" w:cs="Tahoma"/>
                <w:bCs/>
              </w:rPr>
              <w:t>Podpora zavádění expresivních terapií do výuky žáků se speciálními vzdělávacími potřebami v MSK</w:t>
            </w:r>
            <w:r w:rsidRPr="00EF5B41">
              <w:rPr>
                <w:rFonts w:ascii="Tahoma" w:hAnsi="Tahoma" w:cs="Tahoma"/>
                <w:bCs/>
              </w:rPr>
              <w:t>“</w:t>
            </w:r>
            <w:r w:rsidRPr="00987E82">
              <w:rPr>
                <w:rFonts w:ascii="Tahoma" w:hAnsi="Tahoma" w:cs="Tahoma"/>
                <w:szCs w:val="18"/>
              </w:rPr>
              <w:t>,</w:t>
            </w:r>
            <w:r w:rsidRPr="00987E82">
              <w:rPr>
                <w:rFonts w:ascii="Tahoma" w:hAnsi="Tahoma" w:cs="Tahoma"/>
              </w:rPr>
              <w:t xml:space="preserve"> dle předloženého materiálu</w:t>
            </w:r>
          </w:p>
          <w:p w:rsidR="007917BA" w:rsidRDefault="007917BA" w:rsidP="00FE25F5">
            <w:pPr>
              <w:spacing w:after="120"/>
              <w:jc w:val="both"/>
              <w:rPr>
                <w:rFonts w:ascii="Tahoma" w:hAnsi="Tahoma" w:cs="Tahoma"/>
              </w:rPr>
            </w:pPr>
          </w:p>
          <w:p w:rsidR="007917BA" w:rsidRPr="00265C24" w:rsidRDefault="007917BA" w:rsidP="00FE25F5">
            <w:pPr>
              <w:spacing w:after="120"/>
              <w:jc w:val="both"/>
              <w:rPr>
                <w:rFonts w:ascii="Tahoma" w:hAnsi="Tahoma" w:cs="Tahoma"/>
                <w:szCs w:val="20"/>
              </w:rPr>
            </w:pPr>
            <w:r w:rsidRPr="00265C24">
              <w:rPr>
                <w:rFonts w:ascii="Tahoma" w:hAnsi="Tahoma" w:cs="Tahoma"/>
              </w:rPr>
              <w:t>../....</w:t>
            </w:r>
          </w:p>
        </w:tc>
      </w:tr>
      <w:tr w:rsidR="007917BA" w:rsidRPr="00265C24" w:rsidTr="00FE25F5">
        <w:trPr>
          <w:trHeight w:val="842"/>
        </w:trPr>
        <w:tc>
          <w:tcPr>
            <w:tcW w:w="496" w:type="dxa"/>
          </w:tcPr>
          <w:p w:rsidR="007917BA" w:rsidRPr="004C2D09" w:rsidRDefault="007917BA" w:rsidP="00FE25F5">
            <w:pPr>
              <w:rPr>
                <w:rFonts w:ascii="Tahoma" w:hAnsi="Tahoma" w:cs="Tahoma"/>
              </w:rPr>
            </w:pPr>
            <w:r>
              <w:rPr>
                <w:rFonts w:ascii="Tahoma" w:hAnsi="Tahoma" w:cs="Tahoma"/>
              </w:rPr>
              <w:t>7</w:t>
            </w:r>
            <w:r w:rsidRPr="004C2D09">
              <w:rPr>
                <w:rFonts w:ascii="Tahoma" w:hAnsi="Tahoma" w:cs="Tahoma"/>
              </w:rPr>
              <w:t>)</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r o z h o d l o</w:t>
            </w:r>
          </w:p>
          <w:p w:rsidR="007917BA" w:rsidRPr="00265C24" w:rsidRDefault="007917BA" w:rsidP="00FE25F5">
            <w:pPr>
              <w:pStyle w:val="FormtovanvHTML"/>
              <w:ind w:right="198"/>
              <w:rPr>
                <w:rStyle w:val="Siln"/>
                <w:rFonts w:ascii="Tahoma" w:hAnsi="Tahoma" w:cs="Tahoma"/>
                <w:b w:val="0"/>
                <w:bCs w:val="0"/>
                <w:sz w:val="24"/>
              </w:rPr>
            </w:pPr>
          </w:p>
          <w:p w:rsidR="007917BA" w:rsidRPr="00265C24" w:rsidRDefault="007917BA" w:rsidP="00FE25F5">
            <w:pPr>
              <w:spacing w:after="120"/>
              <w:jc w:val="both"/>
              <w:rPr>
                <w:rFonts w:ascii="Tahoma" w:hAnsi="Tahoma" w:cs="Tahoma"/>
                <w:szCs w:val="20"/>
              </w:rPr>
            </w:pPr>
            <w:r w:rsidRPr="003465A8">
              <w:rPr>
                <w:rFonts w:ascii="Tahoma" w:hAnsi="Tahoma" w:cs="Tahoma"/>
                <w:szCs w:val="20"/>
              </w:rPr>
              <w:t>prominout penále v plné výši podle § 22 odst. 12 zákona č. 250/2000 Sb., o rozpočtových pravidlech územních rozpočtů, ve zněn</w:t>
            </w:r>
            <w:r>
              <w:rPr>
                <w:rFonts w:ascii="Tahoma" w:hAnsi="Tahoma" w:cs="Tahoma"/>
                <w:szCs w:val="20"/>
              </w:rPr>
              <w:t xml:space="preserve">í pozdějších předpisů, u dotace </w:t>
            </w:r>
            <w:r w:rsidRPr="003465A8">
              <w:rPr>
                <w:rFonts w:ascii="Tahoma" w:hAnsi="Tahoma" w:cs="Tahoma"/>
                <w:szCs w:val="20"/>
              </w:rPr>
              <w:t>poskytnuté</w:t>
            </w:r>
            <w:r>
              <w:rPr>
                <w:rFonts w:ascii="Tahoma" w:hAnsi="Tahoma" w:cs="Tahoma"/>
                <w:szCs w:val="20"/>
              </w:rPr>
              <w:t xml:space="preserve"> </w:t>
            </w:r>
            <w:r w:rsidRPr="003465A8">
              <w:rPr>
                <w:rFonts w:ascii="Tahoma" w:hAnsi="Tahoma" w:cs="Tahoma"/>
                <w:szCs w:val="20"/>
              </w:rPr>
              <w:t>subjektu</w:t>
            </w:r>
            <w:r>
              <w:rPr>
                <w:rFonts w:ascii="Tahoma" w:hAnsi="Tahoma" w:cs="Tahoma"/>
                <w:szCs w:val="20"/>
              </w:rPr>
              <w:t xml:space="preserve"> </w:t>
            </w:r>
            <w:r>
              <w:rPr>
                <w:rFonts w:ascii="Tahoma" w:hAnsi="Tahoma" w:cs="Tahoma"/>
              </w:rPr>
              <w:t xml:space="preserve">PYGMALION, s.r.o., </w:t>
            </w:r>
            <w:r w:rsidRPr="00AE4F01">
              <w:rPr>
                <w:rFonts w:ascii="Tahoma" w:hAnsi="Tahoma" w:cs="Tahoma"/>
              </w:rPr>
              <w:t xml:space="preserve">IČ: </w:t>
            </w:r>
            <w:r>
              <w:rPr>
                <w:rFonts w:ascii="Tahoma" w:hAnsi="Tahoma" w:cs="Tahoma"/>
              </w:rPr>
              <w:t>25824147</w:t>
            </w:r>
            <w:r w:rsidRPr="00E422D2">
              <w:rPr>
                <w:rFonts w:ascii="Tahoma" w:hAnsi="Tahoma" w:cs="Tahoma"/>
              </w:rPr>
              <w:t>,</w:t>
            </w:r>
            <w:r w:rsidRPr="00E422D2">
              <w:rPr>
                <w:rFonts w:ascii="Tahoma" w:hAnsi="Tahoma" w:cs="Tahoma"/>
                <w:i/>
                <w:iCs/>
              </w:rPr>
              <w:t xml:space="preserve"> </w:t>
            </w:r>
            <w:r w:rsidRPr="00E422D2">
              <w:rPr>
                <w:rFonts w:ascii="Tahoma" w:hAnsi="Tahoma" w:cs="Tahoma"/>
              </w:rPr>
              <w:t>na projekt „</w:t>
            </w:r>
            <w:r>
              <w:rPr>
                <w:rFonts w:ascii="Tahoma" w:hAnsi="Tahoma" w:cs="Tahoma"/>
              </w:rPr>
              <w:t xml:space="preserve">Vzdělávací a poradenské centrum </w:t>
            </w:r>
            <w:proofErr w:type="spellStart"/>
            <w:r>
              <w:rPr>
                <w:rFonts w:ascii="Tahoma" w:hAnsi="Tahoma" w:cs="Tahoma"/>
              </w:rPr>
              <w:t>Pygmalion</w:t>
            </w:r>
            <w:proofErr w:type="spellEnd"/>
            <w:r w:rsidRPr="00E422D2">
              <w:rPr>
                <w:rFonts w:ascii="Tahoma" w:hAnsi="Tahoma" w:cs="Tahoma"/>
                <w:bCs/>
              </w:rPr>
              <w:t>“</w:t>
            </w:r>
            <w:r w:rsidRPr="00E422D2">
              <w:rPr>
                <w:rFonts w:ascii="Tahoma" w:hAnsi="Tahoma" w:cs="Tahoma"/>
                <w:szCs w:val="18"/>
              </w:rPr>
              <w:t>,</w:t>
            </w:r>
            <w:r>
              <w:rPr>
                <w:rFonts w:ascii="Tahoma" w:hAnsi="Tahoma" w:cs="Tahoma"/>
                <w:szCs w:val="18"/>
              </w:rPr>
              <w:t xml:space="preserve"> </w:t>
            </w:r>
            <w:r w:rsidRPr="00E422D2">
              <w:rPr>
                <w:rFonts w:ascii="Tahoma" w:hAnsi="Tahoma" w:cs="Tahoma"/>
              </w:rPr>
              <w:t>dle předloženého materiálu</w:t>
            </w:r>
          </w:p>
        </w:tc>
      </w:tr>
    </w:tbl>
    <w:p w:rsidR="007917BA" w:rsidRDefault="007917BA" w:rsidP="007917BA">
      <w:pPr>
        <w:pStyle w:val="Zkladntext3"/>
        <w:spacing w:before="120" w:after="120"/>
        <w:jc w:val="both"/>
        <w:rPr>
          <w:rFonts w:cs="Tahoma"/>
          <w:sz w:val="24"/>
          <w:szCs w:val="24"/>
        </w:rPr>
      </w:pPr>
    </w:p>
    <w:p w:rsidR="007917BA" w:rsidRDefault="007917BA" w:rsidP="00EA19F7">
      <w:pPr>
        <w:rPr>
          <w:rFonts w:ascii="Tahoma" w:hAnsi="Tahoma" w:cs="Tahoma"/>
          <w:u w:val="single"/>
        </w:rPr>
      </w:pPr>
    </w:p>
    <w:p w:rsidR="007917BA" w:rsidRDefault="007917BA" w:rsidP="00EA19F7">
      <w:pPr>
        <w:rPr>
          <w:rFonts w:ascii="Tahoma" w:hAnsi="Tahoma" w:cs="Tahoma"/>
          <w:u w:val="single"/>
        </w:rPr>
      </w:pPr>
    </w:p>
    <w:p w:rsidR="007917BA" w:rsidRDefault="007917BA" w:rsidP="00EA19F7">
      <w:pPr>
        <w:rPr>
          <w:rFonts w:ascii="Tahoma" w:hAnsi="Tahoma" w:cs="Tahoma"/>
          <w:u w:val="single"/>
        </w:rPr>
      </w:pPr>
    </w:p>
    <w:p w:rsidR="002141C7" w:rsidRPr="004C2D09" w:rsidRDefault="002141C7" w:rsidP="00EA19F7">
      <w:pPr>
        <w:rPr>
          <w:rFonts w:ascii="Tahoma" w:hAnsi="Tahoma" w:cs="Tahoma"/>
          <w:u w:val="single"/>
        </w:rPr>
      </w:pPr>
    </w:p>
    <w:p w:rsidR="002141C7" w:rsidRPr="004C2D09" w:rsidRDefault="002141C7" w:rsidP="00EA19F7">
      <w:pPr>
        <w:rPr>
          <w:rFonts w:ascii="Tahoma" w:hAnsi="Tahoma" w:cs="Tahoma"/>
        </w:rPr>
      </w:pPr>
    </w:p>
    <w:p w:rsidR="00FE4B2B" w:rsidRDefault="00FE4B2B" w:rsidP="00EA19F7">
      <w:pPr>
        <w:rPr>
          <w:rFonts w:ascii="Tahoma" w:hAnsi="Tahoma" w:cs="Tahoma"/>
        </w:rPr>
      </w:pPr>
    </w:p>
    <w:p w:rsidR="00FA49F3" w:rsidRPr="004C2D09" w:rsidRDefault="00FA49F3" w:rsidP="00EA19F7">
      <w:pPr>
        <w:tabs>
          <w:tab w:val="left" w:pos="3960"/>
        </w:tabs>
        <w:rPr>
          <w:rFonts w:ascii="Tahoma" w:hAnsi="Tahoma" w:cs="Tahoma"/>
        </w:rPr>
      </w:pPr>
      <w:r>
        <w:rPr>
          <w:rFonts w:ascii="Tahoma" w:hAnsi="Tahoma" w:cs="Tahoma"/>
        </w:rPr>
        <w:tab/>
      </w:r>
    </w:p>
    <w:p w:rsidR="00FE4B2B" w:rsidRDefault="00FE4B2B" w:rsidP="00EA19F7">
      <w:pPr>
        <w:rPr>
          <w:rFonts w:ascii="Tahoma" w:hAnsi="Tahoma" w:cs="Tahoma"/>
          <w:b/>
        </w:rPr>
      </w:pPr>
    </w:p>
    <w:p w:rsidR="007917BA" w:rsidRDefault="007917BA" w:rsidP="00EA19F7">
      <w:pPr>
        <w:rPr>
          <w:rFonts w:ascii="Tahoma" w:hAnsi="Tahoma" w:cs="Tahoma"/>
          <w:b/>
        </w:rPr>
      </w:pPr>
    </w:p>
    <w:p w:rsidR="002141C7" w:rsidRPr="004C2D09" w:rsidRDefault="002141C7" w:rsidP="00FE4B2B">
      <w:pPr>
        <w:pStyle w:val="Zkladntext3"/>
        <w:spacing w:after="120"/>
        <w:rPr>
          <w:rFonts w:cs="Tahoma"/>
          <w:sz w:val="24"/>
          <w:szCs w:val="24"/>
          <w:u w:val="single"/>
        </w:rPr>
      </w:pPr>
      <w:r w:rsidRPr="004C2D09">
        <w:rPr>
          <w:rFonts w:cs="Tahoma"/>
          <w:sz w:val="24"/>
          <w:szCs w:val="24"/>
          <w:u w:val="single"/>
        </w:rPr>
        <w:t>Důvodová zpráva:</w:t>
      </w:r>
    </w:p>
    <w:p w:rsidR="0006675D" w:rsidRPr="004B01CE" w:rsidRDefault="0006675D" w:rsidP="0006675D">
      <w:pPr>
        <w:pStyle w:val="Zkladntext3"/>
        <w:spacing w:before="120" w:after="120"/>
        <w:jc w:val="both"/>
        <w:rPr>
          <w:sz w:val="24"/>
        </w:rPr>
      </w:pPr>
      <w:r w:rsidRPr="004B01CE">
        <w:rPr>
          <w:rFonts w:cs="Tahoma"/>
          <w:sz w:val="24"/>
          <w:szCs w:val="24"/>
        </w:rPr>
        <w:t xml:space="preserve">Na základě administrativních kontrol monitorovacích zpráv a následnými administrativními kontrolami dotací provedenými odborem kontroly a </w:t>
      </w:r>
      <w:r w:rsidR="00456E9A">
        <w:rPr>
          <w:rFonts w:cs="Tahoma"/>
          <w:sz w:val="24"/>
          <w:szCs w:val="24"/>
        </w:rPr>
        <w:t xml:space="preserve">sdílených služeb </w:t>
      </w:r>
      <w:r w:rsidRPr="004B01CE">
        <w:rPr>
          <w:rFonts w:cs="Tahoma"/>
          <w:sz w:val="24"/>
          <w:szCs w:val="24"/>
        </w:rPr>
        <w:t xml:space="preserve">krajského úřadu, bylo při použití dotace zjištěno porušení rozpočtové kázně – neoprávněné použití poskytnutých finančních prostředků dotace v rámci globálních grantů </w:t>
      </w:r>
      <w:r w:rsidRPr="00E565E3">
        <w:rPr>
          <w:rFonts w:cs="Tahoma"/>
          <w:sz w:val="24"/>
          <w:szCs w:val="24"/>
        </w:rPr>
        <w:t>CZ.1.07/1.1.</w:t>
      </w:r>
      <w:r w:rsidR="00E565E3" w:rsidRPr="00E565E3">
        <w:rPr>
          <w:rFonts w:cs="Tahoma"/>
          <w:sz w:val="24"/>
          <w:szCs w:val="24"/>
        </w:rPr>
        <w:t>24</w:t>
      </w:r>
      <w:r w:rsidR="00393AA9">
        <w:rPr>
          <w:rFonts w:cs="Tahoma"/>
          <w:sz w:val="24"/>
          <w:szCs w:val="24"/>
        </w:rPr>
        <w:t>,</w:t>
      </w:r>
      <w:r>
        <w:rPr>
          <w:rFonts w:cs="Tahoma"/>
          <w:sz w:val="24"/>
          <w:szCs w:val="24"/>
        </w:rPr>
        <w:t xml:space="preserve"> </w:t>
      </w:r>
      <w:r w:rsidR="00456E9A">
        <w:rPr>
          <w:rFonts w:cs="Tahoma"/>
          <w:sz w:val="24"/>
          <w:szCs w:val="24"/>
        </w:rPr>
        <w:t xml:space="preserve">CZ.1.07/1.2.25, </w:t>
      </w:r>
      <w:r>
        <w:rPr>
          <w:rFonts w:cs="Tahoma"/>
          <w:sz w:val="24"/>
          <w:szCs w:val="24"/>
        </w:rPr>
        <w:t>CZ.1.07/1.3.44</w:t>
      </w:r>
      <w:r w:rsidR="00393AA9">
        <w:rPr>
          <w:rFonts w:cs="Tahoma"/>
          <w:sz w:val="24"/>
          <w:szCs w:val="24"/>
        </w:rPr>
        <w:t xml:space="preserve"> a CZ.1.07/3.2.07</w:t>
      </w:r>
      <w:r w:rsidRPr="004B01CE">
        <w:rPr>
          <w:rFonts w:cs="Tahoma"/>
          <w:sz w:val="24"/>
          <w:szCs w:val="24"/>
        </w:rPr>
        <w:t xml:space="preserve"> </w:t>
      </w:r>
      <w:r w:rsidRPr="004B01CE">
        <w:rPr>
          <w:sz w:val="24"/>
        </w:rPr>
        <w:t>Operačního programu Vzdělávání pro konkurenceschopnost</w:t>
      </w:r>
      <w:r>
        <w:rPr>
          <w:sz w:val="24"/>
        </w:rPr>
        <w:t xml:space="preserve"> (dále jen „OP VK“)</w:t>
      </w:r>
      <w:r w:rsidRPr="004B01CE">
        <w:rPr>
          <w:sz w:val="24"/>
        </w:rPr>
        <w:t>.</w:t>
      </w:r>
    </w:p>
    <w:p w:rsidR="002141C7" w:rsidRPr="00F42E4C" w:rsidRDefault="002141C7" w:rsidP="00EA19F7">
      <w:pPr>
        <w:spacing w:after="120"/>
        <w:jc w:val="both"/>
        <w:rPr>
          <w:rFonts w:ascii="Tahoma" w:hAnsi="Tahoma" w:cs="Tahoma"/>
        </w:rPr>
      </w:pPr>
    </w:p>
    <w:p w:rsidR="008B0919" w:rsidRPr="00902BC1" w:rsidRDefault="008B0919" w:rsidP="008B0919">
      <w:pPr>
        <w:pStyle w:val="Zkladntext3"/>
        <w:rPr>
          <w:rFonts w:cs="Tahoma"/>
          <w:b/>
          <w:sz w:val="24"/>
          <w:szCs w:val="24"/>
        </w:rPr>
      </w:pPr>
      <w:r w:rsidRPr="00902BC1">
        <w:rPr>
          <w:rFonts w:cs="Tahoma"/>
          <w:b/>
          <w:sz w:val="24"/>
          <w:szCs w:val="24"/>
        </w:rPr>
        <w:t>K bod</w:t>
      </w:r>
      <w:r w:rsidR="00575D6C">
        <w:rPr>
          <w:rFonts w:cs="Tahoma"/>
          <w:b/>
          <w:sz w:val="24"/>
          <w:szCs w:val="24"/>
        </w:rPr>
        <w:t>u</w:t>
      </w:r>
      <w:r w:rsidRPr="00902BC1">
        <w:rPr>
          <w:rFonts w:cs="Tahoma"/>
          <w:b/>
          <w:sz w:val="24"/>
          <w:szCs w:val="24"/>
        </w:rPr>
        <w:t xml:space="preserve"> </w:t>
      </w:r>
      <w:r w:rsidR="00575D6C">
        <w:rPr>
          <w:rFonts w:cs="Tahoma"/>
          <w:b/>
          <w:sz w:val="24"/>
          <w:szCs w:val="24"/>
        </w:rPr>
        <w:t>1)</w:t>
      </w:r>
      <w:r w:rsidRPr="00902BC1">
        <w:rPr>
          <w:rFonts w:cs="Tahoma"/>
          <w:b/>
          <w:sz w:val="24"/>
          <w:szCs w:val="24"/>
        </w:rPr>
        <w:t xml:space="preserve"> návrhu usnesení</w:t>
      </w:r>
    </w:p>
    <w:p w:rsidR="008670BA" w:rsidRPr="00902BC1" w:rsidRDefault="008670BA" w:rsidP="008670BA">
      <w:pPr>
        <w:pStyle w:val="KUMS-text"/>
        <w:spacing w:before="120" w:after="120" w:line="240" w:lineRule="auto"/>
      </w:pPr>
      <w:r w:rsidRPr="00902BC1">
        <w:t xml:space="preserve">Dle skutečností uvedených v protokole č. </w:t>
      </w:r>
      <w:r w:rsidR="00746876">
        <w:t>101/2013/</w:t>
      </w:r>
      <w:proofErr w:type="spellStart"/>
      <w:r w:rsidR="00746876">
        <w:t>Vaj</w:t>
      </w:r>
      <w:proofErr w:type="spellEnd"/>
      <w:r w:rsidR="00746876">
        <w:t>/H</w:t>
      </w:r>
      <w:r w:rsidRPr="00902BC1">
        <w:t xml:space="preserve"> byl dne </w:t>
      </w:r>
      <w:r w:rsidR="00692526">
        <w:t>21. 3. 2014</w:t>
      </w:r>
      <w:r w:rsidRPr="00902BC1">
        <w:t xml:space="preserve"> Moravskoslezským krajem, krajským úřadem vydán subjektu</w:t>
      </w:r>
      <w:r w:rsidR="003D33AF">
        <w:t xml:space="preserve"> Albrechtova střední škola, Český Těšín, příspěvková organizace,</w:t>
      </w:r>
      <w:r w:rsidR="003D33AF" w:rsidRPr="00AE4F01">
        <w:t xml:space="preserve"> IČ: </w:t>
      </w:r>
      <w:r w:rsidR="003D33AF">
        <w:t>00577235</w:t>
      </w:r>
      <w:r w:rsidRPr="00902BC1">
        <w:t xml:space="preserve">, Platební výměr na odvod za porušení rozpočtové kázně (č. j. MSK </w:t>
      </w:r>
      <w:r w:rsidR="00692526">
        <w:t>40556/2014</w:t>
      </w:r>
      <w:r w:rsidRPr="00902BC1">
        <w:t xml:space="preserve">) ve výši </w:t>
      </w:r>
      <w:r w:rsidR="00692526">
        <w:t>261.261,44</w:t>
      </w:r>
      <w:r w:rsidR="00744535">
        <w:t xml:space="preserve"> Kč a </w:t>
      </w:r>
      <w:r w:rsidRPr="00902BC1">
        <w:t>Platební výměr č. </w:t>
      </w:r>
      <w:r w:rsidR="00692526">
        <w:t>10/2014</w:t>
      </w:r>
      <w:r w:rsidRPr="00902BC1">
        <w:t xml:space="preserve"> na penále za prodlení </w:t>
      </w:r>
      <w:r w:rsidRPr="008438FB">
        <w:t xml:space="preserve">s odvodem za porušení rozpočtové kázně (č. j. MSK </w:t>
      </w:r>
      <w:r w:rsidR="00692526">
        <w:t>40557/2014</w:t>
      </w:r>
      <w:r w:rsidRPr="008438FB">
        <w:t xml:space="preserve">) ve výši </w:t>
      </w:r>
      <w:r w:rsidR="00692526">
        <w:t>68.961</w:t>
      </w:r>
      <w:r w:rsidRPr="008670BA">
        <w:rPr>
          <w:color w:val="FF0000"/>
        </w:rPr>
        <w:t> </w:t>
      </w:r>
      <w:r w:rsidRPr="00692526">
        <w:t>Kč.</w:t>
      </w:r>
      <w:r w:rsidRPr="008438FB">
        <w:t xml:space="preserve"> K porušení rozpočtové kázně došlo tím, že příjemce </w:t>
      </w:r>
      <w:r w:rsidR="00692526">
        <w:t xml:space="preserve">při výběru dodavatele </w:t>
      </w:r>
      <w:r w:rsidR="006F3E8C">
        <w:t xml:space="preserve">nepostupoval v souladu se zákonem č. 137/2006 Sb., o veřejných zakázkách, ve znění pozdějších předpisů. </w:t>
      </w:r>
      <w:r w:rsidRPr="00902BC1">
        <w:t xml:space="preserve">Platební výměry nabyly právní moci dne </w:t>
      </w:r>
      <w:r w:rsidR="00550423">
        <w:t>24. 4. 2014</w:t>
      </w:r>
      <w:r w:rsidRPr="00902BC1">
        <w:t>.</w:t>
      </w:r>
    </w:p>
    <w:p w:rsidR="008670BA" w:rsidRPr="003C1B40" w:rsidRDefault="008670BA" w:rsidP="008670BA">
      <w:pPr>
        <w:pStyle w:val="Zkladntext3"/>
        <w:spacing w:before="120" w:after="120"/>
        <w:jc w:val="both"/>
        <w:rPr>
          <w:rFonts w:cs="Tahoma"/>
          <w:sz w:val="24"/>
          <w:szCs w:val="24"/>
        </w:rPr>
      </w:pPr>
      <w:r w:rsidRPr="00902BC1">
        <w:rPr>
          <w:rFonts w:cs="Tahoma"/>
          <w:sz w:val="24"/>
          <w:szCs w:val="24"/>
        </w:rPr>
        <w:t xml:space="preserve">Příjemce dopisem ze dne </w:t>
      </w:r>
      <w:r w:rsidR="006F3E8C">
        <w:rPr>
          <w:rFonts w:cs="Tahoma"/>
          <w:sz w:val="24"/>
          <w:szCs w:val="24"/>
        </w:rPr>
        <w:t>24. 4. 2014</w:t>
      </w:r>
      <w:r w:rsidRPr="00902BC1">
        <w:rPr>
          <w:rFonts w:cs="Tahoma"/>
          <w:sz w:val="24"/>
          <w:szCs w:val="24"/>
        </w:rPr>
        <w:t xml:space="preserve"> (viz </w:t>
      </w:r>
      <w:hyperlink r:id="rId16" w:history="1">
        <w:r w:rsidRPr="00883F43">
          <w:rPr>
            <w:rStyle w:val="Hypertextovodkaz"/>
            <w:rFonts w:cs="Tahoma"/>
            <w:sz w:val="24"/>
            <w:szCs w:val="24"/>
          </w:rPr>
          <w:t>příloha č. 1</w:t>
        </w:r>
      </w:hyperlink>
      <w:r>
        <w:rPr>
          <w:rFonts w:cs="Tahoma"/>
          <w:sz w:val="24"/>
          <w:szCs w:val="24"/>
        </w:rPr>
        <w:t xml:space="preserve"> </w:t>
      </w:r>
      <w:r w:rsidRPr="00902BC1">
        <w:rPr>
          <w:rFonts w:cs="Tahoma"/>
          <w:sz w:val="24"/>
          <w:szCs w:val="24"/>
        </w:rPr>
        <w:t>předloženého materiálu) požádal o prominutí</w:t>
      </w:r>
      <w:r>
        <w:rPr>
          <w:rFonts w:cs="Tahoma"/>
          <w:sz w:val="24"/>
          <w:szCs w:val="24"/>
        </w:rPr>
        <w:t xml:space="preserve"> </w:t>
      </w:r>
      <w:r w:rsidRPr="001B7FF3">
        <w:rPr>
          <w:rFonts w:cs="Tahoma"/>
          <w:sz w:val="24"/>
          <w:szCs w:val="24"/>
        </w:rPr>
        <w:t>odvodu a prominutí penále za prodlení s odvodem za porušení rozpočtové kázně v plné výši.</w:t>
      </w:r>
    </w:p>
    <w:p w:rsidR="008670BA" w:rsidRPr="004C2D09" w:rsidRDefault="008670BA" w:rsidP="00EA19F7">
      <w:pPr>
        <w:pStyle w:val="Zkladntext3"/>
        <w:spacing w:before="120" w:after="120"/>
        <w:jc w:val="both"/>
        <w:rPr>
          <w:rFonts w:cs="Tahoma"/>
          <w:sz w:val="24"/>
          <w:szCs w:val="24"/>
        </w:rPr>
      </w:pPr>
    </w:p>
    <w:p w:rsidR="002141C7" w:rsidRPr="004C2D09" w:rsidRDefault="008670BA" w:rsidP="00EA19F7">
      <w:pPr>
        <w:pStyle w:val="Zkladntext3"/>
        <w:spacing w:before="120" w:after="120"/>
        <w:jc w:val="both"/>
        <w:rPr>
          <w:rFonts w:cs="Tahoma"/>
          <w:sz w:val="24"/>
          <w:szCs w:val="24"/>
        </w:rPr>
      </w:pPr>
      <w:r w:rsidRPr="003C1B40">
        <w:rPr>
          <w:rFonts w:cs="Tahoma"/>
          <w:b/>
          <w:sz w:val="24"/>
          <w:szCs w:val="24"/>
        </w:rPr>
        <w:t>K</w:t>
      </w:r>
      <w:r w:rsidR="00575D6C">
        <w:rPr>
          <w:rFonts w:cs="Tahoma"/>
          <w:b/>
          <w:sz w:val="24"/>
          <w:szCs w:val="24"/>
        </w:rPr>
        <w:t> </w:t>
      </w:r>
      <w:r w:rsidRPr="003C1B40">
        <w:rPr>
          <w:rFonts w:cs="Tahoma"/>
          <w:b/>
          <w:sz w:val="24"/>
          <w:szCs w:val="24"/>
        </w:rPr>
        <w:t>bod</w:t>
      </w:r>
      <w:r w:rsidR="00575D6C">
        <w:rPr>
          <w:rFonts w:cs="Tahoma"/>
          <w:b/>
          <w:sz w:val="24"/>
          <w:szCs w:val="24"/>
        </w:rPr>
        <w:t>u 2)</w:t>
      </w:r>
      <w:r w:rsidRPr="003C1B40">
        <w:rPr>
          <w:rFonts w:cs="Tahoma"/>
          <w:b/>
          <w:sz w:val="24"/>
          <w:szCs w:val="24"/>
        </w:rPr>
        <w:t xml:space="preserve"> návrhu usnesení</w:t>
      </w:r>
    </w:p>
    <w:p w:rsidR="008670BA" w:rsidRPr="00E5131B" w:rsidRDefault="008670BA" w:rsidP="008670BA">
      <w:pPr>
        <w:pStyle w:val="KUMS-text"/>
        <w:spacing w:before="120" w:after="120" w:line="240" w:lineRule="auto"/>
      </w:pPr>
      <w:r w:rsidRPr="00902BC1">
        <w:t xml:space="preserve">Dle skutečností uvedených v protokole č. </w:t>
      </w:r>
      <w:r w:rsidR="00746876">
        <w:t>102/2013/</w:t>
      </w:r>
      <w:proofErr w:type="spellStart"/>
      <w:r w:rsidR="00746876">
        <w:t>Hav</w:t>
      </w:r>
      <w:proofErr w:type="spellEnd"/>
      <w:r w:rsidR="00746876">
        <w:t>/H</w:t>
      </w:r>
      <w:r w:rsidRPr="00902BC1">
        <w:t xml:space="preserve"> byl dne </w:t>
      </w:r>
      <w:r w:rsidR="00CC0560">
        <w:t>11</w:t>
      </w:r>
      <w:r w:rsidR="008002A7">
        <w:t xml:space="preserve">. </w:t>
      </w:r>
      <w:r w:rsidR="00CC0560">
        <w:t>4</w:t>
      </w:r>
      <w:r w:rsidR="008002A7">
        <w:t>. 2014</w:t>
      </w:r>
      <w:r w:rsidRPr="00902BC1">
        <w:t xml:space="preserve"> Moravskoslezským krajem, krajským úřadem vydán subjektu</w:t>
      </w:r>
      <w:r w:rsidR="003D33AF">
        <w:t xml:space="preserve"> Střední škola hotelnictví, gastronomie a služeb SČMSD Šilheřovice, s.r.o., IČ: 48396214</w:t>
      </w:r>
      <w:r w:rsidRPr="00902BC1">
        <w:t xml:space="preserve">, Platební výměr na odvod za porušení rozpočtové kázně (č. j. MSK </w:t>
      </w:r>
      <w:r w:rsidR="00550423">
        <w:t>50849/2014</w:t>
      </w:r>
      <w:r w:rsidRPr="00902BC1">
        <w:t xml:space="preserve">) ve výši </w:t>
      </w:r>
      <w:r w:rsidR="00550423">
        <w:t>251.812</w:t>
      </w:r>
      <w:r w:rsidRPr="00902BC1">
        <w:t xml:space="preserve"> Kč a Platební výměr č. </w:t>
      </w:r>
      <w:r w:rsidR="00550423">
        <w:t>14/2014</w:t>
      </w:r>
      <w:r w:rsidRPr="00902BC1">
        <w:t xml:space="preserve"> na penále za prodlení </w:t>
      </w:r>
      <w:r w:rsidRPr="008438FB">
        <w:t xml:space="preserve">s odvodem za porušení rozpočtové kázně (č. j. MSK </w:t>
      </w:r>
      <w:r w:rsidR="00550423">
        <w:t>50859/2014</w:t>
      </w:r>
      <w:r w:rsidRPr="008438FB">
        <w:t xml:space="preserve">) ve výši </w:t>
      </w:r>
      <w:r w:rsidR="00550423">
        <w:t>45.523 Kč</w:t>
      </w:r>
      <w:r w:rsidRPr="008438FB">
        <w:t>. K porušení rozpočtové kázně došlo tím, že příjemce</w:t>
      </w:r>
      <w:r w:rsidR="00550423">
        <w:t xml:space="preserve"> při výběru dodavatele</w:t>
      </w:r>
      <w:r w:rsidRPr="008438FB">
        <w:t xml:space="preserve"> </w:t>
      </w:r>
      <w:r w:rsidRPr="00E5131B">
        <w:t xml:space="preserve">nedodržel Závazné postupy pro zadávání veřejných zakázek z prostředků finanční podpory OP VK stanovené Příručkou pro příjemce - verze </w:t>
      </w:r>
      <w:r w:rsidR="00E5131B" w:rsidRPr="00E5131B">
        <w:t>5</w:t>
      </w:r>
      <w:r w:rsidRPr="00E5131B">
        <w:t xml:space="preserve">. </w:t>
      </w:r>
    </w:p>
    <w:p w:rsidR="008670BA" w:rsidRPr="00902BC1" w:rsidRDefault="008670BA" w:rsidP="008670BA">
      <w:pPr>
        <w:pStyle w:val="KUMS-text"/>
        <w:spacing w:before="120" w:after="120" w:line="240" w:lineRule="auto"/>
      </w:pPr>
      <w:r w:rsidRPr="00902BC1">
        <w:t xml:space="preserve">Platební výměry nabyly právní moci dne </w:t>
      </w:r>
      <w:r w:rsidR="004E1C5B">
        <w:t>15. 5. 2014</w:t>
      </w:r>
      <w:r w:rsidRPr="00902BC1">
        <w:t>.</w:t>
      </w:r>
    </w:p>
    <w:p w:rsidR="002141C7" w:rsidRPr="004C2D09" w:rsidRDefault="008670BA" w:rsidP="008670BA">
      <w:pPr>
        <w:pStyle w:val="Zkladntext3"/>
        <w:spacing w:before="120" w:after="120"/>
        <w:jc w:val="both"/>
        <w:rPr>
          <w:rFonts w:cs="Tahoma"/>
          <w:sz w:val="24"/>
          <w:szCs w:val="24"/>
        </w:rPr>
      </w:pPr>
      <w:r w:rsidRPr="00902BC1">
        <w:rPr>
          <w:rFonts w:cs="Tahoma"/>
          <w:sz w:val="24"/>
          <w:szCs w:val="24"/>
        </w:rPr>
        <w:t xml:space="preserve">Příjemce dopisem ze dne </w:t>
      </w:r>
      <w:r w:rsidR="00F7714E">
        <w:rPr>
          <w:rFonts w:cs="Tahoma"/>
          <w:sz w:val="24"/>
          <w:szCs w:val="24"/>
        </w:rPr>
        <w:t>28. 4. 2014</w:t>
      </w:r>
      <w:r w:rsidRPr="00902BC1">
        <w:rPr>
          <w:rFonts w:cs="Tahoma"/>
          <w:sz w:val="24"/>
          <w:szCs w:val="24"/>
        </w:rPr>
        <w:t xml:space="preserve"> (viz </w:t>
      </w:r>
      <w:hyperlink r:id="rId17" w:history="1">
        <w:r w:rsidRPr="00883F43">
          <w:rPr>
            <w:rStyle w:val="Hypertextovodkaz"/>
            <w:rFonts w:cs="Tahoma"/>
            <w:sz w:val="24"/>
            <w:szCs w:val="24"/>
          </w:rPr>
          <w:t>příloha č. 2</w:t>
        </w:r>
      </w:hyperlink>
      <w:r>
        <w:rPr>
          <w:rFonts w:cs="Tahoma"/>
          <w:sz w:val="24"/>
          <w:szCs w:val="24"/>
        </w:rPr>
        <w:t xml:space="preserve"> </w:t>
      </w:r>
      <w:r w:rsidRPr="00902BC1">
        <w:rPr>
          <w:rFonts w:cs="Tahoma"/>
          <w:sz w:val="24"/>
          <w:szCs w:val="24"/>
        </w:rPr>
        <w:t>předloženého materiálu) požádal o prominutí</w:t>
      </w:r>
      <w:r>
        <w:rPr>
          <w:rFonts w:cs="Tahoma"/>
          <w:sz w:val="24"/>
          <w:szCs w:val="24"/>
        </w:rPr>
        <w:t xml:space="preserve"> </w:t>
      </w:r>
      <w:r w:rsidRPr="001B7FF3">
        <w:rPr>
          <w:rFonts w:cs="Tahoma"/>
          <w:sz w:val="24"/>
          <w:szCs w:val="24"/>
        </w:rPr>
        <w:t>odvodu a prominutí penále za prodlení s odvodem za porušení rozpočtové kázně v plné výši.</w:t>
      </w:r>
    </w:p>
    <w:p w:rsidR="002141C7" w:rsidRPr="004C2D09" w:rsidRDefault="002141C7" w:rsidP="00EA19F7">
      <w:pPr>
        <w:pStyle w:val="Zkladntext3"/>
        <w:spacing w:before="120" w:after="120"/>
        <w:jc w:val="both"/>
        <w:rPr>
          <w:rFonts w:cs="Tahoma"/>
          <w:sz w:val="24"/>
          <w:szCs w:val="24"/>
        </w:rPr>
      </w:pPr>
    </w:p>
    <w:p w:rsidR="00213306" w:rsidRDefault="00213306" w:rsidP="00213306">
      <w:pPr>
        <w:pStyle w:val="Zkladntext3"/>
        <w:spacing w:before="120" w:after="120"/>
        <w:jc w:val="both"/>
        <w:rPr>
          <w:rFonts w:cs="Tahoma"/>
          <w:b/>
          <w:sz w:val="24"/>
          <w:szCs w:val="24"/>
        </w:rPr>
      </w:pPr>
      <w:r w:rsidRPr="003C1B40">
        <w:rPr>
          <w:rFonts w:cs="Tahoma"/>
          <w:b/>
          <w:sz w:val="24"/>
          <w:szCs w:val="24"/>
        </w:rPr>
        <w:t>K</w:t>
      </w:r>
      <w:r w:rsidR="00575D6C">
        <w:rPr>
          <w:rFonts w:cs="Tahoma"/>
          <w:b/>
          <w:sz w:val="24"/>
          <w:szCs w:val="24"/>
        </w:rPr>
        <w:t> </w:t>
      </w:r>
      <w:r w:rsidRPr="003C1B40">
        <w:rPr>
          <w:rFonts w:cs="Tahoma"/>
          <w:b/>
          <w:sz w:val="24"/>
          <w:szCs w:val="24"/>
        </w:rPr>
        <w:t>bod</w:t>
      </w:r>
      <w:r w:rsidR="00575D6C">
        <w:rPr>
          <w:rFonts w:cs="Tahoma"/>
          <w:b/>
          <w:sz w:val="24"/>
          <w:szCs w:val="24"/>
        </w:rPr>
        <w:t>u 3)</w:t>
      </w:r>
      <w:r w:rsidRPr="003C1B40">
        <w:rPr>
          <w:rFonts w:cs="Tahoma"/>
          <w:b/>
          <w:sz w:val="24"/>
          <w:szCs w:val="24"/>
        </w:rPr>
        <w:t xml:space="preserve"> návrhu usnesení</w:t>
      </w:r>
    </w:p>
    <w:p w:rsidR="00613687" w:rsidRDefault="00213306" w:rsidP="00613687">
      <w:pPr>
        <w:pStyle w:val="KUMS-text"/>
        <w:spacing w:before="120" w:after="120" w:line="240" w:lineRule="auto"/>
      </w:pPr>
      <w:r w:rsidRPr="00902BC1">
        <w:t xml:space="preserve">Dle skutečností uvedených v protokole č. </w:t>
      </w:r>
      <w:r>
        <w:t>9</w:t>
      </w:r>
      <w:r w:rsidR="008002A7">
        <w:t>4</w:t>
      </w:r>
      <w:r>
        <w:t>/2013/</w:t>
      </w:r>
      <w:proofErr w:type="spellStart"/>
      <w:r w:rsidR="008002A7">
        <w:t>Vaj</w:t>
      </w:r>
      <w:proofErr w:type="spellEnd"/>
      <w:r>
        <w:t>/H</w:t>
      </w:r>
      <w:r w:rsidRPr="00902BC1">
        <w:t xml:space="preserve"> byl dne </w:t>
      </w:r>
      <w:r>
        <w:t>21. 3. 2014</w:t>
      </w:r>
      <w:r w:rsidRPr="00902BC1">
        <w:t xml:space="preserve"> Moravskoslezským krajem, krajským úřadem vydán subjektu</w:t>
      </w:r>
      <w:r>
        <w:t xml:space="preserve"> </w:t>
      </w:r>
      <w:r w:rsidRPr="00684AD7">
        <w:t xml:space="preserve">město Bruntál, IČ: </w:t>
      </w:r>
      <w:r w:rsidRPr="00684AD7">
        <w:rPr>
          <w:snapToGrid w:val="0"/>
        </w:rPr>
        <w:t>00295892</w:t>
      </w:r>
      <w:r w:rsidRPr="00902BC1">
        <w:t xml:space="preserve">, Platební výměr na odvod za porušení rozpočtové kázně (č. j. MSK </w:t>
      </w:r>
      <w:r w:rsidR="00613687">
        <w:t>41474</w:t>
      </w:r>
      <w:r>
        <w:t>/2014</w:t>
      </w:r>
      <w:r w:rsidRPr="00902BC1">
        <w:t xml:space="preserve">) ve výši </w:t>
      </w:r>
      <w:r w:rsidR="00613687">
        <w:t>631.985,40</w:t>
      </w:r>
      <w:r>
        <w:t xml:space="preserve"> Kč a </w:t>
      </w:r>
      <w:r w:rsidRPr="00902BC1">
        <w:t>Platební výměr č. </w:t>
      </w:r>
      <w:r>
        <w:t>1</w:t>
      </w:r>
      <w:r w:rsidR="00613687">
        <w:t>1</w:t>
      </w:r>
      <w:r>
        <w:t>/2014</w:t>
      </w:r>
      <w:r w:rsidRPr="00902BC1">
        <w:t xml:space="preserve"> na penále za prodlení </w:t>
      </w:r>
      <w:r w:rsidRPr="008438FB">
        <w:t xml:space="preserve">s odvodem za porušení rozpočtové kázně (č. j. MSK </w:t>
      </w:r>
      <w:r w:rsidR="00613687">
        <w:t>41476</w:t>
      </w:r>
      <w:r>
        <w:t>/2014</w:t>
      </w:r>
      <w:r w:rsidRPr="008438FB">
        <w:t xml:space="preserve">) ve výši </w:t>
      </w:r>
      <w:r w:rsidR="00613687">
        <w:t>92.861</w:t>
      </w:r>
      <w:r w:rsidRPr="008670BA">
        <w:rPr>
          <w:color w:val="FF0000"/>
        </w:rPr>
        <w:t> </w:t>
      </w:r>
      <w:r w:rsidRPr="00692526">
        <w:t>Kč.</w:t>
      </w:r>
      <w:r w:rsidRPr="008438FB">
        <w:t xml:space="preserve"> </w:t>
      </w:r>
      <w:r w:rsidR="00613687" w:rsidRPr="00247A79">
        <w:t xml:space="preserve">K porušení rozpočtové kázně došlo tím, že příjemce nedodržel Závazné postupy pro zadávání veřejných zakázek z prostředků finanční podpory OP VK stanovené Příručkou pro příjemce - verze </w:t>
      </w:r>
      <w:r w:rsidR="008002A7">
        <w:t>5</w:t>
      </w:r>
      <w:r w:rsidR="00613687" w:rsidRPr="00247A79">
        <w:t>.</w:t>
      </w:r>
      <w:r w:rsidR="00613687">
        <w:t xml:space="preserve"> </w:t>
      </w:r>
    </w:p>
    <w:p w:rsidR="00613687" w:rsidRDefault="00213306" w:rsidP="00613687">
      <w:pPr>
        <w:pStyle w:val="KUMS-text"/>
        <w:spacing w:before="120" w:after="120" w:line="240" w:lineRule="auto"/>
      </w:pPr>
      <w:r w:rsidRPr="00902BC1">
        <w:t xml:space="preserve">Platební výměry nabyly právní moci dne </w:t>
      </w:r>
      <w:r w:rsidR="005F5A9A">
        <w:t>25.</w:t>
      </w:r>
      <w:r w:rsidR="00236B6C">
        <w:t xml:space="preserve"> </w:t>
      </w:r>
      <w:r w:rsidR="005F5A9A">
        <w:t>4.</w:t>
      </w:r>
      <w:r w:rsidR="00236B6C">
        <w:t xml:space="preserve"> </w:t>
      </w:r>
      <w:r w:rsidR="005F5A9A">
        <w:t>2014</w:t>
      </w:r>
      <w:r w:rsidR="00236B6C">
        <w:t>.</w:t>
      </w:r>
    </w:p>
    <w:p w:rsidR="00613687" w:rsidRPr="00247A79" w:rsidRDefault="00613687" w:rsidP="00613687">
      <w:pPr>
        <w:pStyle w:val="Zkladntext3"/>
        <w:spacing w:before="120" w:after="120"/>
        <w:jc w:val="both"/>
        <w:rPr>
          <w:rFonts w:cs="Tahoma"/>
          <w:sz w:val="24"/>
          <w:szCs w:val="24"/>
        </w:rPr>
      </w:pPr>
      <w:r w:rsidRPr="00247A79">
        <w:rPr>
          <w:rFonts w:cs="Tahoma"/>
          <w:sz w:val="24"/>
          <w:szCs w:val="24"/>
        </w:rPr>
        <w:t xml:space="preserve">Příjemce dopisem ze dne </w:t>
      </w:r>
      <w:r>
        <w:rPr>
          <w:rFonts w:cs="Tahoma"/>
          <w:sz w:val="24"/>
          <w:szCs w:val="24"/>
        </w:rPr>
        <w:t xml:space="preserve">27. 3. 2014 a ze dne 25. 4. 2014 </w:t>
      </w:r>
      <w:r w:rsidRPr="00247A79">
        <w:rPr>
          <w:rFonts w:cs="Tahoma"/>
          <w:sz w:val="24"/>
          <w:szCs w:val="24"/>
        </w:rPr>
        <w:t xml:space="preserve">(viz </w:t>
      </w:r>
      <w:hyperlink r:id="rId18" w:history="1">
        <w:r w:rsidRPr="00883F43">
          <w:rPr>
            <w:rStyle w:val="Hypertextovodkaz"/>
            <w:rFonts w:cs="Tahoma"/>
            <w:sz w:val="24"/>
            <w:szCs w:val="24"/>
          </w:rPr>
          <w:t>příloha č. 3</w:t>
        </w:r>
      </w:hyperlink>
      <w:r w:rsidRPr="00247A79">
        <w:rPr>
          <w:rFonts w:cs="Tahoma"/>
          <w:sz w:val="24"/>
          <w:szCs w:val="24"/>
        </w:rPr>
        <w:t xml:space="preserve"> předloženého materiálu) </w:t>
      </w:r>
      <w:r w:rsidR="00236B6C" w:rsidRPr="00902BC1">
        <w:rPr>
          <w:rFonts w:cs="Tahoma"/>
          <w:sz w:val="24"/>
          <w:szCs w:val="24"/>
        </w:rPr>
        <w:t>požádal o prominutí</w:t>
      </w:r>
      <w:r w:rsidR="00236B6C">
        <w:rPr>
          <w:rFonts w:cs="Tahoma"/>
          <w:sz w:val="24"/>
          <w:szCs w:val="24"/>
        </w:rPr>
        <w:t xml:space="preserve"> </w:t>
      </w:r>
      <w:r w:rsidR="00236B6C" w:rsidRPr="001B7FF3">
        <w:rPr>
          <w:rFonts w:cs="Tahoma"/>
          <w:sz w:val="24"/>
          <w:szCs w:val="24"/>
        </w:rPr>
        <w:t>odvodu a prominutí penále za prodlení s odvodem za porušení rozpočtové kázně v plné výši.</w:t>
      </w:r>
    </w:p>
    <w:p w:rsidR="00213306" w:rsidRDefault="00213306" w:rsidP="00213306">
      <w:pPr>
        <w:pStyle w:val="Zkladntext3"/>
        <w:spacing w:before="120" w:after="120"/>
        <w:jc w:val="both"/>
        <w:rPr>
          <w:rFonts w:cs="Tahoma"/>
          <w:sz w:val="24"/>
          <w:szCs w:val="24"/>
        </w:rPr>
      </w:pPr>
    </w:p>
    <w:p w:rsidR="007147ED" w:rsidRDefault="007147ED" w:rsidP="007147ED">
      <w:pPr>
        <w:pStyle w:val="Zkladntext3"/>
        <w:spacing w:before="120" w:after="120"/>
        <w:jc w:val="both"/>
        <w:rPr>
          <w:rFonts w:cs="Tahoma"/>
          <w:b/>
          <w:sz w:val="24"/>
          <w:szCs w:val="24"/>
        </w:rPr>
      </w:pPr>
      <w:r w:rsidRPr="003C1B40">
        <w:rPr>
          <w:rFonts w:cs="Tahoma"/>
          <w:b/>
          <w:sz w:val="24"/>
          <w:szCs w:val="24"/>
        </w:rPr>
        <w:t>K bod</w:t>
      </w:r>
      <w:r w:rsidR="00575D6C">
        <w:rPr>
          <w:rFonts w:cs="Tahoma"/>
          <w:b/>
          <w:sz w:val="24"/>
          <w:szCs w:val="24"/>
        </w:rPr>
        <w:t>u</w:t>
      </w:r>
      <w:r w:rsidRPr="003C1B40">
        <w:rPr>
          <w:rFonts w:cs="Tahoma"/>
          <w:b/>
          <w:sz w:val="24"/>
          <w:szCs w:val="24"/>
        </w:rPr>
        <w:t xml:space="preserve"> </w:t>
      </w:r>
      <w:r w:rsidR="00575D6C">
        <w:rPr>
          <w:rFonts w:cs="Tahoma"/>
          <w:b/>
          <w:sz w:val="24"/>
          <w:szCs w:val="24"/>
        </w:rPr>
        <w:t>4)</w:t>
      </w:r>
      <w:r w:rsidRPr="003C1B40">
        <w:rPr>
          <w:rFonts w:cs="Tahoma"/>
          <w:b/>
          <w:sz w:val="24"/>
          <w:szCs w:val="24"/>
        </w:rPr>
        <w:t xml:space="preserve"> návrhu usnesení</w:t>
      </w:r>
    </w:p>
    <w:p w:rsidR="007147ED" w:rsidRDefault="007147ED" w:rsidP="007147ED">
      <w:pPr>
        <w:pStyle w:val="KUMS-text"/>
        <w:spacing w:before="120" w:after="120" w:line="240" w:lineRule="auto"/>
      </w:pPr>
      <w:r w:rsidRPr="00902BC1">
        <w:t>Dle skutečností uvedených v protokole č.</w:t>
      </w:r>
      <w:r w:rsidR="001E7DFE">
        <w:t xml:space="preserve"> 93/2013/</w:t>
      </w:r>
      <w:proofErr w:type="spellStart"/>
      <w:r w:rsidR="001E7DFE">
        <w:t>Hav</w:t>
      </w:r>
      <w:proofErr w:type="spellEnd"/>
      <w:r w:rsidR="001E7DFE">
        <w:t xml:space="preserve">/H </w:t>
      </w:r>
      <w:r w:rsidRPr="00902BC1">
        <w:t xml:space="preserve">byl </w:t>
      </w:r>
      <w:r w:rsidRPr="007147ED">
        <w:t xml:space="preserve">dne </w:t>
      </w:r>
      <w:r w:rsidR="00146EC0">
        <w:t>17.</w:t>
      </w:r>
      <w:r w:rsidR="008002A7">
        <w:t xml:space="preserve"> </w:t>
      </w:r>
      <w:r w:rsidR="00146EC0">
        <w:t>3</w:t>
      </w:r>
      <w:r w:rsidR="008002A7">
        <w:t>. 2014</w:t>
      </w:r>
      <w:r>
        <w:t xml:space="preserve"> </w:t>
      </w:r>
      <w:r w:rsidRPr="00902BC1">
        <w:t>Moravskoslezským krajem, krajským úřadem vydán subjektu</w:t>
      </w:r>
      <w:r>
        <w:t xml:space="preserve"> </w:t>
      </w:r>
      <w:r w:rsidR="008002A7" w:rsidRPr="00684AD7">
        <w:t>V</w:t>
      </w:r>
      <w:r w:rsidR="008002A7">
        <w:t>ÍTKOVICKÁ STŘEDNÍ PRŮMYSLOVÁ ŠKOLA</w:t>
      </w:r>
      <w:r>
        <w:t xml:space="preserve">, IČ: </w:t>
      </w:r>
      <w:r w:rsidRPr="0046018B">
        <w:rPr>
          <w:rFonts w:eastAsiaTheme="minorHAnsi"/>
          <w:lang w:eastAsia="en-US"/>
        </w:rPr>
        <w:t>26836025</w:t>
      </w:r>
      <w:r>
        <w:t>, Pl</w:t>
      </w:r>
      <w:r w:rsidRPr="00902BC1">
        <w:t xml:space="preserve">atební výměr na odvod za porušení rozpočtové kázně </w:t>
      </w:r>
      <w:r w:rsidRPr="007147ED">
        <w:t>(č. j. MSK</w:t>
      </w:r>
      <w:r>
        <w:t xml:space="preserve"> </w:t>
      </w:r>
      <w:r w:rsidR="0033130D">
        <w:t>36821/2014</w:t>
      </w:r>
      <w:r w:rsidRPr="007147ED">
        <w:t>) ve</w:t>
      </w:r>
      <w:r w:rsidRPr="00902BC1">
        <w:t xml:space="preserve"> výši </w:t>
      </w:r>
      <w:r>
        <w:t>229.030,56 Kč a </w:t>
      </w:r>
      <w:r w:rsidRPr="00902BC1">
        <w:t>Platební výměr č</w:t>
      </w:r>
      <w:r w:rsidRPr="001E7DFE">
        <w:t>. </w:t>
      </w:r>
      <w:r w:rsidR="001E7DFE" w:rsidRPr="001E7DFE">
        <w:t>8</w:t>
      </w:r>
      <w:r w:rsidRPr="001E7DFE">
        <w:t>/2014</w:t>
      </w:r>
      <w:r w:rsidRPr="00902BC1">
        <w:t xml:space="preserve"> na penále za prodlení </w:t>
      </w:r>
      <w:r w:rsidRPr="008438FB">
        <w:t xml:space="preserve">s odvodem za porušení rozpočtové kázně </w:t>
      </w:r>
      <w:r w:rsidRPr="001E7DFE">
        <w:t xml:space="preserve">(č. j. MSK </w:t>
      </w:r>
      <w:r w:rsidR="001E7DFE" w:rsidRPr="001E7DFE">
        <w:t>37322</w:t>
      </w:r>
      <w:r w:rsidRPr="001E7DFE">
        <w:t xml:space="preserve">/2014) ve výši </w:t>
      </w:r>
      <w:r w:rsidR="001E7DFE" w:rsidRPr="001E7DFE">
        <w:t>59.669,00</w:t>
      </w:r>
      <w:r w:rsidRPr="001E7DFE">
        <w:rPr>
          <w:color w:val="FF0000"/>
        </w:rPr>
        <w:t> </w:t>
      </w:r>
      <w:r w:rsidRPr="001E7DFE">
        <w:t>Kč.</w:t>
      </w:r>
      <w:r w:rsidRPr="008438FB">
        <w:t xml:space="preserve"> </w:t>
      </w:r>
      <w:r w:rsidRPr="00247A79">
        <w:t xml:space="preserve">K porušení rozpočtové kázně došlo tím, že příjemce nedodržel Závazné postupy pro zadávání veřejných zakázek z prostředků finanční podpory OP VK stanovené Příručkou pro příjemce - verze </w:t>
      </w:r>
      <w:r w:rsidR="008002A7">
        <w:t>5</w:t>
      </w:r>
      <w:r w:rsidRPr="00247A79">
        <w:t>.</w:t>
      </w:r>
      <w:r>
        <w:t xml:space="preserve"> </w:t>
      </w:r>
    </w:p>
    <w:p w:rsidR="007147ED" w:rsidRDefault="007147ED" w:rsidP="007147ED">
      <w:pPr>
        <w:pStyle w:val="KUMS-text"/>
        <w:spacing w:before="120" w:after="120" w:line="240" w:lineRule="auto"/>
      </w:pPr>
      <w:r w:rsidRPr="00902BC1">
        <w:t xml:space="preserve">Platební výměry nabyly právní moci dne </w:t>
      </w:r>
      <w:r w:rsidR="005F5A9A">
        <w:t>18.</w:t>
      </w:r>
      <w:r w:rsidR="00236B6C">
        <w:t xml:space="preserve"> </w:t>
      </w:r>
      <w:r w:rsidR="005F5A9A">
        <w:t>4.</w:t>
      </w:r>
      <w:r w:rsidR="00236B6C">
        <w:t xml:space="preserve"> </w:t>
      </w:r>
      <w:r w:rsidR="005F5A9A">
        <w:t>2014</w:t>
      </w:r>
      <w:r w:rsidR="00236B6C">
        <w:t>.</w:t>
      </w:r>
    </w:p>
    <w:p w:rsidR="007147ED" w:rsidRPr="004C2D09" w:rsidRDefault="007147ED" w:rsidP="007147ED">
      <w:pPr>
        <w:pStyle w:val="Zkladntext3"/>
        <w:spacing w:before="120" w:after="120"/>
        <w:jc w:val="both"/>
        <w:rPr>
          <w:rFonts w:cs="Tahoma"/>
          <w:sz w:val="24"/>
          <w:szCs w:val="24"/>
        </w:rPr>
      </w:pPr>
      <w:r w:rsidRPr="00247A79">
        <w:rPr>
          <w:rFonts w:cs="Tahoma"/>
          <w:sz w:val="24"/>
          <w:szCs w:val="24"/>
        </w:rPr>
        <w:t xml:space="preserve">Příjemce dopisem ze dne </w:t>
      </w:r>
      <w:r>
        <w:rPr>
          <w:rFonts w:cs="Tahoma"/>
          <w:sz w:val="24"/>
          <w:szCs w:val="24"/>
        </w:rPr>
        <w:t xml:space="preserve">25. 3. 2014 </w:t>
      </w:r>
      <w:r w:rsidRPr="00247A79">
        <w:rPr>
          <w:rFonts w:cs="Tahoma"/>
          <w:sz w:val="24"/>
          <w:szCs w:val="24"/>
        </w:rPr>
        <w:t xml:space="preserve">(viz </w:t>
      </w:r>
      <w:hyperlink r:id="rId19" w:history="1">
        <w:r w:rsidRPr="00883F43">
          <w:rPr>
            <w:rStyle w:val="Hypertextovodkaz"/>
            <w:rFonts w:cs="Tahoma"/>
            <w:sz w:val="24"/>
            <w:szCs w:val="24"/>
          </w:rPr>
          <w:t>příloha č. 4</w:t>
        </w:r>
      </w:hyperlink>
      <w:r w:rsidRPr="00236B6C">
        <w:rPr>
          <w:rFonts w:cs="Tahoma"/>
          <w:sz w:val="24"/>
          <w:szCs w:val="24"/>
        </w:rPr>
        <w:t xml:space="preserve"> </w:t>
      </w:r>
      <w:r w:rsidRPr="00247A79">
        <w:rPr>
          <w:rFonts w:cs="Tahoma"/>
          <w:sz w:val="24"/>
          <w:szCs w:val="24"/>
        </w:rPr>
        <w:t xml:space="preserve">předloženého materiálu) požádal o prominutí </w:t>
      </w:r>
      <w:r w:rsidRPr="001B7FF3">
        <w:rPr>
          <w:rFonts w:cs="Tahoma"/>
          <w:sz w:val="24"/>
          <w:szCs w:val="24"/>
        </w:rPr>
        <w:t>odvodu a prominutí penále za prodlení s odvodem za porušení rozpočtové kázně v plné výši.</w:t>
      </w:r>
    </w:p>
    <w:p w:rsidR="00A41D93" w:rsidRDefault="00A41D93" w:rsidP="00A41D93">
      <w:pPr>
        <w:pStyle w:val="Zkladntext3"/>
        <w:rPr>
          <w:rFonts w:cs="Tahoma"/>
          <w:b/>
          <w:sz w:val="24"/>
          <w:szCs w:val="24"/>
        </w:rPr>
      </w:pPr>
    </w:p>
    <w:p w:rsidR="00A41D93" w:rsidRPr="00902BC1" w:rsidRDefault="00A41D93" w:rsidP="00A41D93">
      <w:pPr>
        <w:pStyle w:val="Zkladntext3"/>
        <w:rPr>
          <w:rFonts w:cs="Tahoma"/>
          <w:b/>
          <w:sz w:val="24"/>
          <w:szCs w:val="24"/>
        </w:rPr>
      </w:pPr>
      <w:r w:rsidRPr="00902BC1">
        <w:rPr>
          <w:rFonts w:cs="Tahoma"/>
          <w:b/>
          <w:sz w:val="24"/>
          <w:szCs w:val="24"/>
        </w:rPr>
        <w:t>K</w:t>
      </w:r>
      <w:r w:rsidR="00575D6C">
        <w:rPr>
          <w:rFonts w:cs="Tahoma"/>
          <w:b/>
          <w:sz w:val="24"/>
          <w:szCs w:val="24"/>
        </w:rPr>
        <w:t> </w:t>
      </w:r>
      <w:r w:rsidRPr="00902BC1">
        <w:rPr>
          <w:rFonts w:cs="Tahoma"/>
          <w:b/>
          <w:sz w:val="24"/>
          <w:szCs w:val="24"/>
        </w:rPr>
        <w:t>bod</w:t>
      </w:r>
      <w:r w:rsidR="00575D6C">
        <w:rPr>
          <w:rFonts w:cs="Tahoma"/>
          <w:b/>
          <w:sz w:val="24"/>
          <w:szCs w:val="24"/>
        </w:rPr>
        <w:t>u 5)</w:t>
      </w:r>
      <w:r w:rsidRPr="00902BC1">
        <w:rPr>
          <w:rFonts w:cs="Tahoma"/>
          <w:b/>
          <w:sz w:val="24"/>
          <w:szCs w:val="24"/>
        </w:rPr>
        <w:t xml:space="preserve"> návrhu usnesení</w:t>
      </w:r>
    </w:p>
    <w:p w:rsidR="00E02323" w:rsidRDefault="00A41D93" w:rsidP="00A41D93">
      <w:pPr>
        <w:pStyle w:val="KUMS-text"/>
        <w:spacing w:before="120" w:after="120" w:line="240" w:lineRule="auto"/>
      </w:pPr>
      <w:r w:rsidRPr="00902BC1">
        <w:t xml:space="preserve">Dle skutečností uvedených v protokole č. </w:t>
      </w:r>
      <w:r w:rsidR="009058B8">
        <w:t>91</w:t>
      </w:r>
      <w:r>
        <w:t>/2013/</w:t>
      </w:r>
      <w:proofErr w:type="spellStart"/>
      <w:r>
        <w:t>Vaj</w:t>
      </w:r>
      <w:proofErr w:type="spellEnd"/>
      <w:r>
        <w:t>/H</w:t>
      </w:r>
      <w:r w:rsidRPr="00902BC1">
        <w:t xml:space="preserve"> byl dne </w:t>
      </w:r>
      <w:r w:rsidR="009058B8" w:rsidRPr="000E73A8">
        <w:t>6</w:t>
      </w:r>
      <w:r w:rsidRPr="000E73A8">
        <w:t>. 3. 2014</w:t>
      </w:r>
      <w:r w:rsidRPr="00902BC1">
        <w:t xml:space="preserve"> Moravskoslezským krajem, krajským úřadem vydán subjektu</w:t>
      </w:r>
      <w:r>
        <w:t xml:space="preserve"> </w:t>
      </w:r>
      <w:r w:rsidR="009058B8">
        <w:t>SEDUKON, o.p.s.,</w:t>
      </w:r>
      <w:r w:rsidRPr="00AE4F01">
        <w:t xml:space="preserve"> IČ:</w:t>
      </w:r>
      <w:r w:rsidR="000C752F">
        <w:t> </w:t>
      </w:r>
      <w:r w:rsidR="009058B8">
        <w:rPr>
          <w:rFonts w:eastAsiaTheme="minorHAnsi"/>
          <w:lang w:eastAsia="en-US"/>
        </w:rPr>
        <w:t>25894099</w:t>
      </w:r>
      <w:r w:rsidRPr="00902BC1">
        <w:t xml:space="preserve">, Platební výměr na odvod za porušení rozpočtové kázně (č. j. MSK </w:t>
      </w:r>
      <w:r w:rsidR="009058B8">
        <w:t>32684</w:t>
      </w:r>
      <w:r>
        <w:t>/2014</w:t>
      </w:r>
      <w:r w:rsidRPr="00902BC1">
        <w:t xml:space="preserve">) ve výši </w:t>
      </w:r>
      <w:r w:rsidR="009058B8">
        <w:t>7.30</w:t>
      </w:r>
      <w:r w:rsidR="008002A7">
        <w:t>4</w:t>
      </w:r>
      <w:r>
        <w:t xml:space="preserve"> Kč</w:t>
      </w:r>
      <w:r w:rsidR="00E037B7" w:rsidRPr="00E037B7">
        <w:t>.</w:t>
      </w:r>
      <w:r w:rsidRPr="008438FB">
        <w:t xml:space="preserve"> K porušení rozpočtové kázně došlo </w:t>
      </w:r>
      <w:r w:rsidR="00B26DF5">
        <w:t>úhradou nezpůs</w:t>
      </w:r>
      <w:r w:rsidR="00236B6C">
        <w:t>obilých výdajů ve výši 2.357,64 </w:t>
      </w:r>
      <w:r w:rsidR="00B26DF5">
        <w:t xml:space="preserve">Kč a </w:t>
      </w:r>
      <w:r w:rsidR="000E73A8">
        <w:t>provedením neoprávněných výdajů (mylných plateb) z projektového účtu</w:t>
      </w:r>
      <w:r w:rsidR="00B26DF5">
        <w:t xml:space="preserve"> ve výši 4</w:t>
      </w:r>
      <w:r w:rsidR="00F50338">
        <w:t>.</w:t>
      </w:r>
      <w:r w:rsidR="002D4648">
        <w:t xml:space="preserve">945,70 </w:t>
      </w:r>
      <w:r w:rsidR="00DF5C35">
        <w:t xml:space="preserve">Kč. </w:t>
      </w:r>
      <w:r w:rsidR="00817ED0">
        <w:t>Předmětem návrhu na prominutí je pouze část</w:t>
      </w:r>
      <w:r w:rsidR="00DF5C35">
        <w:t xml:space="preserve"> odvod</w:t>
      </w:r>
      <w:r w:rsidR="00817ED0">
        <w:t>u týkající se</w:t>
      </w:r>
      <w:r w:rsidR="00DF5C35">
        <w:t xml:space="preserve"> provedení neoprávněn</w:t>
      </w:r>
      <w:r w:rsidR="008002A7">
        <w:t>ých</w:t>
      </w:r>
      <w:r w:rsidR="00DF5C35">
        <w:t xml:space="preserve"> výdaj</w:t>
      </w:r>
      <w:r w:rsidR="008002A7">
        <w:t>ů</w:t>
      </w:r>
      <w:r w:rsidR="00DF5C35">
        <w:t xml:space="preserve"> (myln</w:t>
      </w:r>
      <w:r w:rsidR="00817ED0">
        <w:t>é</w:t>
      </w:r>
      <w:r w:rsidR="00DF5C35">
        <w:t xml:space="preserve"> platb</w:t>
      </w:r>
      <w:r w:rsidR="00817ED0">
        <w:t>y</w:t>
      </w:r>
      <w:r w:rsidR="00DF5C35">
        <w:t>), tzn.  částk</w:t>
      </w:r>
      <w:r w:rsidR="00817ED0">
        <w:t>a</w:t>
      </w:r>
      <w:r w:rsidR="00DF5C35">
        <w:t xml:space="preserve"> 4.945,70</w:t>
      </w:r>
      <w:r w:rsidR="00E02323">
        <w:t xml:space="preserve"> Kč</w:t>
      </w:r>
      <w:r w:rsidR="00DF5C35">
        <w:t>.</w:t>
      </w:r>
      <w:r w:rsidR="00817ED0">
        <w:t xml:space="preserve"> </w:t>
      </w:r>
    </w:p>
    <w:p w:rsidR="00A41D93" w:rsidRPr="00902BC1" w:rsidRDefault="00E02323" w:rsidP="00A41D93">
      <w:pPr>
        <w:pStyle w:val="KUMS-text"/>
        <w:spacing w:before="120" w:after="120" w:line="240" w:lineRule="auto"/>
      </w:pPr>
      <w:r w:rsidRPr="00902BC1">
        <w:t xml:space="preserve">Platební výměr nabyl právní moci dne </w:t>
      </w:r>
      <w:r>
        <w:t xml:space="preserve">10. 4. </w:t>
      </w:r>
      <w:r w:rsidRPr="00DF5C35">
        <w:t>2014.</w:t>
      </w:r>
    </w:p>
    <w:p w:rsidR="007147ED" w:rsidRPr="00247A79" w:rsidRDefault="00A41D93" w:rsidP="00A41D93">
      <w:pPr>
        <w:pStyle w:val="Zkladntext3"/>
        <w:spacing w:before="120" w:after="120"/>
        <w:jc w:val="both"/>
        <w:rPr>
          <w:rFonts w:cs="Tahoma"/>
          <w:sz w:val="24"/>
          <w:szCs w:val="24"/>
        </w:rPr>
      </w:pPr>
      <w:r w:rsidRPr="00902BC1">
        <w:rPr>
          <w:rFonts w:cs="Tahoma"/>
          <w:sz w:val="24"/>
          <w:szCs w:val="24"/>
        </w:rPr>
        <w:t xml:space="preserve">Příjemce dopisem ze dne </w:t>
      </w:r>
      <w:r w:rsidR="00143308" w:rsidRPr="00143308">
        <w:rPr>
          <w:rFonts w:cs="Tahoma"/>
          <w:sz w:val="24"/>
          <w:szCs w:val="24"/>
        </w:rPr>
        <w:t>13.</w:t>
      </w:r>
      <w:r w:rsidRPr="00143308">
        <w:rPr>
          <w:rFonts w:cs="Tahoma"/>
          <w:sz w:val="24"/>
          <w:szCs w:val="24"/>
        </w:rPr>
        <w:t xml:space="preserve"> </w:t>
      </w:r>
      <w:r w:rsidR="00E52CCC" w:rsidRPr="00143308">
        <w:rPr>
          <w:rFonts w:cs="Tahoma"/>
          <w:sz w:val="24"/>
          <w:szCs w:val="24"/>
        </w:rPr>
        <w:t>5</w:t>
      </w:r>
      <w:r w:rsidRPr="00143308">
        <w:rPr>
          <w:rFonts w:cs="Tahoma"/>
          <w:sz w:val="24"/>
          <w:szCs w:val="24"/>
        </w:rPr>
        <w:t>. 2014</w:t>
      </w:r>
      <w:r w:rsidRPr="00902BC1">
        <w:rPr>
          <w:rFonts w:cs="Tahoma"/>
          <w:sz w:val="24"/>
          <w:szCs w:val="24"/>
        </w:rPr>
        <w:t xml:space="preserve"> (viz </w:t>
      </w:r>
      <w:hyperlink r:id="rId20" w:history="1">
        <w:r w:rsidRPr="00883F43">
          <w:rPr>
            <w:rStyle w:val="Hypertextovodkaz"/>
            <w:rFonts w:cs="Tahoma"/>
            <w:sz w:val="24"/>
            <w:szCs w:val="24"/>
          </w:rPr>
          <w:t xml:space="preserve">příloha č. </w:t>
        </w:r>
        <w:r w:rsidR="000E73A8" w:rsidRPr="00883F43">
          <w:rPr>
            <w:rStyle w:val="Hypertextovodkaz"/>
            <w:rFonts w:cs="Tahoma"/>
            <w:sz w:val="24"/>
            <w:szCs w:val="24"/>
          </w:rPr>
          <w:t>5</w:t>
        </w:r>
      </w:hyperlink>
      <w:r>
        <w:rPr>
          <w:rFonts w:cs="Tahoma"/>
          <w:sz w:val="24"/>
          <w:szCs w:val="24"/>
        </w:rPr>
        <w:t xml:space="preserve"> </w:t>
      </w:r>
      <w:r w:rsidRPr="00902BC1">
        <w:rPr>
          <w:rFonts w:cs="Tahoma"/>
          <w:sz w:val="24"/>
          <w:szCs w:val="24"/>
        </w:rPr>
        <w:t>předloženého materiálu) požádal o prominutí</w:t>
      </w:r>
      <w:r>
        <w:rPr>
          <w:rFonts w:cs="Tahoma"/>
          <w:sz w:val="24"/>
          <w:szCs w:val="24"/>
        </w:rPr>
        <w:t xml:space="preserve"> </w:t>
      </w:r>
      <w:r w:rsidRPr="001B7FF3">
        <w:rPr>
          <w:rFonts w:cs="Tahoma"/>
          <w:sz w:val="24"/>
          <w:szCs w:val="24"/>
        </w:rPr>
        <w:t>odvodu za porušení rozpočtové kázně.</w:t>
      </w:r>
    </w:p>
    <w:p w:rsidR="007147ED" w:rsidRDefault="007147ED" w:rsidP="00213306">
      <w:pPr>
        <w:pStyle w:val="Zkladntext3"/>
        <w:spacing w:before="120" w:after="120"/>
        <w:jc w:val="both"/>
        <w:rPr>
          <w:rFonts w:cs="Tahoma"/>
          <w:sz w:val="24"/>
          <w:szCs w:val="24"/>
        </w:rPr>
      </w:pPr>
    </w:p>
    <w:p w:rsidR="005F0894" w:rsidRPr="00902BC1" w:rsidRDefault="005F0894" w:rsidP="005F0894">
      <w:pPr>
        <w:pStyle w:val="Zkladntext3"/>
        <w:rPr>
          <w:rFonts w:cs="Tahoma"/>
          <w:b/>
          <w:sz w:val="24"/>
          <w:szCs w:val="24"/>
        </w:rPr>
      </w:pPr>
      <w:r w:rsidRPr="00902BC1">
        <w:rPr>
          <w:rFonts w:cs="Tahoma"/>
          <w:b/>
          <w:sz w:val="24"/>
          <w:szCs w:val="24"/>
        </w:rPr>
        <w:t>K bod</w:t>
      </w:r>
      <w:r w:rsidR="00575D6C">
        <w:rPr>
          <w:rFonts w:cs="Tahoma"/>
          <w:b/>
          <w:sz w:val="24"/>
          <w:szCs w:val="24"/>
        </w:rPr>
        <w:t>u</w:t>
      </w:r>
      <w:r w:rsidRPr="00902BC1">
        <w:rPr>
          <w:rFonts w:cs="Tahoma"/>
          <w:b/>
          <w:sz w:val="24"/>
          <w:szCs w:val="24"/>
        </w:rPr>
        <w:t xml:space="preserve"> </w:t>
      </w:r>
      <w:r w:rsidR="00575D6C">
        <w:rPr>
          <w:rFonts w:cs="Tahoma"/>
          <w:b/>
          <w:sz w:val="24"/>
          <w:szCs w:val="24"/>
        </w:rPr>
        <w:t>6)</w:t>
      </w:r>
      <w:r w:rsidRPr="00902BC1">
        <w:rPr>
          <w:rFonts w:cs="Tahoma"/>
          <w:b/>
          <w:sz w:val="24"/>
          <w:szCs w:val="24"/>
        </w:rPr>
        <w:t xml:space="preserve"> návrhu usnesení</w:t>
      </w:r>
    </w:p>
    <w:p w:rsidR="005F0894" w:rsidRPr="00880EB8" w:rsidRDefault="005F0894" w:rsidP="005F0894">
      <w:pPr>
        <w:pStyle w:val="KUMS-text"/>
        <w:spacing w:before="120" w:after="120" w:line="240" w:lineRule="auto"/>
      </w:pPr>
      <w:r w:rsidRPr="00C14C07">
        <w:t xml:space="preserve">Dle skutečností uvedených v protokole č. </w:t>
      </w:r>
      <w:r w:rsidR="00C14C07" w:rsidRPr="00C14C07">
        <w:t>99</w:t>
      </w:r>
      <w:r w:rsidRPr="00C14C07">
        <w:t>/2013/</w:t>
      </w:r>
      <w:r w:rsidR="00C14C07" w:rsidRPr="00C14C07">
        <w:t>Vol</w:t>
      </w:r>
      <w:r w:rsidRPr="00C14C07">
        <w:t xml:space="preserve">/H byl dne </w:t>
      </w:r>
      <w:r w:rsidR="00C14C07" w:rsidRPr="00C14C07">
        <w:t>19</w:t>
      </w:r>
      <w:r w:rsidRPr="00C14C07">
        <w:t xml:space="preserve">. 3. 2014 Moravskoslezským krajem, krajským úřadem vydán subjektu </w:t>
      </w:r>
      <w:r w:rsidR="00C14C07" w:rsidRPr="00C14C07">
        <w:t xml:space="preserve">Slezská univerzita </w:t>
      </w:r>
      <w:r w:rsidR="00C14C07">
        <w:br/>
      </w:r>
      <w:r w:rsidR="00C14C07" w:rsidRPr="00C14C07">
        <w:t>v Opavě, IČ: 47813059</w:t>
      </w:r>
      <w:r w:rsidRPr="00C14C07">
        <w:t xml:space="preserve">, Platební výměr na odvod za porušení rozpočtové kázně </w:t>
      </w:r>
      <w:r w:rsidR="00C14C07">
        <w:br/>
      </w:r>
      <w:r w:rsidRPr="00C14C07">
        <w:t xml:space="preserve">(č. j. MSK </w:t>
      </w:r>
      <w:r w:rsidR="00C14C07" w:rsidRPr="00C14C07">
        <w:t>39593/2014</w:t>
      </w:r>
      <w:r w:rsidRPr="00C14C07">
        <w:t xml:space="preserve">) ve výši </w:t>
      </w:r>
      <w:r w:rsidR="00C14C07" w:rsidRPr="00C14C07">
        <w:t>11.276</w:t>
      </w:r>
      <w:r w:rsidRPr="00C14C07">
        <w:t xml:space="preserve"> Kč a Platební výměr č. </w:t>
      </w:r>
      <w:r w:rsidR="00C14C07" w:rsidRPr="00C14C07">
        <w:t>9</w:t>
      </w:r>
      <w:r w:rsidRPr="00C14C07">
        <w:t xml:space="preserve">/2014 na penále za prodlení s odvodem za porušení rozpočtové kázně (č. j. MSK </w:t>
      </w:r>
      <w:r w:rsidR="00C14C07" w:rsidRPr="00C14C07">
        <w:t>39594</w:t>
      </w:r>
      <w:r w:rsidRPr="00C14C07">
        <w:t xml:space="preserve">/2014) ve výši </w:t>
      </w:r>
      <w:r w:rsidR="00C14C07" w:rsidRPr="00C14C07">
        <w:t>4.601</w:t>
      </w:r>
      <w:r w:rsidRPr="00C14C07">
        <w:rPr>
          <w:color w:val="FF0000"/>
        </w:rPr>
        <w:t> </w:t>
      </w:r>
      <w:r w:rsidRPr="00C14C07">
        <w:t xml:space="preserve">Kč. K porušení rozpočtové kázně došlo </w:t>
      </w:r>
      <w:r w:rsidR="00C14C07" w:rsidRPr="00C14C07">
        <w:t xml:space="preserve">formou mylné platby </w:t>
      </w:r>
      <w:r w:rsidR="00C14C07">
        <w:t>(</w:t>
      </w:r>
      <w:r w:rsidR="00C14C07" w:rsidRPr="00C14C07">
        <w:t>duplicitní úhrada dvou faktur</w:t>
      </w:r>
      <w:r w:rsidR="00C14C07">
        <w:t>)</w:t>
      </w:r>
      <w:r w:rsidR="00C14C07" w:rsidRPr="00C14C07">
        <w:t xml:space="preserve"> ze strany finančního partnera příjemce</w:t>
      </w:r>
      <w:r w:rsidR="00C14C07" w:rsidRPr="00880EB8">
        <w:t xml:space="preserve">. </w:t>
      </w:r>
      <w:r w:rsidRPr="00880EB8">
        <w:t>Platební výměry nabyly právní moci dne 2</w:t>
      </w:r>
      <w:r w:rsidR="00880EB8" w:rsidRPr="00880EB8">
        <w:t>3</w:t>
      </w:r>
      <w:r w:rsidRPr="00880EB8">
        <w:t>. 4. 2014.</w:t>
      </w:r>
    </w:p>
    <w:p w:rsidR="005F0894" w:rsidRDefault="005F0894" w:rsidP="005F0894">
      <w:pPr>
        <w:pStyle w:val="Zkladntext3"/>
        <w:spacing w:before="120" w:after="120"/>
        <w:jc w:val="both"/>
        <w:rPr>
          <w:rFonts w:cs="Tahoma"/>
          <w:sz w:val="24"/>
          <w:szCs w:val="24"/>
        </w:rPr>
      </w:pPr>
      <w:r w:rsidRPr="00C14C07">
        <w:rPr>
          <w:rFonts w:cs="Tahoma"/>
          <w:sz w:val="24"/>
          <w:szCs w:val="24"/>
        </w:rPr>
        <w:t xml:space="preserve">Příjemce dopisem ze dne 24. 4. 2014 (viz </w:t>
      </w:r>
      <w:hyperlink r:id="rId21" w:history="1">
        <w:r w:rsidRPr="00883F43">
          <w:rPr>
            <w:rStyle w:val="Hypertextovodkaz"/>
            <w:rFonts w:cs="Tahoma"/>
            <w:sz w:val="24"/>
            <w:szCs w:val="24"/>
          </w:rPr>
          <w:t xml:space="preserve">příloha č. </w:t>
        </w:r>
        <w:r w:rsidR="00C14C07" w:rsidRPr="00883F43">
          <w:rPr>
            <w:rStyle w:val="Hypertextovodkaz"/>
            <w:rFonts w:cs="Tahoma"/>
            <w:sz w:val="24"/>
            <w:szCs w:val="24"/>
          </w:rPr>
          <w:t>6</w:t>
        </w:r>
      </w:hyperlink>
      <w:r w:rsidRPr="00C14C07">
        <w:rPr>
          <w:rFonts w:cs="Tahoma"/>
          <w:sz w:val="24"/>
          <w:szCs w:val="24"/>
        </w:rPr>
        <w:t xml:space="preserve"> předloženého materiálu) požádal o prominutí odvodu a prominutí penále za prodlení s odvodem za porušení rozpočtové kázně v plné výši.</w:t>
      </w:r>
    </w:p>
    <w:p w:rsidR="00E8115A" w:rsidRDefault="00E8115A" w:rsidP="005F0894">
      <w:pPr>
        <w:pStyle w:val="Zkladntext3"/>
        <w:spacing w:before="120" w:after="120"/>
        <w:jc w:val="both"/>
        <w:rPr>
          <w:rFonts w:cs="Tahoma"/>
          <w:b/>
          <w:sz w:val="24"/>
          <w:szCs w:val="24"/>
        </w:rPr>
      </w:pPr>
    </w:p>
    <w:p w:rsidR="00FF542E" w:rsidRDefault="00E8115A" w:rsidP="005F0894">
      <w:pPr>
        <w:pStyle w:val="Zkladntext3"/>
        <w:spacing w:before="120" w:after="120"/>
        <w:jc w:val="both"/>
        <w:rPr>
          <w:rFonts w:cs="Tahoma"/>
          <w:sz w:val="24"/>
          <w:szCs w:val="24"/>
        </w:rPr>
      </w:pPr>
      <w:r w:rsidRPr="00902BC1">
        <w:rPr>
          <w:rFonts w:cs="Tahoma"/>
          <w:b/>
          <w:sz w:val="24"/>
          <w:szCs w:val="24"/>
        </w:rPr>
        <w:t>K</w:t>
      </w:r>
      <w:r w:rsidR="00575D6C">
        <w:rPr>
          <w:rFonts w:cs="Tahoma"/>
          <w:b/>
          <w:sz w:val="24"/>
          <w:szCs w:val="24"/>
        </w:rPr>
        <w:t> </w:t>
      </w:r>
      <w:r w:rsidRPr="00902BC1">
        <w:rPr>
          <w:rFonts w:cs="Tahoma"/>
          <w:b/>
          <w:sz w:val="24"/>
          <w:szCs w:val="24"/>
        </w:rPr>
        <w:t>bod</w:t>
      </w:r>
      <w:r w:rsidR="00575D6C">
        <w:rPr>
          <w:rFonts w:cs="Tahoma"/>
          <w:b/>
          <w:sz w:val="24"/>
          <w:szCs w:val="24"/>
        </w:rPr>
        <w:t>u 7)</w:t>
      </w:r>
      <w:r w:rsidRPr="00902BC1">
        <w:rPr>
          <w:rFonts w:cs="Tahoma"/>
          <w:b/>
          <w:sz w:val="24"/>
          <w:szCs w:val="24"/>
        </w:rPr>
        <w:t xml:space="preserve"> návrhu usnesení</w:t>
      </w:r>
    </w:p>
    <w:p w:rsidR="00C73F6D" w:rsidRPr="00E5131B" w:rsidRDefault="00EA5CB5" w:rsidP="00C73F6D">
      <w:pPr>
        <w:pStyle w:val="KUMS-text"/>
        <w:spacing w:before="120" w:after="120" w:line="240" w:lineRule="auto"/>
      </w:pPr>
      <w:r w:rsidRPr="00C14C07">
        <w:t xml:space="preserve">Dle skutečností uvedených v protokole č. </w:t>
      </w:r>
      <w:r w:rsidR="00C73F6D">
        <w:t>53</w:t>
      </w:r>
      <w:r w:rsidRPr="00C14C07">
        <w:t>/2013/</w:t>
      </w:r>
      <w:proofErr w:type="spellStart"/>
      <w:r w:rsidR="00C73F6D">
        <w:t>Hav</w:t>
      </w:r>
      <w:proofErr w:type="spellEnd"/>
      <w:r w:rsidRPr="00C14C07">
        <w:t xml:space="preserve">/H byl dne </w:t>
      </w:r>
      <w:r w:rsidR="00C73F6D">
        <w:t>2</w:t>
      </w:r>
      <w:r w:rsidR="00146EC0">
        <w:t>4</w:t>
      </w:r>
      <w:r w:rsidRPr="00C14C07">
        <w:t xml:space="preserve">. </w:t>
      </w:r>
      <w:r w:rsidR="00146EC0">
        <w:t>10</w:t>
      </w:r>
      <w:r w:rsidRPr="00C14C07">
        <w:t>. 201</w:t>
      </w:r>
      <w:r w:rsidR="00C73F6D">
        <w:t>3</w:t>
      </w:r>
      <w:r w:rsidRPr="00C14C07">
        <w:t xml:space="preserve"> </w:t>
      </w:r>
      <w:r w:rsidR="00C73F6D">
        <w:t>M</w:t>
      </w:r>
      <w:r w:rsidRPr="00C14C07">
        <w:t xml:space="preserve">oravskoslezským krajem, krajským úřadem vydán subjektu </w:t>
      </w:r>
      <w:r w:rsidR="00C73F6D">
        <w:t>PYGMALION</w:t>
      </w:r>
      <w:r w:rsidR="000004DC">
        <w:t>,</w:t>
      </w:r>
      <w:r w:rsidR="00C73F6D">
        <w:t xml:space="preserve"> s.r.o.</w:t>
      </w:r>
      <w:r w:rsidRPr="00C14C07">
        <w:t xml:space="preserve">, </w:t>
      </w:r>
      <w:r w:rsidR="00FE3DDA">
        <w:t xml:space="preserve">   </w:t>
      </w:r>
      <w:r w:rsidRPr="00C14C07">
        <w:t xml:space="preserve">IČ: </w:t>
      </w:r>
      <w:r w:rsidR="00C73F6D">
        <w:t>25824147</w:t>
      </w:r>
      <w:r w:rsidRPr="00C14C07">
        <w:t xml:space="preserve">, Platební výměr na odvod za porušení rozpočtové kázně </w:t>
      </w:r>
      <w:r>
        <w:br/>
      </w:r>
      <w:r w:rsidRPr="00C14C07">
        <w:t>(č. j. MSK</w:t>
      </w:r>
      <w:r w:rsidR="00FE3DDA">
        <w:t xml:space="preserve"> 149265/2013</w:t>
      </w:r>
      <w:r w:rsidRPr="00C14C07">
        <w:t xml:space="preserve">) ve výši </w:t>
      </w:r>
      <w:r w:rsidR="00702C75">
        <w:t>90.897</w:t>
      </w:r>
      <w:r w:rsidRPr="00C14C07">
        <w:t xml:space="preserve"> Kč a Platební výměr č. </w:t>
      </w:r>
      <w:r w:rsidR="00933016">
        <w:t>43</w:t>
      </w:r>
      <w:r w:rsidRPr="00C14C07">
        <w:t>/201</w:t>
      </w:r>
      <w:r w:rsidR="00933016">
        <w:t>3</w:t>
      </w:r>
      <w:r w:rsidRPr="00C14C07">
        <w:t xml:space="preserve"> na penále za prodlení s odvodem za porušení rozpočtové kázně (č. j. MSK</w:t>
      </w:r>
      <w:r w:rsidR="00FE3DDA">
        <w:t xml:space="preserve"> 149268/2013</w:t>
      </w:r>
      <w:r w:rsidR="00F92B0E">
        <w:t>)</w:t>
      </w:r>
      <w:r w:rsidRPr="00C14C07">
        <w:t xml:space="preserve"> ve výši </w:t>
      </w:r>
      <w:r w:rsidR="00702C75">
        <w:t>17.487</w:t>
      </w:r>
      <w:r w:rsidRPr="00C14C07">
        <w:rPr>
          <w:color w:val="FF0000"/>
        </w:rPr>
        <w:t> </w:t>
      </w:r>
      <w:r w:rsidRPr="00C14C07">
        <w:t xml:space="preserve">Kč. </w:t>
      </w:r>
      <w:r w:rsidR="00C73F6D" w:rsidRPr="008438FB">
        <w:t>K porušení rozpočtové kázně došlo tím, že příjemce</w:t>
      </w:r>
      <w:r w:rsidR="00C73F6D">
        <w:t xml:space="preserve"> při výběru dodavatele</w:t>
      </w:r>
      <w:r w:rsidR="00C73F6D" w:rsidRPr="008438FB">
        <w:t xml:space="preserve"> </w:t>
      </w:r>
      <w:r w:rsidR="00C73F6D" w:rsidRPr="00E5131B">
        <w:t>nedodržel Závazné postupy pro zadávání veřejných zakázek z prostředků finanční podpory OP VK stanovené</w:t>
      </w:r>
      <w:r w:rsidR="00726D34">
        <w:t xml:space="preserve"> Příručkou pro příjemce.</w:t>
      </w:r>
    </w:p>
    <w:p w:rsidR="00EA5CB5" w:rsidRPr="00880EB8" w:rsidRDefault="00EA5CB5" w:rsidP="00EA5CB5">
      <w:pPr>
        <w:pStyle w:val="KUMS-text"/>
        <w:spacing w:before="120" w:after="120" w:line="240" w:lineRule="auto"/>
      </w:pPr>
      <w:r w:rsidRPr="00880EB8">
        <w:t>Platební</w:t>
      </w:r>
      <w:r w:rsidR="00C73F6D">
        <w:t xml:space="preserve"> výměry nabyly právní moci dne </w:t>
      </w:r>
      <w:r w:rsidR="00FE3DDA">
        <w:t>29. 11. 2013.</w:t>
      </w:r>
    </w:p>
    <w:p w:rsidR="00EA5CB5" w:rsidRPr="00C73F6D" w:rsidRDefault="00EA5CB5" w:rsidP="00EA5CB5">
      <w:pPr>
        <w:pStyle w:val="Zkladntext3"/>
        <w:spacing w:before="120" w:after="120"/>
        <w:jc w:val="both"/>
        <w:rPr>
          <w:rFonts w:cs="Tahoma"/>
          <w:sz w:val="24"/>
          <w:szCs w:val="24"/>
          <w:u w:val="single"/>
        </w:rPr>
      </w:pPr>
      <w:r w:rsidRPr="00C14C07">
        <w:rPr>
          <w:rFonts w:cs="Tahoma"/>
          <w:sz w:val="24"/>
          <w:szCs w:val="24"/>
        </w:rPr>
        <w:t xml:space="preserve">Příjemce dopisem ze dne </w:t>
      </w:r>
      <w:r w:rsidR="00C73F6D">
        <w:rPr>
          <w:rFonts w:cs="Tahoma"/>
          <w:sz w:val="24"/>
          <w:szCs w:val="24"/>
        </w:rPr>
        <w:t>7. 4. 2014</w:t>
      </w:r>
      <w:r w:rsidRPr="00C14C07">
        <w:rPr>
          <w:rFonts w:cs="Tahoma"/>
          <w:sz w:val="24"/>
          <w:szCs w:val="24"/>
        </w:rPr>
        <w:t xml:space="preserve"> (viz </w:t>
      </w:r>
      <w:hyperlink r:id="rId22" w:history="1">
        <w:r w:rsidRPr="00883F43">
          <w:rPr>
            <w:rStyle w:val="Hypertextovodkaz"/>
            <w:rFonts w:cs="Tahoma"/>
            <w:sz w:val="24"/>
            <w:szCs w:val="24"/>
          </w:rPr>
          <w:t xml:space="preserve">příloha č. </w:t>
        </w:r>
        <w:r w:rsidR="00F2290B" w:rsidRPr="00883F43">
          <w:rPr>
            <w:rStyle w:val="Hypertextovodkaz"/>
            <w:rFonts w:cs="Tahoma"/>
            <w:sz w:val="24"/>
            <w:szCs w:val="24"/>
          </w:rPr>
          <w:t>7</w:t>
        </w:r>
      </w:hyperlink>
      <w:r w:rsidRPr="00C14C07">
        <w:rPr>
          <w:rFonts w:cs="Tahoma"/>
          <w:sz w:val="24"/>
          <w:szCs w:val="24"/>
        </w:rPr>
        <w:t xml:space="preserve"> předloženého materiálu) požádal o prominutí penále za prodlení s odvodem za porušení rozpočtové kázně v plné výši.</w:t>
      </w:r>
    </w:p>
    <w:p w:rsidR="00FF542E" w:rsidRDefault="00FF542E" w:rsidP="005F0894">
      <w:pPr>
        <w:pStyle w:val="Zkladntext3"/>
        <w:spacing w:before="120" w:after="120"/>
        <w:jc w:val="both"/>
        <w:rPr>
          <w:rFonts w:cs="Tahoma"/>
          <w:sz w:val="24"/>
          <w:szCs w:val="24"/>
        </w:rPr>
      </w:pPr>
    </w:p>
    <w:p w:rsidR="00692526" w:rsidRPr="00E43C69" w:rsidRDefault="00692526" w:rsidP="00692526">
      <w:pPr>
        <w:pStyle w:val="Zkladntext3"/>
        <w:rPr>
          <w:rFonts w:cs="Tahoma"/>
          <w:b/>
          <w:sz w:val="24"/>
          <w:szCs w:val="24"/>
        </w:rPr>
      </w:pPr>
      <w:r w:rsidRPr="00E43C69">
        <w:rPr>
          <w:rFonts w:cs="Tahoma"/>
          <w:b/>
          <w:sz w:val="24"/>
          <w:szCs w:val="24"/>
        </w:rPr>
        <w:t xml:space="preserve">K bodům </w:t>
      </w:r>
      <w:r w:rsidR="00575D6C">
        <w:rPr>
          <w:rFonts w:cs="Tahoma"/>
          <w:b/>
          <w:sz w:val="24"/>
          <w:szCs w:val="24"/>
        </w:rPr>
        <w:t>1</w:t>
      </w:r>
      <w:r w:rsidRPr="00E43C69">
        <w:rPr>
          <w:rFonts w:cs="Tahoma"/>
          <w:b/>
          <w:sz w:val="24"/>
          <w:szCs w:val="24"/>
        </w:rPr>
        <w:t xml:space="preserve">), </w:t>
      </w:r>
      <w:r w:rsidR="00575D6C">
        <w:rPr>
          <w:rFonts w:cs="Tahoma"/>
          <w:b/>
          <w:sz w:val="24"/>
          <w:szCs w:val="24"/>
        </w:rPr>
        <w:t>2</w:t>
      </w:r>
      <w:r w:rsidR="000271DC">
        <w:rPr>
          <w:rFonts w:cs="Tahoma"/>
          <w:b/>
          <w:sz w:val="24"/>
          <w:szCs w:val="24"/>
        </w:rPr>
        <w:t xml:space="preserve">), </w:t>
      </w:r>
      <w:r w:rsidR="00575D6C">
        <w:rPr>
          <w:rFonts w:cs="Tahoma"/>
          <w:b/>
          <w:sz w:val="24"/>
          <w:szCs w:val="24"/>
        </w:rPr>
        <w:t>3</w:t>
      </w:r>
      <w:r w:rsidR="000271DC">
        <w:rPr>
          <w:rFonts w:cs="Tahoma"/>
          <w:b/>
          <w:sz w:val="24"/>
          <w:szCs w:val="24"/>
        </w:rPr>
        <w:t xml:space="preserve">), </w:t>
      </w:r>
      <w:r w:rsidR="00575D6C">
        <w:rPr>
          <w:rFonts w:cs="Tahoma"/>
          <w:b/>
          <w:sz w:val="24"/>
          <w:szCs w:val="24"/>
        </w:rPr>
        <w:t>4</w:t>
      </w:r>
      <w:r w:rsidR="000271DC">
        <w:rPr>
          <w:rFonts w:cs="Tahoma"/>
          <w:b/>
          <w:sz w:val="24"/>
          <w:szCs w:val="24"/>
        </w:rPr>
        <w:t xml:space="preserve">), </w:t>
      </w:r>
      <w:r w:rsidR="00575D6C">
        <w:rPr>
          <w:rFonts w:cs="Tahoma"/>
          <w:b/>
          <w:sz w:val="24"/>
          <w:szCs w:val="24"/>
        </w:rPr>
        <w:t>5</w:t>
      </w:r>
      <w:r w:rsidRPr="000E73A8">
        <w:rPr>
          <w:rFonts w:cs="Tahoma"/>
          <w:b/>
          <w:sz w:val="24"/>
          <w:szCs w:val="24"/>
        </w:rPr>
        <w:t>)</w:t>
      </w:r>
      <w:r w:rsidR="003042D2">
        <w:rPr>
          <w:rFonts w:cs="Tahoma"/>
          <w:b/>
          <w:sz w:val="24"/>
          <w:szCs w:val="24"/>
        </w:rPr>
        <w:t>,</w:t>
      </w:r>
      <w:r w:rsidR="000271DC">
        <w:rPr>
          <w:rFonts w:cs="Tahoma"/>
          <w:b/>
          <w:sz w:val="24"/>
          <w:szCs w:val="24"/>
        </w:rPr>
        <w:t xml:space="preserve"> </w:t>
      </w:r>
      <w:r w:rsidR="00575D6C">
        <w:rPr>
          <w:rFonts w:cs="Tahoma"/>
          <w:b/>
          <w:sz w:val="24"/>
          <w:szCs w:val="24"/>
        </w:rPr>
        <w:t>6</w:t>
      </w:r>
      <w:r w:rsidR="000271DC">
        <w:rPr>
          <w:rFonts w:cs="Tahoma"/>
          <w:b/>
          <w:sz w:val="24"/>
          <w:szCs w:val="24"/>
        </w:rPr>
        <w:t>)</w:t>
      </w:r>
      <w:r w:rsidR="003042D2">
        <w:rPr>
          <w:rFonts w:cs="Tahoma"/>
          <w:b/>
          <w:sz w:val="24"/>
          <w:szCs w:val="24"/>
        </w:rPr>
        <w:t xml:space="preserve"> a </w:t>
      </w:r>
      <w:r w:rsidR="00575D6C">
        <w:rPr>
          <w:rFonts w:cs="Tahoma"/>
          <w:b/>
          <w:sz w:val="24"/>
          <w:szCs w:val="24"/>
        </w:rPr>
        <w:t>7</w:t>
      </w:r>
      <w:r w:rsidR="003042D2">
        <w:rPr>
          <w:rFonts w:cs="Tahoma"/>
          <w:b/>
          <w:sz w:val="24"/>
          <w:szCs w:val="24"/>
        </w:rPr>
        <w:t>)</w:t>
      </w:r>
      <w:r w:rsidR="000271DC">
        <w:rPr>
          <w:rFonts w:cs="Tahoma"/>
          <w:b/>
          <w:sz w:val="24"/>
          <w:szCs w:val="24"/>
        </w:rPr>
        <w:t xml:space="preserve"> </w:t>
      </w:r>
      <w:r w:rsidRPr="00E43C69">
        <w:rPr>
          <w:rFonts w:cs="Tahoma"/>
          <w:b/>
          <w:sz w:val="24"/>
          <w:szCs w:val="24"/>
        </w:rPr>
        <w:t>návrhu usnesení</w:t>
      </w:r>
    </w:p>
    <w:p w:rsidR="00692526" w:rsidRPr="00E43C69" w:rsidRDefault="00692526" w:rsidP="00692526">
      <w:pPr>
        <w:pStyle w:val="Zkladntext3"/>
        <w:spacing w:before="120" w:after="120"/>
        <w:jc w:val="both"/>
        <w:rPr>
          <w:sz w:val="24"/>
          <w:szCs w:val="24"/>
        </w:rPr>
      </w:pPr>
      <w:r w:rsidRPr="00E43C69">
        <w:rPr>
          <w:sz w:val="24"/>
          <w:szCs w:val="24"/>
        </w:rPr>
        <w:t xml:space="preserve">Dle Příručky pro nesrovnalosti, přílohy č. 14, existuje Sazebník pro stanovení výše prominutí povinnosti odvodu za porušení rozpočtové kázně. Postup při promíjení povinnosti odvodu za porušení rozpočtové kázně dle zákona č. 250/2000 Sb., </w:t>
      </w:r>
      <w:r w:rsidRPr="00E43C69">
        <w:rPr>
          <w:sz w:val="24"/>
          <w:szCs w:val="24"/>
        </w:rPr>
        <w:br/>
        <w:t>o rozpočtových pravidlech územních rozpočtů, ve znění pozdějších předpisů, v rámci Operačního programu Vzdělávání pro konkurenceschopnost dle aktuálně platné Příručky pro nesrovnalosti byl stanoven zastupitelstvem kraje dne 6. 6. 2012 usnesením č. 24/2108/III (materiál č. 40). V případě prominutí odvodu za porušení rozpočtové kázně v rozporu se schváleným Sazebníkem pro stanovení výše prominutí povinnosti odvodu za porušení rozpočtové kázně by se Moravskoslezský kraj dopustil porušení rozpočtové kázně a tyto prominuté prostředky by hradil z vlastního rozpočtu.</w:t>
      </w:r>
    </w:p>
    <w:p w:rsidR="00692526" w:rsidRPr="00E43C69" w:rsidRDefault="00692526" w:rsidP="00692526">
      <w:pPr>
        <w:pStyle w:val="KUMS-text0"/>
        <w:spacing w:after="0"/>
        <w:rPr>
          <w:sz w:val="24"/>
          <w:szCs w:val="24"/>
        </w:rPr>
      </w:pPr>
      <w:r w:rsidRPr="00E43C69">
        <w:rPr>
          <w:sz w:val="24"/>
          <w:szCs w:val="24"/>
        </w:rPr>
        <w:t xml:space="preserve">Vzhledem k tomu, že veškeré prostředky čerpané prostřednictvím globálních grantů </w:t>
      </w:r>
      <w:r w:rsidRPr="002E37B6">
        <w:rPr>
          <w:sz w:val="24"/>
          <w:szCs w:val="24"/>
        </w:rPr>
        <w:t>CZ.1.07/1.1.</w:t>
      </w:r>
      <w:r w:rsidR="00213306" w:rsidRPr="002E37B6">
        <w:rPr>
          <w:sz w:val="24"/>
          <w:szCs w:val="24"/>
        </w:rPr>
        <w:t>24</w:t>
      </w:r>
      <w:r w:rsidRPr="002E37B6">
        <w:rPr>
          <w:sz w:val="24"/>
          <w:szCs w:val="24"/>
        </w:rPr>
        <w:t xml:space="preserve"> „Zvyšování kvality ve vzdělávání v</w:t>
      </w:r>
      <w:r w:rsidR="000C5350" w:rsidRPr="002E37B6">
        <w:rPr>
          <w:sz w:val="24"/>
          <w:szCs w:val="24"/>
        </w:rPr>
        <w:t> </w:t>
      </w:r>
      <w:r w:rsidRPr="002E37B6">
        <w:rPr>
          <w:sz w:val="24"/>
          <w:szCs w:val="24"/>
        </w:rPr>
        <w:t>Moravskoslezském</w:t>
      </w:r>
      <w:r w:rsidR="000C5350" w:rsidRPr="002E37B6">
        <w:rPr>
          <w:sz w:val="24"/>
          <w:szCs w:val="24"/>
        </w:rPr>
        <w:t xml:space="preserve"> kraji II</w:t>
      </w:r>
      <w:r w:rsidRPr="002E37B6">
        <w:rPr>
          <w:sz w:val="24"/>
          <w:szCs w:val="24"/>
        </w:rPr>
        <w:t>“</w:t>
      </w:r>
      <w:r w:rsidR="000271DC">
        <w:rPr>
          <w:sz w:val="24"/>
          <w:szCs w:val="24"/>
        </w:rPr>
        <w:t xml:space="preserve">, CZ.1.07/1.2.25 „Rovné příležitosti dětí a žáků ve vzdělávání v Moravskoslezském </w:t>
      </w:r>
      <w:r w:rsidR="000271DC">
        <w:rPr>
          <w:sz w:val="24"/>
          <w:szCs w:val="24"/>
        </w:rPr>
        <w:br/>
        <w:t>kraji II“</w:t>
      </w:r>
      <w:r w:rsidR="003042D2">
        <w:rPr>
          <w:sz w:val="24"/>
          <w:szCs w:val="24"/>
        </w:rPr>
        <w:t>,</w:t>
      </w:r>
      <w:r>
        <w:rPr>
          <w:sz w:val="24"/>
          <w:szCs w:val="24"/>
        </w:rPr>
        <w:t xml:space="preserve"> CZ.1.07/1.3.44 „Další vzdělávání pracovníků škol a školských zařízení v Moravskoslezském kraji II“ </w:t>
      </w:r>
      <w:r w:rsidR="003042D2">
        <w:rPr>
          <w:sz w:val="24"/>
          <w:szCs w:val="24"/>
        </w:rPr>
        <w:t xml:space="preserve">a CZ.1.07/3.2.07 „Podpora nabídky dalšího vzdělávání v Moravskoslezském kraji“ </w:t>
      </w:r>
      <w:r w:rsidRPr="00E43C69">
        <w:rPr>
          <w:sz w:val="24"/>
          <w:szCs w:val="24"/>
        </w:rPr>
        <w:t>jsou čerpány z 85 % z Evr</w:t>
      </w:r>
      <w:r w:rsidR="003042D2">
        <w:rPr>
          <w:sz w:val="24"/>
          <w:szCs w:val="24"/>
        </w:rPr>
        <w:t>opského sociálního fondu a z 15 </w:t>
      </w:r>
      <w:r w:rsidRPr="00E43C69">
        <w:rPr>
          <w:sz w:val="24"/>
          <w:szCs w:val="24"/>
        </w:rPr>
        <w:t>% ze státního rozpočtu, budou peněžní prostředky ve výši neprominutých odvodů ve stanovených poměrech vráceny těmto poskytovatelům a nebudou mít vliv na rozpočet kraje.</w:t>
      </w:r>
    </w:p>
    <w:p w:rsidR="00692526" w:rsidRPr="00E43C69" w:rsidRDefault="00692526" w:rsidP="00692526">
      <w:pPr>
        <w:pStyle w:val="Zkladntext3"/>
        <w:spacing w:before="120" w:after="120"/>
        <w:jc w:val="both"/>
        <w:rPr>
          <w:rFonts w:cs="Tahoma"/>
          <w:sz w:val="24"/>
          <w:szCs w:val="24"/>
        </w:rPr>
      </w:pPr>
      <w:r w:rsidRPr="00E43C69">
        <w:rPr>
          <w:rFonts w:cs="Tahoma"/>
          <w:sz w:val="24"/>
          <w:szCs w:val="24"/>
        </w:rPr>
        <w:t>Navrhuje se doporučit zastupitelstvu kraje povolit prominutí plné výše penále vznikajícího od data porušení rozpočtové kázně do data úplné úhrady stanoveného odvodu. Penále je příjmem kraje.</w:t>
      </w:r>
    </w:p>
    <w:p w:rsidR="002141C7" w:rsidRPr="007917BA" w:rsidRDefault="00927DE1" w:rsidP="00EA19F7">
      <w:pPr>
        <w:pStyle w:val="Zkladntext3"/>
        <w:spacing w:before="120" w:after="120"/>
        <w:jc w:val="both"/>
        <w:rPr>
          <w:rFonts w:cs="Tahoma"/>
          <w:sz w:val="24"/>
          <w:szCs w:val="24"/>
          <w:u w:val="single"/>
        </w:rPr>
      </w:pPr>
      <w:r>
        <w:rPr>
          <w:rFonts w:cs="Tahoma"/>
          <w:sz w:val="24"/>
          <w:szCs w:val="24"/>
          <w:u w:val="single"/>
        </w:rPr>
        <w:t>Výpis z usnesení 44</w:t>
      </w:r>
      <w:r w:rsidR="007917BA" w:rsidRPr="007917BA">
        <w:rPr>
          <w:rFonts w:cs="Tahoma"/>
          <w:sz w:val="24"/>
          <w:szCs w:val="24"/>
          <w:u w:val="single"/>
        </w:rPr>
        <w:t>. schůze rady kraje konané dne 27. 5. 2014</w:t>
      </w:r>
    </w:p>
    <w:p w:rsidR="002141C7" w:rsidRDefault="002141C7" w:rsidP="00EA19F7">
      <w:pPr>
        <w:pStyle w:val="Zkladntext3"/>
        <w:spacing w:before="120" w:after="120"/>
        <w:jc w:val="both"/>
        <w:rPr>
          <w:rFonts w:cs="Tahoma"/>
          <w:sz w:val="24"/>
          <w:szCs w:val="24"/>
        </w:rPr>
      </w:pPr>
    </w:p>
    <w:p w:rsidR="007A498B" w:rsidRPr="0031067A" w:rsidRDefault="007A498B" w:rsidP="007A498B">
      <w:pPr>
        <w:rPr>
          <w:rFonts w:ascii="Tahoma" w:hAnsi="Tahoma" w:cs="Tahoma"/>
        </w:rPr>
      </w:pPr>
      <w:r w:rsidRPr="0031067A">
        <w:rPr>
          <w:rFonts w:ascii="Tahoma" w:hAnsi="Tahoma" w:cs="Tahoma"/>
        </w:rPr>
        <w:t>Rada kraje</w:t>
      </w:r>
    </w:p>
    <w:p w:rsidR="007A498B" w:rsidRPr="0031067A" w:rsidRDefault="007A498B" w:rsidP="007A498B">
      <w:pPr>
        <w:rPr>
          <w:rFonts w:ascii="Tahoma" w:hAnsi="Tahoma" w:cs="Tahoma"/>
        </w:rPr>
      </w:pPr>
    </w:p>
    <w:p w:rsidR="007A498B" w:rsidRPr="0031067A" w:rsidRDefault="007A498B" w:rsidP="007A498B">
      <w:pPr>
        <w:tabs>
          <w:tab w:val="left" w:pos="3960"/>
          <w:tab w:val="left" w:pos="5670"/>
        </w:tabs>
        <w:rPr>
          <w:rFonts w:ascii="Tahoma" w:hAnsi="Tahoma" w:cs="Tahoma"/>
        </w:rPr>
      </w:pPr>
      <w:r w:rsidRPr="0031067A">
        <w:rPr>
          <w:rFonts w:ascii="Tahoma" w:hAnsi="Tahoma" w:cs="Tahoma"/>
        </w:rPr>
        <w:t>k usnesením rady kraje</w:t>
      </w:r>
      <w:r w:rsidRPr="0031067A">
        <w:rPr>
          <w:rFonts w:ascii="Tahoma" w:hAnsi="Tahoma" w:cs="Tahoma"/>
        </w:rPr>
        <w:tab/>
        <w:t>č. 97/6159</w:t>
      </w:r>
      <w:r w:rsidRPr="0031067A">
        <w:rPr>
          <w:rFonts w:ascii="Tahoma" w:hAnsi="Tahoma" w:cs="Tahoma"/>
        </w:rPr>
        <w:tab/>
        <w:t xml:space="preserve">ze dne 16. 11. 2011 </w:t>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97/6161</w:t>
      </w:r>
      <w:r w:rsidRPr="0031067A">
        <w:rPr>
          <w:rFonts w:ascii="Tahoma" w:hAnsi="Tahoma" w:cs="Tahoma"/>
        </w:rPr>
        <w:tab/>
        <w:t>ze dne 16. 11. 2011</w:t>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97/6163</w:t>
      </w:r>
      <w:r w:rsidRPr="0031067A">
        <w:rPr>
          <w:rFonts w:ascii="Tahoma" w:hAnsi="Tahoma" w:cs="Tahoma"/>
        </w:rPr>
        <w:tab/>
        <w:t>ze dne 16. 11. 2011</w:t>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110/7220</w:t>
      </w:r>
      <w:r w:rsidRPr="0031067A">
        <w:rPr>
          <w:rFonts w:ascii="Tahoma" w:hAnsi="Tahoma" w:cs="Tahoma"/>
        </w:rPr>
        <w:tab/>
        <w:t xml:space="preserve">ze dne 15. </w:t>
      </w:r>
      <w:r w:rsidR="009D74D3">
        <w:rPr>
          <w:rFonts w:ascii="Tahoma" w:hAnsi="Tahoma" w:cs="Tahoma"/>
        </w:rPr>
        <w:t xml:space="preserve"> </w:t>
      </w:r>
      <w:r w:rsidRPr="0031067A">
        <w:rPr>
          <w:rFonts w:ascii="Tahoma" w:hAnsi="Tahoma" w:cs="Tahoma"/>
        </w:rPr>
        <w:t>5. 2012</w:t>
      </w:r>
    </w:p>
    <w:p w:rsidR="007A498B" w:rsidRPr="0031067A" w:rsidRDefault="007A498B" w:rsidP="007A498B">
      <w:pPr>
        <w:tabs>
          <w:tab w:val="left" w:pos="3960"/>
          <w:tab w:val="left" w:pos="5670"/>
        </w:tabs>
        <w:rPr>
          <w:rFonts w:ascii="Tahoma" w:hAnsi="Tahoma" w:cs="Tahoma"/>
        </w:rPr>
      </w:pPr>
      <w:r w:rsidRPr="0031067A">
        <w:rPr>
          <w:rFonts w:ascii="Tahoma" w:hAnsi="Tahoma" w:cs="Tahoma"/>
        </w:rPr>
        <w:t>k usnesením zastupitelstva kraje</w:t>
      </w:r>
      <w:r w:rsidRPr="0031067A">
        <w:rPr>
          <w:rFonts w:ascii="Tahoma" w:hAnsi="Tahoma" w:cs="Tahoma"/>
        </w:rPr>
        <w:tab/>
        <w:t>č. 22/1859</w:t>
      </w:r>
      <w:r w:rsidRPr="0031067A">
        <w:rPr>
          <w:rFonts w:ascii="Tahoma" w:hAnsi="Tahoma" w:cs="Tahoma"/>
        </w:rPr>
        <w:tab/>
        <w:t>ze dne 14. 12. 2011</w:t>
      </w:r>
      <w:r w:rsidRPr="0031067A">
        <w:rPr>
          <w:rFonts w:ascii="Tahoma" w:hAnsi="Tahoma" w:cs="Tahoma"/>
        </w:rPr>
        <w:tab/>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22/1860</w:t>
      </w:r>
      <w:r w:rsidRPr="0031067A">
        <w:rPr>
          <w:rFonts w:ascii="Tahoma" w:hAnsi="Tahoma" w:cs="Tahoma"/>
        </w:rPr>
        <w:tab/>
        <w:t>ze dne 14. 12. 2011</w:t>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22/1862</w:t>
      </w:r>
      <w:r w:rsidRPr="0031067A">
        <w:rPr>
          <w:rFonts w:ascii="Tahoma" w:hAnsi="Tahoma" w:cs="Tahoma"/>
        </w:rPr>
        <w:tab/>
        <w:t>ze dne 14. 12. 2011</w:t>
      </w:r>
    </w:p>
    <w:p w:rsidR="007A498B" w:rsidRPr="0031067A" w:rsidRDefault="007A498B" w:rsidP="007A498B">
      <w:pPr>
        <w:tabs>
          <w:tab w:val="left" w:pos="3960"/>
          <w:tab w:val="left" w:pos="5670"/>
        </w:tabs>
        <w:rPr>
          <w:rFonts w:ascii="Tahoma" w:hAnsi="Tahoma" w:cs="Tahoma"/>
        </w:rPr>
      </w:pPr>
      <w:r w:rsidRPr="0031067A">
        <w:rPr>
          <w:rFonts w:ascii="Tahoma" w:hAnsi="Tahoma" w:cs="Tahoma"/>
        </w:rPr>
        <w:tab/>
        <w:t>č. 24/2106</w:t>
      </w:r>
      <w:r w:rsidRPr="0031067A">
        <w:rPr>
          <w:rFonts w:ascii="Tahoma" w:hAnsi="Tahoma" w:cs="Tahoma"/>
        </w:rPr>
        <w:tab/>
        <w:t xml:space="preserve">ze dne </w:t>
      </w:r>
      <w:r w:rsidR="009D74D3">
        <w:rPr>
          <w:rFonts w:ascii="Tahoma" w:hAnsi="Tahoma" w:cs="Tahoma"/>
        </w:rPr>
        <w:t xml:space="preserve">  </w:t>
      </w:r>
      <w:r w:rsidRPr="0031067A">
        <w:rPr>
          <w:rFonts w:ascii="Tahoma" w:hAnsi="Tahoma" w:cs="Tahoma"/>
        </w:rPr>
        <w:t xml:space="preserve">6. </w:t>
      </w:r>
      <w:r w:rsidR="009D74D3">
        <w:rPr>
          <w:rFonts w:ascii="Tahoma" w:hAnsi="Tahoma" w:cs="Tahoma"/>
        </w:rPr>
        <w:t xml:space="preserve"> </w:t>
      </w:r>
      <w:r w:rsidRPr="0031067A">
        <w:rPr>
          <w:rFonts w:ascii="Tahoma" w:hAnsi="Tahoma" w:cs="Tahoma"/>
        </w:rPr>
        <w:t xml:space="preserve">6. 2012  </w:t>
      </w:r>
    </w:p>
    <w:p w:rsidR="007917BA" w:rsidRDefault="007917BA" w:rsidP="007917BA">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4C2D09" w:rsidTr="00FE25F5">
        <w:tc>
          <w:tcPr>
            <w:tcW w:w="496" w:type="dxa"/>
          </w:tcPr>
          <w:p w:rsidR="007917BA" w:rsidRPr="004C2D09" w:rsidRDefault="007917BA" w:rsidP="00FE25F5">
            <w:pPr>
              <w:rPr>
                <w:rFonts w:ascii="Tahoma" w:hAnsi="Tahoma" w:cs="Tahoma"/>
              </w:rPr>
            </w:pPr>
          </w:p>
        </w:tc>
        <w:tc>
          <w:tcPr>
            <w:tcW w:w="8716"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4C2D09" w:rsidTr="00FE25F5">
        <w:trPr>
          <w:trHeight w:val="842"/>
        </w:trPr>
        <w:tc>
          <w:tcPr>
            <w:tcW w:w="496" w:type="dxa"/>
          </w:tcPr>
          <w:p w:rsidR="007917BA" w:rsidRPr="004C2D09" w:rsidRDefault="007917BA" w:rsidP="00FE25F5">
            <w:pPr>
              <w:rPr>
                <w:rFonts w:ascii="Tahoma" w:hAnsi="Tahoma" w:cs="Tahoma"/>
              </w:rPr>
            </w:pPr>
            <w:r w:rsidRPr="004C2D09">
              <w:rPr>
                <w:rFonts w:ascii="Tahoma" w:hAnsi="Tahoma" w:cs="Tahoma"/>
              </w:rPr>
              <w:t>1)</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pStyle w:val="FormtovanvHTML"/>
              <w:ind w:left="198" w:right="198"/>
              <w:rPr>
                <w:rStyle w:val="Siln"/>
                <w:rFonts w:ascii="Tahoma" w:hAnsi="Tahoma" w:cs="Tahoma"/>
                <w:sz w:val="24"/>
              </w:rPr>
            </w:pPr>
          </w:p>
          <w:p w:rsidR="007917BA" w:rsidRPr="00E6739A" w:rsidRDefault="007917BA" w:rsidP="00FE25F5">
            <w:pPr>
              <w:jc w:val="both"/>
              <w:rPr>
                <w:rFonts w:ascii="Tahoma" w:hAnsi="Tahoma" w:cs="Tahoma"/>
                <w:spacing w:val="80"/>
              </w:rPr>
            </w:pPr>
            <w:r>
              <w:rPr>
                <w:rFonts w:ascii="Tahoma" w:hAnsi="Tahoma" w:cs="Tahoma"/>
              </w:rPr>
              <w:t>žádost o prominutí odvodu a penále subjektu Albrechtova střední škola, Český Těšín, příspěvková organizace,</w:t>
            </w:r>
            <w:r w:rsidRPr="00AE4F01">
              <w:rPr>
                <w:rFonts w:ascii="Tahoma" w:hAnsi="Tahoma" w:cs="Tahoma"/>
              </w:rPr>
              <w:t xml:space="preserve"> IČ: </w:t>
            </w:r>
            <w:r>
              <w:rPr>
                <w:rFonts w:ascii="Tahoma" w:hAnsi="Tahoma" w:cs="Tahoma"/>
              </w:rPr>
              <w:t>00577235, dle přílohy č. 1 předloženého materiálu</w:t>
            </w:r>
          </w:p>
        </w:tc>
      </w:tr>
    </w:tbl>
    <w:p w:rsidR="007917BA" w:rsidRDefault="007917BA" w:rsidP="007917BA">
      <w:pPr>
        <w:pStyle w:val="Zkladntext3"/>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D442B9" w:rsidTr="00FE25F5">
        <w:tc>
          <w:tcPr>
            <w:tcW w:w="496" w:type="dxa"/>
          </w:tcPr>
          <w:p w:rsidR="007917BA" w:rsidRPr="00D442B9" w:rsidRDefault="007917BA" w:rsidP="00FE25F5">
            <w:pPr>
              <w:pStyle w:val="Zkladntext3"/>
              <w:rPr>
                <w:rFonts w:cs="Tahoma"/>
                <w:sz w:val="24"/>
                <w:szCs w:val="24"/>
              </w:rPr>
            </w:pPr>
          </w:p>
        </w:tc>
        <w:tc>
          <w:tcPr>
            <w:tcW w:w="8716" w:type="dxa"/>
          </w:tcPr>
          <w:p w:rsidR="007917BA" w:rsidRPr="00D442B9" w:rsidRDefault="00927DE1" w:rsidP="00927DE1">
            <w:pPr>
              <w:pStyle w:val="Zkladntext3"/>
              <w:rPr>
                <w:rFonts w:cs="Tahoma"/>
                <w:sz w:val="24"/>
                <w:szCs w:val="24"/>
              </w:rPr>
            </w:pPr>
            <w:r>
              <w:rPr>
                <w:rFonts w:cs="Tahoma"/>
                <w:sz w:val="24"/>
                <w:szCs w:val="24"/>
              </w:rPr>
              <w:t>44</w:t>
            </w:r>
            <w:r w:rsidR="00A3439B" w:rsidRPr="00D442B9">
              <w:rPr>
                <w:rFonts w:cs="Tahoma"/>
                <w:sz w:val="24"/>
                <w:szCs w:val="24"/>
              </w:rPr>
              <w:t>/</w:t>
            </w:r>
            <w:r>
              <w:rPr>
                <w:rFonts w:cs="Tahoma"/>
                <w:sz w:val="24"/>
                <w:szCs w:val="24"/>
              </w:rPr>
              <w:t>3321</w:t>
            </w:r>
          </w:p>
        </w:tc>
      </w:tr>
      <w:tr w:rsidR="007917BA" w:rsidRPr="00D442B9" w:rsidTr="00FE25F5">
        <w:trPr>
          <w:trHeight w:val="869"/>
        </w:trPr>
        <w:tc>
          <w:tcPr>
            <w:tcW w:w="496" w:type="dxa"/>
          </w:tcPr>
          <w:p w:rsidR="007917BA" w:rsidRPr="00D442B9" w:rsidRDefault="007917BA" w:rsidP="00FE25F5">
            <w:pPr>
              <w:pStyle w:val="Zkladntext3"/>
              <w:rPr>
                <w:rFonts w:cs="Tahoma"/>
                <w:sz w:val="24"/>
                <w:szCs w:val="24"/>
              </w:rPr>
            </w:pPr>
            <w:r w:rsidRPr="00D442B9">
              <w:rPr>
                <w:rFonts w:cs="Tahoma"/>
                <w:sz w:val="24"/>
                <w:szCs w:val="24"/>
              </w:rPr>
              <w:t>2)</w:t>
            </w:r>
          </w:p>
        </w:tc>
        <w:tc>
          <w:tcPr>
            <w:tcW w:w="8716" w:type="dxa"/>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Default="007917BA" w:rsidP="00FE25F5">
            <w:pPr>
              <w:numPr>
                <w:ilvl w:val="0"/>
                <w:numId w:val="3"/>
              </w:numPr>
              <w:spacing w:after="120"/>
              <w:ind w:left="714" w:hanging="357"/>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50</w:t>
            </w:r>
            <w:r w:rsidRPr="00987E82">
              <w:rPr>
                <w:rFonts w:ascii="Tahoma" w:hAnsi="Tahoma" w:cs="Tahoma"/>
              </w:rPr>
              <w:t xml:space="preserve"> % </w:t>
            </w:r>
            <w:r>
              <w:rPr>
                <w:rFonts w:ascii="Tahoma" w:hAnsi="Tahoma" w:cs="Tahoma"/>
              </w:rPr>
              <w:t>ze stanoveného odvodu 261.261,44</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r w:rsidRPr="00987E82">
              <w:rPr>
                <w:rFonts w:ascii="Tahoma" w:hAnsi="Tahoma" w:cs="Tahoma"/>
              </w:rPr>
              <w:t>,</w:t>
            </w:r>
            <w:r w:rsidRPr="00987E82">
              <w:rPr>
                <w:rFonts w:ascii="Tahoma" w:hAnsi="Tahoma" w:cs="Tahoma"/>
                <w:i/>
                <w:iCs/>
              </w:rPr>
              <w:t xml:space="preserve"> </w:t>
            </w:r>
            <w:r>
              <w:rPr>
                <w:rFonts w:ascii="Tahoma" w:hAnsi="Tahoma" w:cs="Tahoma"/>
              </w:rPr>
              <w:t>na </w:t>
            </w:r>
            <w:r w:rsidRPr="00987E82">
              <w:rPr>
                <w:rFonts w:ascii="Tahoma" w:hAnsi="Tahoma" w:cs="Tahoma"/>
              </w:rPr>
              <w:t xml:space="preserve">projekt </w:t>
            </w:r>
            <w:r w:rsidRPr="00EF5B41">
              <w:rPr>
                <w:rFonts w:ascii="Tahoma" w:hAnsi="Tahoma" w:cs="Tahoma"/>
              </w:rPr>
              <w:t>„</w:t>
            </w:r>
            <w:r w:rsidRPr="00EF5B41">
              <w:rPr>
                <w:rFonts w:ascii="Tahoma" w:hAnsi="Tahoma" w:cs="Tahoma"/>
                <w:bCs/>
              </w:rPr>
              <w:t>Zvýšení kompetencí pedagogických pracovníků Střední školy zemědělské, Český Těšín, p.</w:t>
            </w:r>
            <w:r>
              <w:rPr>
                <w:rFonts w:ascii="Tahoma" w:hAnsi="Tahoma" w:cs="Tahoma"/>
                <w:bCs/>
              </w:rPr>
              <w:t xml:space="preserve"> </w:t>
            </w:r>
            <w:r w:rsidRPr="00EF5B41">
              <w:rPr>
                <w:rFonts w:ascii="Tahoma" w:hAnsi="Tahoma" w:cs="Tahoma"/>
                <w:bCs/>
              </w:rPr>
              <w:t>o.“</w:t>
            </w:r>
            <w:r w:rsidRPr="00987E82">
              <w:rPr>
                <w:rFonts w:ascii="Tahoma" w:hAnsi="Tahoma" w:cs="Tahoma"/>
              </w:rPr>
              <w:t>,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130.630,72 Kč, zaokrouhleně 130.630 </w:t>
            </w:r>
            <w:r w:rsidRPr="00987E82">
              <w:rPr>
                <w:rFonts w:ascii="Tahoma" w:hAnsi="Tahoma" w:cs="Tahoma"/>
              </w:rPr>
              <w:t>Kč</w:t>
            </w:r>
          </w:p>
          <w:p w:rsidR="007917BA" w:rsidRPr="00D442B9" w:rsidRDefault="007917BA" w:rsidP="00FE25F5">
            <w:pPr>
              <w:numPr>
                <w:ilvl w:val="0"/>
                <w:numId w:val="3"/>
              </w:numPr>
              <w:spacing w:after="120"/>
              <w:ind w:left="714" w:hanging="357"/>
              <w:jc w:val="both"/>
              <w:rPr>
                <w:rFonts w:cs="Tahoma"/>
              </w:rPr>
            </w:pPr>
            <w:r w:rsidRPr="00987E82">
              <w:rPr>
                <w:rFonts w:ascii="Tahoma" w:hAnsi="Tahoma" w:cs="Tahoma"/>
                <w:iCs/>
              </w:rPr>
              <w:t>povolit</w:t>
            </w:r>
            <w:r w:rsidRPr="00987E82">
              <w:rPr>
                <w:rFonts w:ascii="Tahoma" w:hAnsi="Tahoma" w:cs="Tahoma"/>
              </w:rPr>
              <w:t xml:space="preserve"> </w:t>
            </w:r>
            <w:r w:rsidRPr="00987E82">
              <w:rPr>
                <w:rFonts w:ascii="Tahoma" w:hAnsi="Tahoma" w:cs="Tahoma"/>
                <w:iCs/>
              </w:rPr>
              <w:t>prominutí</w:t>
            </w:r>
            <w:r w:rsidRPr="00987E82">
              <w:rPr>
                <w:rFonts w:ascii="Tahoma" w:hAnsi="Tahoma" w:cs="Tahoma"/>
              </w:rPr>
              <w:t>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 xml:space="preserve">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EF5B41">
              <w:rPr>
                <w:rFonts w:ascii="Tahoma" w:hAnsi="Tahoma" w:cs="Tahoma"/>
              </w:rPr>
              <w:t>„</w:t>
            </w:r>
            <w:r w:rsidRPr="00EF5B41">
              <w:rPr>
                <w:rFonts w:ascii="Tahoma" w:hAnsi="Tahoma" w:cs="Tahoma"/>
                <w:bCs/>
              </w:rPr>
              <w:t xml:space="preserve">Zvýšení kompetencí pedagogických pracovníků Střední školy zemědělské, Český Těšín, </w:t>
            </w:r>
            <w:proofErr w:type="spellStart"/>
            <w:r w:rsidRPr="00EF5B41">
              <w:rPr>
                <w:rFonts w:ascii="Tahoma" w:hAnsi="Tahoma" w:cs="Tahoma"/>
                <w:bCs/>
              </w:rPr>
              <w:t>p.o</w:t>
            </w:r>
            <w:proofErr w:type="spellEnd"/>
            <w:r w:rsidRPr="00EF5B41">
              <w:rPr>
                <w:rFonts w:ascii="Tahoma" w:hAnsi="Tahoma" w:cs="Tahoma"/>
                <w:bCs/>
              </w:rPr>
              <w:t>.“</w:t>
            </w:r>
            <w:r w:rsidRPr="00987E82">
              <w:rPr>
                <w:rFonts w:ascii="Tahoma" w:hAnsi="Tahoma" w:cs="Tahoma"/>
                <w:szCs w:val="18"/>
              </w:rPr>
              <w:t>,</w:t>
            </w:r>
            <w:r w:rsidRPr="00987E82">
              <w:rPr>
                <w:rFonts w:ascii="Tahoma" w:hAnsi="Tahoma" w:cs="Tahoma"/>
              </w:rPr>
              <w:t xml:space="preserve"> dle předloženého materiálu</w:t>
            </w:r>
          </w:p>
        </w:tc>
      </w:tr>
    </w:tbl>
    <w:p w:rsidR="007917BA" w:rsidRPr="004C2D09" w:rsidRDefault="007917BA" w:rsidP="007917BA">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7917BA" w:rsidRPr="004C2D09" w:rsidTr="00FE25F5">
        <w:tc>
          <w:tcPr>
            <w:tcW w:w="496" w:type="dxa"/>
          </w:tcPr>
          <w:p w:rsidR="007917BA" w:rsidRPr="004C2D09" w:rsidRDefault="007917BA" w:rsidP="00FE25F5">
            <w:pPr>
              <w:rPr>
                <w:rFonts w:ascii="Tahoma" w:hAnsi="Tahoma" w:cs="Tahoma"/>
              </w:rPr>
            </w:pPr>
          </w:p>
        </w:tc>
        <w:tc>
          <w:tcPr>
            <w:tcW w:w="8745"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4C2D09" w:rsidTr="00FE25F5">
        <w:tc>
          <w:tcPr>
            <w:tcW w:w="496" w:type="dxa"/>
          </w:tcPr>
          <w:p w:rsidR="007917BA" w:rsidRPr="004C2D09" w:rsidRDefault="007917BA" w:rsidP="00FE25F5">
            <w:pPr>
              <w:rPr>
                <w:rFonts w:ascii="Tahoma" w:hAnsi="Tahoma" w:cs="Tahoma"/>
              </w:rPr>
            </w:pPr>
            <w:r>
              <w:rPr>
                <w:rFonts w:ascii="Tahoma" w:hAnsi="Tahoma" w:cs="Tahoma"/>
              </w:rPr>
              <w:t>3</w:t>
            </w:r>
            <w:r w:rsidRPr="004C2D09">
              <w:rPr>
                <w:rFonts w:ascii="Tahoma" w:hAnsi="Tahoma" w:cs="Tahoma"/>
              </w:rPr>
              <w:t>)</w:t>
            </w:r>
          </w:p>
          <w:p w:rsidR="007917BA" w:rsidRPr="004C2D09" w:rsidRDefault="007917BA" w:rsidP="00FE25F5">
            <w:pPr>
              <w:rPr>
                <w:rFonts w:ascii="Tahoma" w:hAnsi="Tahoma" w:cs="Tahoma"/>
              </w:rPr>
            </w:pPr>
          </w:p>
        </w:tc>
        <w:tc>
          <w:tcPr>
            <w:tcW w:w="8745"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rPr>
                <w:rFonts w:ascii="Tahoma" w:hAnsi="Tahoma" w:cs="Tahoma"/>
                <w:spacing w:val="80"/>
              </w:rPr>
            </w:pPr>
          </w:p>
          <w:p w:rsidR="007917BA" w:rsidRPr="0068417D" w:rsidRDefault="007917BA" w:rsidP="00FE25F5">
            <w:pPr>
              <w:jc w:val="both"/>
              <w:rPr>
                <w:rFonts w:ascii="Tahoma" w:hAnsi="Tahoma" w:cs="Tahoma"/>
              </w:rPr>
            </w:pPr>
            <w:r>
              <w:rPr>
                <w:rFonts w:ascii="Tahoma" w:hAnsi="Tahoma" w:cs="Tahoma"/>
              </w:rPr>
              <w:t>žádost o prominutí odvodu a penále subjektu Střední škola hotelnictví, gastronomie a služeb SČMSD Šilheřovice, s.r.o., IČ: 48396214, dle přílohy č. 2 předloženého materiálu</w:t>
            </w:r>
            <w:r>
              <w:rPr>
                <w:rFonts w:ascii="Tahoma" w:hAnsi="Tahoma" w:cs="Tahoma"/>
                <w:spacing w:val="80"/>
              </w:rPr>
              <w:t xml:space="preserve"> </w:t>
            </w:r>
          </w:p>
        </w:tc>
      </w:tr>
    </w:tbl>
    <w:p w:rsidR="007917BA" w:rsidRDefault="007917BA" w:rsidP="007917BA">
      <w:pPr>
        <w:rPr>
          <w:rFonts w:ascii="Tahoma" w:hAnsi="Tahoma" w:cs="Tahoma"/>
          <w:u w:val="single"/>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7917BA" w:rsidRPr="004C2D09" w:rsidTr="00FE25F5">
        <w:tc>
          <w:tcPr>
            <w:tcW w:w="496" w:type="dxa"/>
          </w:tcPr>
          <w:p w:rsidR="007917BA" w:rsidRPr="004C2D09" w:rsidRDefault="007917BA" w:rsidP="00FE25F5">
            <w:pPr>
              <w:rPr>
                <w:rFonts w:ascii="Tahoma" w:hAnsi="Tahoma" w:cs="Tahoma"/>
              </w:rPr>
            </w:pPr>
          </w:p>
        </w:tc>
        <w:tc>
          <w:tcPr>
            <w:tcW w:w="8745"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4C2D09" w:rsidTr="00FE25F5">
        <w:tc>
          <w:tcPr>
            <w:tcW w:w="496" w:type="dxa"/>
          </w:tcPr>
          <w:p w:rsidR="007917BA" w:rsidRPr="004C2D09" w:rsidRDefault="007917BA" w:rsidP="00FE25F5">
            <w:pPr>
              <w:rPr>
                <w:rFonts w:ascii="Tahoma" w:hAnsi="Tahoma" w:cs="Tahoma"/>
              </w:rPr>
            </w:pPr>
            <w:r>
              <w:rPr>
                <w:rFonts w:ascii="Tahoma" w:hAnsi="Tahoma" w:cs="Tahoma"/>
              </w:rPr>
              <w:t>4</w:t>
            </w:r>
            <w:r w:rsidRPr="004C2D09">
              <w:rPr>
                <w:rFonts w:ascii="Tahoma" w:hAnsi="Tahoma" w:cs="Tahoma"/>
              </w:rPr>
              <w:t>)</w:t>
            </w:r>
          </w:p>
          <w:p w:rsidR="007917BA" w:rsidRPr="004C2D09" w:rsidRDefault="007917BA" w:rsidP="00FE25F5">
            <w:pPr>
              <w:rPr>
                <w:rFonts w:ascii="Tahoma" w:hAnsi="Tahoma" w:cs="Tahoma"/>
              </w:rPr>
            </w:pPr>
          </w:p>
        </w:tc>
        <w:tc>
          <w:tcPr>
            <w:tcW w:w="8745" w:type="dxa"/>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Default="007917BA" w:rsidP="00FE25F5">
            <w:pPr>
              <w:numPr>
                <w:ilvl w:val="0"/>
                <w:numId w:val="4"/>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75</w:t>
            </w:r>
            <w:r w:rsidRPr="00987E82">
              <w:rPr>
                <w:rFonts w:ascii="Tahoma" w:hAnsi="Tahoma" w:cs="Tahoma"/>
              </w:rPr>
              <w:t xml:space="preserve"> % </w:t>
            </w:r>
            <w:r>
              <w:rPr>
                <w:rFonts w:ascii="Tahoma" w:hAnsi="Tahoma" w:cs="Tahoma"/>
              </w:rPr>
              <w:t>ze stanoveného odvodu 251.812</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Střední škola hotelnictví, gastronomie a služeb SČMSD Šilheřovice, s.r.o., IČ: 48396214</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D61A7E">
              <w:rPr>
                <w:rFonts w:ascii="Tahoma" w:hAnsi="Tahoma" w:cs="Tahoma"/>
              </w:rPr>
              <w:t>„</w:t>
            </w:r>
            <w:r w:rsidRPr="00D61A7E">
              <w:rPr>
                <w:rFonts w:ascii="Tahoma" w:hAnsi="Tahoma" w:cs="Tahoma"/>
                <w:bCs/>
              </w:rPr>
              <w:t>Podpora profesního rozvoje pedagogických pracovníků ze Střední školy hotelnictví, gastronomie a služeb SČMSD Šilheřovice“</w:t>
            </w:r>
            <w:r w:rsidRPr="00987E82">
              <w:rPr>
                <w:rFonts w:ascii="Tahoma" w:hAnsi="Tahoma" w:cs="Tahoma"/>
              </w:rPr>
              <w:t>,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188.859 </w:t>
            </w:r>
            <w:r w:rsidRPr="00987E82">
              <w:rPr>
                <w:rFonts w:ascii="Tahoma" w:hAnsi="Tahoma" w:cs="Tahoma"/>
              </w:rPr>
              <w:t>Kč</w:t>
            </w:r>
          </w:p>
          <w:p w:rsidR="007917BA" w:rsidRPr="0068417D" w:rsidRDefault="007917BA" w:rsidP="00FE25F5">
            <w:pPr>
              <w:numPr>
                <w:ilvl w:val="0"/>
                <w:numId w:val="4"/>
              </w:numPr>
              <w:spacing w:after="120"/>
              <w:jc w:val="both"/>
              <w:rPr>
                <w:rFonts w:ascii="Tahoma" w:hAnsi="Tahoma" w:cs="Tahoma"/>
              </w:rPr>
            </w:pPr>
            <w:r w:rsidRPr="00D61A7E">
              <w:rPr>
                <w:rFonts w:ascii="Tahoma" w:hAnsi="Tahoma" w:cs="Tahoma"/>
                <w:iCs/>
              </w:rPr>
              <w:t>povolit</w:t>
            </w:r>
            <w:r w:rsidRPr="00D61A7E">
              <w:rPr>
                <w:rFonts w:ascii="Tahoma" w:hAnsi="Tahoma" w:cs="Tahoma"/>
              </w:rPr>
              <w:t xml:space="preserve"> </w:t>
            </w:r>
            <w:r w:rsidRPr="00D61A7E">
              <w:rPr>
                <w:rFonts w:ascii="Tahoma" w:hAnsi="Tahoma" w:cs="Tahoma"/>
                <w:iCs/>
              </w:rPr>
              <w:t>prominutí</w:t>
            </w:r>
            <w:r w:rsidRPr="00D61A7E">
              <w:rPr>
                <w:rFonts w:ascii="Tahoma" w:hAnsi="Tahoma" w:cs="Tahoma"/>
              </w:rPr>
              <w:t>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Střední škola hotelnictví, gastronomie a služeb SČMSD Šilheřovice, s.r.o., IČ: 48396214,</w:t>
            </w:r>
            <w:r w:rsidRPr="00987E82">
              <w:rPr>
                <w:rFonts w:ascii="Tahoma" w:hAnsi="Tahoma" w:cs="Tahoma"/>
                <w:i/>
                <w:iCs/>
              </w:rPr>
              <w:t xml:space="preserve"> </w:t>
            </w:r>
            <w:r w:rsidRPr="00987E82">
              <w:rPr>
                <w:rFonts w:ascii="Tahoma" w:hAnsi="Tahoma" w:cs="Tahoma"/>
              </w:rPr>
              <w:t xml:space="preserve">na projekt </w:t>
            </w:r>
            <w:r w:rsidRPr="00D61A7E">
              <w:rPr>
                <w:rFonts w:ascii="Tahoma" w:hAnsi="Tahoma" w:cs="Tahoma"/>
              </w:rPr>
              <w:t>„</w:t>
            </w:r>
            <w:r w:rsidRPr="00D61A7E">
              <w:rPr>
                <w:rFonts w:ascii="Tahoma" w:hAnsi="Tahoma" w:cs="Tahoma"/>
                <w:bCs/>
              </w:rPr>
              <w:t>Podpora profesního rozvoje pedagogických pracovníků ze Střední školy hotelnictví, gastronomie a služeb SČMSD Šilheřovice“</w:t>
            </w:r>
            <w:r w:rsidRPr="00D61A7E">
              <w:rPr>
                <w:rFonts w:ascii="Tahoma" w:hAnsi="Tahoma" w:cs="Tahoma"/>
                <w:szCs w:val="18"/>
              </w:rPr>
              <w:t>,</w:t>
            </w:r>
            <w:r w:rsidRPr="00D61A7E">
              <w:rPr>
                <w:rFonts w:ascii="Tahoma" w:hAnsi="Tahoma" w:cs="Tahoma"/>
              </w:rPr>
              <w:t xml:space="preserve"> </w:t>
            </w:r>
            <w:r>
              <w:rPr>
                <w:rFonts w:ascii="Tahoma" w:hAnsi="Tahoma" w:cs="Tahoma"/>
              </w:rPr>
              <w:t>dle </w:t>
            </w:r>
            <w:r w:rsidRPr="00D61A7E">
              <w:rPr>
                <w:rFonts w:ascii="Tahoma" w:hAnsi="Tahoma" w:cs="Tahoma"/>
              </w:rPr>
              <w:t>předloženého materiálu</w:t>
            </w:r>
          </w:p>
        </w:tc>
      </w:tr>
      <w:tr w:rsidR="007917BA" w:rsidRPr="004C2D09" w:rsidTr="00FE25F5">
        <w:tc>
          <w:tcPr>
            <w:tcW w:w="496" w:type="dxa"/>
          </w:tcPr>
          <w:p w:rsidR="007917BA" w:rsidRPr="004C2D09" w:rsidRDefault="007917BA" w:rsidP="00FE25F5">
            <w:pPr>
              <w:rPr>
                <w:rFonts w:ascii="Tahoma" w:hAnsi="Tahoma" w:cs="Tahoma"/>
              </w:rPr>
            </w:pPr>
          </w:p>
        </w:tc>
        <w:tc>
          <w:tcPr>
            <w:tcW w:w="8745"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5</w:t>
            </w:r>
            <w:r w:rsidRPr="004C2D09">
              <w:rPr>
                <w:rFonts w:ascii="Tahoma" w:hAnsi="Tahoma" w:cs="Tahoma"/>
              </w:rPr>
              <w:t>)</w:t>
            </w:r>
          </w:p>
          <w:p w:rsidR="007917BA" w:rsidRPr="004C2D09" w:rsidRDefault="007917BA" w:rsidP="00FE25F5">
            <w:pPr>
              <w:rPr>
                <w:rFonts w:ascii="Tahoma" w:hAnsi="Tahoma" w:cs="Tahoma"/>
              </w:rPr>
            </w:pPr>
          </w:p>
        </w:tc>
        <w:tc>
          <w:tcPr>
            <w:tcW w:w="8745"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rPr>
                <w:rFonts w:ascii="Tahoma" w:hAnsi="Tahoma" w:cs="Tahoma"/>
                <w:spacing w:val="80"/>
              </w:rPr>
            </w:pPr>
          </w:p>
          <w:p w:rsidR="007917BA" w:rsidRPr="0068417D" w:rsidRDefault="007917BA" w:rsidP="00FE25F5">
            <w:pPr>
              <w:jc w:val="both"/>
              <w:rPr>
                <w:rFonts w:ascii="Tahoma" w:hAnsi="Tahoma" w:cs="Tahoma"/>
              </w:rPr>
            </w:pPr>
            <w:r>
              <w:rPr>
                <w:rFonts w:ascii="Tahoma" w:hAnsi="Tahoma" w:cs="Tahoma"/>
              </w:rPr>
              <w:t xml:space="preserve">žádost o prominutí odvodu a penále subjektu </w:t>
            </w:r>
            <w:r w:rsidRPr="00684AD7">
              <w:rPr>
                <w:rFonts w:ascii="Tahoma" w:hAnsi="Tahoma" w:cs="Tahoma"/>
              </w:rPr>
              <w:t xml:space="preserve">město Bruntál, IČ: </w:t>
            </w:r>
            <w:r w:rsidRPr="00684AD7">
              <w:rPr>
                <w:rFonts w:ascii="Tahoma" w:hAnsi="Tahoma" w:cs="Tahoma"/>
                <w:snapToGrid w:val="0"/>
              </w:rPr>
              <w:t>00295892</w:t>
            </w:r>
            <w:r>
              <w:rPr>
                <w:rFonts w:ascii="Tahoma" w:hAnsi="Tahoma" w:cs="Tahoma"/>
              </w:rPr>
              <w:t>, dle přílohy č. 3 předloženého materiálu</w:t>
            </w:r>
            <w:r>
              <w:rPr>
                <w:rFonts w:ascii="Tahoma" w:hAnsi="Tahoma" w:cs="Tahoma"/>
                <w:spacing w:val="80"/>
              </w:rPr>
              <w:t xml:space="preserve"> </w:t>
            </w:r>
          </w:p>
        </w:tc>
      </w:tr>
    </w:tbl>
    <w:p w:rsidR="007917BA" w:rsidRDefault="007917BA" w:rsidP="007917BA">
      <w:pPr>
        <w:pStyle w:val="Zkladntext3"/>
        <w:spacing w:after="120"/>
        <w:rPr>
          <w:rFonts w:cs="Tahoma"/>
          <w:sz w:val="24"/>
          <w:szCs w:val="24"/>
          <w:u w:val="single"/>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7917BA" w:rsidRPr="004C2D09" w:rsidTr="00FE25F5">
        <w:tc>
          <w:tcPr>
            <w:tcW w:w="496" w:type="dxa"/>
          </w:tcPr>
          <w:p w:rsidR="007917BA" w:rsidRPr="00927DE1" w:rsidRDefault="007917BA" w:rsidP="00FE25F5">
            <w:pPr>
              <w:rPr>
                <w:rFonts w:ascii="Tahoma" w:hAnsi="Tahoma" w:cs="Tahoma"/>
              </w:rPr>
            </w:pPr>
          </w:p>
        </w:tc>
        <w:tc>
          <w:tcPr>
            <w:tcW w:w="8745"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6</w:t>
            </w:r>
            <w:r w:rsidRPr="004C2D09">
              <w:rPr>
                <w:rFonts w:ascii="Tahoma" w:hAnsi="Tahoma" w:cs="Tahoma"/>
              </w:rPr>
              <w:t>)</w:t>
            </w:r>
          </w:p>
          <w:p w:rsidR="007917BA" w:rsidRPr="004C2D09" w:rsidRDefault="007917BA" w:rsidP="00FE25F5">
            <w:pPr>
              <w:rPr>
                <w:rFonts w:ascii="Tahoma" w:hAnsi="Tahoma" w:cs="Tahoma"/>
              </w:rPr>
            </w:pPr>
          </w:p>
        </w:tc>
        <w:tc>
          <w:tcPr>
            <w:tcW w:w="8745" w:type="dxa"/>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Default="007917BA" w:rsidP="00FE25F5">
            <w:pPr>
              <w:numPr>
                <w:ilvl w:val="0"/>
                <w:numId w:val="7"/>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95</w:t>
            </w:r>
            <w:r w:rsidRPr="00987E82">
              <w:rPr>
                <w:rFonts w:ascii="Tahoma" w:hAnsi="Tahoma" w:cs="Tahoma"/>
              </w:rPr>
              <w:t xml:space="preserve"> % </w:t>
            </w:r>
            <w:r>
              <w:rPr>
                <w:rFonts w:ascii="Tahoma" w:hAnsi="Tahoma" w:cs="Tahoma"/>
              </w:rPr>
              <w:t>ze stanoveného odvodu 631.985,40</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sidRPr="00684AD7">
              <w:rPr>
                <w:rFonts w:ascii="Tahoma" w:hAnsi="Tahoma" w:cs="Tahoma"/>
              </w:rPr>
              <w:t xml:space="preserve">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Vzájemně sdílíme partnerství v oblasti inovací a kvality přírodovědného a technického vzdělávání v Bruntále</w:t>
            </w:r>
            <w:r w:rsidRPr="00987E82">
              <w:rPr>
                <w:rFonts w:ascii="Tahoma" w:hAnsi="Tahoma" w:cs="Tahoma"/>
              </w:rPr>
              <w:t>“</w:t>
            </w:r>
            <w:r w:rsidRPr="00987E82">
              <w:rPr>
                <w:rFonts w:ascii="Tahoma" w:hAnsi="Tahoma" w:cs="Tahoma"/>
                <w:szCs w:val="18"/>
              </w:rPr>
              <w:t>,</w:t>
            </w:r>
            <w:r w:rsidRPr="00987E82">
              <w:rPr>
                <w:rFonts w:ascii="Tahoma" w:hAnsi="Tahoma" w:cs="Tahoma"/>
              </w:rPr>
              <w:t xml:space="preserve">  tj.</w:t>
            </w:r>
            <w:r>
              <w:rPr>
                <w:rFonts w:ascii="Tahoma" w:hAnsi="Tahoma" w:cs="Tahoma"/>
              </w:rPr>
              <w:t> v celkové výši</w:t>
            </w:r>
            <w:r w:rsidRPr="00987E82">
              <w:rPr>
                <w:rFonts w:ascii="Tahoma" w:hAnsi="Tahoma" w:cs="Tahoma"/>
              </w:rPr>
              <w:t xml:space="preserve"> </w:t>
            </w:r>
            <w:r>
              <w:rPr>
                <w:rFonts w:ascii="Tahoma" w:hAnsi="Tahoma" w:cs="Tahoma"/>
              </w:rPr>
              <w:t xml:space="preserve">600.386,13 </w:t>
            </w:r>
            <w:r w:rsidRPr="00987E82">
              <w:rPr>
                <w:rFonts w:ascii="Tahoma" w:hAnsi="Tahoma" w:cs="Tahoma"/>
              </w:rPr>
              <w:t>Kč</w:t>
            </w:r>
            <w:r>
              <w:rPr>
                <w:rFonts w:ascii="Tahoma" w:hAnsi="Tahoma" w:cs="Tahoma"/>
              </w:rPr>
              <w:t>, zaokrouhleně 600.386 Kč</w:t>
            </w:r>
          </w:p>
          <w:p w:rsidR="007917BA" w:rsidRPr="0068417D" w:rsidRDefault="007917BA" w:rsidP="00FE25F5">
            <w:pPr>
              <w:numPr>
                <w:ilvl w:val="0"/>
                <w:numId w:val="7"/>
              </w:numPr>
              <w:spacing w:after="120"/>
              <w:jc w:val="both"/>
              <w:rPr>
                <w:rFonts w:ascii="Tahoma" w:hAnsi="Tahoma" w:cs="Tahoma"/>
              </w:rPr>
            </w:pPr>
            <w:r w:rsidRPr="00D61A7E">
              <w:rPr>
                <w:rFonts w:ascii="Tahoma" w:hAnsi="Tahoma" w:cs="Tahoma"/>
                <w:iCs/>
              </w:rPr>
              <w:t>povolit</w:t>
            </w:r>
            <w:r w:rsidRPr="00D61A7E">
              <w:rPr>
                <w:rFonts w:ascii="Tahoma" w:hAnsi="Tahoma" w:cs="Tahoma"/>
              </w:rPr>
              <w:t xml:space="preserve"> </w:t>
            </w:r>
            <w:r w:rsidRPr="00D61A7E">
              <w:rPr>
                <w:rFonts w:ascii="Tahoma" w:hAnsi="Tahoma" w:cs="Tahoma"/>
                <w:iCs/>
              </w:rPr>
              <w:t>prominutí</w:t>
            </w:r>
            <w:r w:rsidRPr="00D61A7E">
              <w:rPr>
                <w:rFonts w:ascii="Tahoma" w:hAnsi="Tahoma" w:cs="Tahoma"/>
              </w:rPr>
              <w:t>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Vzájemně sdílíme partnerství v oblasti inovací a kvality přírodovědného a technického vzdělávání v Bruntále</w:t>
            </w:r>
            <w:r w:rsidRPr="00987E82">
              <w:rPr>
                <w:rFonts w:ascii="Tahoma" w:hAnsi="Tahoma" w:cs="Tahoma"/>
              </w:rPr>
              <w:t>“</w:t>
            </w:r>
            <w:r>
              <w:rPr>
                <w:rFonts w:ascii="Tahoma" w:hAnsi="Tahoma" w:cs="Tahoma"/>
              </w:rPr>
              <w:t>, dle </w:t>
            </w:r>
            <w:r w:rsidRPr="00D61A7E">
              <w:rPr>
                <w:rFonts w:ascii="Tahoma" w:hAnsi="Tahoma" w:cs="Tahoma"/>
              </w:rPr>
              <w:t>předloženého materiálu</w:t>
            </w:r>
          </w:p>
        </w:tc>
      </w:tr>
    </w:tbl>
    <w:p w:rsidR="007917BA" w:rsidRDefault="007917BA" w:rsidP="007917BA">
      <w:pPr>
        <w:pStyle w:val="Zkladntext3"/>
        <w:spacing w:after="120"/>
        <w:rPr>
          <w:rFonts w:cs="Tahoma"/>
          <w:sz w:val="24"/>
          <w:szCs w:val="24"/>
          <w:u w:val="single"/>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7917BA" w:rsidRPr="004C2D09" w:rsidTr="00FE25F5">
        <w:tc>
          <w:tcPr>
            <w:tcW w:w="496" w:type="dxa"/>
          </w:tcPr>
          <w:p w:rsidR="007917BA" w:rsidRPr="004C2D09" w:rsidRDefault="007917BA" w:rsidP="00FE25F5">
            <w:pPr>
              <w:rPr>
                <w:rFonts w:ascii="Tahoma" w:hAnsi="Tahoma" w:cs="Tahoma"/>
              </w:rPr>
            </w:pPr>
          </w:p>
        </w:tc>
        <w:tc>
          <w:tcPr>
            <w:tcW w:w="8745" w:type="dxa"/>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7</w:t>
            </w:r>
            <w:r w:rsidRPr="004C2D09">
              <w:rPr>
                <w:rFonts w:ascii="Tahoma" w:hAnsi="Tahoma" w:cs="Tahoma"/>
              </w:rPr>
              <w:t>)</w:t>
            </w:r>
          </w:p>
          <w:p w:rsidR="007917BA" w:rsidRPr="004C2D09" w:rsidRDefault="007917BA" w:rsidP="00FE25F5">
            <w:pPr>
              <w:rPr>
                <w:rFonts w:ascii="Tahoma" w:hAnsi="Tahoma" w:cs="Tahoma"/>
              </w:rPr>
            </w:pPr>
          </w:p>
        </w:tc>
        <w:tc>
          <w:tcPr>
            <w:tcW w:w="8745"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rPr>
                <w:rFonts w:ascii="Tahoma" w:hAnsi="Tahoma" w:cs="Tahoma"/>
                <w:spacing w:val="80"/>
              </w:rPr>
            </w:pPr>
          </w:p>
          <w:p w:rsidR="007917BA" w:rsidRPr="0068417D" w:rsidRDefault="007917BA" w:rsidP="00FE25F5">
            <w:pPr>
              <w:jc w:val="both"/>
              <w:rPr>
                <w:rFonts w:ascii="Tahoma" w:hAnsi="Tahoma" w:cs="Tahoma"/>
              </w:rPr>
            </w:pPr>
            <w:r>
              <w:rPr>
                <w:rFonts w:ascii="Tahoma" w:hAnsi="Tahoma" w:cs="Tahoma"/>
              </w:rPr>
              <w:t xml:space="preserve">žádost o prominutí odvodu a penále subjektu </w:t>
            </w:r>
            <w:r w:rsidRPr="00684AD7">
              <w:rPr>
                <w:rFonts w:ascii="Tahoma" w:hAnsi="Tahoma" w:cs="Tahoma"/>
              </w:rPr>
              <w:t>V</w:t>
            </w:r>
            <w:r>
              <w:rPr>
                <w:rFonts w:ascii="Tahoma" w:hAnsi="Tahoma" w:cs="Tahoma"/>
              </w:rPr>
              <w:t xml:space="preserve">ÍTKOVICKÁ STŘEDNÍ PRŮMYSLOVÁ ŠKOLA, IČ: </w:t>
            </w:r>
            <w:r w:rsidRPr="0046018B">
              <w:rPr>
                <w:rFonts w:ascii="Tahoma" w:eastAsiaTheme="minorHAnsi" w:hAnsi="Tahoma" w:cs="Tahoma"/>
                <w:lang w:eastAsia="en-US"/>
              </w:rPr>
              <w:t>26836025</w:t>
            </w:r>
            <w:r>
              <w:rPr>
                <w:rFonts w:ascii="Tahoma" w:hAnsi="Tahoma" w:cs="Tahoma"/>
              </w:rPr>
              <w:t>, dle přílohy č. 4 předloženého materiálu</w:t>
            </w:r>
            <w:r>
              <w:rPr>
                <w:rFonts w:ascii="Tahoma" w:hAnsi="Tahoma" w:cs="Tahoma"/>
                <w:spacing w:val="80"/>
              </w:rPr>
              <w:t xml:space="preserve"> </w:t>
            </w:r>
          </w:p>
        </w:tc>
      </w:tr>
    </w:tbl>
    <w:p w:rsidR="007917BA" w:rsidRDefault="007917BA" w:rsidP="007917BA">
      <w:pPr>
        <w:pStyle w:val="Zkladntext3"/>
        <w:spacing w:after="120"/>
        <w:rPr>
          <w:rFonts w:cs="Tahoma"/>
          <w:sz w:val="24"/>
          <w:szCs w:val="24"/>
          <w:u w:val="single"/>
        </w:rPr>
      </w:pPr>
    </w:p>
    <w:tbl>
      <w:tblPr>
        <w:tblW w:w="9241" w:type="dxa"/>
        <w:tblLayout w:type="fixed"/>
        <w:tblCellMar>
          <w:left w:w="70" w:type="dxa"/>
          <w:right w:w="70" w:type="dxa"/>
        </w:tblCellMar>
        <w:tblLook w:val="0000" w:firstRow="0" w:lastRow="0" w:firstColumn="0" w:lastColumn="0" w:noHBand="0" w:noVBand="0"/>
      </w:tblPr>
      <w:tblGrid>
        <w:gridCol w:w="496"/>
        <w:gridCol w:w="8716"/>
        <w:gridCol w:w="29"/>
      </w:tblGrid>
      <w:tr w:rsidR="007917BA" w:rsidRPr="004C2D09" w:rsidTr="00FE25F5">
        <w:tc>
          <w:tcPr>
            <w:tcW w:w="496" w:type="dxa"/>
          </w:tcPr>
          <w:p w:rsidR="007917BA" w:rsidRPr="004C2D09" w:rsidRDefault="007917BA" w:rsidP="00FE25F5">
            <w:pPr>
              <w:rPr>
                <w:rFonts w:ascii="Tahoma" w:hAnsi="Tahoma" w:cs="Tahoma"/>
              </w:rPr>
            </w:pPr>
          </w:p>
        </w:tc>
        <w:tc>
          <w:tcPr>
            <w:tcW w:w="8745" w:type="dxa"/>
            <w:gridSpan w:val="2"/>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8</w:t>
            </w:r>
            <w:r w:rsidRPr="004C2D09">
              <w:rPr>
                <w:rFonts w:ascii="Tahoma" w:hAnsi="Tahoma" w:cs="Tahoma"/>
              </w:rPr>
              <w:t>)</w:t>
            </w:r>
          </w:p>
          <w:p w:rsidR="007917BA" w:rsidRPr="004C2D09" w:rsidRDefault="007917BA" w:rsidP="00FE25F5">
            <w:pPr>
              <w:rPr>
                <w:rFonts w:ascii="Tahoma" w:hAnsi="Tahoma" w:cs="Tahoma"/>
              </w:rPr>
            </w:pPr>
          </w:p>
        </w:tc>
        <w:tc>
          <w:tcPr>
            <w:tcW w:w="8745" w:type="dxa"/>
            <w:gridSpan w:val="2"/>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Default="007917BA" w:rsidP="00FE25F5">
            <w:pPr>
              <w:numPr>
                <w:ilvl w:val="0"/>
                <w:numId w:val="8"/>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75</w:t>
            </w:r>
            <w:r w:rsidRPr="00987E82">
              <w:rPr>
                <w:rFonts w:ascii="Tahoma" w:hAnsi="Tahoma" w:cs="Tahoma"/>
              </w:rPr>
              <w:t xml:space="preserve"> % </w:t>
            </w:r>
            <w:r>
              <w:rPr>
                <w:rFonts w:ascii="Tahoma" w:hAnsi="Tahoma" w:cs="Tahoma"/>
              </w:rPr>
              <w:t>ze stanoveného odvodu 229.030,56</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sidRPr="00684AD7">
              <w:rPr>
                <w:rFonts w:ascii="Tahoma" w:hAnsi="Tahoma" w:cs="Tahoma"/>
              </w:rPr>
              <w:t>V</w:t>
            </w:r>
            <w:r>
              <w:rPr>
                <w:rFonts w:ascii="Tahoma" w:hAnsi="Tahoma" w:cs="Tahoma"/>
              </w:rPr>
              <w:t xml:space="preserve">ÍTKOVICKÁ STŘEDNÍ PRŮMYSLOVÁ ŠKOLA, IČ: </w:t>
            </w:r>
            <w:r w:rsidRPr="0046018B">
              <w:rPr>
                <w:rFonts w:ascii="Tahoma" w:eastAsiaTheme="minorHAnsi" w:hAnsi="Tahoma" w:cs="Tahoma"/>
                <w:lang w:eastAsia="en-US"/>
              </w:rPr>
              <w:t>26836025</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sidRPr="00E86F2D">
              <w:rPr>
                <w:rFonts w:ascii="Tahoma" w:hAnsi="Tahoma" w:cs="Tahoma"/>
                <w:bCs/>
              </w:rPr>
              <w:t>Zlepšení podmínek výuky v oblasti průmyslových řídících systémů na VSPŠG</w:t>
            </w:r>
            <w:r w:rsidRPr="00E86F2D">
              <w:rPr>
                <w:rFonts w:ascii="Tahoma" w:hAnsi="Tahoma" w:cs="Tahoma"/>
              </w:rPr>
              <w:t xml:space="preserve"> “</w:t>
            </w:r>
            <w:r w:rsidRPr="00E86F2D">
              <w:rPr>
                <w:rFonts w:ascii="Tahoma" w:hAnsi="Tahoma" w:cs="Tahoma"/>
                <w:szCs w:val="18"/>
              </w:rPr>
              <w:t>,</w:t>
            </w:r>
            <w:r w:rsidRPr="00987E82">
              <w:rPr>
                <w:rFonts w:ascii="Tahoma" w:hAnsi="Tahoma" w:cs="Tahoma"/>
              </w:rPr>
              <w:t xml:space="preserve">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171.772,92 </w:t>
            </w:r>
            <w:r w:rsidRPr="00987E82">
              <w:rPr>
                <w:rFonts w:ascii="Tahoma" w:hAnsi="Tahoma" w:cs="Tahoma"/>
              </w:rPr>
              <w:t>Kč</w:t>
            </w:r>
            <w:r>
              <w:rPr>
                <w:rFonts w:ascii="Tahoma" w:hAnsi="Tahoma" w:cs="Tahoma"/>
              </w:rPr>
              <w:t>, zaokrouhleně 171.772 Kč</w:t>
            </w:r>
          </w:p>
          <w:p w:rsidR="007917BA" w:rsidRDefault="007917BA" w:rsidP="00FE25F5">
            <w:pPr>
              <w:numPr>
                <w:ilvl w:val="0"/>
                <w:numId w:val="8"/>
              </w:numPr>
              <w:spacing w:after="120"/>
              <w:jc w:val="both"/>
              <w:rPr>
                <w:rFonts w:ascii="Tahoma" w:hAnsi="Tahoma" w:cs="Tahoma"/>
              </w:rPr>
            </w:pPr>
            <w:r w:rsidRPr="00D61A7E">
              <w:rPr>
                <w:rFonts w:ascii="Tahoma" w:hAnsi="Tahoma" w:cs="Tahoma"/>
                <w:iCs/>
              </w:rPr>
              <w:t>povolit</w:t>
            </w:r>
            <w:r w:rsidRPr="00D61A7E">
              <w:rPr>
                <w:rFonts w:ascii="Tahoma" w:hAnsi="Tahoma" w:cs="Tahoma"/>
              </w:rPr>
              <w:t xml:space="preserve"> </w:t>
            </w:r>
            <w:r w:rsidRPr="00D61A7E">
              <w:rPr>
                <w:rFonts w:ascii="Tahoma" w:hAnsi="Tahoma" w:cs="Tahoma"/>
                <w:iCs/>
              </w:rPr>
              <w:t>prominutí</w:t>
            </w:r>
            <w:r w:rsidRPr="00D61A7E">
              <w:rPr>
                <w:rFonts w:ascii="Tahoma" w:hAnsi="Tahoma" w:cs="Tahoma"/>
              </w:rPr>
              <w:t>  penále v plné výši podle § 22 odst. 12 zákona č. 250/2000 Sb., o rozpočtových pravidlech územních rozpočtů, ve znění pozdějších předpisů,</w:t>
            </w:r>
            <w:r w:rsidRPr="00D61A7E">
              <w:rPr>
                <w:rFonts w:ascii="Tahoma" w:hAnsi="Tahoma" w:cs="Tahoma"/>
                <w:i/>
                <w:iCs/>
              </w:rPr>
              <w:t xml:space="preserve"> </w:t>
            </w:r>
            <w:r w:rsidRPr="00D61A7E">
              <w:rPr>
                <w:rFonts w:ascii="Tahoma" w:hAnsi="Tahoma" w:cs="Tahoma"/>
              </w:rPr>
              <w:t>u dotace poskytnuté subjektu</w:t>
            </w:r>
            <w:r>
              <w:rPr>
                <w:rFonts w:ascii="Tahoma" w:hAnsi="Tahoma" w:cs="Tahoma"/>
              </w:rPr>
              <w:t xml:space="preserve"> </w:t>
            </w:r>
            <w:r w:rsidRPr="00684AD7">
              <w:rPr>
                <w:rFonts w:ascii="Tahoma" w:hAnsi="Tahoma" w:cs="Tahoma"/>
              </w:rPr>
              <w:t>V</w:t>
            </w:r>
            <w:r>
              <w:rPr>
                <w:rFonts w:ascii="Tahoma" w:hAnsi="Tahoma" w:cs="Tahoma"/>
              </w:rPr>
              <w:t xml:space="preserve">ÍTKOVICKÁ STŘEDNÍ PRŮMYSLOVÁ ŠKOLA, IČ: </w:t>
            </w:r>
            <w:r w:rsidRPr="0046018B">
              <w:rPr>
                <w:rFonts w:ascii="Tahoma" w:eastAsiaTheme="minorHAnsi" w:hAnsi="Tahoma" w:cs="Tahoma"/>
                <w:lang w:eastAsia="en-US"/>
              </w:rPr>
              <w:t>26836025</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sidRPr="00E86F2D">
              <w:rPr>
                <w:rFonts w:ascii="Tahoma" w:hAnsi="Tahoma" w:cs="Tahoma"/>
                <w:bCs/>
              </w:rPr>
              <w:t>Zlepšení podmínek výuky v oblasti průmyslových řídících systémů na VSPŠG</w:t>
            </w:r>
            <w:r w:rsidRPr="00E86F2D">
              <w:rPr>
                <w:rFonts w:ascii="Tahoma" w:hAnsi="Tahoma" w:cs="Tahoma"/>
              </w:rPr>
              <w:t xml:space="preserve"> “</w:t>
            </w:r>
            <w:r w:rsidRPr="00E86F2D">
              <w:rPr>
                <w:rFonts w:ascii="Tahoma" w:hAnsi="Tahoma" w:cs="Tahoma"/>
                <w:szCs w:val="18"/>
              </w:rPr>
              <w:t>,</w:t>
            </w:r>
            <w:r w:rsidRPr="00987E82">
              <w:rPr>
                <w:rFonts w:ascii="Tahoma" w:hAnsi="Tahoma" w:cs="Tahoma"/>
              </w:rPr>
              <w:t xml:space="preserve"> </w:t>
            </w:r>
            <w:r>
              <w:rPr>
                <w:rFonts w:ascii="Tahoma" w:hAnsi="Tahoma" w:cs="Tahoma"/>
              </w:rPr>
              <w:t>dle </w:t>
            </w:r>
            <w:r w:rsidRPr="00D61A7E">
              <w:rPr>
                <w:rFonts w:ascii="Tahoma" w:hAnsi="Tahoma" w:cs="Tahoma"/>
              </w:rPr>
              <w:t>předloženého materiálu</w:t>
            </w:r>
          </w:p>
          <w:p w:rsidR="007917BA" w:rsidRPr="0068417D" w:rsidRDefault="007917BA" w:rsidP="00FE25F5">
            <w:pPr>
              <w:spacing w:after="120"/>
              <w:ind w:left="720"/>
              <w:jc w:val="both"/>
              <w:rPr>
                <w:rFonts w:ascii="Tahoma" w:hAnsi="Tahoma" w:cs="Tahoma"/>
              </w:rPr>
            </w:pPr>
          </w:p>
        </w:tc>
      </w:tr>
      <w:tr w:rsidR="007917BA" w:rsidRPr="004C2D09" w:rsidTr="00FE25F5">
        <w:tc>
          <w:tcPr>
            <w:tcW w:w="496" w:type="dxa"/>
          </w:tcPr>
          <w:p w:rsidR="007917BA" w:rsidRPr="004C2D09" w:rsidRDefault="007917BA" w:rsidP="00FE25F5">
            <w:pPr>
              <w:rPr>
                <w:rFonts w:ascii="Tahoma" w:hAnsi="Tahoma" w:cs="Tahoma"/>
              </w:rPr>
            </w:pPr>
          </w:p>
        </w:tc>
        <w:tc>
          <w:tcPr>
            <w:tcW w:w="8745" w:type="dxa"/>
            <w:gridSpan w:val="2"/>
          </w:tcPr>
          <w:p w:rsidR="007917BA" w:rsidRPr="00927DE1" w:rsidRDefault="00927DE1" w:rsidP="00927DE1">
            <w:pPr>
              <w:rPr>
                <w:rFonts w:ascii="Tahoma" w:hAnsi="Tahoma" w:cs="Tahoma"/>
              </w:rPr>
            </w:pPr>
            <w:r w:rsidRPr="00927DE1">
              <w:rPr>
                <w:rFonts w:ascii="Tahoma" w:hAnsi="Tahoma" w:cs="Tahoma"/>
              </w:rPr>
              <w:t>44</w:t>
            </w:r>
            <w:r w:rsidR="00A3439B"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9</w:t>
            </w:r>
            <w:r w:rsidRPr="004C2D09">
              <w:rPr>
                <w:rFonts w:ascii="Tahoma" w:hAnsi="Tahoma" w:cs="Tahoma"/>
              </w:rPr>
              <w:t>)</w:t>
            </w:r>
          </w:p>
          <w:p w:rsidR="007917BA" w:rsidRPr="004C2D09" w:rsidRDefault="007917BA" w:rsidP="00FE25F5">
            <w:pPr>
              <w:rPr>
                <w:rFonts w:ascii="Tahoma" w:hAnsi="Tahoma" w:cs="Tahoma"/>
              </w:rPr>
            </w:pPr>
          </w:p>
        </w:tc>
        <w:tc>
          <w:tcPr>
            <w:tcW w:w="8745" w:type="dxa"/>
            <w:gridSpan w:val="2"/>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rPr>
                <w:rFonts w:ascii="Tahoma" w:hAnsi="Tahoma" w:cs="Tahoma"/>
                <w:spacing w:val="80"/>
              </w:rPr>
            </w:pPr>
          </w:p>
          <w:p w:rsidR="007917BA" w:rsidRDefault="007917BA" w:rsidP="00FE25F5">
            <w:pPr>
              <w:jc w:val="both"/>
              <w:rPr>
                <w:rFonts w:ascii="Tahoma" w:hAnsi="Tahoma" w:cs="Tahoma"/>
                <w:spacing w:val="80"/>
              </w:rPr>
            </w:pPr>
            <w:r>
              <w:rPr>
                <w:rFonts w:ascii="Tahoma" w:hAnsi="Tahoma" w:cs="Tahoma"/>
              </w:rPr>
              <w:t xml:space="preserve">žádost o prominutí odvodu subjektu SEDUKON, o.p.s., IČ: </w:t>
            </w:r>
            <w:r>
              <w:rPr>
                <w:rFonts w:ascii="Tahoma" w:eastAsiaTheme="minorHAnsi" w:hAnsi="Tahoma" w:cs="Tahoma"/>
                <w:lang w:eastAsia="en-US"/>
              </w:rPr>
              <w:t>25894099</w:t>
            </w:r>
            <w:r>
              <w:rPr>
                <w:rFonts w:ascii="Tahoma" w:hAnsi="Tahoma" w:cs="Tahoma"/>
              </w:rPr>
              <w:t>, dle přílohy č. 5 předloženého materiálu</w:t>
            </w:r>
            <w:r>
              <w:rPr>
                <w:rFonts w:ascii="Tahoma" w:hAnsi="Tahoma" w:cs="Tahoma"/>
                <w:spacing w:val="80"/>
              </w:rPr>
              <w:t xml:space="preserve"> </w:t>
            </w:r>
          </w:p>
          <w:p w:rsidR="007917BA" w:rsidRPr="0068417D" w:rsidRDefault="007917BA" w:rsidP="00FE25F5">
            <w:pPr>
              <w:jc w:val="both"/>
              <w:rPr>
                <w:rFonts w:ascii="Tahoma" w:hAnsi="Tahoma" w:cs="Tahoma"/>
              </w:rPr>
            </w:pPr>
          </w:p>
        </w:tc>
      </w:tr>
      <w:tr w:rsidR="007917BA" w:rsidRPr="004C2D09" w:rsidTr="00FE25F5">
        <w:tc>
          <w:tcPr>
            <w:tcW w:w="496" w:type="dxa"/>
          </w:tcPr>
          <w:p w:rsidR="007917BA" w:rsidRPr="004C2D09" w:rsidRDefault="007917BA" w:rsidP="00FE25F5">
            <w:pPr>
              <w:rPr>
                <w:rFonts w:ascii="Tahoma" w:hAnsi="Tahoma" w:cs="Tahoma"/>
              </w:rPr>
            </w:pPr>
          </w:p>
        </w:tc>
        <w:tc>
          <w:tcPr>
            <w:tcW w:w="8745" w:type="dxa"/>
            <w:gridSpan w:val="2"/>
          </w:tcPr>
          <w:p w:rsidR="007917BA" w:rsidRPr="00927DE1" w:rsidRDefault="00927DE1" w:rsidP="00927DE1">
            <w:pPr>
              <w:rPr>
                <w:rFonts w:ascii="Tahoma" w:hAnsi="Tahoma" w:cs="Tahoma"/>
              </w:rPr>
            </w:pPr>
            <w:r w:rsidRPr="00927DE1">
              <w:rPr>
                <w:rFonts w:ascii="Tahoma" w:hAnsi="Tahoma" w:cs="Tahoma"/>
              </w:rPr>
              <w:t>44</w:t>
            </w:r>
            <w:r w:rsidR="007917BA" w:rsidRPr="00927DE1">
              <w:rPr>
                <w:rFonts w:ascii="Tahoma" w:hAnsi="Tahoma" w:cs="Tahoma"/>
              </w:rPr>
              <w:t>/</w:t>
            </w:r>
            <w:r w:rsidRPr="00927DE1">
              <w:rPr>
                <w:rFonts w:ascii="Tahoma" w:hAnsi="Tahoma" w:cs="Tahoma"/>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10</w:t>
            </w:r>
            <w:r w:rsidRPr="004C2D09">
              <w:rPr>
                <w:rFonts w:ascii="Tahoma" w:hAnsi="Tahoma" w:cs="Tahoma"/>
              </w:rPr>
              <w:t>)</w:t>
            </w:r>
          </w:p>
          <w:p w:rsidR="007917BA" w:rsidRPr="004C2D09" w:rsidRDefault="007917BA" w:rsidP="00FE25F5">
            <w:pPr>
              <w:rPr>
                <w:rFonts w:ascii="Tahoma" w:hAnsi="Tahoma" w:cs="Tahoma"/>
              </w:rPr>
            </w:pPr>
          </w:p>
        </w:tc>
        <w:tc>
          <w:tcPr>
            <w:tcW w:w="8745" w:type="dxa"/>
            <w:gridSpan w:val="2"/>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Pr="0068417D" w:rsidRDefault="007917BA" w:rsidP="00FE25F5">
            <w:pPr>
              <w:spacing w:after="24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80</w:t>
            </w:r>
            <w:r w:rsidRPr="00987E82">
              <w:rPr>
                <w:rFonts w:ascii="Tahoma" w:hAnsi="Tahoma" w:cs="Tahoma"/>
              </w:rPr>
              <w:t xml:space="preserve"> % </w:t>
            </w:r>
            <w:r>
              <w:rPr>
                <w:rFonts w:ascii="Tahoma" w:hAnsi="Tahoma" w:cs="Tahoma"/>
              </w:rPr>
              <w:t>ze stanoveného odvodu 4.945,70</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 xml:space="preserve">SEDUKON, o.p.s., IČ: </w:t>
            </w:r>
            <w:r>
              <w:rPr>
                <w:rFonts w:ascii="Tahoma" w:eastAsiaTheme="minorHAnsi" w:hAnsi="Tahoma" w:cs="Tahoma"/>
                <w:lang w:eastAsia="en-US"/>
              </w:rPr>
              <w:t>25894099</w:t>
            </w:r>
            <w:r>
              <w:rPr>
                <w:rFonts w:ascii="Tahoma" w:hAnsi="Tahoma" w:cs="Tahoma"/>
              </w:rPr>
              <w:t xml:space="preserve">, </w:t>
            </w:r>
            <w:r w:rsidRPr="00987E82">
              <w:rPr>
                <w:rFonts w:ascii="Tahoma" w:hAnsi="Tahoma" w:cs="Tahoma"/>
              </w:rPr>
              <w:t xml:space="preserve">na projekt </w:t>
            </w:r>
            <w:r w:rsidRPr="00E86F2D">
              <w:rPr>
                <w:rFonts w:ascii="Tahoma" w:hAnsi="Tahoma" w:cs="Tahoma"/>
              </w:rPr>
              <w:t>„</w:t>
            </w:r>
            <w:r>
              <w:rPr>
                <w:rFonts w:ascii="Tahoma" w:hAnsi="Tahoma" w:cs="Tahoma"/>
                <w:bCs/>
              </w:rPr>
              <w:t>Odborná praxe pedagogických pracovníků vybraných technických oborů v ArcelorMittal</w:t>
            </w:r>
            <w:r w:rsidRPr="00E86F2D">
              <w:rPr>
                <w:rFonts w:ascii="Tahoma" w:hAnsi="Tahoma" w:cs="Tahoma"/>
              </w:rPr>
              <w:t>“</w:t>
            </w:r>
            <w:r w:rsidRPr="00E86F2D">
              <w:rPr>
                <w:rFonts w:ascii="Tahoma" w:hAnsi="Tahoma" w:cs="Tahoma"/>
                <w:szCs w:val="18"/>
              </w:rPr>
              <w:t>,</w:t>
            </w:r>
            <w:r w:rsidRPr="00987E82">
              <w:rPr>
                <w:rFonts w:ascii="Tahoma" w:hAnsi="Tahoma" w:cs="Tahoma"/>
              </w:rPr>
              <w:t xml:space="preserve">  tj.</w:t>
            </w:r>
            <w:r>
              <w:rPr>
                <w:rFonts w:ascii="Tahoma" w:hAnsi="Tahoma" w:cs="Tahoma"/>
              </w:rPr>
              <w:t xml:space="preserve"> v celkové výši</w:t>
            </w:r>
            <w:r w:rsidRPr="00987E82">
              <w:rPr>
                <w:rFonts w:ascii="Tahoma" w:hAnsi="Tahoma" w:cs="Tahoma"/>
              </w:rPr>
              <w:t xml:space="preserve"> </w:t>
            </w:r>
            <w:r>
              <w:rPr>
                <w:rFonts w:ascii="Tahoma" w:hAnsi="Tahoma" w:cs="Tahoma"/>
              </w:rPr>
              <w:t>3.956,56 </w:t>
            </w:r>
            <w:r w:rsidRPr="00987E82">
              <w:rPr>
                <w:rFonts w:ascii="Tahoma" w:hAnsi="Tahoma" w:cs="Tahoma"/>
              </w:rPr>
              <w:t>Kč</w:t>
            </w:r>
            <w:r>
              <w:rPr>
                <w:rFonts w:ascii="Tahoma" w:hAnsi="Tahoma" w:cs="Tahoma"/>
              </w:rPr>
              <w:t xml:space="preserve">, </w:t>
            </w:r>
            <w:r w:rsidRPr="00DF5C35">
              <w:rPr>
                <w:rFonts w:ascii="Tahoma" w:hAnsi="Tahoma" w:cs="Tahoma"/>
              </w:rPr>
              <w:t>zaokrouhleně 3.956 Kč.</w:t>
            </w:r>
          </w:p>
        </w:tc>
      </w:tr>
      <w:tr w:rsidR="007917BA" w:rsidRPr="004C2D09" w:rsidTr="00FE25F5">
        <w:trPr>
          <w:gridAfter w:val="1"/>
          <w:wAfter w:w="29" w:type="dxa"/>
        </w:trPr>
        <w:tc>
          <w:tcPr>
            <w:tcW w:w="496" w:type="dxa"/>
          </w:tcPr>
          <w:p w:rsidR="007917BA" w:rsidRPr="004C2D09" w:rsidRDefault="007917BA" w:rsidP="00FE25F5">
            <w:pPr>
              <w:rPr>
                <w:rFonts w:ascii="Tahoma" w:hAnsi="Tahoma" w:cs="Tahoma"/>
              </w:rPr>
            </w:pPr>
          </w:p>
        </w:tc>
        <w:tc>
          <w:tcPr>
            <w:tcW w:w="8716" w:type="dxa"/>
          </w:tcPr>
          <w:p w:rsidR="007917BA" w:rsidRDefault="007917BA" w:rsidP="00FE25F5">
            <w:pPr>
              <w:rPr>
                <w:rFonts w:ascii="Tahoma" w:hAnsi="Tahoma" w:cs="Tahoma"/>
              </w:rPr>
            </w:pPr>
          </w:p>
          <w:p w:rsidR="007917BA" w:rsidRPr="004C2D09" w:rsidRDefault="00927DE1" w:rsidP="00927DE1">
            <w:pPr>
              <w:pStyle w:val="Zkladntext3"/>
              <w:rPr>
                <w:rFonts w:cs="Tahoma"/>
              </w:rPr>
            </w:pPr>
            <w:r>
              <w:rPr>
                <w:rFonts w:cs="Tahoma"/>
                <w:sz w:val="24"/>
                <w:szCs w:val="24"/>
              </w:rPr>
              <w:t>44</w:t>
            </w:r>
            <w:r w:rsidR="007917BA" w:rsidRPr="00D442B9">
              <w:rPr>
                <w:rFonts w:cs="Tahoma"/>
                <w:sz w:val="24"/>
                <w:szCs w:val="24"/>
              </w:rPr>
              <w:t>/</w:t>
            </w:r>
            <w:r>
              <w:rPr>
                <w:rFonts w:cs="Tahoma"/>
                <w:sz w:val="24"/>
                <w:szCs w:val="24"/>
              </w:rPr>
              <w:t>3321</w:t>
            </w:r>
          </w:p>
        </w:tc>
      </w:tr>
      <w:tr w:rsidR="007917BA" w:rsidRPr="004C2D09" w:rsidTr="00FE25F5">
        <w:trPr>
          <w:gridAfter w:val="1"/>
          <w:wAfter w:w="29" w:type="dxa"/>
          <w:trHeight w:val="842"/>
        </w:trPr>
        <w:tc>
          <w:tcPr>
            <w:tcW w:w="496" w:type="dxa"/>
          </w:tcPr>
          <w:p w:rsidR="007917BA" w:rsidRPr="004C2D09" w:rsidRDefault="007917BA" w:rsidP="00FE25F5">
            <w:pPr>
              <w:rPr>
                <w:rFonts w:ascii="Tahoma" w:hAnsi="Tahoma" w:cs="Tahoma"/>
              </w:rPr>
            </w:pPr>
            <w:r>
              <w:rPr>
                <w:rFonts w:ascii="Tahoma" w:hAnsi="Tahoma" w:cs="Tahoma"/>
              </w:rPr>
              <w:t>1</w:t>
            </w:r>
            <w:r w:rsidRPr="004C2D09">
              <w:rPr>
                <w:rFonts w:ascii="Tahoma" w:hAnsi="Tahoma" w:cs="Tahoma"/>
              </w:rPr>
              <w:t>1)</w:t>
            </w:r>
          </w:p>
        </w:tc>
        <w:tc>
          <w:tcPr>
            <w:tcW w:w="8716" w:type="dxa"/>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pStyle w:val="FormtovanvHTML"/>
              <w:ind w:left="198" w:right="198"/>
              <w:rPr>
                <w:rStyle w:val="Siln"/>
                <w:rFonts w:ascii="Tahoma" w:hAnsi="Tahoma" w:cs="Tahoma"/>
                <w:sz w:val="24"/>
              </w:rPr>
            </w:pPr>
          </w:p>
          <w:p w:rsidR="007917BA" w:rsidRPr="004058EA" w:rsidRDefault="007917BA" w:rsidP="00FE25F5">
            <w:pPr>
              <w:jc w:val="both"/>
              <w:rPr>
                <w:rFonts w:ascii="Tahoma" w:hAnsi="Tahoma" w:cs="Tahoma"/>
              </w:rPr>
            </w:pPr>
            <w:r>
              <w:rPr>
                <w:rFonts w:ascii="Tahoma" w:hAnsi="Tahoma" w:cs="Tahoma"/>
              </w:rPr>
              <w:t>žádost o prominutí odvodu a penále subjektu Slezská univerzita v Opavě,</w:t>
            </w:r>
            <w:r w:rsidRPr="00AE4F01">
              <w:rPr>
                <w:rFonts w:ascii="Tahoma" w:hAnsi="Tahoma" w:cs="Tahoma"/>
              </w:rPr>
              <w:t xml:space="preserve"> </w:t>
            </w:r>
            <w:r>
              <w:rPr>
                <w:rFonts w:ascii="Tahoma" w:hAnsi="Tahoma" w:cs="Tahoma"/>
              </w:rPr>
              <w:br/>
            </w:r>
            <w:r w:rsidRPr="00AE4F01">
              <w:rPr>
                <w:rFonts w:ascii="Tahoma" w:hAnsi="Tahoma" w:cs="Tahoma"/>
              </w:rPr>
              <w:t xml:space="preserve">IČ: </w:t>
            </w:r>
            <w:r>
              <w:rPr>
                <w:rFonts w:ascii="Tahoma" w:hAnsi="Tahoma" w:cs="Tahoma"/>
              </w:rPr>
              <w:t>47813059, dle přílohy č. 6 předloženého materiálu</w:t>
            </w:r>
          </w:p>
        </w:tc>
      </w:tr>
      <w:tr w:rsidR="007917BA" w:rsidRPr="00D442B9" w:rsidTr="00FE25F5">
        <w:trPr>
          <w:gridAfter w:val="1"/>
          <w:wAfter w:w="29" w:type="dxa"/>
        </w:trPr>
        <w:tc>
          <w:tcPr>
            <w:tcW w:w="496" w:type="dxa"/>
          </w:tcPr>
          <w:p w:rsidR="007917BA" w:rsidRPr="00D442B9" w:rsidRDefault="007917BA" w:rsidP="00FE25F5">
            <w:pPr>
              <w:pStyle w:val="Zkladntext3"/>
              <w:rPr>
                <w:rFonts w:cs="Tahoma"/>
                <w:sz w:val="24"/>
                <w:szCs w:val="24"/>
              </w:rPr>
            </w:pPr>
          </w:p>
        </w:tc>
        <w:tc>
          <w:tcPr>
            <w:tcW w:w="8716" w:type="dxa"/>
          </w:tcPr>
          <w:p w:rsidR="007917BA" w:rsidRDefault="007917BA" w:rsidP="00FE25F5">
            <w:pPr>
              <w:pStyle w:val="Zkladntext3"/>
              <w:rPr>
                <w:rFonts w:cs="Tahoma"/>
                <w:sz w:val="24"/>
                <w:szCs w:val="24"/>
              </w:rPr>
            </w:pPr>
          </w:p>
          <w:p w:rsidR="002A71D8" w:rsidRDefault="002A71D8" w:rsidP="00FE25F5">
            <w:pPr>
              <w:pStyle w:val="Zkladntext3"/>
              <w:rPr>
                <w:rFonts w:cs="Tahoma"/>
                <w:sz w:val="24"/>
                <w:szCs w:val="24"/>
              </w:rPr>
            </w:pPr>
          </w:p>
          <w:p w:rsidR="007917BA" w:rsidRPr="00D442B9" w:rsidRDefault="00927DE1" w:rsidP="00927DE1">
            <w:pPr>
              <w:pStyle w:val="Zkladntext3"/>
              <w:rPr>
                <w:rFonts w:cs="Tahoma"/>
                <w:sz w:val="24"/>
                <w:szCs w:val="24"/>
              </w:rPr>
            </w:pPr>
            <w:r>
              <w:rPr>
                <w:rFonts w:cs="Tahoma"/>
                <w:sz w:val="24"/>
                <w:szCs w:val="24"/>
              </w:rPr>
              <w:t>44</w:t>
            </w:r>
            <w:r w:rsidR="007917BA" w:rsidRPr="00D442B9">
              <w:rPr>
                <w:rFonts w:cs="Tahoma"/>
                <w:sz w:val="24"/>
                <w:szCs w:val="24"/>
              </w:rPr>
              <w:t>/</w:t>
            </w:r>
            <w:r>
              <w:rPr>
                <w:rFonts w:cs="Tahoma"/>
                <w:sz w:val="24"/>
                <w:szCs w:val="24"/>
              </w:rPr>
              <w:t>3321</w:t>
            </w:r>
          </w:p>
        </w:tc>
      </w:tr>
      <w:tr w:rsidR="007917BA" w:rsidRPr="00D442B9" w:rsidTr="00FE25F5">
        <w:trPr>
          <w:gridAfter w:val="1"/>
          <w:wAfter w:w="29" w:type="dxa"/>
          <w:trHeight w:val="869"/>
        </w:trPr>
        <w:tc>
          <w:tcPr>
            <w:tcW w:w="496" w:type="dxa"/>
          </w:tcPr>
          <w:p w:rsidR="007917BA" w:rsidRPr="00D442B9" w:rsidRDefault="007917BA" w:rsidP="00FE25F5">
            <w:pPr>
              <w:pStyle w:val="Zkladntext3"/>
              <w:rPr>
                <w:rFonts w:cs="Tahoma"/>
                <w:sz w:val="24"/>
                <w:szCs w:val="24"/>
              </w:rPr>
            </w:pPr>
            <w:r>
              <w:rPr>
                <w:rFonts w:cs="Tahoma"/>
                <w:sz w:val="24"/>
                <w:szCs w:val="24"/>
              </w:rPr>
              <w:t>1</w:t>
            </w:r>
            <w:r w:rsidRPr="00D442B9">
              <w:rPr>
                <w:rFonts w:cs="Tahoma"/>
                <w:sz w:val="24"/>
                <w:szCs w:val="24"/>
              </w:rPr>
              <w:t>2)</w:t>
            </w:r>
          </w:p>
        </w:tc>
        <w:tc>
          <w:tcPr>
            <w:tcW w:w="8716" w:type="dxa"/>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Pr="00354F0F" w:rsidRDefault="007917BA" w:rsidP="00FE25F5">
            <w:pPr>
              <w:numPr>
                <w:ilvl w:val="0"/>
                <w:numId w:val="15"/>
              </w:numPr>
              <w:spacing w:after="120"/>
              <w:jc w:val="both"/>
              <w:rPr>
                <w:rFonts w:ascii="Tahoma" w:hAnsi="Tahoma" w:cs="Tahoma"/>
              </w:rPr>
            </w:pPr>
            <w:r w:rsidRPr="00354F0F">
              <w:rPr>
                <w:rFonts w:ascii="Tahoma" w:hAnsi="Tahoma" w:cs="Tahoma"/>
              </w:rPr>
              <w:t>povolit částečné</w:t>
            </w:r>
            <w:r>
              <w:rPr>
                <w:rFonts w:ascii="Tahoma" w:hAnsi="Tahoma" w:cs="Tahoma"/>
              </w:rPr>
              <w:t xml:space="preserve"> </w:t>
            </w:r>
            <w:r w:rsidRPr="00987E82">
              <w:rPr>
                <w:rFonts w:ascii="Tahoma" w:hAnsi="Tahoma" w:cs="Tahoma"/>
              </w:rPr>
              <w:t>prominutí podle § 22 odst. 12 zákona č. 250/2000 Sb., o rozpočtových pravidlech územních rozpočtů, ve znění pozdějších předpisů</w:t>
            </w:r>
            <w:r w:rsidRPr="00354F0F">
              <w:rPr>
                <w:rFonts w:ascii="Tahoma" w:hAnsi="Tahoma" w:cs="Tahoma"/>
              </w:rPr>
              <w:t>, ve výši 90 % ze stanoveného</w:t>
            </w:r>
            <w:r w:rsidRPr="007D4BA3">
              <w:rPr>
                <w:rFonts w:ascii="Tahoma" w:hAnsi="Tahoma" w:cs="Tahoma"/>
              </w:rPr>
              <w:t xml:space="preserve"> odvodu 11.276</w:t>
            </w:r>
            <w:r w:rsidRPr="007D4BA3">
              <w:rPr>
                <w:rFonts w:ascii="Calibri" w:hAnsi="Calibri"/>
                <w:sz w:val="22"/>
                <w:szCs w:val="22"/>
              </w:rPr>
              <w:t xml:space="preserve"> </w:t>
            </w:r>
            <w:r w:rsidRPr="007D4BA3">
              <w:rPr>
                <w:rFonts w:ascii="Tahoma" w:hAnsi="Tahoma" w:cs="Tahoma"/>
              </w:rPr>
              <w:t>Kč za porušení rozpočtové kázně u dotace poskytnuté subjektu Slezsk</w:t>
            </w:r>
            <w:r>
              <w:rPr>
                <w:rFonts w:ascii="Tahoma" w:hAnsi="Tahoma" w:cs="Tahoma"/>
              </w:rPr>
              <w:t xml:space="preserve">á univerzita </w:t>
            </w:r>
            <w:r>
              <w:rPr>
                <w:rFonts w:ascii="Tahoma" w:hAnsi="Tahoma" w:cs="Tahoma"/>
              </w:rPr>
              <w:br/>
              <w:t xml:space="preserve">v Opavě, </w:t>
            </w:r>
            <w:r w:rsidRPr="00AE4F01">
              <w:rPr>
                <w:rFonts w:ascii="Tahoma" w:hAnsi="Tahoma" w:cs="Tahoma"/>
              </w:rPr>
              <w:t xml:space="preserve">IČ: </w:t>
            </w:r>
            <w:r w:rsidRPr="007D4BA3">
              <w:rPr>
                <w:rFonts w:ascii="Tahoma" w:hAnsi="Tahoma" w:cs="Tahoma"/>
              </w:rPr>
              <w:t>47813059,</w:t>
            </w:r>
            <w:r w:rsidRPr="007D4BA3">
              <w:rPr>
                <w:rFonts w:ascii="Tahoma" w:hAnsi="Tahoma" w:cs="Tahoma"/>
                <w:i/>
                <w:iCs/>
              </w:rPr>
              <w:t xml:space="preserve"> </w:t>
            </w:r>
            <w:r w:rsidRPr="007D4BA3">
              <w:rPr>
                <w:rFonts w:ascii="Tahoma" w:hAnsi="Tahoma" w:cs="Tahoma"/>
              </w:rPr>
              <w:t>na projekt „</w:t>
            </w:r>
            <w:r w:rsidRPr="007D4BA3">
              <w:rPr>
                <w:rFonts w:ascii="Tahoma" w:hAnsi="Tahoma" w:cs="Tahoma"/>
                <w:bCs/>
              </w:rPr>
              <w:t>Podpora</w:t>
            </w:r>
            <w:r>
              <w:rPr>
                <w:rFonts w:ascii="Tahoma" w:hAnsi="Tahoma" w:cs="Tahoma"/>
                <w:bCs/>
              </w:rPr>
              <w:t xml:space="preserve"> zavádění expresivních terapií do výuky žáků se speciálními vzdělávacími potřebami v </w:t>
            </w:r>
            <w:r w:rsidRPr="00354F0F">
              <w:rPr>
                <w:rFonts w:ascii="Tahoma" w:hAnsi="Tahoma" w:cs="Tahoma"/>
                <w:bCs/>
              </w:rPr>
              <w:t>MSK“</w:t>
            </w:r>
            <w:r w:rsidRPr="00354F0F">
              <w:rPr>
                <w:rFonts w:ascii="Tahoma" w:hAnsi="Tahoma" w:cs="Tahoma"/>
              </w:rPr>
              <w:t xml:space="preserve">, </w:t>
            </w:r>
            <w:r>
              <w:rPr>
                <w:rFonts w:ascii="Tahoma" w:hAnsi="Tahoma" w:cs="Tahoma"/>
              </w:rPr>
              <w:br/>
            </w:r>
            <w:r w:rsidRPr="00354F0F">
              <w:rPr>
                <w:rFonts w:ascii="Tahoma" w:hAnsi="Tahoma" w:cs="Tahoma"/>
              </w:rPr>
              <w:t>tj. v celkové výši 10.148,40 Kč, zaokrouhleně 10.148 Kč</w:t>
            </w:r>
          </w:p>
          <w:p w:rsidR="007917BA" w:rsidRPr="0020269E" w:rsidRDefault="007917BA" w:rsidP="00FE25F5">
            <w:pPr>
              <w:numPr>
                <w:ilvl w:val="0"/>
                <w:numId w:val="15"/>
              </w:numPr>
              <w:spacing w:after="120"/>
              <w:ind w:left="714" w:hanging="357"/>
              <w:jc w:val="both"/>
              <w:rPr>
                <w:rFonts w:cs="Tahoma"/>
              </w:rPr>
            </w:pPr>
            <w:r w:rsidRPr="00987E82">
              <w:rPr>
                <w:rFonts w:ascii="Tahoma" w:hAnsi="Tahoma" w:cs="Tahoma"/>
                <w:iCs/>
              </w:rPr>
              <w:t>povolit</w:t>
            </w:r>
            <w:r w:rsidRPr="00987E82">
              <w:rPr>
                <w:rFonts w:ascii="Tahoma" w:hAnsi="Tahoma" w:cs="Tahoma"/>
              </w:rPr>
              <w:t xml:space="preserve"> </w:t>
            </w:r>
            <w:r w:rsidRPr="00987E82">
              <w:rPr>
                <w:rFonts w:ascii="Tahoma" w:hAnsi="Tahoma" w:cs="Tahoma"/>
                <w:iCs/>
              </w:rPr>
              <w:t>prominutí</w:t>
            </w:r>
            <w:r w:rsidRPr="00987E82">
              <w:rPr>
                <w:rFonts w:ascii="Tahoma" w:hAnsi="Tahoma" w:cs="Tahoma"/>
              </w:rPr>
              <w:t>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 xml:space="preserve">subjektu </w:t>
            </w:r>
            <w:r>
              <w:rPr>
                <w:rFonts w:ascii="Tahoma" w:hAnsi="Tahoma" w:cs="Tahoma"/>
              </w:rPr>
              <w:t xml:space="preserve">Slezská univerzita </w:t>
            </w:r>
            <w:r>
              <w:rPr>
                <w:rFonts w:ascii="Tahoma" w:hAnsi="Tahoma" w:cs="Tahoma"/>
              </w:rPr>
              <w:br/>
              <w:t xml:space="preserve">v Opavě, </w:t>
            </w:r>
            <w:r w:rsidRPr="00AE4F01">
              <w:rPr>
                <w:rFonts w:ascii="Tahoma" w:hAnsi="Tahoma" w:cs="Tahoma"/>
              </w:rPr>
              <w:t xml:space="preserve">IČ: </w:t>
            </w:r>
            <w:r>
              <w:rPr>
                <w:rFonts w:ascii="Tahoma" w:hAnsi="Tahoma" w:cs="Tahoma"/>
              </w:rPr>
              <w:t>47813059</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EF5B41">
              <w:rPr>
                <w:rFonts w:ascii="Tahoma" w:hAnsi="Tahoma" w:cs="Tahoma"/>
              </w:rPr>
              <w:t>„</w:t>
            </w:r>
            <w:r>
              <w:rPr>
                <w:rFonts w:ascii="Tahoma" w:hAnsi="Tahoma" w:cs="Tahoma"/>
                <w:bCs/>
              </w:rPr>
              <w:t>Podpora zavádění expresivních terapií do výuky žáků se speciálními vzdělávacími potřebami v MSK</w:t>
            </w:r>
            <w:r w:rsidRPr="00EF5B41">
              <w:rPr>
                <w:rFonts w:ascii="Tahoma" w:hAnsi="Tahoma" w:cs="Tahoma"/>
                <w:bCs/>
              </w:rPr>
              <w:t>“</w:t>
            </w:r>
            <w:r w:rsidRPr="00987E82">
              <w:rPr>
                <w:rFonts w:ascii="Tahoma" w:hAnsi="Tahoma" w:cs="Tahoma"/>
                <w:szCs w:val="18"/>
              </w:rPr>
              <w:t>,</w:t>
            </w:r>
            <w:r w:rsidRPr="00987E82">
              <w:rPr>
                <w:rFonts w:ascii="Tahoma" w:hAnsi="Tahoma" w:cs="Tahoma"/>
              </w:rPr>
              <w:t xml:space="preserve"> </w:t>
            </w:r>
            <w:r>
              <w:rPr>
                <w:rFonts w:ascii="Tahoma" w:hAnsi="Tahoma" w:cs="Tahoma"/>
              </w:rPr>
              <w:br/>
            </w:r>
            <w:r w:rsidRPr="00987E82">
              <w:rPr>
                <w:rFonts w:ascii="Tahoma" w:hAnsi="Tahoma" w:cs="Tahoma"/>
              </w:rPr>
              <w:t>dle předloženého materiálu</w:t>
            </w:r>
          </w:p>
        </w:tc>
      </w:tr>
      <w:tr w:rsidR="007917BA" w:rsidRPr="004C2D09" w:rsidTr="00FE25F5">
        <w:tc>
          <w:tcPr>
            <w:tcW w:w="496" w:type="dxa"/>
          </w:tcPr>
          <w:p w:rsidR="007917BA" w:rsidRPr="004C2D09" w:rsidRDefault="007917BA" w:rsidP="00FE25F5">
            <w:pPr>
              <w:rPr>
                <w:rFonts w:ascii="Tahoma" w:hAnsi="Tahoma" w:cs="Tahoma"/>
              </w:rPr>
            </w:pPr>
          </w:p>
        </w:tc>
        <w:tc>
          <w:tcPr>
            <w:tcW w:w="8745" w:type="dxa"/>
            <w:gridSpan w:val="2"/>
          </w:tcPr>
          <w:p w:rsidR="007917BA" w:rsidRDefault="007917BA" w:rsidP="00FE25F5">
            <w:pPr>
              <w:pStyle w:val="Zkladntext3"/>
              <w:rPr>
                <w:rFonts w:cs="Tahoma"/>
                <w:sz w:val="24"/>
                <w:szCs w:val="24"/>
              </w:rPr>
            </w:pPr>
          </w:p>
          <w:p w:rsidR="007917BA" w:rsidRPr="004C2D09" w:rsidRDefault="00927DE1" w:rsidP="00927DE1">
            <w:pPr>
              <w:pStyle w:val="Zkladntext3"/>
              <w:rPr>
                <w:rFonts w:cs="Tahoma"/>
              </w:rPr>
            </w:pPr>
            <w:r>
              <w:rPr>
                <w:rFonts w:cs="Tahoma"/>
                <w:sz w:val="24"/>
                <w:szCs w:val="24"/>
              </w:rPr>
              <w:t>44</w:t>
            </w:r>
            <w:r w:rsidR="007917BA" w:rsidRPr="00D442B9">
              <w:rPr>
                <w:rFonts w:cs="Tahoma"/>
                <w:sz w:val="24"/>
                <w:szCs w:val="24"/>
              </w:rPr>
              <w:t>/</w:t>
            </w:r>
            <w:r>
              <w:rPr>
                <w:rFonts w:cs="Tahoma"/>
                <w:sz w:val="24"/>
                <w:szCs w:val="24"/>
              </w:rPr>
              <w:t>3321</w:t>
            </w:r>
          </w:p>
        </w:tc>
      </w:tr>
      <w:tr w:rsidR="007917BA" w:rsidRPr="0068417D" w:rsidTr="00FE25F5">
        <w:tc>
          <w:tcPr>
            <w:tcW w:w="496" w:type="dxa"/>
          </w:tcPr>
          <w:p w:rsidR="007917BA" w:rsidRPr="004C2D09" w:rsidRDefault="007917BA" w:rsidP="00FE25F5">
            <w:pPr>
              <w:rPr>
                <w:rFonts w:ascii="Tahoma" w:hAnsi="Tahoma" w:cs="Tahoma"/>
              </w:rPr>
            </w:pPr>
            <w:r>
              <w:rPr>
                <w:rFonts w:ascii="Tahoma" w:hAnsi="Tahoma" w:cs="Tahoma"/>
              </w:rPr>
              <w:t>13</w:t>
            </w:r>
            <w:r w:rsidRPr="004C2D09">
              <w:rPr>
                <w:rFonts w:ascii="Tahoma" w:hAnsi="Tahoma" w:cs="Tahoma"/>
              </w:rPr>
              <w:t>)</w:t>
            </w:r>
          </w:p>
        </w:tc>
        <w:tc>
          <w:tcPr>
            <w:tcW w:w="8745" w:type="dxa"/>
            <w:gridSpan w:val="2"/>
          </w:tcPr>
          <w:p w:rsidR="007917BA" w:rsidRDefault="007917BA" w:rsidP="00FE25F5">
            <w:pPr>
              <w:pStyle w:val="FormtovanvHTML"/>
              <w:ind w:right="198"/>
              <w:rPr>
                <w:rStyle w:val="Siln"/>
                <w:rFonts w:ascii="Tahoma" w:hAnsi="Tahoma" w:cs="Tahoma"/>
                <w:b w:val="0"/>
                <w:bCs w:val="0"/>
                <w:sz w:val="24"/>
              </w:rPr>
            </w:pPr>
            <w:r>
              <w:rPr>
                <w:rStyle w:val="Siln"/>
                <w:rFonts w:ascii="Tahoma" w:hAnsi="Tahoma" w:cs="Tahoma"/>
                <w:b w:val="0"/>
                <w:bCs w:val="0"/>
                <w:sz w:val="24"/>
              </w:rPr>
              <w:t>b e r e  n a  v ě d o m í</w:t>
            </w:r>
          </w:p>
          <w:p w:rsidR="007917BA" w:rsidRDefault="007917BA" w:rsidP="00FE25F5">
            <w:pPr>
              <w:pStyle w:val="FormtovanvHTML"/>
              <w:ind w:left="198" w:right="198"/>
              <w:rPr>
                <w:rStyle w:val="Siln"/>
                <w:rFonts w:ascii="Tahoma" w:hAnsi="Tahoma" w:cs="Tahoma"/>
                <w:sz w:val="24"/>
              </w:rPr>
            </w:pPr>
          </w:p>
          <w:p w:rsidR="007917BA" w:rsidRPr="00E6739A" w:rsidRDefault="007917BA" w:rsidP="00FE25F5">
            <w:pPr>
              <w:jc w:val="both"/>
              <w:rPr>
                <w:rFonts w:ascii="Tahoma" w:hAnsi="Tahoma" w:cs="Tahoma"/>
                <w:spacing w:val="80"/>
              </w:rPr>
            </w:pPr>
            <w:r>
              <w:rPr>
                <w:rFonts w:ascii="Tahoma" w:hAnsi="Tahoma" w:cs="Tahoma"/>
              </w:rPr>
              <w:t xml:space="preserve">žádost o prominutí penále subjektu PYGMALION, s.r.o., </w:t>
            </w:r>
            <w:r w:rsidRPr="00AE4F01">
              <w:rPr>
                <w:rFonts w:ascii="Tahoma" w:hAnsi="Tahoma" w:cs="Tahoma"/>
              </w:rPr>
              <w:t xml:space="preserve">IČ: </w:t>
            </w:r>
            <w:r>
              <w:rPr>
                <w:rFonts w:ascii="Tahoma" w:hAnsi="Tahoma" w:cs="Tahoma"/>
              </w:rPr>
              <w:t>25824147, dle přílohy č. 7 předloženého materiálu</w:t>
            </w:r>
          </w:p>
        </w:tc>
      </w:tr>
      <w:tr w:rsidR="007917BA" w:rsidRPr="0068417D" w:rsidTr="00FE25F5">
        <w:tc>
          <w:tcPr>
            <w:tcW w:w="496" w:type="dxa"/>
          </w:tcPr>
          <w:p w:rsidR="007917BA" w:rsidRPr="00D442B9" w:rsidRDefault="007917BA" w:rsidP="00FE25F5">
            <w:pPr>
              <w:pStyle w:val="Zkladntext3"/>
              <w:rPr>
                <w:rFonts w:cs="Tahoma"/>
                <w:sz w:val="24"/>
                <w:szCs w:val="24"/>
              </w:rPr>
            </w:pPr>
          </w:p>
        </w:tc>
        <w:tc>
          <w:tcPr>
            <w:tcW w:w="8745" w:type="dxa"/>
            <w:gridSpan w:val="2"/>
          </w:tcPr>
          <w:p w:rsidR="007917BA" w:rsidRDefault="007917BA" w:rsidP="00FE25F5">
            <w:pPr>
              <w:pStyle w:val="Zkladntext3"/>
              <w:rPr>
                <w:rFonts w:cs="Tahoma"/>
                <w:sz w:val="24"/>
                <w:szCs w:val="24"/>
              </w:rPr>
            </w:pPr>
          </w:p>
          <w:p w:rsidR="007917BA" w:rsidRPr="00D442B9" w:rsidRDefault="00927DE1" w:rsidP="00927DE1">
            <w:pPr>
              <w:pStyle w:val="Zkladntext3"/>
              <w:rPr>
                <w:rFonts w:cs="Tahoma"/>
                <w:sz w:val="24"/>
                <w:szCs w:val="24"/>
              </w:rPr>
            </w:pPr>
            <w:r>
              <w:rPr>
                <w:rFonts w:cs="Tahoma"/>
                <w:sz w:val="24"/>
                <w:szCs w:val="24"/>
              </w:rPr>
              <w:t>44</w:t>
            </w:r>
            <w:r w:rsidR="007917BA" w:rsidRPr="00D442B9">
              <w:rPr>
                <w:rFonts w:cs="Tahoma"/>
                <w:sz w:val="24"/>
                <w:szCs w:val="24"/>
              </w:rPr>
              <w:t>/</w:t>
            </w:r>
            <w:r>
              <w:rPr>
                <w:rFonts w:cs="Tahoma"/>
                <w:sz w:val="24"/>
                <w:szCs w:val="24"/>
              </w:rPr>
              <w:t>3321</w:t>
            </w:r>
          </w:p>
        </w:tc>
      </w:tr>
      <w:tr w:rsidR="007917BA" w:rsidRPr="0068417D" w:rsidTr="00FE25F5">
        <w:tc>
          <w:tcPr>
            <w:tcW w:w="496" w:type="dxa"/>
          </w:tcPr>
          <w:p w:rsidR="007917BA" w:rsidRPr="00D442B9" w:rsidRDefault="007917BA" w:rsidP="00FE25F5">
            <w:pPr>
              <w:pStyle w:val="Zkladntext3"/>
              <w:rPr>
                <w:rFonts w:cs="Tahoma"/>
                <w:sz w:val="24"/>
                <w:szCs w:val="24"/>
              </w:rPr>
            </w:pPr>
            <w:r>
              <w:rPr>
                <w:rFonts w:cs="Tahoma"/>
                <w:sz w:val="24"/>
                <w:szCs w:val="24"/>
              </w:rPr>
              <w:t>14</w:t>
            </w:r>
            <w:r w:rsidRPr="00D442B9">
              <w:rPr>
                <w:rFonts w:cs="Tahoma"/>
                <w:sz w:val="24"/>
                <w:szCs w:val="24"/>
              </w:rPr>
              <w:t>)</w:t>
            </w:r>
          </w:p>
        </w:tc>
        <w:tc>
          <w:tcPr>
            <w:tcW w:w="8745" w:type="dxa"/>
            <w:gridSpan w:val="2"/>
          </w:tcPr>
          <w:p w:rsidR="007917BA" w:rsidRDefault="007917BA" w:rsidP="00FE25F5">
            <w:pPr>
              <w:jc w:val="both"/>
              <w:rPr>
                <w:rFonts w:ascii="Tahoma" w:hAnsi="Tahoma" w:cs="Tahoma"/>
                <w:spacing w:val="80"/>
              </w:rPr>
            </w:pPr>
            <w:r>
              <w:rPr>
                <w:rFonts w:ascii="Tahoma" w:hAnsi="Tahoma" w:cs="Tahoma"/>
                <w:spacing w:val="80"/>
              </w:rPr>
              <w:t>doporučuje</w:t>
            </w:r>
          </w:p>
          <w:p w:rsidR="007917BA" w:rsidRDefault="007917BA" w:rsidP="00FE25F5">
            <w:pPr>
              <w:jc w:val="both"/>
              <w:rPr>
                <w:rFonts w:ascii="Tahoma" w:hAnsi="Tahoma" w:cs="Tahoma"/>
              </w:rPr>
            </w:pPr>
          </w:p>
          <w:p w:rsidR="007917BA" w:rsidRPr="00987E82" w:rsidRDefault="007917BA" w:rsidP="00FE25F5">
            <w:pPr>
              <w:jc w:val="both"/>
              <w:rPr>
                <w:rFonts w:ascii="Tahoma" w:hAnsi="Tahoma" w:cs="Tahoma"/>
              </w:rPr>
            </w:pPr>
            <w:r w:rsidRPr="00987E82">
              <w:rPr>
                <w:rFonts w:ascii="Tahoma" w:hAnsi="Tahoma" w:cs="Tahoma"/>
              </w:rPr>
              <w:t>zastupitelstvu kraje</w:t>
            </w:r>
          </w:p>
          <w:p w:rsidR="007917BA" w:rsidRPr="004058EA" w:rsidRDefault="007917BA" w:rsidP="00FE25F5">
            <w:pPr>
              <w:spacing w:after="360"/>
              <w:jc w:val="both"/>
              <w:rPr>
                <w:rFonts w:ascii="Tahoma" w:hAnsi="Tahoma" w:cs="Tahoma"/>
              </w:rPr>
            </w:pPr>
            <w:r w:rsidRPr="002262C1">
              <w:rPr>
                <w:rFonts w:ascii="Tahoma" w:hAnsi="Tahoma" w:cs="Tahoma"/>
                <w:iCs/>
              </w:rPr>
              <w:t>povolit</w:t>
            </w:r>
            <w:r w:rsidRPr="002262C1">
              <w:rPr>
                <w:rFonts w:ascii="Tahoma" w:hAnsi="Tahoma" w:cs="Tahoma"/>
              </w:rPr>
              <w:t xml:space="preserve"> </w:t>
            </w:r>
            <w:r w:rsidRPr="002262C1">
              <w:rPr>
                <w:rFonts w:ascii="Tahoma" w:hAnsi="Tahoma" w:cs="Tahoma"/>
                <w:iCs/>
              </w:rPr>
              <w:t>prominutí</w:t>
            </w:r>
            <w:r w:rsidRPr="002262C1">
              <w:rPr>
                <w:rFonts w:ascii="Tahoma" w:hAnsi="Tahoma" w:cs="Tahoma"/>
              </w:rPr>
              <w:t>  penále v plné výši podle § 22 odst. 12 zákona č. 250/2000 Sb., o rozpočtových pravidlech územních rozpočtů, ve znění pozdějších předpisů,</w:t>
            </w:r>
            <w:r w:rsidRPr="002262C1">
              <w:rPr>
                <w:rFonts w:ascii="Tahoma" w:hAnsi="Tahoma" w:cs="Tahoma"/>
                <w:i/>
                <w:iCs/>
              </w:rPr>
              <w:t xml:space="preserve"> </w:t>
            </w:r>
            <w:r w:rsidRPr="002262C1">
              <w:rPr>
                <w:rFonts w:ascii="Tahoma" w:hAnsi="Tahoma" w:cs="Tahoma"/>
              </w:rPr>
              <w:t>u dotace poskytnuté subjektu PYGMALION, s.r.o.,</w:t>
            </w:r>
            <w:r>
              <w:rPr>
                <w:rFonts w:ascii="Tahoma" w:hAnsi="Tahoma" w:cs="Tahoma"/>
              </w:rPr>
              <w:t xml:space="preserve"> </w:t>
            </w:r>
            <w:r w:rsidRPr="002262C1">
              <w:rPr>
                <w:rFonts w:ascii="Tahoma" w:hAnsi="Tahoma" w:cs="Tahoma"/>
              </w:rPr>
              <w:t>IČ: 25824147,</w:t>
            </w:r>
            <w:r w:rsidRPr="002262C1">
              <w:rPr>
                <w:rFonts w:ascii="Tahoma" w:hAnsi="Tahoma" w:cs="Tahoma"/>
                <w:i/>
                <w:iCs/>
              </w:rPr>
              <w:t xml:space="preserve"> </w:t>
            </w:r>
            <w:r w:rsidRPr="002262C1">
              <w:rPr>
                <w:rFonts w:ascii="Tahoma" w:hAnsi="Tahoma" w:cs="Tahoma"/>
              </w:rPr>
              <w:t xml:space="preserve">na projekt „Vzdělávací a poradenské centrum </w:t>
            </w:r>
            <w:proofErr w:type="spellStart"/>
            <w:r w:rsidRPr="002262C1">
              <w:rPr>
                <w:rFonts w:ascii="Tahoma" w:hAnsi="Tahoma" w:cs="Tahoma"/>
              </w:rPr>
              <w:t>Pygmalion</w:t>
            </w:r>
            <w:proofErr w:type="spellEnd"/>
            <w:r w:rsidRPr="002262C1">
              <w:rPr>
                <w:rFonts w:ascii="Tahoma" w:hAnsi="Tahoma" w:cs="Tahoma"/>
                <w:bCs/>
              </w:rPr>
              <w:t>“</w:t>
            </w:r>
            <w:r w:rsidRPr="002262C1">
              <w:rPr>
                <w:rFonts w:ascii="Tahoma" w:hAnsi="Tahoma" w:cs="Tahoma"/>
                <w:szCs w:val="18"/>
              </w:rPr>
              <w:t>,</w:t>
            </w:r>
            <w:r>
              <w:rPr>
                <w:rFonts w:ascii="Tahoma" w:hAnsi="Tahoma" w:cs="Tahoma"/>
                <w:szCs w:val="18"/>
              </w:rPr>
              <w:t xml:space="preserve"> </w:t>
            </w:r>
            <w:r w:rsidRPr="002262C1">
              <w:rPr>
                <w:rFonts w:ascii="Tahoma" w:hAnsi="Tahoma" w:cs="Tahoma"/>
              </w:rPr>
              <w:t>dle předloženého materiálu</w:t>
            </w:r>
          </w:p>
        </w:tc>
      </w:tr>
      <w:tr w:rsidR="007917BA" w:rsidRPr="00224114" w:rsidTr="00FE25F5">
        <w:trPr>
          <w:gridAfter w:val="1"/>
          <w:wAfter w:w="29" w:type="dxa"/>
        </w:trPr>
        <w:tc>
          <w:tcPr>
            <w:tcW w:w="496" w:type="dxa"/>
          </w:tcPr>
          <w:p w:rsidR="007917BA" w:rsidRPr="00706C4E" w:rsidRDefault="007917BA" w:rsidP="00FE25F5">
            <w:pPr>
              <w:rPr>
                <w:rFonts w:ascii="Tahoma" w:hAnsi="Tahoma" w:cs="Tahoma"/>
              </w:rPr>
            </w:pPr>
          </w:p>
        </w:tc>
        <w:tc>
          <w:tcPr>
            <w:tcW w:w="8716" w:type="dxa"/>
          </w:tcPr>
          <w:p w:rsidR="007917BA" w:rsidRPr="00706C4E" w:rsidRDefault="00927DE1" w:rsidP="00927DE1">
            <w:pPr>
              <w:rPr>
                <w:rFonts w:ascii="Tahoma" w:hAnsi="Tahoma" w:cs="Tahoma"/>
              </w:rPr>
            </w:pPr>
            <w:r>
              <w:rPr>
                <w:rFonts w:ascii="Tahoma" w:hAnsi="Tahoma" w:cs="Tahoma"/>
              </w:rPr>
              <w:t>44</w:t>
            </w:r>
            <w:r w:rsidR="007917BA" w:rsidRPr="00706C4E">
              <w:rPr>
                <w:rFonts w:ascii="Tahoma" w:hAnsi="Tahoma" w:cs="Tahoma"/>
              </w:rPr>
              <w:t>/</w:t>
            </w:r>
            <w:r>
              <w:rPr>
                <w:rFonts w:ascii="Tahoma" w:hAnsi="Tahoma" w:cs="Tahoma"/>
              </w:rPr>
              <w:t>3321</w:t>
            </w:r>
          </w:p>
        </w:tc>
      </w:tr>
      <w:tr w:rsidR="007917BA" w:rsidRPr="00224114" w:rsidTr="00FE25F5">
        <w:trPr>
          <w:gridAfter w:val="1"/>
          <w:wAfter w:w="29" w:type="dxa"/>
          <w:trHeight w:val="842"/>
        </w:trPr>
        <w:tc>
          <w:tcPr>
            <w:tcW w:w="496" w:type="dxa"/>
          </w:tcPr>
          <w:p w:rsidR="007917BA" w:rsidRPr="00706C4E" w:rsidRDefault="007917BA" w:rsidP="00FE25F5">
            <w:pPr>
              <w:rPr>
                <w:rFonts w:ascii="Tahoma" w:hAnsi="Tahoma" w:cs="Tahoma"/>
              </w:rPr>
            </w:pPr>
            <w:r>
              <w:rPr>
                <w:rFonts w:ascii="Tahoma" w:hAnsi="Tahoma" w:cs="Tahoma"/>
              </w:rPr>
              <w:t>15</w:t>
            </w:r>
            <w:r w:rsidRPr="00706C4E">
              <w:rPr>
                <w:rFonts w:ascii="Tahoma" w:hAnsi="Tahoma" w:cs="Tahoma"/>
              </w:rPr>
              <w:t>)</w:t>
            </w:r>
          </w:p>
        </w:tc>
        <w:tc>
          <w:tcPr>
            <w:tcW w:w="8716" w:type="dxa"/>
          </w:tcPr>
          <w:p w:rsidR="007917BA" w:rsidRPr="00706C4E" w:rsidRDefault="007917BA" w:rsidP="00FE25F5">
            <w:pPr>
              <w:pStyle w:val="Zkladntext3"/>
              <w:rPr>
                <w:rFonts w:cs="Tahoma"/>
                <w:sz w:val="24"/>
                <w:szCs w:val="24"/>
              </w:rPr>
            </w:pPr>
            <w:r w:rsidRPr="00706C4E">
              <w:rPr>
                <w:rFonts w:cs="Tahoma"/>
                <w:spacing w:val="80"/>
                <w:sz w:val="24"/>
                <w:szCs w:val="24"/>
              </w:rPr>
              <w:t>ukládá</w:t>
            </w:r>
          </w:p>
          <w:p w:rsidR="007917BA" w:rsidRPr="00706C4E" w:rsidRDefault="007917BA" w:rsidP="00FE25F5">
            <w:pPr>
              <w:pStyle w:val="Zkladntext3"/>
              <w:rPr>
                <w:rFonts w:cs="Tahoma"/>
                <w:sz w:val="24"/>
                <w:szCs w:val="24"/>
              </w:rPr>
            </w:pPr>
          </w:p>
          <w:p w:rsidR="007917BA" w:rsidRPr="00706C4E" w:rsidRDefault="007917BA" w:rsidP="00FE25F5">
            <w:pPr>
              <w:pStyle w:val="Zkladntext3"/>
              <w:jc w:val="both"/>
              <w:rPr>
                <w:rFonts w:cs="Tahoma"/>
                <w:sz w:val="24"/>
                <w:szCs w:val="24"/>
              </w:rPr>
            </w:pPr>
            <w:r w:rsidRPr="00706C4E">
              <w:rPr>
                <w:rFonts w:cs="Tahoma"/>
                <w:sz w:val="24"/>
                <w:szCs w:val="24"/>
              </w:rPr>
              <w:t>náměstkovi hejtmana kraje</w:t>
            </w:r>
          </w:p>
          <w:p w:rsidR="007917BA" w:rsidRPr="00706C4E" w:rsidRDefault="007917BA" w:rsidP="00FE25F5">
            <w:pPr>
              <w:pStyle w:val="Zkladntext3"/>
              <w:jc w:val="both"/>
              <w:rPr>
                <w:rFonts w:cs="Tahoma"/>
                <w:sz w:val="24"/>
                <w:szCs w:val="24"/>
              </w:rPr>
            </w:pPr>
            <w:r w:rsidRPr="00706C4E">
              <w:rPr>
                <w:rFonts w:cs="Tahoma"/>
                <w:sz w:val="24"/>
                <w:szCs w:val="24"/>
              </w:rPr>
              <w:t>předložit zastupitelstvu kraje návrh podle bodů 2), 4), 6)</w:t>
            </w:r>
            <w:r>
              <w:rPr>
                <w:rFonts w:cs="Tahoma"/>
                <w:sz w:val="24"/>
                <w:szCs w:val="24"/>
              </w:rPr>
              <w:t>,</w:t>
            </w:r>
            <w:r w:rsidRPr="00706C4E">
              <w:rPr>
                <w:rFonts w:cs="Tahoma"/>
                <w:sz w:val="24"/>
                <w:szCs w:val="24"/>
              </w:rPr>
              <w:t xml:space="preserve"> 8)</w:t>
            </w:r>
            <w:r>
              <w:rPr>
                <w:rFonts w:cs="Tahoma"/>
                <w:sz w:val="24"/>
                <w:szCs w:val="24"/>
              </w:rPr>
              <w:t xml:space="preserve">, 10), 12) a 14) </w:t>
            </w:r>
            <w:r w:rsidRPr="00706C4E">
              <w:rPr>
                <w:rFonts w:cs="Tahoma"/>
                <w:sz w:val="24"/>
                <w:szCs w:val="24"/>
              </w:rPr>
              <w:t>tohoto usnesení k rozhodnutí</w:t>
            </w:r>
          </w:p>
          <w:p w:rsidR="007917BA" w:rsidRPr="00706C4E" w:rsidRDefault="007917BA" w:rsidP="00FE25F5">
            <w:pPr>
              <w:pStyle w:val="Zkladntext3"/>
              <w:jc w:val="both"/>
              <w:rPr>
                <w:rFonts w:cs="Tahoma"/>
                <w:sz w:val="24"/>
                <w:szCs w:val="24"/>
              </w:rPr>
            </w:pPr>
            <w:r w:rsidRPr="00706C4E">
              <w:rPr>
                <w:rFonts w:cs="Tahoma"/>
                <w:sz w:val="24"/>
                <w:szCs w:val="24"/>
              </w:rPr>
              <w:t>Zodp.: Martin Sikora</w:t>
            </w:r>
          </w:p>
          <w:p w:rsidR="007917BA" w:rsidRPr="00706C4E" w:rsidRDefault="007917BA" w:rsidP="00FE25F5">
            <w:pPr>
              <w:jc w:val="both"/>
              <w:rPr>
                <w:rFonts w:ascii="Tahoma" w:hAnsi="Tahoma" w:cs="Tahoma"/>
                <w:spacing w:val="80"/>
              </w:rPr>
            </w:pPr>
            <w:r w:rsidRPr="00706C4E">
              <w:rPr>
                <w:rFonts w:ascii="Tahoma" w:hAnsi="Tahoma" w:cs="Tahoma"/>
              </w:rPr>
              <w:t xml:space="preserve">Termín: </w:t>
            </w:r>
            <w:r>
              <w:rPr>
                <w:rFonts w:ascii="Tahoma" w:hAnsi="Tahoma" w:cs="Tahoma"/>
              </w:rPr>
              <w:t>12. 6. 2014</w:t>
            </w:r>
          </w:p>
        </w:tc>
      </w:tr>
    </w:tbl>
    <w:p w:rsidR="00713314" w:rsidRDefault="00713314" w:rsidP="00C90C43">
      <w:pPr>
        <w:pStyle w:val="Zkladntext3"/>
        <w:spacing w:before="120" w:after="120"/>
        <w:jc w:val="both"/>
        <w:rPr>
          <w:rFonts w:cs="Tahoma"/>
          <w:sz w:val="24"/>
          <w:szCs w:val="24"/>
        </w:rPr>
      </w:pPr>
    </w:p>
    <w:sectPr w:rsidR="00713314" w:rsidSect="0083614C">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58" w:rsidRDefault="00186E58">
      <w:r>
        <w:separator/>
      </w:r>
    </w:p>
  </w:endnote>
  <w:endnote w:type="continuationSeparator" w:id="0">
    <w:p w:rsidR="00186E58" w:rsidRDefault="001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58" w:rsidRDefault="00186E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6E58" w:rsidRDefault="00186E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58" w:rsidRPr="004065C7" w:rsidRDefault="00186E58" w:rsidP="00570570">
    <w:pPr>
      <w:pStyle w:val="Zpat"/>
      <w:spacing w:line="280" w:lineRule="exact"/>
      <w:jc w:val="center"/>
      <w:rPr>
        <w:rFonts w:ascii="Tahoma" w:hAnsi="Tahoma" w:cs="Tahoma"/>
      </w:rPr>
    </w:pPr>
    <w:r w:rsidRPr="004065C7">
      <w:rPr>
        <w:rStyle w:val="slostrnky"/>
        <w:rFonts w:ascii="Tahoma" w:hAnsi="Tahoma" w:cs="Tahoma"/>
      </w:rPr>
      <w:fldChar w:fldCharType="begin"/>
    </w:r>
    <w:r w:rsidRPr="004065C7">
      <w:rPr>
        <w:rStyle w:val="slostrnky"/>
        <w:rFonts w:ascii="Tahoma" w:hAnsi="Tahoma" w:cs="Tahoma"/>
      </w:rPr>
      <w:instrText xml:space="preserve"> PAGE </w:instrText>
    </w:r>
    <w:r w:rsidRPr="004065C7">
      <w:rPr>
        <w:rStyle w:val="slostrnky"/>
        <w:rFonts w:ascii="Tahoma" w:hAnsi="Tahoma" w:cs="Tahoma"/>
      </w:rPr>
      <w:fldChar w:fldCharType="separate"/>
    </w:r>
    <w:r w:rsidR="007D1AE8">
      <w:rPr>
        <w:rStyle w:val="slostrnky"/>
        <w:rFonts w:ascii="Tahoma" w:hAnsi="Tahoma" w:cs="Tahoma"/>
        <w:noProof/>
      </w:rPr>
      <w:t>2</w:t>
    </w:r>
    <w:r w:rsidRPr="004065C7">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58" w:rsidRDefault="00186E58">
      <w:pPr>
        <w:pStyle w:val="Zkladntext"/>
      </w:pPr>
      <w:r>
        <w:separator/>
      </w:r>
    </w:p>
  </w:footnote>
  <w:footnote w:type="continuationSeparator" w:id="0">
    <w:p w:rsidR="00186E58" w:rsidRDefault="0018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83"/>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6C76B6"/>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F71C8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ED2D8B"/>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E723D9"/>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7929A8"/>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A769AA"/>
    <w:multiLevelType w:val="hybridMultilevel"/>
    <w:tmpl w:val="53A42132"/>
    <w:lvl w:ilvl="0" w:tplc="BF0819AC">
      <w:start w:val="1"/>
      <w:numFmt w:val="lowerLetter"/>
      <w:lvlText w:va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43097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394CE6"/>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E4D12C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ED62A4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F9A600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11C42B0"/>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C01319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87C7DF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EA37FD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2"/>
  </w:num>
  <w:num w:numId="4">
    <w:abstractNumId w:val="3"/>
  </w:num>
  <w:num w:numId="5">
    <w:abstractNumId w:val="9"/>
  </w:num>
  <w:num w:numId="6">
    <w:abstractNumId w:val="6"/>
  </w:num>
  <w:num w:numId="7">
    <w:abstractNumId w:val="5"/>
  </w:num>
  <w:num w:numId="8">
    <w:abstractNumId w:val="11"/>
  </w:num>
  <w:num w:numId="9">
    <w:abstractNumId w:val="8"/>
  </w:num>
  <w:num w:numId="10">
    <w:abstractNumId w:val="10"/>
  </w:num>
  <w:num w:numId="11">
    <w:abstractNumId w:val="4"/>
  </w:num>
  <w:num w:numId="12">
    <w:abstractNumId w:val="0"/>
  </w:num>
  <w:num w:numId="13">
    <w:abstractNumId w:val="13"/>
  </w:num>
  <w:num w:numId="14">
    <w:abstractNumId w:val="2"/>
  </w:num>
  <w:num w:numId="15">
    <w:abstractNumId w:val="14"/>
  </w:num>
  <w:num w:numId="16">
    <w:abstractNumId w:val="1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10"/>
    <w:rsid w:val="000004DC"/>
    <w:rsid w:val="0000521C"/>
    <w:rsid w:val="000271DC"/>
    <w:rsid w:val="000339E7"/>
    <w:rsid w:val="00035995"/>
    <w:rsid w:val="0006675D"/>
    <w:rsid w:val="000842BA"/>
    <w:rsid w:val="000B0AF6"/>
    <w:rsid w:val="000B66CD"/>
    <w:rsid w:val="000C5350"/>
    <w:rsid w:val="000C572E"/>
    <w:rsid w:val="000C752F"/>
    <w:rsid w:val="000D0A8D"/>
    <w:rsid w:val="000D6E6D"/>
    <w:rsid w:val="000E73A8"/>
    <w:rsid w:val="00100981"/>
    <w:rsid w:val="0011798A"/>
    <w:rsid w:val="0013599E"/>
    <w:rsid w:val="00142A54"/>
    <w:rsid w:val="00143308"/>
    <w:rsid w:val="00146EC0"/>
    <w:rsid w:val="00186E58"/>
    <w:rsid w:val="00187D33"/>
    <w:rsid w:val="00195766"/>
    <w:rsid w:val="001B0368"/>
    <w:rsid w:val="001D0AAB"/>
    <w:rsid w:val="001E1510"/>
    <w:rsid w:val="001E1E17"/>
    <w:rsid w:val="001E3B35"/>
    <w:rsid w:val="001E7DFE"/>
    <w:rsid w:val="001F5BDC"/>
    <w:rsid w:val="00201106"/>
    <w:rsid w:val="0020269E"/>
    <w:rsid w:val="0020479E"/>
    <w:rsid w:val="00213218"/>
    <w:rsid w:val="00213306"/>
    <w:rsid w:val="002141C7"/>
    <w:rsid w:val="002262C1"/>
    <w:rsid w:val="00236B6C"/>
    <w:rsid w:val="00251ADD"/>
    <w:rsid w:val="002557D0"/>
    <w:rsid w:val="00257104"/>
    <w:rsid w:val="002631CC"/>
    <w:rsid w:val="00265C24"/>
    <w:rsid w:val="002A71D8"/>
    <w:rsid w:val="002C6D39"/>
    <w:rsid w:val="002D4648"/>
    <w:rsid w:val="002E37B6"/>
    <w:rsid w:val="002F648F"/>
    <w:rsid w:val="003042D2"/>
    <w:rsid w:val="0032659C"/>
    <w:rsid w:val="0033130D"/>
    <w:rsid w:val="00343B33"/>
    <w:rsid w:val="003465A8"/>
    <w:rsid w:val="00354F0F"/>
    <w:rsid w:val="00393AA9"/>
    <w:rsid w:val="003C45B6"/>
    <w:rsid w:val="003C4C4D"/>
    <w:rsid w:val="003D33AF"/>
    <w:rsid w:val="004009ED"/>
    <w:rsid w:val="004058EA"/>
    <w:rsid w:val="004065C7"/>
    <w:rsid w:val="0044032E"/>
    <w:rsid w:val="004452B2"/>
    <w:rsid w:val="00456E9A"/>
    <w:rsid w:val="00470424"/>
    <w:rsid w:val="004A2D67"/>
    <w:rsid w:val="004A668C"/>
    <w:rsid w:val="004B6E66"/>
    <w:rsid w:val="004C2D09"/>
    <w:rsid w:val="004E1C5B"/>
    <w:rsid w:val="00523C54"/>
    <w:rsid w:val="00525E5C"/>
    <w:rsid w:val="00535E51"/>
    <w:rsid w:val="0054386F"/>
    <w:rsid w:val="00550423"/>
    <w:rsid w:val="00551DD3"/>
    <w:rsid w:val="0056162A"/>
    <w:rsid w:val="00570570"/>
    <w:rsid w:val="005722A8"/>
    <w:rsid w:val="00572603"/>
    <w:rsid w:val="00575D6C"/>
    <w:rsid w:val="005877C4"/>
    <w:rsid w:val="005A080E"/>
    <w:rsid w:val="005D5960"/>
    <w:rsid w:val="005E3117"/>
    <w:rsid w:val="005F0894"/>
    <w:rsid w:val="005F5A9A"/>
    <w:rsid w:val="0060031A"/>
    <w:rsid w:val="00603DA5"/>
    <w:rsid w:val="00613687"/>
    <w:rsid w:val="00633F0D"/>
    <w:rsid w:val="00655E0C"/>
    <w:rsid w:val="0065687D"/>
    <w:rsid w:val="00667820"/>
    <w:rsid w:val="00677820"/>
    <w:rsid w:val="0068417D"/>
    <w:rsid w:val="00692526"/>
    <w:rsid w:val="006A5C14"/>
    <w:rsid w:val="006C795E"/>
    <w:rsid w:val="006F3E8C"/>
    <w:rsid w:val="00702C75"/>
    <w:rsid w:val="00713314"/>
    <w:rsid w:val="0071445B"/>
    <w:rsid w:val="007147ED"/>
    <w:rsid w:val="00720288"/>
    <w:rsid w:val="00722FFD"/>
    <w:rsid w:val="00726D34"/>
    <w:rsid w:val="00727341"/>
    <w:rsid w:val="00733AA5"/>
    <w:rsid w:val="00744535"/>
    <w:rsid w:val="007449C3"/>
    <w:rsid w:val="00746876"/>
    <w:rsid w:val="007606B5"/>
    <w:rsid w:val="00791452"/>
    <w:rsid w:val="007917BA"/>
    <w:rsid w:val="007A448E"/>
    <w:rsid w:val="007A498B"/>
    <w:rsid w:val="007C620B"/>
    <w:rsid w:val="007D1AE8"/>
    <w:rsid w:val="007D3932"/>
    <w:rsid w:val="007D4BA3"/>
    <w:rsid w:val="007D7D2D"/>
    <w:rsid w:val="00800262"/>
    <w:rsid w:val="008002A7"/>
    <w:rsid w:val="00817ED0"/>
    <w:rsid w:val="00820A63"/>
    <w:rsid w:val="00827325"/>
    <w:rsid w:val="0083614C"/>
    <w:rsid w:val="00841840"/>
    <w:rsid w:val="00856CEC"/>
    <w:rsid w:val="0086419B"/>
    <w:rsid w:val="008653C9"/>
    <w:rsid w:val="008670BA"/>
    <w:rsid w:val="00880EB8"/>
    <w:rsid w:val="00883F43"/>
    <w:rsid w:val="008B0919"/>
    <w:rsid w:val="008B52BF"/>
    <w:rsid w:val="008B6E76"/>
    <w:rsid w:val="008C0177"/>
    <w:rsid w:val="008C0616"/>
    <w:rsid w:val="008F5F60"/>
    <w:rsid w:val="00900A86"/>
    <w:rsid w:val="00902148"/>
    <w:rsid w:val="009058B8"/>
    <w:rsid w:val="00927DE1"/>
    <w:rsid w:val="00933016"/>
    <w:rsid w:val="00935C46"/>
    <w:rsid w:val="00944DEB"/>
    <w:rsid w:val="00966634"/>
    <w:rsid w:val="00992253"/>
    <w:rsid w:val="009B210B"/>
    <w:rsid w:val="009D1CBE"/>
    <w:rsid w:val="009D74D3"/>
    <w:rsid w:val="00A154C8"/>
    <w:rsid w:val="00A3439B"/>
    <w:rsid w:val="00A41D93"/>
    <w:rsid w:val="00A5682F"/>
    <w:rsid w:val="00A87273"/>
    <w:rsid w:val="00A87B15"/>
    <w:rsid w:val="00AB5C3C"/>
    <w:rsid w:val="00AC1BCF"/>
    <w:rsid w:val="00AD6326"/>
    <w:rsid w:val="00AE56DA"/>
    <w:rsid w:val="00B16BDB"/>
    <w:rsid w:val="00B23B2A"/>
    <w:rsid w:val="00B26DF5"/>
    <w:rsid w:val="00B35BDD"/>
    <w:rsid w:val="00B411D3"/>
    <w:rsid w:val="00B87899"/>
    <w:rsid w:val="00B93294"/>
    <w:rsid w:val="00B96E9D"/>
    <w:rsid w:val="00BE2137"/>
    <w:rsid w:val="00BE5DF1"/>
    <w:rsid w:val="00C022C0"/>
    <w:rsid w:val="00C0675C"/>
    <w:rsid w:val="00C14C07"/>
    <w:rsid w:val="00C4229F"/>
    <w:rsid w:val="00C73F6D"/>
    <w:rsid w:val="00C90C43"/>
    <w:rsid w:val="00C92A51"/>
    <w:rsid w:val="00CB6A99"/>
    <w:rsid w:val="00CC0560"/>
    <w:rsid w:val="00CC5972"/>
    <w:rsid w:val="00CD00C2"/>
    <w:rsid w:val="00D060B8"/>
    <w:rsid w:val="00D24EAF"/>
    <w:rsid w:val="00D26AAE"/>
    <w:rsid w:val="00D354C1"/>
    <w:rsid w:val="00D442B9"/>
    <w:rsid w:val="00D61A7E"/>
    <w:rsid w:val="00D66A87"/>
    <w:rsid w:val="00D93CFF"/>
    <w:rsid w:val="00DD41B5"/>
    <w:rsid w:val="00DE4E07"/>
    <w:rsid w:val="00DF5C35"/>
    <w:rsid w:val="00E02323"/>
    <w:rsid w:val="00E037B7"/>
    <w:rsid w:val="00E26D33"/>
    <w:rsid w:val="00E4133F"/>
    <w:rsid w:val="00E422D2"/>
    <w:rsid w:val="00E42454"/>
    <w:rsid w:val="00E47DAF"/>
    <w:rsid w:val="00E5131B"/>
    <w:rsid w:val="00E52CCC"/>
    <w:rsid w:val="00E560E5"/>
    <w:rsid w:val="00E565E3"/>
    <w:rsid w:val="00E66862"/>
    <w:rsid w:val="00E6739A"/>
    <w:rsid w:val="00E71EC4"/>
    <w:rsid w:val="00E74BBE"/>
    <w:rsid w:val="00E8115A"/>
    <w:rsid w:val="00E85454"/>
    <w:rsid w:val="00E93431"/>
    <w:rsid w:val="00E94729"/>
    <w:rsid w:val="00EA19F7"/>
    <w:rsid w:val="00EA5CB5"/>
    <w:rsid w:val="00EA63A5"/>
    <w:rsid w:val="00EC6A3A"/>
    <w:rsid w:val="00EF5B41"/>
    <w:rsid w:val="00F01A10"/>
    <w:rsid w:val="00F2290B"/>
    <w:rsid w:val="00F3144C"/>
    <w:rsid w:val="00F42E4C"/>
    <w:rsid w:val="00F50338"/>
    <w:rsid w:val="00F512F5"/>
    <w:rsid w:val="00F51A89"/>
    <w:rsid w:val="00F65AB9"/>
    <w:rsid w:val="00F7714E"/>
    <w:rsid w:val="00F92B0E"/>
    <w:rsid w:val="00FA49F3"/>
    <w:rsid w:val="00FB25B2"/>
    <w:rsid w:val="00FC6F73"/>
    <w:rsid w:val="00FE037A"/>
    <w:rsid w:val="00FE3DDA"/>
    <w:rsid w:val="00FE4B2B"/>
    <w:rsid w:val="00FF5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40612_10_009_05.docx" TargetMode="External"/><Relationship Id="rId18" Type="http://schemas.openxmlformats.org/officeDocument/2006/relationships/hyperlink" Target="Z140612_10_009_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Z140612_10_009_06.docx" TargetMode="External"/><Relationship Id="rId7" Type="http://schemas.openxmlformats.org/officeDocument/2006/relationships/footnotes" Target="footnotes.xml"/><Relationship Id="rId12" Type="http://schemas.openxmlformats.org/officeDocument/2006/relationships/hyperlink" Target="Z140612_10_009_04.docx" TargetMode="External"/><Relationship Id="rId17" Type="http://schemas.openxmlformats.org/officeDocument/2006/relationships/hyperlink" Target="Z140612_10_009_0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Z140612_10_009_01.docx" TargetMode="External"/><Relationship Id="rId20" Type="http://schemas.openxmlformats.org/officeDocument/2006/relationships/hyperlink" Target="Z140612_10_009_0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40612_10_009_03.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Z140612_10_009_07.docx" TargetMode="External"/><Relationship Id="rId23" Type="http://schemas.openxmlformats.org/officeDocument/2006/relationships/footer" Target="footer1.xml"/><Relationship Id="rId10" Type="http://schemas.openxmlformats.org/officeDocument/2006/relationships/hyperlink" Target="Z140612_10_009_02.docx" TargetMode="External"/><Relationship Id="rId19" Type="http://schemas.openxmlformats.org/officeDocument/2006/relationships/hyperlink" Target="Z140612_10_009_04.docx" TargetMode="External"/><Relationship Id="rId4" Type="http://schemas.microsoft.com/office/2007/relationships/stylesWithEffects" Target="stylesWithEffects.xml"/><Relationship Id="rId9" Type="http://schemas.openxmlformats.org/officeDocument/2006/relationships/hyperlink" Target="Z140612_10_009_01.docx" TargetMode="External"/><Relationship Id="rId14" Type="http://schemas.openxmlformats.org/officeDocument/2006/relationships/hyperlink" Target="Z140612_10_009_06.docx" TargetMode="External"/><Relationship Id="rId22" Type="http://schemas.openxmlformats.org/officeDocument/2006/relationships/hyperlink" Target="Z140612_10_009_07.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73E5-6CF6-400C-B86B-818E3D1A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3352</Words>
  <Characters>19780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VZOR materiál do RK</vt:lpstr>
    </vt:vector>
  </TitlesOfParts>
  <Company>KUMSK</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RK</dc:title>
  <dc:subject/>
  <dc:creator>Radka Bartmanová</dc:creator>
  <cp:keywords/>
  <cp:lastModifiedBy>Novotná Hana</cp:lastModifiedBy>
  <cp:revision>98</cp:revision>
  <cp:lastPrinted>2014-05-28T08:56:00Z</cp:lastPrinted>
  <dcterms:created xsi:type="dcterms:W3CDTF">2014-05-09T08:57:00Z</dcterms:created>
  <dcterms:modified xsi:type="dcterms:W3CDTF">2014-05-28T14:51:00Z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