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31" w:rsidRPr="00557D82" w:rsidRDefault="00936231" w:rsidP="00936231">
      <w:pPr>
        <w:pStyle w:val="Zhlav"/>
        <w:rPr>
          <w:rFonts w:ascii="Tahoma" w:hAnsi="Tahoma" w:cs="Tahoma"/>
          <w:b/>
          <w:sz w:val="24"/>
          <w:szCs w:val="24"/>
        </w:rPr>
      </w:pPr>
      <w:r w:rsidRPr="00557D82">
        <w:rPr>
          <w:rFonts w:ascii="Tahoma" w:hAnsi="Tahoma" w:cs="Tahoma"/>
          <w:b/>
          <w:sz w:val="24"/>
          <w:szCs w:val="24"/>
        </w:rPr>
        <w:t xml:space="preserve">Příloha </w:t>
      </w:r>
      <w:r>
        <w:rPr>
          <w:rFonts w:ascii="Tahoma" w:hAnsi="Tahoma" w:cs="Tahoma"/>
          <w:b/>
          <w:sz w:val="24"/>
          <w:szCs w:val="24"/>
        </w:rPr>
        <w:t xml:space="preserve">č. 1 materiálu </w:t>
      </w:r>
      <w:r w:rsidR="00ED776B">
        <w:rPr>
          <w:rFonts w:ascii="Tahoma" w:hAnsi="Tahoma" w:cs="Tahoma"/>
          <w:b/>
          <w:sz w:val="24"/>
          <w:szCs w:val="24"/>
        </w:rPr>
        <w:t xml:space="preserve"> 10/4</w:t>
      </w:r>
      <w:bookmarkStart w:id="0" w:name="_GoBack"/>
      <w:bookmarkEnd w:id="0"/>
    </w:p>
    <w:p w:rsidR="00450B8D" w:rsidRPr="00450B8D" w:rsidRDefault="00936231" w:rsidP="00450B8D">
      <w:pPr>
        <w:pStyle w:val="Zhlav"/>
        <w:rPr>
          <w:rFonts w:ascii="Tahoma" w:hAnsi="Tahoma" w:cs="Tahoma"/>
          <w:b/>
          <w:sz w:val="24"/>
          <w:szCs w:val="24"/>
        </w:rPr>
      </w:pPr>
      <w:r w:rsidRPr="00557D82">
        <w:rPr>
          <w:rFonts w:ascii="Tahoma" w:hAnsi="Tahoma" w:cs="Tahoma"/>
          <w:b/>
          <w:sz w:val="24"/>
          <w:szCs w:val="24"/>
        </w:rPr>
        <w:t xml:space="preserve">Počet stran: </w:t>
      </w:r>
      <w:r w:rsidR="00A47EF6">
        <w:rPr>
          <w:rFonts w:ascii="Tahoma" w:hAnsi="Tahoma" w:cs="Tahoma"/>
          <w:b/>
          <w:sz w:val="24"/>
          <w:szCs w:val="24"/>
        </w:rPr>
        <w:fldChar w:fldCharType="begin"/>
      </w:r>
      <w:r w:rsidR="00A47EF6">
        <w:rPr>
          <w:rFonts w:ascii="Tahoma" w:hAnsi="Tahoma" w:cs="Tahoma"/>
          <w:b/>
          <w:sz w:val="24"/>
          <w:szCs w:val="24"/>
        </w:rPr>
        <w:instrText xml:space="preserve"> NUMPAGES   \* MERGEFORMAT </w:instrText>
      </w:r>
      <w:r w:rsidR="00A47EF6">
        <w:rPr>
          <w:rFonts w:ascii="Tahoma" w:hAnsi="Tahoma" w:cs="Tahoma"/>
          <w:b/>
          <w:sz w:val="24"/>
          <w:szCs w:val="24"/>
        </w:rPr>
        <w:fldChar w:fldCharType="separate"/>
      </w:r>
      <w:r w:rsidR="00D61A43">
        <w:rPr>
          <w:rFonts w:ascii="Tahoma" w:hAnsi="Tahoma" w:cs="Tahoma"/>
          <w:b/>
          <w:noProof/>
          <w:sz w:val="24"/>
          <w:szCs w:val="24"/>
        </w:rPr>
        <w:t>9</w:t>
      </w:r>
      <w:r w:rsidR="00A47EF6">
        <w:rPr>
          <w:rFonts w:ascii="Tahoma" w:hAnsi="Tahoma" w:cs="Tahoma"/>
          <w:b/>
          <w:sz w:val="24"/>
          <w:szCs w:val="24"/>
        </w:rPr>
        <w:fldChar w:fldCharType="end"/>
      </w:r>
    </w:p>
    <w:p w:rsidR="00450B8D" w:rsidRDefault="00450B8D" w:rsidP="00FD3479">
      <w:pPr>
        <w:spacing w:after="120" w:line="280" w:lineRule="exact"/>
        <w:jc w:val="both"/>
        <w:rPr>
          <w:rFonts w:ascii="Palatino Linotype" w:hAnsi="Palatino Linotype"/>
          <w:noProof/>
        </w:rPr>
      </w:pPr>
    </w:p>
    <w:p w:rsidR="00957BBB" w:rsidRDefault="00957BBB" w:rsidP="00450B8D">
      <w:pPr>
        <w:spacing w:after="120" w:line="28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0C5F34E8" wp14:editId="3B7D6B91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57150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528" y="20829"/>
                <wp:lineTo x="21528" y="0"/>
                <wp:lineTo x="0" y="0"/>
              </wp:wrapPolygon>
            </wp:wrapTight>
            <wp:docPr id="1" name="Obrázek 1" descr="publicita_m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ita_mm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BBB" w:rsidRDefault="00957BBB" w:rsidP="00450B8D">
      <w:pPr>
        <w:spacing w:after="120" w:line="280" w:lineRule="exact"/>
        <w:jc w:val="center"/>
        <w:rPr>
          <w:rFonts w:ascii="Tahoma" w:hAnsi="Tahoma" w:cs="Tahoma"/>
          <w:b/>
          <w:sz w:val="28"/>
          <w:szCs w:val="28"/>
        </w:rPr>
      </w:pPr>
    </w:p>
    <w:p w:rsidR="00450B8D" w:rsidRPr="00450B8D" w:rsidRDefault="00450B8D" w:rsidP="00450B8D">
      <w:pPr>
        <w:spacing w:after="120" w:line="280" w:lineRule="exact"/>
        <w:jc w:val="center"/>
        <w:rPr>
          <w:rFonts w:ascii="Tahoma" w:hAnsi="Tahoma" w:cs="Tahoma"/>
          <w:b/>
          <w:sz w:val="28"/>
          <w:szCs w:val="28"/>
        </w:rPr>
      </w:pPr>
      <w:r w:rsidRPr="00450B8D">
        <w:rPr>
          <w:rFonts w:ascii="Tahoma" w:hAnsi="Tahoma" w:cs="Tahoma"/>
          <w:b/>
          <w:sz w:val="28"/>
          <w:szCs w:val="28"/>
        </w:rPr>
        <w:t>Informace o projektu</w:t>
      </w:r>
      <w:r w:rsidRPr="00450B8D">
        <w:rPr>
          <w:rFonts w:ascii="Tahoma" w:hAnsi="Tahoma" w:cs="Tahoma"/>
          <w:b/>
          <w:sz w:val="28"/>
          <w:szCs w:val="28"/>
        </w:rPr>
        <w:br/>
        <w:t>Sanitní vozy a služby e</w:t>
      </w:r>
      <w:r w:rsidR="001C2D13">
        <w:rPr>
          <w:rFonts w:ascii="Tahoma" w:hAnsi="Tahoma" w:cs="Tahoma"/>
          <w:b/>
          <w:sz w:val="28"/>
          <w:szCs w:val="28"/>
        </w:rPr>
        <w:noBreakHyphen/>
      </w:r>
      <w:proofErr w:type="spellStart"/>
      <w:r w:rsidRPr="00450B8D">
        <w:rPr>
          <w:rFonts w:ascii="Tahoma" w:hAnsi="Tahoma" w:cs="Tahoma"/>
          <w:b/>
          <w:sz w:val="28"/>
          <w:szCs w:val="28"/>
        </w:rPr>
        <w:t>Healht</w:t>
      </w:r>
      <w:proofErr w:type="spellEnd"/>
    </w:p>
    <w:p w:rsidR="00450B8D" w:rsidRDefault="00450B8D" w:rsidP="00FD3479">
      <w:pPr>
        <w:spacing w:after="120" w:line="280" w:lineRule="exact"/>
        <w:jc w:val="both"/>
        <w:rPr>
          <w:rFonts w:ascii="Tahoma" w:hAnsi="Tahoma" w:cs="Tahoma"/>
        </w:rPr>
      </w:pPr>
    </w:p>
    <w:p w:rsidR="00A65C79" w:rsidRDefault="00A72CB1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A72CB1">
        <w:rPr>
          <w:rFonts w:ascii="Tahoma" w:hAnsi="Tahoma" w:cs="Tahoma"/>
          <w:b/>
          <w:color w:val="0070C0"/>
          <w:sz w:val="24"/>
          <w:szCs w:val="24"/>
        </w:rPr>
        <w:t>Popis projektu</w:t>
      </w:r>
    </w:p>
    <w:p w:rsidR="00A72CB1" w:rsidRDefault="00A72CB1" w:rsidP="00A72CB1">
      <w:pPr>
        <w:pStyle w:val="LK"/>
        <w:spacing w:after="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4B711F" w:rsidRDefault="007A72CC" w:rsidP="007A72CC">
      <w:pPr>
        <w:pStyle w:val="LK"/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>
        <w:rPr>
          <w:rFonts w:ascii="Tahoma" w:hAnsi="Tahoma" w:cs="Tahoma"/>
          <w:color w:val="auto"/>
          <w:sz w:val="24"/>
          <w:szCs w:val="24"/>
          <w:lang w:bidi="en-US"/>
        </w:rPr>
        <w:t>Projekt se sk</w:t>
      </w:r>
      <w:r w:rsidR="004B711F">
        <w:rPr>
          <w:rFonts w:ascii="Tahoma" w:hAnsi="Tahoma" w:cs="Tahoma"/>
          <w:color w:val="auto"/>
          <w:sz w:val="24"/>
          <w:szCs w:val="24"/>
          <w:lang w:bidi="en-US"/>
        </w:rPr>
        <w:t>ládá ze tří základních aktivit:</w:t>
      </w:r>
    </w:p>
    <w:p w:rsidR="004B711F" w:rsidRDefault="007A72CC" w:rsidP="004B711F">
      <w:pPr>
        <w:pStyle w:val="LK"/>
        <w:numPr>
          <w:ilvl w:val="0"/>
          <w:numId w:val="9"/>
        </w:numPr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Moderní voz</w:t>
      </w:r>
      <w:r>
        <w:rPr>
          <w:rFonts w:ascii="Tahoma" w:hAnsi="Tahoma" w:cs="Tahoma"/>
          <w:color w:val="auto"/>
          <w:sz w:val="24"/>
          <w:szCs w:val="24"/>
          <w:lang w:bidi="en-US"/>
        </w:rPr>
        <w:t>idla ZZS vhodná pro instalaci a 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 xml:space="preserve">provoz technologií </w:t>
      </w:r>
      <w:r>
        <w:rPr>
          <w:rFonts w:ascii="Tahoma" w:hAnsi="Tahoma" w:cs="Tahoma"/>
          <w:color w:val="auto"/>
          <w:sz w:val="24"/>
          <w:szCs w:val="24"/>
          <w:lang w:bidi="en-US"/>
        </w:rPr>
        <w:t xml:space="preserve">(pořízení </w:t>
      </w:r>
      <w:r w:rsidR="004B711F">
        <w:rPr>
          <w:rFonts w:ascii="Tahoma" w:hAnsi="Tahoma" w:cs="Tahoma"/>
          <w:color w:val="auto"/>
          <w:sz w:val="24"/>
          <w:szCs w:val="24"/>
          <w:lang w:bidi="en-US"/>
        </w:rPr>
        <w:t>21 </w:t>
      </w:r>
      <w:r>
        <w:rPr>
          <w:rFonts w:ascii="Tahoma" w:hAnsi="Tahoma" w:cs="Tahoma"/>
          <w:color w:val="auto"/>
          <w:sz w:val="24"/>
          <w:szCs w:val="24"/>
          <w:lang w:bidi="en-US"/>
        </w:rPr>
        <w:t xml:space="preserve">vozidel rychlé lékařské pomoci a rychlé zdravotnické pomoci), </w:t>
      </w:r>
    </w:p>
    <w:p w:rsidR="004B711F" w:rsidRDefault="007A72CC" w:rsidP="004B711F">
      <w:pPr>
        <w:pStyle w:val="LK"/>
        <w:numPr>
          <w:ilvl w:val="0"/>
          <w:numId w:val="9"/>
        </w:numPr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>
        <w:rPr>
          <w:rFonts w:ascii="Tahoma" w:hAnsi="Tahoma" w:cs="Tahoma"/>
          <w:color w:val="auto"/>
          <w:sz w:val="24"/>
          <w:szCs w:val="24"/>
          <w:lang w:bidi="en-US"/>
        </w:rPr>
        <w:t xml:space="preserve">pořízení 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Mobilní</w:t>
      </w:r>
      <w:r>
        <w:rPr>
          <w:rFonts w:ascii="Tahoma" w:hAnsi="Tahoma" w:cs="Tahoma"/>
          <w:color w:val="auto"/>
          <w:sz w:val="24"/>
          <w:szCs w:val="24"/>
          <w:lang w:bidi="en-US"/>
        </w:rPr>
        <w:t>ho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 xml:space="preserve"> technologické</w:t>
      </w:r>
      <w:r>
        <w:rPr>
          <w:rFonts w:ascii="Tahoma" w:hAnsi="Tahoma" w:cs="Tahoma"/>
          <w:color w:val="auto"/>
          <w:sz w:val="24"/>
          <w:szCs w:val="24"/>
          <w:lang w:bidi="en-US"/>
        </w:rPr>
        <w:t>ho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 xml:space="preserve"> vybavení posádek a vozidel ZZS</w:t>
      </w:r>
      <w:r>
        <w:rPr>
          <w:rFonts w:ascii="Tahoma" w:hAnsi="Tahoma" w:cs="Tahoma"/>
          <w:color w:val="auto"/>
          <w:sz w:val="24"/>
          <w:szCs w:val="24"/>
          <w:lang w:bidi="en-US"/>
        </w:rPr>
        <w:t xml:space="preserve"> a </w:t>
      </w:r>
    </w:p>
    <w:p w:rsidR="007A72CC" w:rsidRDefault="00AF349F" w:rsidP="004B711F">
      <w:pPr>
        <w:pStyle w:val="LK"/>
        <w:numPr>
          <w:ilvl w:val="0"/>
          <w:numId w:val="9"/>
        </w:numPr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>
        <w:rPr>
          <w:rFonts w:ascii="Tahoma" w:hAnsi="Tahoma" w:cs="Tahoma"/>
          <w:color w:val="auto"/>
          <w:sz w:val="24"/>
          <w:szCs w:val="24"/>
          <w:lang w:bidi="en-US"/>
        </w:rPr>
        <w:t>pořízení Služeb</w:t>
      </w:r>
      <w:r w:rsidR="007A72CC" w:rsidRPr="007A72CC">
        <w:rPr>
          <w:rFonts w:ascii="Tahoma" w:hAnsi="Tahoma" w:cs="Tahoma"/>
          <w:color w:val="auto"/>
          <w:sz w:val="24"/>
          <w:szCs w:val="24"/>
          <w:lang w:bidi="en-US"/>
        </w:rPr>
        <w:t xml:space="preserve"> </w:t>
      </w:r>
      <w:proofErr w:type="spellStart"/>
      <w:r w:rsidR="007A72CC" w:rsidRPr="007A72CC">
        <w:rPr>
          <w:rFonts w:ascii="Tahoma" w:hAnsi="Tahoma" w:cs="Tahoma"/>
          <w:color w:val="auto"/>
          <w:sz w:val="24"/>
          <w:szCs w:val="24"/>
          <w:lang w:bidi="en-US"/>
        </w:rPr>
        <w:t>eHealth</w:t>
      </w:r>
      <w:proofErr w:type="spellEnd"/>
      <w:r w:rsidR="007A72CC" w:rsidRPr="007A72CC">
        <w:rPr>
          <w:rFonts w:ascii="Tahoma" w:hAnsi="Tahoma" w:cs="Tahoma"/>
          <w:color w:val="auto"/>
          <w:sz w:val="24"/>
          <w:szCs w:val="24"/>
          <w:lang w:bidi="en-US"/>
        </w:rPr>
        <w:t xml:space="preserve"> pro ZZS</w:t>
      </w:r>
      <w:r w:rsidR="007A72CC">
        <w:rPr>
          <w:rFonts w:ascii="Tahoma" w:hAnsi="Tahoma" w:cs="Tahoma"/>
          <w:color w:val="auto"/>
          <w:sz w:val="24"/>
          <w:szCs w:val="24"/>
          <w:lang w:bidi="en-US"/>
        </w:rPr>
        <w:t>.</w:t>
      </w:r>
    </w:p>
    <w:p w:rsidR="00957BBB" w:rsidRDefault="00957BBB" w:rsidP="00957BBB">
      <w:pPr>
        <w:pStyle w:val="LK"/>
        <w:spacing w:after="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7A72CC" w:rsidRDefault="00957BBB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957BBB">
        <w:rPr>
          <w:rFonts w:ascii="Tahoma" w:hAnsi="Tahoma" w:cs="Tahoma"/>
          <w:b/>
          <w:color w:val="0070C0"/>
          <w:sz w:val="24"/>
          <w:szCs w:val="24"/>
        </w:rPr>
        <w:t>Výstupy projektu</w:t>
      </w:r>
    </w:p>
    <w:p w:rsidR="00957BBB" w:rsidRPr="00957BBB" w:rsidRDefault="00957BBB" w:rsidP="00957BBB">
      <w:pPr>
        <w:pStyle w:val="LK"/>
        <w:spacing w:after="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A72CB1" w:rsidRDefault="00A72CB1" w:rsidP="00A72CB1">
      <w:pPr>
        <w:pStyle w:val="LK"/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 xml:space="preserve">Pro zajištění dostupnosti, bezpečnosti a akceschopnosti </w:t>
      </w:r>
      <w:hyperlink r:id="rId10" w:history="1">
        <w:r w:rsidR="001C2D13" w:rsidRPr="001C2D13">
          <w:rPr>
            <w:rFonts w:ascii="Tahoma" w:hAnsi="Tahoma" w:cs="Tahoma"/>
            <w:color w:val="auto"/>
            <w:sz w:val="24"/>
            <w:szCs w:val="24"/>
            <w:lang w:bidi="en-US"/>
          </w:rPr>
          <w:t>Zdravotnické záchranné služby Moravskoslezského kraje</w:t>
        </w:r>
      </w:hyperlink>
      <w:r w:rsidR="001C2D13" w:rsidRPr="001C2D13">
        <w:rPr>
          <w:rFonts w:ascii="Tahoma" w:hAnsi="Tahoma" w:cs="Tahoma"/>
          <w:color w:val="auto"/>
          <w:sz w:val="24"/>
          <w:szCs w:val="24"/>
          <w:lang w:bidi="en-US"/>
        </w:rPr>
        <w:t>, příspěvkové organizace (dále jen</w:t>
      </w:r>
      <w:r w:rsidR="001C2D13" w:rsidRPr="00A72CB1">
        <w:rPr>
          <w:rFonts w:ascii="Tahoma" w:hAnsi="Tahoma" w:cs="Tahoma"/>
          <w:color w:val="auto"/>
          <w:sz w:val="24"/>
          <w:szCs w:val="24"/>
          <w:lang w:bidi="en-US"/>
        </w:rPr>
        <w:t xml:space="preserve"> </w:t>
      </w:r>
      <w:r w:rsidR="001C2D13">
        <w:rPr>
          <w:rFonts w:ascii="Tahoma" w:hAnsi="Tahoma" w:cs="Tahoma"/>
          <w:color w:val="auto"/>
          <w:sz w:val="24"/>
          <w:szCs w:val="24"/>
          <w:lang w:bidi="en-US"/>
        </w:rPr>
        <w:t>„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ZZS  MSK</w:t>
      </w:r>
      <w:r w:rsidR="001C2D13">
        <w:rPr>
          <w:rFonts w:ascii="Tahoma" w:hAnsi="Tahoma" w:cs="Tahoma"/>
          <w:color w:val="auto"/>
          <w:sz w:val="24"/>
          <w:szCs w:val="24"/>
          <w:lang w:bidi="en-US"/>
        </w:rPr>
        <w:t>“)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 xml:space="preserve"> bude v rámci projektu pořízeno </w:t>
      </w:r>
      <w:r w:rsidRPr="007A72CC">
        <w:rPr>
          <w:rFonts w:ascii="Tahoma" w:hAnsi="Tahoma" w:cs="Tahoma"/>
          <w:b/>
          <w:color w:val="auto"/>
          <w:sz w:val="24"/>
          <w:szCs w:val="24"/>
          <w:lang w:bidi="en-US"/>
        </w:rPr>
        <w:t>21 moderních dopravních prostředků</w:t>
      </w:r>
      <w:r>
        <w:rPr>
          <w:rFonts w:ascii="Tahoma" w:hAnsi="Tahoma" w:cs="Tahoma"/>
          <w:color w:val="auto"/>
          <w:sz w:val="24"/>
          <w:szCs w:val="24"/>
          <w:lang w:bidi="en-US"/>
        </w:rPr>
        <w:t xml:space="preserve"> umožňujících instalaci a 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provoz nových technologických celků. Tyto</w:t>
      </w:r>
      <w:r w:rsidR="001C2D13">
        <w:rPr>
          <w:rFonts w:ascii="Tahoma" w:hAnsi="Tahoma" w:cs="Tahoma"/>
          <w:color w:val="auto"/>
          <w:sz w:val="24"/>
          <w:szCs w:val="24"/>
          <w:lang w:bidi="en-US"/>
        </w:rPr>
        <w:t xml:space="preserve"> vozidla nahradí stávajících 21 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 xml:space="preserve">aktivních vozidel s datem výroby 2005 – </w:t>
      </w:r>
      <w:r w:rsidR="001C2D13">
        <w:rPr>
          <w:rFonts w:ascii="Tahoma" w:hAnsi="Tahoma" w:cs="Tahoma"/>
          <w:color w:val="auto"/>
          <w:sz w:val="24"/>
          <w:szCs w:val="24"/>
          <w:lang w:bidi="en-US"/>
        </w:rPr>
        <w:t>2009, která budou přesunuta pro 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provozních záloh</w:t>
      </w:r>
      <w:r>
        <w:rPr>
          <w:rFonts w:ascii="Tahoma" w:hAnsi="Tahoma" w:cs="Tahoma"/>
          <w:color w:val="auto"/>
          <w:sz w:val="24"/>
          <w:szCs w:val="24"/>
          <w:lang w:bidi="en-US"/>
        </w:rPr>
        <w:t>.</w:t>
      </w:r>
    </w:p>
    <w:p w:rsidR="007A72CC" w:rsidRPr="007A72CC" w:rsidRDefault="007A72CC" w:rsidP="007A72CC">
      <w:pPr>
        <w:pStyle w:val="LK"/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Po potřeby podpory činnosti výjezdových posádek Z</w:t>
      </w:r>
      <w:r>
        <w:rPr>
          <w:rFonts w:ascii="Tahoma" w:hAnsi="Tahoma" w:cs="Tahoma"/>
          <w:color w:val="auto"/>
          <w:sz w:val="24"/>
          <w:szCs w:val="24"/>
          <w:lang w:bidi="en-US"/>
        </w:rPr>
        <w:t>ZS MSK bude v rámci projektu do 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 xml:space="preserve">20 nově pořízených moderních vozidel </w:t>
      </w:r>
      <w:r w:rsidRPr="007A72CC">
        <w:rPr>
          <w:rFonts w:ascii="Tahoma" w:hAnsi="Tahoma" w:cs="Tahoma"/>
          <w:b/>
          <w:color w:val="auto"/>
          <w:sz w:val="24"/>
          <w:szCs w:val="24"/>
          <w:lang w:bidi="en-US"/>
        </w:rPr>
        <w:t>instalováno mobilní technologické vybavení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.</w:t>
      </w:r>
    </w:p>
    <w:p w:rsidR="007A72CC" w:rsidRPr="007A72CC" w:rsidRDefault="007A72CC" w:rsidP="007A72CC">
      <w:pPr>
        <w:pStyle w:val="LK"/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Pro zvýšení bezpečnosti pacientů při poskytování akutní a neodkladné přednemocniční péče dojde v rámci projektu k z</w:t>
      </w:r>
      <w:r w:rsidRPr="007A72CC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avedení služeb </w:t>
      </w:r>
      <w:proofErr w:type="spellStart"/>
      <w:r w:rsidRPr="007A72CC">
        <w:rPr>
          <w:rFonts w:ascii="Tahoma" w:hAnsi="Tahoma" w:cs="Tahoma"/>
          <w:b/>
          <w:color w:val="auto"/>
          <w:sz w:val="24"/>
          <w:szCs w:val="24"/>
          <w:lang w:bidi="en-US"/>
        </w:rPr>
        <w:t>eHealth</w:t>
      </w:r>
      <w:proofErr w:type="spellEnd"/>
      <w:r w:rsidRPr="007A72CC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 pro ZZS v Moravskoslezském kraji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. Hlavním východiskem reali</w:t>
      </w:r>
      <w:r>
        <w:rPr>
          <w:rFonts w:ascii="Tahoma" w:hAnsi="Tahoma" w:cs="Tahoma"/>
          <w:color w:val="auto"/>
          <w:sz w:val="24"/>
          <w:szCs w:val="24"/>
          <w:lang w:bidi="en-US"/>
        </w:rPr>
        <w:t>zace projektu je skutečnost, že u 50 </w:t>
      </w:r>
      <w:r>
        <w:rPr>
          <w:rFonts w:ascii="Tahoma" w:hAnsi="Tahoma" w:cs="Tahoma"/>
          <w:color w:val="auto"/>
          <w:sz w:val="24"/>
          <w:szCs w:val="24"/>
          <w:lang w:bidi="en-US"/>
        </w:rPr>
        <w:noBreakHyphen/>
        <w:t> </w:t>
      </w:r>
      <w:r w:rsidRPr="007A72CC">
        <w:rPr>
          <w:rFonts w:ascii="Tahoma" w:hAnsi="Tahoma" w:cs="Tahoma"/>
          <w:color w:val="auto"/>
          <w:sz w:val="24"/>
          <w:szCs w:val="24"/>
          <w:lang w:bidi="en-US"/>
        </w:rPr>
        <w:t>70 % případů zásahu ZZS je identifikována osoba, které je neodkladná péče poskytována, a včasná dostupnost potřebných informací je tak často zásadní pro záchranu lidského života.</w:t>
      </w:r>
    </w:p>
    <w:p w:rsidR="00957BBB" w:rsidRDefault="00957BBB">
      <w:pPr>
        <w:spacing w:after="200" w:line="276" w:lineRule="auto"/>
        <w:rPr>
          <w:rFonts w:ascii="Tahoma" w:hAnsi="Tahoma" w:cs="Tahoma"/>
        </w:rPr>
      </w:pPr>
    </w:p>
    <w:p w:rsidR="00A72CB1" w:rsidRDefault="00A72CB1" w:rsidP="00A72CB1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projektu bude pořizováno:</w:t>
      </w:r>
    </w:p>
    <w:p w:rsidR="001546A0" w:rsidRDefault="001546A0" w:rsidP="00A72CB1">
      <w:pPr>
        <w:spacing w:after="120" w:line="280" w:lineRule="exact"/>
        <w:jc w:val="both"/>
        <w:rPr>
          <w:rFonts w:ascii="Tahoma" w:hAnsi="Tahoma" w:cs="Tahoma"/>
        </w:rPr>
      </w:pPr>
    </w:p>
    <w:p w:rsidR="001546A0" w:rsidRDefault="001546A0" w:rsidP="00A72CB1">
      <w:pPr>
        <w:spacing w:after="120" w:line="280" w:lineRule="exact"/>
        <w:jc w:val="both"/>
        <w:rPr>
          <w:rFonts w:ascii="Tahoma" w:hAnsi="Tahoma" w:cs="Tahoma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3099"/>
        <w:gridCol w:w="3543"/>
      </w:tblGrid>
      <w:tr w:rsidR="00A72CB1" w:rsidRPr="005E767C" w:rsidTr="004B711F">
        <w:trPr>
          <w:jc w:val="center"/>
        </w:trPr>
        <w:tc>
          <w:tcPr>
            <w:tcW w:w="2748" w:type="dxa"/>
            <w:shd w:val="clear" w:color="auto" w:fill="8DB3E2" w:themeFill="text2" w:themeFillTint="66"/>
            <w:vAlign w:val="center"/>
          </w:tcPr>
          <w:p w:rsidR="00A72CB1" w:rsidRPr="005E767C" w:rsidRDefault="00A72CB1" w:rsidP="001546A0">
            <w:pPr>
              <w:spacing w:before="120" w:after="120" w:line="280" w:lineRule="exact"/>
              <w:jc w:val="center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Aktivita projektu</w:t>
            </w:r>
          </w:p>
        </w:tc>
        <w:tc>
          <w:tcPr>
            <w:tcW w:w="3099" w:type="dxa"/>
            <w:shd w:val="clear" w:color="auto" w:fill="8DB3E2" w:themeFill="text2" w:themeFillTint="66"/>
            <w:vAlign w:val="center"/>
          </w:tcPr>
          <w:p w:rsidR="00A72CB1" w:rsidRPr="005E767C" w:rsidRDefault="00A72CB1" w:rsidP="001546A0">
            <w:pPr>
              <w:spacing w:before="120" w:after="120" w:line="280" w:lineRule="exact"/>
              <w:jc w:val="center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Pořizovaný výstup</w:t>
            </w:r>
          </w:p>
        </w:tc>
        <w:tc>
          <w:tcPr>
            <w:tcW w:w="3543" w:type="dxa"/>
            <w:shd w:val="clear" w:color="auto" w:fill="8DB3E2" w:themeFill="text2" w:themeFillTint="66"/>
            <w:vAlign w:val="center"/>
          </w:tcPr>
          <w:p w:rsidR="00A72CB1" w:rsidRPr="005E767C" w:rsidRDefault="00A72CB1" w:rsidP="001546A0">
            <w:pPr>
              <w:spacing w:before="120" w:after="120" w:line="280" w:lineRule="exact"/>
              <w:jc w:val="center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Koncoví uživatelé</w:t>
            </w:r>
          </w:p>
        </w:tc>
      </w:tr>
      <w:tr w:rsidR="00A72CB1" w:rsidRPr="005E767C" w:rsidTr="004B711F">
        <w:trPr>
          <w:jc w:val="center"/>
        </w:trPr>
        <w:tc>
          <w:tcPr>
            <w:tcW w:w="2748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Moderní vozidla ZZS vhodná pro instalaci a provoz technologií – 21 sanitních vozidel</w:t>
            </w:r>
          </w:p>
        </w:tc>
        <w:tc>
          <w:tcPr>
            <w:tcW w:w="3099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vozů rychlé záchranné pomoci (RZP) a 4 vozy rychlé lékařské pomoci (RLP)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Zdravotnická záchranná služba Moravskoslezského kraje, příspěvková organizace</w:t>
            </w:r>
          </w:p>
        </w:tc>
      </w:tr>
      <w:tr w:rsidR="00A72CB1" w:rsidRPr="005E767C" w:rsidTr="004B711F">
        <w:trPr>
          <w:jc w:val="center"/>
        </w:trPr>
        <w:tc>
          <w:tcPr>
            <w:tcW w:w="2748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Mobilní technologické vybavení posádek a vozidel ZZS</w:t>
            </w:r>
          </w:p>
        </w:tc>
        <w:tc>
          <w:tcPr>
            <w:tcW w:w="3099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Mobilní technologické vybavení posádek a vozidel ZZS</w:t>
            </w:r>
          </w:p>
        </w:tc>
        <w:tc>
          <w:tcPr>
            <w:tcW w:w="3543" w:type="dxa"/>
            <w:vMerge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</w:p>
        </w:tc>
      </w:tr>
      <w:tr w:rsidR="00A72CB1" w:rsidRPr="005E767C" w:rsidTr="004B711F">
        <w:trPr>
          <w:jc w:val="center"/>
        </w:trPr>
        <w:tc>
          <w:tcPr>
            <w:tcW w:w="2748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 xml:space="preserve">Služby </w:t>
            </w:r>
            <w:proofErr w:type="spellStart"/>
            <w:r w:rsidRPr="005E767C">
              <w:rPr>
                <w:rFonts w:ascii="Tahoma" w:hAnsi="Tahoma" w:cs="Tahoma"/>
              </w:rPr>
              <w:t>eHealth</w:t>
            </w:r>
            <w:proofErr w:type="spellEnd"/>
            <w:r w:rsidRPr="005E767C">
              <w:rPr>
                <w:rFonts w:ascii="Tahoma" w:hAnsi="Tahoma" w:cs="Tahoma"/>
              </w:rPr>
              <w:t xml:space="preserve"> pro ZZS</w:t>
            </w:r>
          </w:p>
        </w:tc>
        <w:tc>
          <w:tcPr>
            <w:tcW w:w="3099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D27CFA">
              <w:rPr>
                <w:rFonts w:ascii="Tahoma" w:hAnsi="Tahoma" w:cs="Tahoma"/>
              </w:rPr>
              <w:t xml:space="preserve">Pro zvýšení bezpečnosti pacientů při poskytování akutní a neodkladné přednemocniční péče dojde v rámci projektu k zavedení služeb </w:t>
            </w:r>
            <w:proofErr w:type="spellStart"/>
            <w:r w:rsidRPr="00D27CFA">
              <w:rPr>
                <w:rFonts w:ascii="Tahoma" w:hAnsi="Tahoma" w:cs="Tahoma"/>
              </w:rPr>
              <w:t>eHealth</w:t>
            </w:r>
            <w:proofErr w:type="spellEnd"/>
            <w:r w:rsidRPr="00D27CFA">
              <w:rPr>
                <w:rFonts w:ascii="Tahoma" w:hAnsi="Tahoma" w:cs="Tahoma"/>
              </w:rPr>
              <w:t xml:space="preserve"> pro ZZS </w:t>
            </w:r>
            <w:r w:rsidR="001546A0">
              <w:rPr>
                <w:rFonts w:ascii="Tahoma" w:hAnsi="Tahoma" w:cs="Tahoma"/>
              </w:rPr>
              <w:t>v </w:t>
            </w:r>
            <w:r w:rsidRPr="00D27CFA">
              <w:rPr>
                <w:rFonts w:ascii="Tahoma" w:hAnsi="Tahoma" w:cs="Tahoma"/>
              </w:rPr>
              <w:t>Moravskoslezském</w:t>
            </w:r>
            <w:r w:rsidR="001546A0">
              <w:rPr>
                <w:rFonts w:ascii="Tahoma" w:hAnsi="Tahoma" w:cs="Tahoma"/>
              </w:rPr>
              <w:t xml:space="preserve"> </w:t>
            </w:r>
            <w:r w:rsidRPr="00D27CFA">
              <w:rPr>
                <w:rFonts w:ascii="Tahoma" w:hAnsi="Tahoma" w:cs="Tahoma"/>
              </w:rPr>
              <w:t xml:space="preserve">kraji. Hlavním východiskem realizace </w:t>
            </w:r>
            <w:r>
              <w:rPr>
                <w:rFonts w:ascii="Tahoma" w:hAnsi="Tahoma" w:cs="Tahoma"/>
              </w:rPr>
              <w:t>projektu je skutečnost, že u 50</w:t>
            </w:r>
            <w:r>
              <w:rPr>
                <w:rFonts w:ascii="Tahoma" w:hAnsi="Tahoma" w:cs="Tahoma"/>
              </w:rPr>
              <w:noBreakHyphen/>
            </w:r>
            <w:r w:rsidRPr="00D27CFA">
              <w:rPr>
                <w:rFonts w:ascii="Tahoma" w:hAnsi="Tahoma" w:cs="Tahoma"/>
              </w:rPr>
              <w:t>70 % případů zásahu ZZS je identifikována osoba, které je neodkladná péče poskytována, a včasná dostupnost potřebných informací je tak často zásadní pro záchranu lidského života.</w:t>
            </w:r>
          </w:p>
        </w:tc>
        <w:tc>
          <w:tcPr>
            <w:tcW w:w="3543" w:type="dxa"/>
            <w:shd w:val="clear" w:color="auto" w:fill="auto"/>
          </w:tcPr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Nemocnice Třinec, příspěvková organizace</w:t>
            </w:r>
          </w:p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Nemocnice ve Frýdku-Místku, příspěvková organizace</w:t>
            </w:r>
          </w:p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Nemocnice s poliklinikou Karviná-Ráj, příspěvková organizace</w:t>
            </w:r>
          </w:p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 xml:space="preserve">Nemocnice s poliklinikou Havířov, příspěvková organizace </w:t>
            </w:r>
          </w:p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Sdružené zdravotnické zařízení Krnov, příspěvková organizace</w:t>
            </w:r>
          </w:p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Slezská nemocnice v Opavě, příspěvková organizace</w:t>
            </w:r>
          </w:p>
          <w:p w:rsidR="00A72CB1" w:rsidRPr="005E767C" w:rsidRDefault="00A72CB1" w:rsidP="001546A0">
            <w:pPr>
              <w:spacing w:after="120" w:line="280" w:lineRule="exact"/>
              <w:rPr>
                <w:rFonts w:ascii="Tahoma" w:hAnsi="Tahoma" w:cs="Tahoma"/>
              </w:rPr>
            </w:pPr>
            <w:r w:rsidRPr="005E767C">
              <w:rPr>
                <w:rFonts w:ascii="Tahoma" w:hAnsi="Tahoma" w:cs="Tahoma"/>
              </w:rPr>
              <w:t>Zdravotnická záchranná služba Moravskoslezského kraje, příspěvková organizace</w:t>
            </w:r>
          </w:p>
        </w:tc>
      </w:tr>
    </w:tbl>
    <w:p w:rsidR="001C2D13" w:rsidRPr="001C2D13" w:rsidRDefault="001546A0" w:rsidP="001C2D13">
      <w:pPr>
        <w:pStyle w:val="LK"/>
        <w:spacing w:before="120" w:after="120"/>
        <w:rPr>
          <w:rFonts w:ascii="Tahoma" w:hAnsi="Tahoma" w:cs="Tahoma"/>
          <w:color w:val="auto"/>
          <w:sz w:val="24"/>
          <w:szCs w:val="24"/>
          <w:lang w:bidi="en-US"/>
        </w:rPr>
      </w:pPr>
      <w:r w:rsidRPr="00AF349F">
        <w:rPr>
          <w:rFonts w:ascii="Tahoma" w:hAnsi="Tahoma" w:cs="Tahoma"/>
          <w:color w:val="auto"/>
          <w:sz w:val="24"/>
          <w:szCs w:val="24"/>
          <w:lang w:bidi="en-US"/>
        </w:rPr>
        <w:t>Pořízeno bude 5 typů vozide</w:t>
      </w:r>
      <w:r w:rsidR="00AF349F">
        <w:rPr>
          <w:rFonts w:ascii="Tahoma" w:hAnsi="Tahoma" w:cs="Tahoma"/>
          <w:color w:val="auto"/>
          <w:sz w:val="24"/>
          <w:szCs w:val="24"/>
          <w:lang w:bidi="en-US"/>
        </w:rPr>
        <w:t>l určených pro provoz RZP a RLP</w:t>
      </w:r>
    </w:p>
    <w:p w:rsidR="001546A0" w:rsidRPr="00A72CB1" w:rsidRDefault="001546A0" w:rsidP="001546A0">
      <w:pPr>
        <w:pStyle w:val="LK"/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b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I. typ: 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1 ks sanitního vozidla typu RLP kateg</w:t>
      </w:r>
      <w:r>
        <w:rPr>
          <w:rFonts w:ascii="Tahoma" w:hAnsi="Tahoma" w:cs="Tahoma"/>
          <w:color w:val="auto"/>
          <w:sz w:val="24"/>
          <w:szCs w:val="24"/>
          <w:lang w:bidi="en-US"/>
        </w:rPr>
        <w:t>orie „B“, provedení s pohonem 1 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nápravy (4 x2) – městská verze</w:t>
      </w:r>
    </w:p>
    <w:p w:rsidR="001546A0" w:rsidRPr="00A72CB1" w:rsidRDefault="001546A0" w:rsidP="001546A0">
      <w:pPr>
        <w:pStyle w:val="LK"/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b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II. typ: 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1 ks sanitního vozidla pro přepravu nedonošených a patologických novorozenců, kategorie RLP typu „B“, provedení s pohonem 1 nápravy (4 x 2) – městská verze</w:t>
      </w:r>
    </w:p>
    <w:p w:rsidR="001546A0" w:rsidRPr="00A72CB1" w:rsidRDefault="001546A0" w:rsidP="001546A0">
      <w:pPr>
        <w:pStyle w:val="LK"/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b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III. typ: 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8 ks sanitních vozidel typu RZP kateg</w:t>
      </w:r>
      <w:r>
        <w:rPr>
          <w:rFonts w:ascii="Tahoma" w:hAnsi="Tahoma" w:cs="Tahoma"/>
          <w:color w:val="auto"/>
          <w:sz w:val="24"/>
          <w:szCs w:val="24"/>
          <w:lang w:bidi="en-US"/>
        </w:rPr>
        <w:t>orie „B“, provedení s pohonem 1 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nápravy (4 x 2) – městská verze</w:t>
      </w:r>
    </w:p>
    <w:p w:rsidR="001546A0" w:rsidRPr="00A72CB1" w:rsidRDefault="001546A0" w:rsidP="001546A0">
      <w:pPr>
        <w:pStyle w:val="LK"/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b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IV. typ: 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2 ks sanitního vozidla pro RLP kategorie „B“, provedení pohonu obou náprav (4 x 4)</w:t>
      </w:r>
    </w:p>
    <w:p w:rsidR="001546A0" w:rsidRPr="00A72CB1" w:rsidRDefault="001546A0" w:rsidP="001546A0">
      <w:pPr>
        <w:pStyle w:val="LK"/>
        <w:numPr>
          <w:ilvl w:val="0"/>
          <w:numId w:val="10"/>
        </w:numPr>
        <w:spacing w:after="60"/>
        <w:ind w:left="426" w:hanging="426"/>
        <w:jc w:val="both"/>
        <w:rPr>
          <w:rFonts w:ascii="Tahoma" w:hAnsi="Tahoma" w:cs="Tahoma"/>
          <w:b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b/>
          <w:color w:val="auto"/>
          <w:sz w:val="24"/>
          <w:szCs w:val="24"/>
          <w:lang w:bidi="en-US"/>
        </w:rPr>
        <w:t xml:space="preserve">V. typ: </w:t>
      </w: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9 ks sanitních vozidel pro RZP kategorie „B“, provedení se zvýšenou průchodností, pohon obou náprav (4 x 4)</w:t>
      </w:r>
    </w:p>
    <w:p w:rsidR="001546A0" w:rsidRDefault="001546A0" w:rsidP="001546A0">
      <w:pPr>
        <w:pStyle w:val="LK"/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A72CB1">
        <w:rPr>
          <w:rFonts w:ascii="Tahoma" w:hAnsi="Tahoma" w:cs="Tahoma"/>
          <w:color w:val="auto"/>
          <w:sz w:val="24"/>
          <w:szCs w:val="24"/>
          <w:lang w:bidi="en-US"/>
        </w:rPr>
        <w:t>Vozidla budou rozmístěna do 17 výjezdových stanovišť všech územních odborů ZZS v Moravskoslezském kraji.</w:t>
      </w:r>
    </w:p>
    <w:p w:rsidR="00957BBB" w:rsidRPr="00957BBB" w:rsidRDefault="00957BBB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957BBB">
        <w:rPr>
          <w:rFonts w:ascii="Tahoma" w:hAnsi="Tahoma" w:cs="Tahoma"/>
          <w:b/>
          <w:color w:val="0070C0"/>
          <w:sz w:val="24"/>
          <w:szCs w:val="24"/>
        </w:rPr>
        <w:lastRenderedPageBreak/>
        <w:t>Struktura plánovaných výběrových řízení</w:t>
      </w:r>
      <w:r w:rsidR="00AF349F">
        <w:rPr>
          <w:rFonts w:ascii="Tahoma" w:hAnsi="Tahoma" w:cs="Tahoma"/>
          <w:b/>
          <w:color w:val="0070C0"/>
          <w:sz w:val="24"/>
          <w:szCs w:val="24"/>
        </w:rPr>
        <w:t xml:space="preserve"> projektu</w:t>
      </w:r>
    </w:p>
    <w:p w:rsidR="00957BBB" w:rsidRDefault="00957BBB" w:rsidP="00A72CB1"/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107"/>
        <w:gridCol w:w="3543"/>
      </w:tblGrid>
      <w:tr w:rsidR="004B711F" w:rsidRPr="005E767C" w:rsidTr="001546A0">
        <w:trPr>
          <w:jc w:val="center"/>
        </w:trPr>
        <w:tc>
          <w:tcPr>
            <w:tcW w:w="3598" w:type="dxa"/>
            <w:shd w:val="clear" w:color="auto" w:fill="8DB3E2" w:themeFill="text2" w:themeFillTint="66"/>
            <w:vAlign w:val="center"/>
          </w:tcPr>
          <w:p w:rsidR="004B711F" w:rsidRPr="005E767C" w:rsidRDefault="0058131C" w:rsidP="001546A0">
            <w:pPr>
              <w:spacing w:before="120" w:after="120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Označení</w:t>
            </w:r>
            <w:r w:rsidR="004B711F">
              <w:rPr>
                <w:rFonts w:ascii="Tahoma" w:hAnsi="Tahoma" w:cs="Tahoma"/>
              </w:rPr>
              <w:t xml:space="preserve"> VŘ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4B711F" w:rsidRPr="005E767C" w:rsidRDefault="0058131C" w:rsidP="001546A0">
            <w:pPr>
              <w:spacing w:before="120" w:after="120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Předpokládaná hodnota</w:t>
            </w:r>
            <w:r>
              <w:rPr>
                <w:rFonts w:ascii="Tahoma" w:hAnsi="Tahoma" w:cs="Tahoma"/>
              </w:rPr>
              <w:br/>
            </w:r>
            <w:r w:rsidR="004B711F">
              <w:rPr>
                <w:rFonts w:ascii="Tahoma" w:hAnsi="Tahoma" w:cs="Tahoma"/>
              </w:rPr>
              <w:t>(Kč bez DPH)</w:t>
            </w:r>
          </w:p>
        </w:tc>
        <w:tc>
          <w:tcPr>
            <w:tcW w:w="3543" w:type="dxa"/>
            <w:shd w:val="clear" w:color="auto" w:fill="8DB3E2" w:themeFill="text2" w:themeFillTint="66"/>
            <w:vAlign w:val="center"/>
          </w:tcPr>
          <w:p w:rsidR="004B711F" w:rsidRPr="005E767C" w:rsidRDefault="004B711F" w:rsidP="001546A0">
            <w:pPr>
              <w:spacing w:before="120" w:after="120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Režim výběrového řízení</w:t>
            </w:r>
          </w:p>
        </w:tc>
      </w:tr>
      <w:tr w:rsidR="00AF349F" w:rsidRPr="005E767C" w:rsidTr="001546A0">
        <w:trPr>
          <w:trHeight w:val="344"/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AF349F" w:rsidRPr="001546A0" w:rsidRDefault="00AF349F" w:rsidP="004464C9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Zpracování žádosti o finanční podporu - ukončeno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F349F" w:rsidRPr="0058131C" w:rsidRDefault="00AF349F" w:rsidP="004464C9">
            <w:pPr>
              <w:spacing w:after="120" w:line="280" w:lineRule="exact"/>
              <w:jc w:val="right"/>
              <w:rPr>
                <w:rFonts w:ascii="Tahoma" w:hAnsi="Tahoma" w:cs="Tahoma"/>
              </w:rPr>
            </w:pPr>
            <w:r w:rsidRPr="0058131C">
              <w:rPr>
                <w:rFonts w:ascii="Tahoma" w:hAnsi="Tahoma" w:cs="Tahoma"/>
              </w:rPr>
              <w:t>90.000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349F" w:rsidRPr="001546A0" w:rsidRDefault="00AF349F" w:rsidP="004464C9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1546A0">
              <w:rPr>
                <w:rFonts w:ascii="Tahoma" w:hAnsi="Tahoma" w:cs="Tahoma"/>
                <w:sz w:val="22"/>
                <w:szCs w:val="22"/>
              </w:rPr>
              <w:t>veřejná zakázka malého rozsahu</w:t>
            </w:r>
          </w:p>
        </w:tc>
      </w:tr>
      <w:tr w:rsidR="00AF349F" w:rsidRPr="005E767C" w:rsidTr="001546A0">
        <w:trPr>
          <w:jc w:val="center"/>
        </w:trPr>
        <w:tc>
          <w:tcPr>
            <w:tcW w:w="3598" w:type="dxa"/>
            <w:shd w:val="clear" w:color="auto" w:fill="auto"/>
            <w:vAlign w:val="center"/>
          </w:tcPr>
          <w:p w:rsidR="00AF349F" w:rsidRPr="001546A0" w:rsidRDefault="00AF349F" w:rsidP="004464C9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zpracování technické specifikace pro aktivitu e-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Health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 ukončeno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F349F" w:rsidRPr="0058131C" w:rsidRDefault="00AF349F" w:rsidP="004464C9">
            <w:pPr>
              <w:spacing w:after="120"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95.000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349F" w:rsidRPr="001546A0" w:rsidRDefault="00AF349F" w:rsidP="004464C9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1546A0">
              <w:rPr>
                <w:rFonts w:ascii="Tahoma" w:hAnsi="Tahoma" w:cs="Tahoma"/>
                <w:sz w:val="22"/>
                <w:szCs w:val="22"/>
              </w:rPr>
              <w:t>veřejná zakázka malého rozsahu</w:t>
            </w:r>
          </w:p>
        </w:tc>
      </w:tr>
      <w:tr w:rsidR="00AF349F" w:rsidRPr="005E767C" w:rsidTr="001546A0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1546A0" w:rsidRDefault="00AF349F" w:rsidP="001546A0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Dodávka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eHealth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 Dodávka a </w:t>
            </w:r>
            <w:r w:rsidRPr="001546A0">
              <w:rPr>
                <w:rFonts w:ascii="Tahoma" w:hAnsi="Tahoma" w:cs="Tahoma"/>
                <w:sz w:val="22"/>
                <w:szCs w:val="22"/>
              </w:rPr>
              <w:t>údržba Systému pro výměnu informací v rámci sítě krajských zdravotnických zařízení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58131C" w:rsidRDefault="00AF349F" w:rsidP="0058131C">
            <w:pPr>
              <w:spacing w:after="120" w:line="280" w:lineRule="exact"/>
              <w:jc w:val="right"/>
              <w:rPr>
                <w:rFonts w:ascii="Tahoma" w:hAnsi="Tahoma" w:cs="Tahoma"/>
              </w:rPr>
            </w:pPr>
            <w:r w:rsidRPr="0058131C">
              <w:rPr>
                <w:rFonts w:ascii="Tahoma" w:hAnsi="Tahoma" w:cs="Tahoma"/>
              </w:rPr>
              <w:t>18.138.079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1546A0" w:rsidRDefault="00AF349F" w:rsidP="004B711F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1546A0">
              <w:rPr>
                <w:rFonts w:ascii="Tahoma" w:hAnsi="Tahoma" w:cs="Tahoma"/>
                <w:sz w:val="22"/>
                <w:szCs w:val="22"/>
              </w:rPr>
              <w:t>otevřené nadlimitní řízení</w:t>
            </w:r>
            <w:r>
              <w:rPr>
                <w:rFonts w:ascii="Tahoma" w:hAnsi="Tahoma" w:cs="Tahoma"/>
                <w:sz w:val="22"/>
                <w:szCs w:val="22"/>
              </w:rPr>
              <w:t>, § 27</w:t>
            </w:r>
          </w:p>
        </w:tc>
      </w:tr>
      <w:tr w:rsidR="00AF349F" w:rsidRPr="005E767C" w:rsidTr="001546A0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1546A0" w:rsidRDefault="00AF349F" w:rsidP="001546A0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58131C">
              <w:rPr>
                <w:rFonts w:ascii="Tahoma" w:hAnsi="Tahoma" w:cs="Tahoma"/>
                <w:sz w:val="22"/>
                <w:szCs w:val="22"/>
              </w:rPr>
              <w:t xml:space="preserve">Dodávka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r w:rsidRPr="0058131C">
              <w:rPr>
                <w:rFonts w:ascii="Tahoma" w:hAnsi="Tahoma" w:cs="Tahoma"/>
                <w:sz w:val="22"/>
                <w:szCs w:val="22"/>
              </w:rPr>
              <w:t>sanitních vozů typu RLP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58131C" w:rsidRDefault="00AF349F" w:rsidP="0058131C">
            <w:pPr>
              <w:spacing w:after="120" w:line="280" w:lineRule="exact"/>
              <w:jc w:val="right"/>
              <w:rPr>
                <w:rFonts w:ascii="Tahoma" w:hAnsi="Tahoma" w:cs="Tahoma"/>
              </w:rPr>
            </w:pPr>
            <w:r w:rsidRPr="0058131C">
              <w:rPr>
                <w:rFonts w:ascii="Tahoma" w:hAnsi="Tahoma" w:cs="Tahoma"/>
              </w:rPr>
              <w:t>12.646.851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1546A0" w:rsidRDefault="00AF349F" w:rsidP="00EB4779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1546A0">
              <w:rPr>
                <w:rFonts w:ascii="Tahoma" w:hAnsi="Tahoma" w:cs="Tahoma"/>
                <w:sz w:val="22"/>
                <w:szCs w:val="22"/>
              </w:rPr>
              <w:t xml:space="preserve">otevřené nadlimitní řízení </w:t>
            </w:r>
            <w:r w:rsidR="00EB4779">
              <w:rPr>
                <w:rFonts w:ascii="Tahoma" w:hAnsi="Tahoma" w:cs="Tahoma"/>
                <w:sz w:val="22"/>
                <w:szCs w:val="22"/>
              </w:rPr>
              <w:t xml:space="preserve">- 3 části </w:t>
            </w:r>
            <w:r w:rsidRPr="001546A0">
              <w:rPr>
                <w:rFonts w:ascii="Tahoma" w:hAnsi="Tahoma" w:cs="Tahoma"/>
                <w:sz w:val="22"/>
                <w:szCs w:val="22"/>
              </w:rPr>
              <w:t>(významná veřejná zakázka</w:t>
            </w:r>
            <w:r w:rsidRPr="00F71F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§</w:t>
            </w:r>
            <w:r w:rsidRPr="00F71F8B">
              <w:rPr>
                <w:rFonts w:ascii="Tahoma" w:hAnsi="Tahoma" w:cs="Tahoma"/>
                <w:sz w:val="22"/>
                <w:szCs w:val="22"/>
              </w:rPr>
              <w:t>16a</w:t>
            </w:r>
            <w:r w:rsidRPr="001546A0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AF349F" w:rsidRPr="005E767C" w:rsidTr="001546A0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1546A0" w:rsidRDefault="00AF349F" w:rsidP="001546A0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58131C">
              <w:rPr>
                <w:rFonts w:ascii="Tahoma" w:hAnsi="Tahoma" w:cs="Tahoma"/>
                <w:sz w:val="22"/>
                <w:szCs w:val="22"/>
              </w:rPr>
              <w:t xml:space="preserve">Dodávka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19 </w:t>
            </w:r>
            <w:r w:rsidRPr="0058131C">
              <w:rPr>
                <w:rFonts w:ascii="Tahoma" w:hAnsi="Tahoma" w:cs="Tahoma"/>
                <w:sz w:val="22"/>
                <w:szCs w:val="22"/>
              </w:rPr>
              <w:t>sanitních vozů typu RZP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58131C" w:rsidRDefault="00AF349F" w:rsidP="0058131C">
            <w:pPr>
              <w:spacing w:after="120" w:line="280" w:lineRule="exact"/>
              <w:jc w:val="right"/>
              <w:rPr>
                <w:rFonts w:ascii="Tahoma" w:hAnsi="Tahoma" w:cs="Tahoma"/>
              </w:rPr>
            </w:pPr>
            <w:r w:rsidRPr="0058131C">
              <w:rPr>
                <w:rFonts w:ascii="Tahoma" w:hAnsi="Tahoma" w:cs="Tahoma"/>
              </w:rPr>
              <w:t>40.825.553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9F" w:rsidRPr="001546A0" w:rsidRDefault="00AF349F" w:rsidP="004B711F">
            <w:pPr>
              <w:spacing w:after="120" w:line="280" w:lineRule="exact"/>
              <w:rPr>
                <w:rFonts w:ascii="Tahoma" w:hAnsi="Tahoma" w:cs="Tahoma"/>
                <w:sz w:val="22"/>
                <w:szCs w:val="22"/>
              </w:rPr>
            </w:pPr>
            <w:r w:rsidRPr="001546A0">
              <w:rPr>
                <w:rFonts w:ascii="Tahoma" w:hAnsi="Tahoma" w:cs="Tahoma"/>
                <w:sz w:val="22"/>
                <w:szCs w:val="22"/>
              </w:rPr>
              <w:t xml:space="preserve">otevřené nadlimitní řízení </w:t>
            </w:r>
            <w:r w:rsidR="00EB4779">
              <w:rPr>
                <w:rFonts w:ascii="Tahoma" w:hAnsi="Tahoma" w:cs="Tahoma"/>
                <w:sz w:val="22"/>
                <w:szCs w:val="22"/>
              </w:rPr>
              <w:t xml:space="preserve">- 2 části </w:t>
            </w:r>
            <w:r w:rsidRPr="001546A0">
              <w:rPr>
                <w:rFonts w:ascii="Tahoma" w:hAnsi="Tahoma" w:cs="Tahoma"/>
                <w:sz w:val="22"/>
                <w:szCs w:val="22"/>
              </w:rPr>
              <w:t>(významná veřejná zakázka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§</w:t>
            </w:r>
            <w:r w:rsidRPr="00F71F8B">
              <w:rPr>
                <w:rFonts w:ascii="Tahoma" w:hAnsi="Tahoma" w:cs="Tahoma"/>
                <w:sz w:val="22"/>
                <w:szCs w:val="22"/>
              </w:rPr>
              <w:t>16a</w:t>
            </w:r>
            <w:r w:rsidRPr="001546A0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:rsidR="004B711F" w:rsidRDefault="004B711F" w:rsidP="004B711F">
      <w:pPr>
        <w:pStyle w:val="LK"/>
        <w:spacing w:after="0"/>
        <w:ind w:left="426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FD3479" w:rsidRDefault="00FD3479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FD3479">
        <w:rPr>
          <w:rFonts w:ascii="Tahoma" w:hAnsi="Tahoma" w:cs="Tahoma"/>
          <w:b/>
          <w:color w:val="0070C0"/>
          <w:sz w:val="24"/>
          <w:szCs w:val="24"/>
        </w:rPr>
        <w:t>Do</w:t>
      </w:r>
      <w:r w:rsidR="00D27CFA">
        <w:rPr>
          <w:rFonts w:ascii="Tahoma" w:hAnsi="Tahoma" w:cs="Tahoma"/>
          <w:b/>
          <w:color w:val="0070C0"/>
          <w:sz w:val="24"/>
          <w:szCs w:val="24"/>
        </w:rPr>
        <w:t>pady projektu na cílové skupiny</w:t>
      </w:r>
    </w:p>
    <w:p w:rsidR="00D27CFA" w:rsidRPr="00FD3479" w:rsidRDefault="00D27CFA" w:rsidP="00FD3479">
      <w:pPr>
        <w:pStyle w:val="LK"/>
        <w:spacing w:after="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Mkatabulky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52"/>
        <w:gridCol w:w="6836"/>
      </w:tblGrid>
      <w:tr w:rsidR="00FD3479" w:rsidRPr="00FD3479" w:rsidTr="00A47EF6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3479" w:rsidRPr="00D27CFA" w:rsidRDefault="00FD3479" w:rsidP="001546A0">
            <w:pPr>
              <w:spacing w:after="60"/>
              <w:rPr>
                <w:rFonts w:ascii="Tahoma" w:eastAsia="Calibri" w:hAnsi="Tahoma" w:cs="Tahoma"/>
                <w:b/>
              </w:rPr>
            </w:pPr>
            <w:r w:rsidRPr="00D27CFA">
              <w:rPr>
                <w:rFonts w:ascii="Tahoma" w:eastAsia="Calibri" w:hAnsi="Tahoma" w:cs="Tahoma"/>
                <w:b/>
              </w:rPr>
              <w:t>Cílové skupiny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3479" w:rsidRPr="00D27CFA" w:rsidRDefault="00FD3479" w:rsidP="001546A0">
            <w:pPr>
              <w:spacing w:after="60"/>
              <w:rPr>
                <w:rFonts w:ascii="Tahoma" w:eastAsia="Calibri" w:hAnsi="Tahoma" w:cs="Tahoma"/>
                <w:b/>
              </w:rPr>
            </w:pPr>
            <w:r w:rsidRPr="00D27CFA">
              <w:rPr>
                <w:rFonts w:ascii="Tahoma" w:eastAsia="Calibri" w:hAnsi="Tahoma" w:cs="Tahoma"/>
                <w:b/>
              </w:rPr>
              <w:t>Dopady</w:t>
            </w:r>
          </w:p>
        </w:tc>
      </w:tr>
      <w:tr w:rsidR="00FD3479" w:rsidRPr="00FD3479" w:rsidTr="00A47EF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AF349F" w:rsidRDefault="00FD3479" w:rsidP="001546A0">
            <w:pPr>
              <w:rPr>
                <w:rFonts w:ascii="Tahoma" w:eastAsia="Calibri" w:hAnsi="Tahoma" w:cs="Tahoma"/>
              </w:rPr>
            </w:pPr>
            <w:r w:rsidRPr="00AF349F">
              <w:rPr>
                <w:rFonts w:ascii="Tahoma" w:eastAsia="Calibri" w:hAnsi="Tahoma" w:cs="Tahoma"/>
              </w:rPr>
              <w:t xml:space="preserve">Občané </w:t>
            </w:r>
            <w:r w:rsidRPr="00AF349F">
              <w:rPr>
                <w:rFonts w:ascii="Tahoma" w:eastAsia="Calibri" w:hAnsi="Tahoma" w:cs="Tahoma"/>
                <w:shd w:val="clear" w:color="auto" w:fill="B6DDE8" w:themeFill="accent5" w:themeFillTint="66"/>
              </w:rPr>
              <w:t>vyžadující neodkladnou péči na území MSK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FD3479" w:rsidRDefault="00FD3479" w:rsidP="00450B8D">
            <w:pPr>
              <w:numPr>
                <w:ilvl w:val="0"/>
                <w:numId w:val="5"/>
              </w:numPr>
              <w:spacing w:after="120"/>
              <w:ind w:left="352" w:hanging="284"/>
              <w:rPr>
                <w:rFonts w:ascii="Tahoma" w:eastAsia="Calibri" w:hAnsi="Tahoma" w:cs="Tahoma"/>
              </w:rPr>
            </w:pPr>
            <w:r w:rsidRPr="00FD3479">
              <w:rPr>
                <w:rFonts w:ascii="Tahoma" w:eastAsia="Calibri" w:hAnsi="Tahoma" w:cs="Tahoma"/>
                <w:b/>
              </w:rPr>
              <w:t>Zvýšení kvality</w:t>
            </w:r>
            <w:r w:rsidRPr="00FD3479">
              <w:rPr>
                <w:rFonts w:ascii="Tahoma" w:eastAsia="Calibri" w:hAnsi="Tahoma" w:cs="Tahoma"/>
              </w:rPr>
              <w:t xml:space="preserve"> poskytování prvotní bezodkladné péče v důsledku obnovy zastaralého vozového parku vozidel ZZS MSK a speciálního zdravotnického vybavení;</w:t>
            </w:r>
          </w:p>
          <w:p w:rsidR="00FD3479" w:rsidRPr="00FD3479" w:rsidRDefault="00FD3479" w:rsidP="00450B8D">
            <w:pPr>
              <w:numPr>
                <w:ilvl w:val="0"/>
                <w:numId w:val="5"/>
              </w:numPr>
              <w:spacing w:after="120"/>
              <w:ind w:left="352" w:hanging="284"/>
              <w:rPr>
                <w:rFonts w:ascii="Tahoma" w:eastAsia="Calibri" w:hAnsi="Tahoma" w:cs="Tahoma"/>
              </w:rPr>
            </w:pPr>
            <w:r w:rsidRPr="00FD3479">
              <w:rPr>
                <w:rFonts w:ascii="Tahoma" w:eastAsia="Calibri" w:hAnsi="Tahoma" w:cs="Tahoma"/>
                <w:b/>
              </w:rPr>
              <w:t>Zvýšení kvality</w:t>
            </w:r>
            <w:r w:rsidRPr="00FD3479">
              <w:rPr>
                <w:rFonts w:ascii="Tahoma" w:eastAsia="Calibri" w:hAnsi="Tahoma" w:cs="Tahoma"/>
              </w:rPr>
              <w:t xml:space="preserve"> poskytování prvotní bezodkladné péče díky včasnému získání informací o zdravotním profilu pacienta, které sníží riziko určení nesprávné diagnózy a</w:t>
            </w:r>
            <w:r w:rsidR="00450B8D">
              <w:rPr>
                <w:rFonts w:ascii="Tahoma" w:eastAsia="Calibri" w:hAnsi="Tahoma" w:cs="Tahoma"/>
              </w:rPr>
              <w:t> </w:t>
            </w:r>
            <w:r w:rsidRPr="00FD3479">
              <w:rPr>
                <w:rFonts w:ascii="Tahoma" w:eastAsia="Calibri" w:hAnsi="Tahoma" w:cs="Tahoma"/>
              </w:rPr>
              <w:t>zvýší pravděpodobnost úspěšného zásahu;</w:t>
            </w:r>
          </w:p>
          <w:p w:rsidR="00FD3479" w:rsidRPr="00FD3479" w:rsidRDefault="00FD3479" w:rsidP="00450B8D">
            <w:pPr>
              <w:numPr>
                <w:ilvl w:val="0"/>
                <w:numId w:val="5"/>
              </w:numPr>
              <w:spacing w:after="120"/>
              <w:ind w:left="352" w:hanging="284"/>
              <w:rPr>
                <w:rFonts w:ascii="Tahoma" w:eastAsia="Calibri" w:hAnsi="Tahoma" w:cs="Tahoma"/>
              </w:rPr>
            </w:pPr>
            <w:r w:rsidRPr="00FD3479">
              <w:rPr>
                <w:rFonts w:ascii="Tahoma" w:eastAsia="Calibri" w:hAnsi="Tahoma" w:cs="Tahoma"/>
                <w:b/>
              </w:rPr>
              <w:t>Zvýšení dostupnosti</w:t>
            </w:r>
            <w:r w:rsidRPr="00FD3479">
              <w:rPr>
                <w:rFonts w:ascii="Tahoma" w:eastAsia="Calibri" w:hAnsi="Tahoma" w:cs="Tahoma"/>
              </w:rPr>
              <w:t xml:space="preserve"> při poskytování přednemocniční neodkladné péče v důsledku pořízení nových vozidel, která budou díky pohonu 4 x 4 schopna dojet i do obtížně dostupných oblastí;</w:t>
            </w:r>
          </w:p>
          <w:p w:rsidR="00FD3479" w:rsidRPr="00FD3479" w:rsidRDefault="00FD3479" w:rsidP="00450B8D">
            <w:pPr>
              <w:numPr>
                <w:ilvl w:val="0"/>
                <w:numId w:val="5"/>
              </w:numPr>
              <w:spacing w:after="120"/>
              <w:ind w:left="352" w:hanging="284"/>
              <w:rPr>
                <w:rFonts w:ascii="Tahoma" w:eastAsia="Calibri" w:hAnsi="Tahoma" w:cs="Tahoma"/>
              </w:rPr>
            </w:pPr>
            <w:r w:rsidRPr="00FD3479">
              <w:rPr>
                <w:rFonts w:ascii="Tahoma" w:eastAsia="Calibri" w:hAnsi="Tahoma" w:cs="Tahoma"/>
                <w:b/>
              </w:rPr>
              <w:t xml:space="preserve">Možnost přístupu pacientů </w:t>
            </w:r>
            <w:r w:rsidRPr="00FD3479">
              <w:rPr>
                <w:rFonts w:ascii="Tahoma" w:eastAsia="Calibri" w:hAnsi="Tahoma" w:cs="Tahoma"/>
              </w:rPr>
              <w:t>k vlastním záznamům</w:t>
            </w:r>
            <w:r w:rsidRPr="00FD3479">
              <w:rPr>
                <w:rFonts w:ascii="Tahoma" w:eastAsia="Calibri" w:hAnsi="Tahoma" w:cs="Tahoma"/>
                <w:b/>
              </w:rPr>
              <w:t>;</w:t>
            </w:r>
          </w:p>
          <w:p w:rsidR="00FD3479" w:rsidRPr="00FD3479" w:rsidRDefault="00FD3479" w:rsidP="00450B8D">
            <w:pPr>
              <w:numPr>
                <w:ilvl w:val="0"/>
                <w:numId w:val="5"/>
              </w:numPr>
              <w:spacing w:after="120"/>
              <w:ind w:left="352" w:hanging="284"/>
              <w:rPr>
                <w:rFonts w:ascii="Tahoma" w:eastAsia="Calibri" w:hAnsi="Tahoma" w:cs="Tahoma"/>
                <w:b/>
              </w:rPr>
            </w:pPr>
            <w:r w:rsidRPr="00FD3479">
              <w:rPr>
                <w:rFonts w:ascii="Tahoma" w:eastAsia="Calibri" w:hAnsi="Tahoma" w:cs="Tahoma"/>
                <w:b/>
              </w:rPr>
              <w:t>Zkvalitnění ochrany zdraví a životů cílových skupin (záchrana životů a zkrácení doby léčby pacientů díky kvalitnímu zásahu);</w:t>
            </w:r>
          </w:p>
        </w:tc>
      </w:tr>
      <w:tr w:rsidR="00FD3479" w:rsidRPr="00FD3479" w:rsidTr="00A47E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3479" w:rsidRPr="00D27CFA" w:rsidRDefault="00FD3479" w:rsidP="001546A0">
            <w:pPr>
              <w:rPr>
                <w:rFonts w:ascii="Tahoma" w:eastAsia="Calibri" w:hAnsi="Tahoma" w:cs="Tahoma"/>
                <w:b/>
              </w:rPr>
            </w:pPr>
            <w:r w:rsidRPr="00D27CFA">
              <w:rPr>
                <w:rFonts w:ascii="Tahoma" w:eastAsia="Calibri" w:hAnsi="Tahoma" w:cs="Tahoma"/>
                <w:b/>
              </w:rPr>
              <w:t>Beneficienti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3479" w:rsidRPr="00D27CFA" w:rsidRDefault="00FD3479" w:rsidP="001546A0">
            <w:pPr>
              <w:spacing w:line="276" w:lineRule="auto"/>
              <w:rPr>
                <w:rFonts w:ascii="Tahoma" w:eastAsia="Calibri" w:hAnsi="Tahoma" w:cs="Tahoma"/>
                <w:b/>
              </w:rPr>
            </w:pPr>
            <w:r w:rsidRPr="00D27CFA">
              <w:rPr>
                <w:rFonts w:ascii="Tahoma" w:eastAsia="Calibri" w:hAnsi="Tahoma" w:cs="Tahoma"/>
                <w:b/>
              </w:rPr>
              <w:t>Dopady</w:t>
            </w:r>
          </w:p>
        </w:tc>
      </w:tr>
      <w:tr w:rsidR="00FD3479" w:rsidRPr="00FD3479" w:rsidTr="00A47EF6">
        <w:trPr>
          <w:trHeight w:val="6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AF349F" w:rsidRDefault="00FD3479" w:rsidP="00936231">
            <w:pPr>
              <w:rPr>
                <w:rFonts w:ascii="Tahoma" w:eastAsia="Calibri" w:hAnsi="Tahoma" w:cs="Tahoma"/>
              </w:rPr>
            </w:pPr>
            <w:r w:rsidRPr="00AF349F">
              <w:rPr>
                <w:rFonts w:ascii="Tahoma" w:eastAsia="Calibri" w:hAnsi="Tahoma" w:cs="Tahoma"/>
              </w:rPr>
              <w:t>Moravskoslezský kraj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79" w:rsidRPr="00D27CFA" w:rsidRDefault="00FD3479" w:rsidP="00936231">
            <w:pPr>
              <w:pStyle w:val="Odstavecseseznamem"/>
              <w:numPr>
                <w:ilvl w:val="0"/>
                <w:numId w:val="6"/>
              </w:numPr>
              <w:spacing w:after="0"/>
              <w:ind w:left="350" w:hanging="284"/>
              <w:rPr>
                <w:rFonts w:ascii="Tahoma" w:eastAsia="Calibri" w:hAnsi="Tahoma" w:cs="Tahoma"/>
                <w:color w:val="auto"/>
                <w:sz w:val="24"/>
                <w:szCs w:val="24"/>
              </w:rPr>
            </w:pPr>
            <w:r w:rsidRPr="00D27CFA">
              <w:rPr>
                <w:rFonts w:ascii="Tahoma" w:eastAsia="Calibri" w:hAnsi="Tahoma" w:cs="Tahoma"/>
                <w:color w:val="auto"/>
                <w:sz w:val="24"/>
                <w:szCs w:val="24"/>
              </w:rPr>
              <w:t>Zkvalitnění ochrany zdraví a životů občanů nacházejících se na území Moravskoslezského kraje;</w:t>
            </w:r>
          </w:p>
        </w:tc>
      </w:tr>
      <w:tr w:rsidR="00FD3479" w:rsidRPr="00FD3479" w:rsidTr="00A47EF6">
        <w:trPr>
          <w:trHeight w:val="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AF349F" w:rsidRDefault="00FD3479" w:rsidP="00936231">
            <w:pPr>
              <w:rPr>
                <w:rFonts w:ascii="Tahoma" w:eastAsia="Calibri" w:hAnsi="Tahoma" w:cs="Tahoma"/>
              </w:rPr>
            </w:pPr>
            <w:r w:rsidRPr="00AF349F">
              <w:rPr>
                <w:rFonts w:ascii="Tahoma" w:eastAsia="Calibri" w:hAnsi="Tahoma" w:cs="Tahoma"/>
              </w:rPr>
              <w:t xml:space="preserve">ZZS MSK, resp. lékaři a nelékařští zdravotní pracovníci </w:t>
            </w:r>
            <w:r w:rsidRPr="00AF349F">
              <w:rPr>
                <w:rFonts w:ascii="Tahoma" w:eastAsia="Calibri" w:hAnsi="Tahoma" w:cs="Tahoma"/>
              </w:rPr>
              <w:lastRenderedPageBreak/>
              <w:t>ZZS MSK, zdravotníci operačního střediska ZZS MSK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79" w:rsidRPr="00D27CFA" w:rsidRDefault="00FD3479" w:rsidP="00936231">
            <w:pPr>
              <w:pStyle w:val="Odstavecseseznamem"/>
              <w:numPr>
                <w:ilvl w:val="0"/>
                <w:numId w:val="6"/>
              </w:numPr>
              <w:spacing w:after="0"/>
              <w:ind w:left="350" w:hanging="284"/>
              <w:rPr>
                <w:rFonts w:ascii="Tahoma" w:eastAsia="Calibri" w:hAnsi="Tahoma" w:cs="Tahoma"/>
                <w:color w:val="auto"/>
                <w:sz w:val="24"/>
                <w:szCs w:val="24"/>
              </w:rPr>
            </w:pPr>
            <w:r w:rsidRPr="00D27CFA">
              <w:rPr>
                <w:rFonts w:ascii="Tahoma" w:eastAsia="Calibri" w:hAnsi="Tahoma" w:cs="Tahoma"/>
                <w:color w:val="auto"/>
                <w:sz w:val="24"/>
                <w:szCs w:val="24"/>
              </w:rPr>
              <w:lastRenderedPageBreak/>
              <w:t>Zkvalitnění vybavení pro poskytování prvotní bezodkladné péče;</w:t>
            </w:r>
          </w:p>
          <w:p w:rsidR="00FD3479" w:rsidRPr="00D27CFA" w:rsidRDefault="00FD3479" w:rsidP="00936231">
            <w:pPr>
              <w:pStyle w:val="Odstavecseseznamem"/>
              <w:numPr>
                <w:ilvl w:val="0"/>
                <w:numId w:val="6"/>
              </w:numPr>
              <w:spacing w:after="0"/>
              <w:ind w:left="350" w:hanging="284"/>
              <w:rPr>
                <w:rFonts w:ascii="Tahoma" w:eastAsia="Calibri" w:hAnsi="Tahoma" w:cs="Tahoma"/>
                <w:color w:val="auto"/>
                <w:sz w:val="24"/>
                <w:szCs w:val="24"/>
              </w:rPr>
            </w:pPr>
            <w:r w:rsidRPr="00D27CFA">
              <w:rPr>
                <w:rFonts w:ascii="Tahoma" w:eastAsia="Calibri" w:hAnsi="Tahoma" w:cs="Tahoma"/>
                <w:color w:val="auto"/>
                <w:sz w:val="24"/>
                <w:szCs w:val="24"/>
              </w:rPr>
              <w:lastRenderedPageBreak/>
              <w:t>Splnění zákonných předpokladů pro provoz záchranné služby;</w:t>
            </w:r>
          </w:p>
          <w:p w:rsidR="00FD3479" w:rsidRPr="00D27CFA" w:rsidRDefault="00FD3479" w:rsidP="00936231">
            <w:pPr>
              <w:pStyle w:val="Odstavecseseznamem"/>
              <w:numPr>
                <w:ilvl w:val="0"/>
                <w:numId w:val="6"/>
              </w:numPr>
              <w:spacing w:after="0"/>
              <w:ind w:left="350" w:hanging="284"/>
              <w:rPr>
                <w:rFonts w:ascii="Tahoma" w:eastAsia="Calibri" w:hAnsi="Tahoma" w:cs="Tahoma"/>
                <w:color w:val="auto"/>
                <w:sz w:val="24"/>
                <w:szCs w:val="24"/>
              </w:rPr>
            </w:pPr>
            <w:r w:rsidRPr="00D27CFA">
              <w:rPr>
                <w:rFonts w:ascii="Tahoma" w:eastAsia="Calibri" w:hAnsi="Tahoma" w:cs="Tahoma"/>
                <w:color w:val="auto"/>
                <w:sz w:val="24"/>
                <w:szCs w:val="24"/>
              </w:rPr>
              <w:t>Zvýšení akceschopnosti záchranné služby, zajištění výjezdu do těžce dostupných oblastí;</w:t>
            </w:r>
          </w:p>
          <w:p w:rsidR="00FD3479" w:rsidRPr="00D27CFA" w:rsidRDefault="00FD3479" w:rsidP="00936231">
            <w:pPr>
              <w:pStyle w:val="Odstavecseseznamem"/>
              <w:numPr>
                <w:ilvl w:val="0"/>
                <w:numId w:val="6"/>
              </w:numPr>
              <w:spacing w:after="0"/>
              <w:ind w:left="350" w:hanging="284"/>
              <w:rPr>
                <w:rFonts w:ascii="Tahoma" w:eastAsia="Calibri" w:hAnsi="Tahoma" w:cs="Tahoma"/>
                <w:color w:val="auto"/>
                <w:sz w:val="24"/>
                <w:szCs w:val="24"/>
              </w:rPr>
            </w:pPr>
            <w:r w:rsidRPr="00D27CFA">
              <w:rPr>
                <w:rFonts w:ascii="Tahoma" w:eastAsia="Calibri" w:hAnsi="Tahoma" w:cs="Tahoma"/>
                <w:color w:val="auto"/>
                <w:sz w:val="24"/>
                <w:szCs w:val="24"/>
              </w:rPr>
              <w:t>Snazší určení správné diagnózy;</w:t>
            </w:r>
          </w:p>
        </w:tc>
      </w:tr>
      <w:tr w:rsidR="00FD3479" w:rsidRPr="00FD3479" w:rsidTr="00A47E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AF349F" w:rsidRDefault="00FD3479" w:rsidP="00AF349F">
            <w:pPr>
              <w:rPr>
                <w:rFonts w:ascii="Tahoma" w:eastAsia="Calibri" w:hAnsi="Tahoma" w:cs="Tahoma"/>
              </w:rPr>
            </w:pPr>
            <w:r w:rsidRPr="00AF349F">
              <w:rPr>
                <w:rFonts w:ascii="Tahoma" w:eastAsia="Calibri" w:hAnsi="Tahoma" w:cs="Tahoma"/>
              </w:rPr>
              <w:lastRenderedPageBreak/>
              <w:t>Poskytovatelé lůžkové péče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9" w:rsidRPr="00D27CFA" w:rsidRDefault="00FD3479" w:rsidP="00936231">
            <w:pPr>
              <w:pStyle w:val="Odstavecseseznamem"/>
              <w:numPr>
                <w:ilvl w:val="0"/>
                <w:numId w:val="6"/>
              </w:numPr>
              <w:spacing w:after="0"/>
              <w:ind w:left="350" w:hanging="284"/>
              <w:rPr>
                <w:rFonts w:ascii="Tahoma" w:eastAsia="Calibri" w:hAnsi="Tahoma" w:cs="Tahoma"/>
                <w:color w:val="auto"/>
                <w:sz w:val="24"/>
                <w:szCs w:val="24"/>
              </w:rPr>
            </w:pPr>
            <w:r w:rsidRPr="00D27CFA">
              <w:rPr>
                <w:rFonts w:ascii="Tahoma" w:eastAsia="Calibri" w:hAnsi="Tahoma" w:cs="Tahoma"/>
                <w:color w:val="auto"/>
                <w:sz w:val="24"/>
                <w:szCs w:val="24"/>
              </w:rPr>
              <w:t>Zrychlení a zefektivnění předání informací o převozu, stavu, diagnóze a postupu lékařského zákroku u pacienta;</w:t>
            </w:r>
          </w:p>
        </w:tc>
      </w:tr>
    </w:tbl>
    <w:p w:rsidR="004218EB" w:rsidRPr="004218EB" w:rsidRDefault="004218EB" w:rsidP="00957BBB">
      <w:pPr>
        <w:pStyle w:val="LK"/>
        <w:spacing w:after="60"/>
        <w:jc w:val="both"/>
        <w:rPr>
          <w:sz w:val="10"/>
          <w:szCs w:val="10"/>
        </w:rPr>
      </w:pPr>
    </w:p>
    <w:p w:rsidR="00FD3479" w:rsidRDefault="00FD3479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957BBB">
        <w:rPr>
          <w:rFonts w:ascii="Tahoma" w:hAnsi="Tahoma" w:cs="Tahoma"/>
          <w:b/>
          <w:color w:val="0070C0"/>
          <w:sz w:val="24"/>
          <w:szCs w:val="24"/>
        </w:rPr>
        <w:t>Přehled pořizovaných sanitních vozů dle výjezdových stanovišť</w:t>
      </w:r>
    </w:p>
    <w:p w:rsidR="00957BBB" w:rsidRPr="00957BBB" w:rsidRDefault="00957BBB" w:rsidP="00957BBB">
      <w:pPr>
        <w:pStyle w:val="LK"/>
        <w:spacing w:after="0"/>
        <w:ind w:left="72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Mkatabulky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94"/>
        <w:gridCol w:w="1982"/>
        <w:gridCol w:w="3700"/>
        <w:gridCol w:w="1157"/>
        <w:gridCol w:w="1155"/>
      </w:tblGrid>
      <w:tr w:rsidR="00FD3479" w:rsidRPr="00F712EE" w:rsidTr="00D27CFA">
        <w:trPr>
          <w:trHeight w:val="857"/>
        </w:trPr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Lokalizace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Typ pořizovaného vozidla</w:t>
            </w:r>
          </w:p>
        </w:tc>
      </w:tr>
      <w:tr w:rsidR="00FD3479" w:rsidRPr="00F712EE" w:rsidTr="00957BBB">
        <w:trPr>
          <w:trHeight w:val="22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3479" w:rsidRPr="00FD3479" w:rsidRDefault="00FD3479" w:rsidP="00936231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Územní odbor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FD3479" w:rsidRDefault="00FD3479" w:rsidP="00936231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Výjezdové stanoviště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FD3479" w:rsidRDefault="00FD3479" w:rsidP="00936231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Adresa stanoviště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FD3479" w:rsidRDefault="00FD3479" w:rsidP="00936231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RZP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FD3479" w:rsidRDefault="00FD3479" w:rsidP="00936231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RLP</w:t>
            </w: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rPr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b/>
                <w:color w:val="auto"/>
                <w:sz w:val="24"/>
                <w:szCs w:val="24"/>
                <w:lang w:bidi="en-US"/>
              </w:rPr>
              <w:t>Ostrava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IVC Slezská Ostrava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Čs. Armády 20a,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702 00 Ostrava – Sl. Ostrava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573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 xml:space="preserve">IVC </w:t>
            </w:r>
            <w:proofErr w:type="spellStart"/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Martinov</w:t>
            </w:r>
            <w:proofErr w:type="spell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Martinovská 36,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708 00 Ostrava - Poruba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II.</w:t>
            </w: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IVC Ostrava - Zábřeh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Výškovická 40,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700 30 Ostrava - Zábřeh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IBC Ostrava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Nemocniční 3328/11,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702 00 Ostrava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b/>
                <w:color w:val="auto"/>
                <w:sz w:val="24"/>
                <w:szCs w:val="24"/>
                <w:lang w:bidi="en-US"/>
              </w:rPr>
              <w:t>Opava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Hlučín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Čs. Armády 1402/6a, 748 01 Hlučín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Zábřeh u Hlučína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Opavská 80, Zábřeh, 742 22 Dolní Benešov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Opava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Olomoucká 470/86, 746 01 Opava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b/>
                <w:color w:val="auto"/>
                <w:sz w:val="24"/>
                <w:szCs w:val="24"/>
                <w:lang w:bidi="en-US"/>
              </w:rPr>
              <w:t>Bruntál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Krnov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ČSA 99, 794 01 Krnov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Rýmařov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Máchova 84/1, 795 01 Rýmařov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FD3479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Bruntál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Zeyerova 13, 792 01 Bruntál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IV.</w:t>
            </w: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936231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  <w:r w:rsidRPr="00936231">
              <w:rPr>
                <w:b/>
                <w:color w:val="auto"/>
                <w:sz w:val="24"/>
                <w:szCs w:val="24"/>
                <w:lang w:bidi="en-US"/>
              </w:rPr>
              <w:t>Karviná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Havířov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Dělnická 26, 736 01 Havířov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I.</w:t>
            </w: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936231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Karviná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proofErr w:type="spellStart"/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Vyd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muchov</w:t>
            </w:r>
            <w:proofErr w:type="spellEnd"/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 395/15,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  <w:t>733 01 Karviná-</w:t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Fryštát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III. (2x)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936231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  <w:r w:rsidRPr="00936231">
              <w:rPr>
                <w:b/>
                <w:color w:val="auto"/>
                <w:sz w:val="24"/>
                <w:szCs w:val="24"/>
                <w:lang w:bidi="en-US"/>
              </w:rPr>
              <w:t>Frýdek-Místek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Frýdek-Místek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Elišky Krásnohorské 322,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738 01 Frýdek-Místek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IV.</w:t>
            </w: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936231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IVC Nošovice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Nošovice 155, 739 51 Nošovice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936231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Jablunkov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Bukovecká 615, 739 91 Jablunkov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3479" w:rsidRPr="00936231" w:rsidRDefault="00FD3479" w:rsidP="001546A0">
            <w:pPr>
              <w:pStyle w:val="LK"/>
              <w:rPr>
                <w:b/>
                <w:color w:val="auto"/>
                <w:sz w:val="24"/>
                <w:szCs w:val="24"/>
                <w:lang w:bidi="en-US"/>
              </w:rPr>
            </w:pPr>
            <w:r w:rsidRPr="00936231">
              <w:rPr>
                <w:b/>
                <w:color w:val="auto"/>
                <w:sz w:val="24"/>
                <w:szCs w:val="24"/>
                <w:lang w:bidi="en-US"/>
              </w:rPr>
              <w:t>Nový Jičín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Studénka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Tovární 366, 742 13 Studénka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D3479" w:rsidRPr="00FD3479" w:rsidRDefault="00FD3479" w:rsidP="001546A0">
            <w:pPr>
              <w:pStyle w:val="LK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936231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Frenštát p. </w:t>
            </w:r>
            <w:r w:rsidR="00FD3479"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Radhoštěm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proofErr w:type="spellStart"/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Záhuní</w:t>
            </w:r>
            <w:proofErr w:type="spellEnd"/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 401, 744 01 Frenštát pod Radhoštěm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957BBB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D3479" w:rsidRPr="00FD3479" w:rsidRDefault="00FD3479" w:rsidP="001546A0">
            <w:pPr>
              <w:pStyle w:val="LK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Kopřivnice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Záhumenní 35/24b,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741 01 Nový Jičín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957BBB" w:rsidRPr="001546A0" w:rsidTr="00A47EF6">
        <w:trPr>
          <w:trHeight w:val="227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D3479" w:rsidRPr="00FD3479" w:rsidRDefault="00FD3479" w:rsidP="001546A0">
            <w:pPr>
              <w:pStyle w:val="LK"/>
              <w:rPr>
                <w:b/>
                <w:color w:val="FFFFFF" w:themeColor="background1"/>
                <w:sz w:val="24"/>
                <w:szCs w:val="24"/>
                <w:lang w:bidi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FD3479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FD3479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Nový Jičín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3479" w:rsidRPr="00957BBB" w:rsidRDefault="00FD3479" w:rsidP="00D27CFA">
            <w:pPr>
              <w:pStyle w:val="LK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 xml:space="preserve">Štefánikova 2111/11, </w:t>
            </w:r>
            <w:r w:rsidR="00E13EFA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br/>
            </w:r>
            <w:r w:rsidRPr="00957BBB"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  <w:t>741 01 Nový Jičín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V.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3479" w:rsidRPr="001546A0" w:rsidRDefault="00FD3479" w:rsidP="00D27CFA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</w:p>
        </w:tc>
      </w:tr>
      <w:tr w:rsidR="00FD3479" w:rsidRPr="001546A0" w:rsidTr="00E13EFA">
        <w:trPr>
          <w:trHeight w:val="43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1546A0" w:rsidRDefault="00FD3479" w:rsidP="004218EB">
            <w:pPr>
              <w:pStyle w:val="LK"/>
              <w:spacing w:after="0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CELKEM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1546A0" w:rsidRDefault="00936231" w:rsidP="004218EB">
            <w:pPr>
              <w:pStyle w:val="LK"/>
              <w:spacing w:after="0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21 vozů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1546A0" w:rsidRDefault="00FD3479" w:rsidP="004218EB">
            <w:pPr>
              <w:pStyle w:val="LK"/>
              <w:spacing w:after="0"/>
              <w:rPr>
                <w:rFonts w:ascii="Tahoma" w:hAnsi="Tahoma" w:cs="Tahoma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1546A0" w:rsidRDefault="00FD3479" w:rsidP="004218EB">
            <w:pPr>
              <w:pStyle w:val="LK"/>
              <w:spacing w:after="0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rFonts w:ascii="Tahoma" w:hAnsi="Tahoma" w:cs="Tahoma"/>
                <w:b/>
                <w:color w:val="auto"/>
                <w:sz w:val="22"/>
                <w:szCs w:val="22"/>
                <w:lang w:bidi="en-US"/>
              </w:rPr>
              <w:t>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3479" w:rsidRPr="001546A0" w:rsidRDefault="00FD3479" w:rsidP="004218EB">
            <w:pPr>
              <w:pStyle w:val="LK"/>
              <w:spacing w:after="0"/>
              <w:jc w:val="center"/>
              <w:rPr>
                <w:b/>
                <w:color w:val="auto"/>
                <w:sz w:val="22"/>
                <w:szCs w:val="22"/>
                <w:lang w:bidi="en-US"/>
              </w:rPr>
            </w:pPr>
            <w:r w:rsidRPr="001546A0">
              <w:rPr>
                <w:b/>
                <w:color w:val="auto"/>
                <w:sz w:val="22"/>
                <w:szCs w:val="22"/>
                <w:lang w:bidi="en-US"/>
              </w:rPr>
              <w:t>4</w:t>
            </w:r>
          </w:p>
        </w:tc>
      </w:tr>
      <w:tr w:rsidR="00FD3479" w:rsidRPr="00936231" w:rsidTr="00A47EF6">
        <w:trPr>
          <w:trHeight w:val="202"/>
        </w:trPr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479" w:rsidRPr="00E13EFA" w:rsidRDefault="00FD3479" w:rsidP="001546A0">
            <w:pPr>
              <w:pStyle w:val="LK"/>
              <w:rPr>
                <w:rFonts w:ascii="Tahoma" w:hAnsi="Tahoma" w:cs="Tahoma"/>
                <w:i/>
                <w:color w:val="FFFFFF" w:themeColor="background1"/>
                <w:sz w:val="18"/>
                <w:szCs w:val="18"/>
                <w:lang w:bidi="en-US"/>
              </w:rPr>
            </w:pPr>
            <w:r w:rsidRPr="00E13EFA">
              <w:rPr>
                <w:rFonts w:ascii="Tahoma" w:hAnsi="Tahoma" w:cs="Tahoma"/>
                <w:i/>
                <w:sz w:val="18"/>
                <w:szCs w:val="18"/>
                <w:lang w:bidi="en-US"/>
              </w:rPr>
              <w:t>Zdroj: ZZS MSK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479" w:rsidRPr="00E13EFA" w:rsidRDefault="00FD3479" w:rsidP="001546A0">
            <w:pPr>
              <w:pStyle w:val="LK"/>
              <w:rPr>
                <w:rFonts w:ascii="Tahoma" w:hAnsi="Tahoma" w:cs="Tahoma"/>
                <w:color w:val="FFFFFF" w:themeColor="background1"/>
                <w:sz w:val="16"/>
                <w:szCs w:val="16"/>
                <w:lang w:bidi="en-US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479" w:rsidRPr="00E13EFA" w:rsidRDefault="00936231" w:rsidP="00936231">
            <w:pPr>
              <w:pStyle w:val="LK"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</w:pPr>
            <w:r w:rsidRPr="00E13EFA">
              <w:rPr>
                <w:rFonts w:ascii="Tahoma" w:hAnsi="Tahoma" w:cs="Tahoma"/>
                <w:b/>
                <w:color w:val="auto"/>
                <w:sz w:val="24"/>
                <w:szCs w:val="24"/>
                <w:lang w:bidi="en-US"/>
              </w:rPr>
              <w:t>21</w:t>
            </w:r>
          </w:p>
        </w:tc>
      </w:tr>
    </w:tbl>
    <w:p w:rsidR="00FD3479" w:rsidRDefault="00FD3479"/>
    <w:p w:rsidR="00FD3479" w:rsidRDefault="00957BBB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957BBB">
        <w:rPr>
          <w:rFonts w:ascii="Tahoma" w:hAnsi="Tahoma" w:cs="Tahoma"/>
          <w:b/>
          <w:color w:val="0070C0"/>
          <w:sz w:val="24"/>
          <w:szCs w:val="24"/>
        </w:rPr>
        <w:lastRenderedPageBreak/>
        <w:t>Lokalizace výjezdových stanovišť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ZZS MSK, kde budou vozy umístěny</w:t>
      </w:r>
    </w:p>
    <w:p w:rsidR="00AF349F" w:rsidRPr="00957BBB" w:rsidRDefault="00AF349F" w:rsidP="00AF349F">
      <w:pPr>
        <w:pStyle w:val="LK"/>
        <w:spacing w:after="0"/>
        <w:ind w:left="426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FD3479" w:rsidRDefault="00FD3479">
      <w:r>
        <w:rPr>
          <w:b/>
          <w:noProof/>
          <w:color w:val="0070C0"/>
          <w:sz w:val="18"/>
          <w:szCs w:val="18"/>
        </w:rPr>
        <w:drawing>
          <wp:inline distT="0" distB="0" distL="0" distR="0" wp14:anchorId="559477DC" wp14:editId="3BC71920">
            <wp:extent cx="5797549" cy="4743450"/>
            <wp:effectExtent l="0" t="0" r="0" b="0"/>
            <wp:docPr id="356" name="Obráze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37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79" w:rsidRDefault="00FD3479"/>
    <w:p w:rsidR="00FD3479" w:rsidRDefault="00FD3479"/>
    <w:p w:rsidR="00FD3479" w:rsidRDefault="00FD3479"/>
    <w:p w:rsidR="00FD3479" w:rsidRDefault="00FD3479"/>
    <w:p w:rsidR="00FD3479" w:rsidRDefault="00957BBB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Služby e-</w:t>
      </w:r>
      <w:proofErr w:type="spellStart"/>
      <w:r>
        <w:rPr>
          <w:rFonts w:ascii="Tahoma" w:hAnsi="Tahoma" w:cs="Tahoma"/>
          <w:b/>
          <w:color w:val="0070C0"/>
          <w:sz w:val="24"/>
          <w:szCs w:val="24"/>
        </w:rPr>
        <w:t>Health</w:t>
      </w:r>
      <w:proofErr w:type="spellEnd"/>
      <w:r>
        <w:rPr>
          <w:rFonts w:ascii="Tahoma" w:hAnsi="Tahoma" w:cs="Tahoma"/>
          <w:b/>
          <w:color w:val="0070C0"/>
          <w:sz w:val="24"/>
          <w:szCs w:val="24"/>
        </w:rPr>
        <w:t xml:space="preserve"> pro ZZS MSK</w:t>
      </w:r>
    </w:p>
    <w:p w:rsidR="00957BBB" w:rsidRPr="00957BBB" w:rsidRDefault="00957BBB" w:rsidP="00957BBB">
      <w:pPr>
        <w:pStyle w:val="LK"/>
        <w:spacing w:after="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FD3479" w:rsidRDefault="00FD3479" w:rsidP="00957BBB">
      <w:pPr>
        <w:pStyle w:val="LK"/>
        <w:spacing w:after="6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Pro zvýšení bezpečnosti pacientů při poskytování akutní a neodkladné přednemocniční péče dojde v rámci projektu k zavedení služeb </w:t>
      </w:r>
      <w:proofErr w:type="spellStart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eHealth</w:t>
      </w:r>
      <w:proofErr w:type="spellEnd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 pro ZZS v Moravskoslezském kraji. Hlavním východiskem realizace projektu je skutečnost, že u 50 % - 70 % případů zásahu ZZS je identifikována osoba, které je neodkladná péče poskytována, a včasná dostupnost potřebných informací je tak často zásadní pro záchranu lidského života.</w:t>
      </w:r>
      <w:r w:rsid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 </w:t>
      </w: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Výstupem aktivity budou:</w:t>
      </w:r>
    </w:p>
    <w:p w:rsidR="00957BBB" w:rsidRPr="00957BBB" w:rsidRDefault="00957BBB" w:rsidP="00957BBB">
      <w:pPr>
        <w:pStyle w:val="LK"/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komunikační služby integrovaného bezpečnostního centra neodkladné zdravotní péče, umožňující výměnu informací mezi ZZS a spolupracujícími zdravotnickými zařízeními, minimálně v regionu kraje, případně výměnu informací i mezi regiony (regionálními systémy),</w:t>
      </w:r>
    </w:p>
    <w:p w:rsidR="00FD3479" w:rsidRPr="00957BBB" w:rsidRDefault="00FD3479" w:rsidP="00957BBB">
      <w:pPr>
        <w:pStyle w:val="LK"/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lastRenderedPageBreak/>
        <w:t>specifikace základního a rozšířeného „</w:t>
      </w:r>
      <w:proofErr w:type="spellStart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emergentního</w:t>
      </w:r>
      <w:proofErr w:type="spellEnd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 datového setu“ (</w:t>
      </w:r>
      <w:r w:rsidR="00870751">
        <w:rPr>
          <w:rFonts w:ascii="Tahoma" w:hAnsi="Tahoma" w:cs="Tahoma"/>
          <w:color w:val="auto"/>
          <w:sz w:val="24"/>
          <w:szCs w:val="24"/>
          <w:lang w:bidi="en-US"/>
        </w:rPr>
        <w:t>EDS</w:t>
      </w: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) a rozšířeného pacientského souhrnu, tj.</w:t>
      </w:r>
      <w:r w:rsidR="00870751">
        <w:rPr>
          <w:rFonts w:ascii="Tahoma" w:hAnsi="Tahoma" w:cs="Tahoma"/>
          <w:color w:val="auto"/>
          <w:sz w:val="24"/>
          <w:szCs w:val="24"/>
          <w:lang w:bidi="en-US"/>
        </w:rPr>
        <w:t xml:space="preserve"> informací o zdravotním stavu a </w:t>
      </w: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zdravotní historii pacienta, které budou z připojených provozních systémů poskytovatelů zdravotní péče poskytnuty výjezdové posádce při urgentním zásahu v terénu nebo lékařům na urgentním příjmu zdravotnických zařízení,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integrační rozhraní s informačními systémy operačního řízení ZZS MSK, s využitím stávajícího komunikačního a datové rozhraní systému mobilních aplikací na </w:t>
      </w:r>
      <w:proofErr w:type="spellStart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tabletech</w:t>
      </w:r>
      <w:proofErr w:type="spellEnd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 posádky sanitek,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aplikační služby pro oprávněné a autorizované vyhledání a zobrazení zdravotních informací o pacientovi,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komunikační a datové rozhraní pro komunikaci s nemocničními informačními systémy,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specifikace rozhraní a komunikačních služeb se zdravotnickými zařízeními nebo regionálními systémy v jiných krajích,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bezpečnostní studie,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aplikační podpora (možnost) podepisování protokolů o výjezdu elektronickým podpisem,</w:t>
      </w:r>
    </w:p>
    <w:p w:rsidR="00FD3479" w:rsidRPr="00957BBB" w:rsidRDefault="00FD3479" w:rsidP="00957BBB">
      <w:pPr>
        <w:pStyle w:val="LK"/>
        <w:numPr>
          <w:ilvl w:val="0"/>
          <w:numId w:val="7"/>
        </w:numPr>
        <w:spacing w:after="0"/>
        <w:jc w:val="both"/>
        <w:rPr>
          <w:rFonts w:ascii="Tahoma" w:hAnsi="Tahoma" w:cs="Tahoma"/>
          <w:color w:val="auto"/>
          <w:sz w:val="24"/>
          <w:szCs w:val="24"/>
          <w:lang w:bidi="en-US"/>
        </w:rPr>
      </w:pP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portál pacienta umožňující komunikaci pacient</w:t>
      </w:r>
      <w:r w:rsidR="00870751">
        <w:rPr>
          <w:rFonts w:ascii="Tahoma" w:hAnsi="Tahoma" w:cs="Tahoma"/>
          <w:color w:val="auto"/>
          <w:sz w:val="24"/>
          <w:szCs w:val="24"/>
          <w:lang w:bidi="en-US"/>
        </w:rPr>
        <w:t xml:space="preserve"> - zdravotnická zařízení (např. </w:t>
      </w: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informace z vyšetření, přístup k údajům o poskytnuté péči, náhled na vlastní </w:t>
      </w:r>
      <w:proofErr w:type="spellStart"/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emergentní</w:t>
      </w:r>
      <w:proofErr w:type="spellEnd"/>
      <w:r w:rsidR="00957BBB">
        <w:rPr>
          <w:rFonts w:ascii="Tahoma" w:hAnsi="Tahoma" w:cs="Tahoma"/>
          <w:color w:val="auto"/>
          <w:sz w:val="24"/>
          <w:szCs w:val="24"/>
          <w:lang w:bidi="en-US"/>
        </w:rPr>
        <w:t xml:space="preserve"> </w:t>
      </w:r>
      <w:r w:rsidRPr="00957BBB">
        <w:rPr>
          <w:rFonts w:ascii="Tahoma" w:hAnsi="Tahoma" w:cs="Tahoma"/>
          <w:color w:val="auto"/>
          <w:sz w:val="24"/>
          <w:szCs w:val="24"/>
          <w:lang w:bidi="en-US"/>
        </w:rPr>
        <w:t>údaje a pacientský souhrn zdravotních informací).</w:t>
      </w:r>
    </w:p>
    <w:p w:rsidR="00FD3479" w:rsidRDefault="00FD3479"/>
    <w:p w:rsidR="00FD3479" w:rsidRDefault="00FD3479"/>
    <w:p w:rsidR="00D06DAD" w:rsidRDefault="00D06DAD"/>
    <w:p w:rsidR="00D06DAD" w:rsidRDefault="00D06DAD"/>
    <w:p w:rsidR="00857B9A" w:rsidRDefault="00857B9A">
      <w:pPr>
        <w:spacing w:after="200" w:line="276" w:lineRule="auto"/>
        <w:rPr>
          <w:rFonts w:ascii="Cronos Pro" w:eastAsia="Calibri" w:hAnsi="Cronos Pro"/>
          <w:b/>
          <w:color w:val="0070C0"/>
          <w:sz w:val="18"/>
          <w:szCs w:val="18"/>
          <w:lang w:eastAsia="en-US" w:bidi="en-US"/>
        </w:rPr>
      </w:pPr>
      <w:r>
        <w:rPr>
          <w:b/>
          <w:color w:val="0070C0"/>
          <w:sz w:val="18"/>
          <w:szCs w:val="18"/>
          <w:lang w:bidi="en-US"/>
        </w:rPr>
        <w:br w:type="page"/>
      </w:r>
    </w:p>
    <w:p w:rsidR="00D06DAD" w:rsidRDefault="00D06DAD" w:rsidP="004218EB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A72CB1">
        <w:rPr>
          <w:rFonts w:ascii="Tahoma" w:hAnsi="Tahoma" w:cs="Tahoma"/>
          <w:b/>
          <w:color w:val="0070C0"/>
          <w:sz w:val="24"/>
          <w:szCs w:val="24"/>
        </w:rPr>
        <w:lastRenderedPageBreak/>
        <w:t>Rozpočet projektu</w:t>
      </w:r>
      <w:r w:rsidR="00957BBB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8B57A4">
        <w:rPr>
          <w:rFonts w:ascii="Tahoma" w:hAnsi="Tahoma" w:cs="Tahoma"/>
          <w:b/>
          <w:color w:val="0070C0"/>
          <w:sz w:val="24"/>
          <w:szCs w:val="24"/>
        </w:rPr>
        <w:t>– rozdělení podle etap</w:t>
      </w:r>
    </w:p>
    <w:p w:rsidR="00A72CB1" w:rsidRPr="00A72CB1" w:rsidRDefault="00A72CB1" w:rsidP="00A72CB1">
      <w:pPr>
        <w:pStyle w:val="LK"/>
        <w:spacing w:after="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W w:w="53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4889"/>
        <w:gridCol w:w="1675"/>
        <w:gridCol w:w="1417"/>
        <w:gridCol w:w="1350"/>
      </w:tblGrid>
      <w:tr w:rsidR="00857B9A" w:rsidRPr="004E307E" w:rsidTr="00A47EF6">
        <w:trPr>
          <w:trHeight w:val="2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8DB3E2" w:themeFill="text2" w:themeFillTint="66"/>
            <w:noWrap/>
            <w:vAlign w:val="center"/>
            <w:hideMark/>
          </w:tcPr>
          <w:p w:rsidR="00D06DAD" w:rsidRPr="004E307E" w:rsidRDefault="00D06DAD" w:rsidP="001546A0">
            <w:pPr>
              <w:pStyle w:val="LK"/>
              <w:spacing w:after="0" w:line="240" w:lineRule="auto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4E307E">
              <w:rPr>
                <w:b/>
                <w:color w:val="FFFFFF" w:themeColor="background1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8DB3E2" w:themeFill="text2" w:themeFillTint="66"/>
            <w:noWrap/>
            <w:vAlign w:val="center"/>
            <w:hideMark/>
          </w:tcPr>
          <w:p w:rsidR="00D06DAD" w:rsidRPr="004E307E" w:rsidRDefault="00D06DAD" w:rsidP="001546A0">
            <w:pPr>
              <w:pStyle w:val="LK"/>
              <w:spacing w:after="0" w:line="240" w:lineRule="auto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4E307E">
              <w:rPr>
                <w:b/>
                <w:color w:val="FFFFFF" w:themeColor="background1"/>
                <w:sz w:val="16"/>
                <w:szCs w:val="16"/>
                <w:lang w:eastAsia="cs-CZ"/>
              </w:rPr>
              <w:t>Druh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7F7F7F" w:themeColor="text1" w:themeTint="80"/>
            </w:tcBorders>
            <w:shd w:val="clear" w:color="auto" w:fill="8DB3E2" w:themeFill="text2" w:themeFillTint="66"/>
            <w:noWrap/>
            <w:vAlign w:val="center"/>
            <w:hideMark/>
          </w:tcPr>
          <w:p w:rsidR="00D06DAD" w:rsidRPr="004E307E" w:rsidRDefault="00D06DAD" w:rsidP="00857B9A">
            <w:pPr>
              <w:pStyle w:val="LK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4E307E">
              <w:rPr>
                <w:b/>
                <w:color w:val="FFFFFF" w:themeColor="background1"/>
                <w:sz w:val="16"/>
                <w:szCs w:val="16"/>
                <w:lang w:eastAsia="cs-CZ"/>
              </w:rPr>
              <w:t>Celkem (v Kč)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7F7F7F" w:themeColor="text1" w:themeTint="80"/>
              <w:bottom w:val="single" w:sz="4" w:space="0" w:color="auto"/>
              <w:right w:val="single" w:sz="8" w:space="0" w:color="808080"/>
            </w:tcBorders>
            <w:shd w:val="clear" w:color="auto" w:fill="8DB3E2" w:themeFill="text2" w:themeFillTint="66"/>
          </w:tcPr>
          <w:p w:rsidR="00D06DAD" w:rsidRDefault="00D06DAD" w:rsidP="00857B9A">
            <w:pPr>
              <w:pStyle w:val="LK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cs-CZ"/>
              </w:rPr>
              <w:t>1. ETAPA</w:t>
            </w:r>
          </w:p>
          <w:p w:rsidR="00857B9A" w:rsidRPr="004E307E" w:rsidRDefault="00857B9A" w:rsidP="00857B9A">
            <w:pPr>
              <w:pStyle w:val="LK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857B9A">
              <w:rPr>
                <w:b/>
                <w:color w:val="FFFFFF" w:themeColor="background1"/>
                <w:sz w:val="16"/>
                <w:szCs w:val="16"/>
                <w:lang w:eastAsia="cs-CZ"/>
              </w:rPr>
              <w:t xml:space="preserve">7. 3. 2014 – </w:t>
            </w:r>
            <w:r>
              <w:rPr>
                <w:b/>
                <w:color w:val="FFFFFF" w:themeColor="background1"/>
                <w:sz w:val="16"/>
                <w:szCs w:val="16"/>
                <w:lang w:eastAsia="cs-CZ"/>
              </w:rPr>
              <w:br/>
            </w:r>
            <w:r w:rsidRPr="00857B9A">
              <w:rPr>
                <w:b/>
                <w:color w:val="FFFFFF" w:themeColor="background1"/>
                <w:sz w:val="16"/>
                <w:szCs w:val="16"/>
                <w:lang w:eastAsia="cs-CZ"/>
              </w:rPr>
              <w:t>28. 2. 2015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06DAD" w:rsidRDefault="00D06DAD" w:rsidP="00857B9A">
            <w:pPr>
              <w:pStyle w:val="LK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cs-CZ"/>
              </w:rPr>
              <w:t>2. ETAPA</w:t>
            </w:r>
          </w:p>
          <w:p w:rsidR="00857B9A" w:rsidRPr="004E307E" w:rsidRDefault="00857B9A" w:rsidP="00857B9A">
            <w:pPr>
              <w:pStyle w:val="LK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857B9A">
              <w:rPr>
                <w:b/>
                <w:color w:val="FFFFFF" w:themeColor="background1"/>
                <w:sz w:val="16"/>
                <w:szCs w:val="16"/>
                <w:lang w:eastAsia="cs-CZ"/>
              </w:rPr>
              <w:t>1. 3. 2015 – 30. 11. 2015</w:t>
            </w:r>
          </w:p>
        </w:tc>
      </w:tr>
      <w:tr w:rsidR="00D06DAD" w:rsidRPr="008E65CA" w:rsidTr="00A47EF6">
        <w:trPr>
          <w:trHeight w:val="255"/>
        </w:trPr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12" w:space="0" w:color="F15D22"/>
            </w:tcBorders>
            <w:shd w:val="clear" w:color="auto" w:fill="B6DDE8" w:themeFill="accent5" w:themeFillTint="66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1. Aktivita Mobilní technologické vybavení posádek a vozidel ZZS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0B3A11">
              <w:rPr>
                <w:sz w:val="16"/>
                <w:szCs w:val="16"/>
                <w:lang w:eastAsia="cs-CZ"/>
              </w:rPr>
              <w:t>1 303 722,00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0B3A1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0B3A1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1 303 722,00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INVESTIČNÍ VÝDAJE CELKEM (položky 1.1-1.2)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1 303 722,00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1 303 722,00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1 666 203,00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1 666 203,00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DAD" w:rsidRPr="005D4491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1.3.1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06DAD" w:rsidRPr="005D4491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FFFFFF"/>
            <w:noWrap/>
            <w:vAlign w:val="center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1 666 203,00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1 666 203,00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DAD" w:rsidRPr="005D4491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1.3.2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06DAD" w:rsidRPr="005D4491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FFFFFF"/>
            <w:noWrap/>
            <w:vAlign w:val="center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OSTATNÍ VÝDAJE CELKEM (položka 1.3)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1 666 203,00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1 666 203,00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Celkem Mobilní technologické vybavení posádek a vozidel ZZS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auto"/>
              <w:right w:val="single" w:sz="12" w:space="0" w:color="F15D22"/>
            </w:tcBorders>
            <w:shd w:val="clear" w:color="000000" w:fill="C4D79B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5D4491">
              <w:rPr>
                <w:b/>
                <w:sz w:val="16"/>
                <w:szCs w:val="16"/>
                <w:lang w:eastAsia="cs-CZ"/>
              </w:rPr>
              <w:t>2 969 925,00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auto"/>
              <w:right w:val="single" w:sz="8" w:space="0" w:color="808080"/>
            </w:tcBorders>
            <w:shd w:val="clear" w:color="000000" w:fill="C4D79B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2 969 925,00</w:t>
            </w:r>
          </w:p>
        </w:tc>
      </w:tr>
      <w:tr w:rsidR="00D06DAD" w:rsidRPr="008E65CA" w:rsidTr="00A47EF6">
        <w:trPr>
          <w:trHeight w:val="255"/>
        </w:trPr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12" w:space="0" w:color="F15D22"/>
            </w:tcBorders>
            <w:shd w:val="clear" w:color="auto" w:fill="B6DDE8" w:themeFill="accent5" w:themeFillTint="66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2. Aktivita Moderní vozidla ZZS vhodná pro instalaci a provoz technologií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59 255 243,00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59 255 243,00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INVESTIČNÍ VÝDAJE CELKEM (položky 2.1-2.2)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59 255 243,00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59 255 243,00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2 356 177,00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2 356 177,00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2.3.1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2 356 177,00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2 356 177,00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2.3.2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OSTATNÍ VÝDAJE CELKEM (položka 2.3)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2 356 177,00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2 356 177,00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Celkem Moderní vozidla ZZS vhodná pro instalaci a provoz technologií</w:t>
            </w:r>
            <w:r w:rsidR="00A72CB1">
              <w:rPr>
                <w:b/>
                <w:sz w:val="16"/>
                <w:szCs w:val="16"/>
                <w:lang w:eastAsia="cs-CZ"/>
              </w:rPr>
              <w:t xml:space="preserve"> (21 sanitních vozů)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auto"/>
              <w:right w:val="single" w:sz="12" w:space="0" w:color="F15D22"/>
            </w:tcBorders>
            <w:shd w:val="clear" w:color="000000" w:fill="C4D79B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5D4491">
              <w:rPr>
                <w:b/>
                <w:sz w:val="16"/>
                <w:szCs w:val="16"/>
                <w:lang w:eastAsia="cs-CZ"/>
              </w:rPr>
              <w:t>61 611 420,00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auto"/>
              <w:right w:val="single" w:sz="8" w:space="0" w:color="808080"/>
            </w:tcBorders>
            <w:shd w:val="clear" w:color="000000" w:fill="C4D79B"/>
            <w:vAlign w:val="center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61 611 420,00</w:t>
            </w:r>
          </w:p>
        </w:tc>
      </w:tr>
      <w:tr w:rsidR="00D06DAD" w:rsidRPr="008E65CA" w:rsidTr="00A47EF6">
        <w:trPr>
          <w:trHeight w:val="255"/>
        </w:trPr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12" w:space="0" w:color="F15D22"/>
            </w:tcBorders>
            <w:shd w:val="clear" w:color="auto" w:fill="B6DDE8" w:themeFill="accent5" w:themeFillTint="66"/>
            <w:noWrap/>
            <w:vAlign w:val="center"/>
          </w:tcPr>
          <w:p w:rsidR="00D06DAD" w:rsidRPr="00522E75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522E75">
              <w:rPr>
                <w:sz w:val="16"/>
                <w:szCs w:val="16"/>
                <w:lang w:eastAsia="cs-CZ"/>
              </w:rPr>
              <w:t xml:space="preserve">3. Aktivita Služby </w:t>
            </w:r>
            <w:proofErr w:type="spellStart"/>
            <w:r w:rsidRPr="00522E75">
              <w:rPr>
                <w:sz w:val="16"/>
                <w:szCs w:val="16"/>
                <w:lang w:eastAsia="cs-CZ"/>
              </w:rPr>
              <w:t>eHealth</w:t>
            </w:r>
            <w:proofErr w:type="spellEnd"/>
            <w:r w:rsidRPr="00522E75">
              <w:rPr>
                <w:sz w:val="16"/>
                <w:szCs w:val="16"/>
                <w:lang w:eastAsia="cs-CZ"/>
              </w:rPr>
              <w:t xml:space="preserve"> pro ZZS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B6DDE8" w:themeFill="accent5" w:themeFillTint="66"/>
          </w:tcPr>
          <w:p w:rsidR="00D06DAD" w:rsidRPr="00522E75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6DDE8" w:themeFill="accent5" w:themeFillTint="66"/>
          </w:tcPr>
          <w:p w:rsidR="00D06DAD" w:rsidRPr="00522E75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B1482">
              <w:rPr>
                <w:sz w:val="16"/>
                <w:szCs w:val="16"/>
                <w:lang w:eastAsia="cs-CZ"/>
              </w:rPr>
              <w:t>2 611 275,80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B1482">
              <w:rPr>
                <w:sz w:val="16"/>
                <w:szCs w:val="16"/>
                <w:lang w:eastAsia="cs-CZ"/>
              </w:rPr>
              <w:t>2 611 275,80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12 075 800,00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12 075 800,00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INVESTIČNÍ VÝDAJE CELKEM (položky 3.1-3.2)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B1482">
              <w:rPr>
                <w:sz w:val="16"/>
                <w:szCs w:val="16"/>
                <w:lang w:eastAsia="cs-CZ"/>
              </w:rPr>
              <w:t>14 687 075,80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B1482">
              <w:rPr>
                <w:sz w:val="16"/>
                <w:szCs w:val="16"/>
                <w:lang w:eastAsia="cs-CZ"/>
              </w:rPr>
              <w:t>14 687 075,80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3.3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  <w:r w:rsidRPr="008E65CA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3.3.1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  <w:r w:rsidRPr="008E65CA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3.3.2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  <w:r w:rsidRPr="008E65CA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OSTATNÍ VÝDAJE CELKEM (položka 3.3)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  <w:r w:rsidRPr="008E65CA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 xml:space="preserve">Celkem Služby </w:t>
            </w:r>
            <w:proofErr w:type="spellStart"/>
            <w:r w:rsidRPr="008E65CA">
              <w:rPr>
                <w:b/>
                <w:sz w:val="16"/>
                <w:szCs w:val="16"/>
                <w:lang w:eastAsia="cs-CZ"/>
              </w:rPr>
              <w:t>eHealth</w:t>
            </w:r>
            <w:proofErr w:type="spellEnd"/>
            <w:r w:rsidRPr="008E65CA">
              <w:rPr>
                <w:b/>
                <w:sz w:val="16"/>
                <w:szCs w:val="16"/>
                <w:lang w:eastAsia="cs-CZ"/>
              </w:rPr>
              <w:t xml:space="preserve"> pro ZZS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auto"/>
              <w:right w:val="single" w:sz="12" w:space="0" w:color="F15D22"/>
            </w:tcBorders>
            <w:shd w:val="clear" w:color="000000" w:fill="C4D79B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B1482">
              <w:rPr>
                <w:b/>
                <w:sz w:val="16"/>
                <w:szCs w:val="16"/>
                <w:lang w:eastAsia="cs-CZ"/>
              </w:rPr>
              <w:t>14 687 075,80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auto"/>
              <w:right w:val="single" w:sz="8" w:space="0" w:color="808080"/>
            </w:tcBorders>
            <w:shd w:val="clear" w:color="000000" w:fill="C4D79B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B1482">
              <w:rPr>
                <w:sz w:val="16"/>
                <w:szCs w:val="16"/>
                <w:lang w:eastAsia="cs-CZ"/>
              </w:rPr>
              <w:t>14 687 075,80</w:t>
            </w:r>
          </w:p>
        </w:tc>
      </w:tr>
      <w:tr w:rsidR="00D06DAD" w:rsidRPr="008E65CA" w:rsidTr="00A47EF6">
        <w:trPr>
          <w:trHeight w:val="255"/>
        </w:trPr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12" w:space="0" w:color="F15D22"/>
            </w:tcBorders>
            <w:shd w:val="clear" w:color="auto" w:fill="B6DDE8" w:themeFill="accent5" w:themeFillTint="66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522E75">
              <w:rPr>
                <w:sz w:val="16"/>
                <w:szCs w:val="16"/>
                <w:lang w:eastAsia="cs-CZ"/>
              </w:rPr>
              <w:t>4. Aktivita Komunika</w:t>
            </w:r>
            <w:r w:rsidRPr="00522E75">
              <w:rPr>
                <w:rFonts w:hint="eastAsia"/>
                <w:sz w:val="16"/>
                <w:szCs w:val="16"/>
                <w:lang w:eastAsia="cs-CZ"/>
              </w:rPr>
              <w:t>č</w:t>
            </w:r>
            <w:r w:rsidRPr="00522E75">
              <w:rPr>
                <w:sz w:val="16"/>
                <w:szCs w:val="16"/>
                <w:lang w:eastAsia="cs-CZ"/>
              </w:rPr>
              <w:t>ní technologie opera</w:t>
            </w:r>
            <w:r w:rsidRPr="00522E75">
              <w:rPr>
                <w:rFonts w:hint="eastAsia"/>
                <w:sz w:val="16"/>
                <w:szCs w:val="16"/>
                <w:lang w:eastAsia="cs-CZ"/>
              </w:rPr>
              <w:t>č</w:t>
            </w:r>
            <w:r w:rsidRPr="00522E75">
              <w:rPr>
                <w:sz w:val="16"/>
                <w:szCs w:val="16"/>
                <w:lang w:eastAsia="cs-CZ"/>
              </w:rPr>
              <w:t>ního st</w:t>
            </w:r>
            <w:r w:rsidRPr="00522E75">
              <w:rPr>
                <w:rFonts w:hint="eastAsia"/>
                <w:sz w:val="16"/>
                <w:szCs w:val="16"/>
                <w:lang w:eastAsia="cs-CZ"/>
              </w:rPr>
              <w:t>ř</w:t>
            </w:r>
            <w:r w:rsidRPr="00522E75">
              <w:rPr>
                <w:sz w:val="16"/>
                <w:szCs w:val="16"/>
                <w:lang w:eastAsia="cs-CZ"/>
              </w:rPr>
              <w:t>ediska pro LZS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B6DDE8" w:themeFill="accent5" w:themeFillTint="66"/>
          </w:tcPr>
          <w:p w:rsidR="00D06DAD" w:rsidRPr="00522E75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6DDE8" w:themeFill="accent5" w:themeFillTint="66"/>
          </w:tcPr>
          <w:p w:rsidR="00D06DAD" w:rsidRPr="00522E75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4.2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INVESTIČNÍ VÝDAJE CELKEM (položky 2.1-2.2)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4.3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4.3.1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4.3.2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FFFFFF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OSTATNÍ VÝDAJE CELKEM (položka 4.3)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DDD9C4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DDD9C4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D06DAD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8E4BC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Celkem Komunikační technologie operačního střediska pro LZS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auto"/>
              <w:right w:val="single" w:sz="12" w:space="0" w:color="F15D22"/>
            </w:tcBorders>
            <w:shd w:val="clear" w:color="000000" w:fill="C4D79B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auto"/>
              <w:right w:val="single" w:sz="8" w:space="0" w:color="808080"/>
            </w:tcBorders>
            <w:shd w:val="clear" w:color="000000" w:fill="C4D79B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3E255B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B6DDE8" w:themeFill="accent5" w:themeFillTint="66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5. Povinná publicita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B6DDE8" w:themeFill="accent5" w:themeFillTint="66"/>
            <w:noWrap/>
            <w:vAlign w:val="center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Povinná publicita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C2D69B" w:themeFill="accent3" w:themeFillTint="99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5D4491">
              <w:rPr>
                <w:b/>
                <w:sz w:val="16"/>
                <w:szCs w:val="16"/>
                <w:lang w:eastAsia="cs-CZ"/>
              </w:rPr>
              <w:t>120 529,20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C2D69B" w:themeFill="accent3" w:themeFillTint="9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2D69B" w:themeFill="accent3" w:themeFillTint="9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5D4491">
              <w:rPr>
                <w:sz w:val="16"/>
                <w:szCs w:val="16"/>
                <w:lang w:eastAsia="cs-CZ"/>
              </w:rPr>
              <w:t>120 529,20</w:t>
            </w:r>
          </w:p>
        </w:tc>
      </w:tr>
      <w:tr w:rsidR="003E255B" w:rsidRPr="008E65CA" w:rsidTr="00A47EF6">
        <w:trPr>
          <w:trHeight w:val="255"/>
        </w:trPr>
        <w:tc>
          <w:tcPr>
            <w:tcW w:w="276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B6DDE8" w:themeFill="accent5" w:themeFillTint="66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8E65CA">
              <w:rPr>
                <w:sz w:val="16"/>
                <w:szCs w:val="16"/>
                <w:lang w:eastAsia="cs-CZ"/>
              </w:rPr>
              <w:t>6. Limitované výdaje projektu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B6DDE8" w:themeFill="accent5" w:themeFillTint="66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6DDE8" w:themeFill="accent5" w:themeFillTint="66"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</w:p>
        </w:tc>
      </w:tr>
      <w:tr w:rsidR="00857B9A" w:rsidRPr="008E65CA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6.1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Pořízení služeb souvisejících s přípravou a realizací projektu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auto"/>
              <w:right w:val="single" w:sz="12" w:space="0" w:color="F15D22"/>
            </w:tcBorders>
            <w:shd w:val="clear" w:color="auto" w:fill="C2D69B" w:themeFill="accent3" w:themeFillTint="99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8E65CA">
              <w:rPr>
                <w:b/>
                <w:sz w:val="16"/>
                <w:szCs w:val="16"/>
                <w:lang w:eastAsia="cs-CZ"/>
              </w:rPr>
              <w:t>611 050,00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auto"/>
              <w:right w:val="single" w:sz="8" w:space="0" w:color="808080"/>
            </w:tcBorders>
            <w:shd w:val="clear" w:color="auto" w:fill="C2D69B" w:themeFill="accent3" w:themeFillTint="9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611 050,00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8E65CA" w:rsidTr="00A47EF6">
        <w:trPr>
          <w:trHeight w:val="270"/>
        </w:trPr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595959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8E65CA">
              <w:rPr>
                <w:b/>
                <w:color w:val="FFFFFF"/>
                <w:sz w:val="16"/>
                <w:szCs w:val="16"/>
                <w:lang w:eastAsia="cs-CZ"/>
              </w:rPr>
              <w:t> VÝDAJE PROJEKTU CELKEM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000000" w:fill="595959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jc w:val="right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EB1482">
              <w:rPr>
                <w:b/>
                <w:color w:val="FFFFFF"/>
                <w:sz w:val="16"/>
                <w:szCs w:val="16"/>
                <w:lang w:eastAsia="cs-CZ"/>
              </w:rPr>
              <w:t>80 000 000,00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000000" w:fill="59595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color w:val="FFFFFF"/>
                <w:sz w:val="16"/>
                <w:szCs w:val="16"/>
                <w:lang w:eastAsia="cs-CZ"/>
              </w:rPr>
            </w:pPr>
            <w:r w:rsidRPr="00EB1482">
              <w:rPr>
                <w:color w:val="FFFFFF"/>
                <w:sz w:val="16"/>
                <w:szCs w:val="16"/>
                <w:lang w:eastAsia="cs-CZ"/>
              </w:rPr>
              <w:t>611 050,00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59595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color w:val="FFFFFF"/>
                <w:sz w:val="16"/>
                <w:szCs w:val="16"/>
                <w:lang w:eastAsia="cs-CZ"/>
              </w:rPr>
            </w:pPr>
            <w:r>
              <w:rPr>
                <w:color w:val="FFFFFF"/>
                <w:sz w:val="16"/>
                <w:szCs w:val="16"/>
                <w:lang w:eastAsia="cs-CZ"/>
              </w:rPr>
              <w:t>79 388 950,00</w:t>
            </w:r>
          </w:p>
        </w:tc>
      </w:tr>
      <w:tr w:rsidR="00D06DAD" w:rsidRPr="005D4491" w:rsidTr="00A47EF6">
        <w:trPr>
          <w:trHeight w:val="2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6DAD" w:rsidRPr="00857B9A" w:rsidRDefault="00857B9A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Realizace výběrového řízení – nad rámec plánovaných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F15D22"/>
            </w:tcBorders>
            <w:shd w:val="clear" w:color="auto" w:fill="C2D69B" w:themeFill="accent3" w:themeFillTint="99"/>
            <w:noWrap/>
            <w:vAlign w:val="center"/>
            <w:hideMark/>
          </w:tcPr>
          <w:p w:rsidR="00D06DAD" w:rsidRPr="008E65CA" w:rsidRDefault="00857B9A" w:rsidP="00857B9A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200</w:t>
            </w:r>
            <w:r w:rsidR="00D06DAD" w:rsidRPr="008E65CA">
              <w:rPr>
                <w:b/>
                <w:sz w:val="16"/>
                <w:szCs w:val="16"/>
                <w:lang w:eastAsia="cs-CZ"/>
              </w:rPr>
              <w:t xml:space="preserve"> 0</w:t>
            </w:r>
            <w:r>
              <w:rPr>
                <w:b/>
                <w:sz w:val="16"/>
                <w:szCs w:val="16"/>
                <w:lang w:eastAsia="cs-CZ"/>
              </w:rPr>
              <w:t>0</w:t>
            </w:r>
            <w:r w:rsidR="00D06DAD" w:rsidRPr="008E65CA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808080"/>
              <w:right w:val="single" w:sz="8" w:space="0" w:color="808080"/>
            </w:tcBorders>
            <w:shd w:val="clear" w:color="auto" w:fill="C2D69B" w:themeFill="accent3" w:themeFillTint="99"/>
          </w:tcPr>
          <w:p w:rsidR="00D06DAD" w:rsidRPr="005D4491" w:rsidRDefault="00857B9A" w:rsidP="00857B9A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200</w:t>
            </w:r>
            <w:r w:rsidR="00D06DAD">
              <w:rPr>
                <w:sz w:val="16"/>
                <w:szCs w:val="16"/>
                <w:lang w:eastAsia="cs-CZ"/>
              </w:rPr>
              <w:t> 0</w:t>
            </w:r>
            <w:r>
              <w:rPr>
                <w:sz w:val="16"/>
                <w:szCs w:val="16"/>
                <w:lang w:eastAsia="cs-CZ"/>
              </w:rPr>
              <w:t>0</w:t>
            </w:r>
            <w:r w:rsidR="00D06DAD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2D69B" w:themeFill="accent3" w:themeFillTint="99"/>
          </w:tcPr>
          <w:p w:rsidR="00D06DAD" w:rsidRPr="005D4491" w:rsidRDefault="00D06DAD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D06DAD" w:rsidRPr="005D4491" w:rsidTr="00A47EF6">
        <w:trPr>
          <w:trHeight w:val="566"/>
        </w:trPr>
        <w:tc>
          <w:tcPr>
            <w:tcW w:w="2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000000" w:themeFill="text1"/>
            <w:noWrap/>
            <w:vAlign w:val="center"/>
            <w:hideMark/>
          </w:tcPr>
          <w:p w:rsidR="00D06DAD" w:rsidRPr="008E65CA" w:rsidRDefault="00D06DAD" w:rsidP="001546A0">
            <w:pPr>
              <w:pStyle w:val="LK"/>
              <w:spacing w:after="0" w:line="240" w:lineRule="auto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8E65CA">
              <w:rPr>
                <w:b/>
                <w:color w:val="FFFFFF"/>
                <w:sz w:val="16"/>
                <w:szCs w:val="16"/>
                <w:lang w:eastAsia="cs-CZ"/>
              </w:rPr>
              <w:t> VÝDAJE PROJEKTU CELKEM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single" w:sz="4" w:space="0" w:color="auto"/>
              <w:right w:val="single" w:sz="12" w:space="0" w:color="F15D22"/>
            </w:tcBorders>
            <w:shd w:val="clear" w:color="auto" w:fill="000000" w:themeFill="text1"/>
            <w:noWrap/>
            <w:vAlign w:val="center"/>
            <w:hideMark/>
          </w:tcPr>
          <w:p w:rsidR="00D06DAD" w:rsidRPr="00857B9A" w:rsidRDefault="00857B9A" w:rsidP="00857B9A">
            <w:pPr>
              <w:pStyle w:val="LK"/>
              <w:spacing w:after="0" w:line="240" w:lineRule="auto"/>
              <w:jc w:val="right"/>
              <w:rPr>
                <w:b/>
                <w:color w:val="FFFFFF"/>
                <w:lang w:eastAsia="cs-CZ"/>
              </w:rPr>
            </w:pPr>
            <w:r w:rsidRPr="00857B9A">
              <w:rPr>
                <w:b/>
                <w:color w:val="FFFFFF"/>
                <w:lang w:eastAsia="cs-CZ"/>
              </w:rPr>
              <w:t>80 200 000</w:t>
            </w:r>
          </w:p>
        </w:tc>
        <w:tc>
          <w:tcPr>
            <w:tcW w:w="714" w:type="pct"/>
            <w:tcBorders>
              <w:top w:val="nil"/>
              <w:left w:val="single" w:sz="12" w:space="0" w:color="F15D22"/>
              <w:bottom w:val="single" w:sz="4" w:space="0" w:color="auto"/>
              <w:right w:val="single" w:sz="8" w:space="0" w:color="808080"/>
            </w:tcBorders>
            <w:shd w:val="clear" w:color="auto" w:fill="000000" w:themeFill="text1"/>
            <w:vAlign w:val="center"/>
          </w:tcPr>
          <w:p w:rsidR="00D06DAD" w:rsidRPr="00857B9A" w:rsidRDefault="00857B9A" w:rsidP="00857B9A">
            <w:pPr>
              <w:pStyle w:val="LK"/>
              <w:spacing w:after="0" w:line="240" w:lineRule="auto"/>
              <w:jc w:val="right"/>
              <w:rPr>
                <w:color w:val="FFFFFF"/>
                <w:lang w:eastAsia="cs-CZ"/>
              </w:rPr>
            </w:pPr>
            <w:r w:rsidRPr="00857B9A">
              <w:rPr>
                <w:color w:val="FFFFFF"/>
                <w:lang w:eastAsia="cs-CZ"/>
              </w:rPr>
              <w:t>8</w:t>
            </w:r>
            <w:r w:rsidR="00D06DAD" w:rsidRPr="00857B9A">
              <w:rPr>
                <w:color w:val="FFFFFF"/>
                <w:lang w:eastAsia="cs-CZ"/>
              </w:rPr>
              <w:t>11 050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06DAD" w:rsidRPr="00857B9A" w:rsidRDefault="00D06DAD" w:rsidP="00857B9A">
            <w:pPr>
              <w:pStyle w:val="LK"/>
              <w:spacing w:after="0" w:line="240" w:lineRule="auto"/>
              <w:jc w:val="right"/>
              <w:rPr>
                <w:color w:val="FFFFFF"/>
                <w:lang w:eastAsia="cs-CZ"/>
              </w:rPr>
            </w:pPr>
            <w:r w:rsidRPr="00857B9A">
              <w:rPr>
                <w:color w:val="FFFFFF"/>
                <w:lang w:eastAsia="cs-CZ"/>
              </w:rPr>
              <w:t>79 388 950</w:t>
            </w:r>
          </w:p>
        </w:tc>
      </w:tr>
    </w:tbl>
    <w:p w:rsidR="00AD649E" w:rsidRDefault="00AD649E"/>
    <w:p w:rsidR="002D67AF" w:rsidRDefault="002D67AF">
      <w:pPr>
        <w:spacing w:after="200" w:line="276" w:lineRule="auto"/>
      </w:pPr>
      <w:r>
        <w:br w:type="page"/>
      </w:r>
    </w:p>
    <w:p w:rsidR="002D67AF" w:rsidRDefault="002D67AF">
      <w:pPr>
        <w:spacing w:after="200" w:line="276" w:lineRule="auto"/>
        <w:sectPr w:rsidR="002D67AF" w:rsidSect="002D67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7AF" w:rsidRPr="00967226" w:rsidRDefault="008B57A4" w:rsidP="00967226">
      <w:pPr>
        <w:pStyle w:val="LK"/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lastRenderedPageBreak/>
        <w:t xml:space="preserve">Rozpočet projektu - </w:t>
      </w:r>
      <w:r w:rsidR="002D67AF" w:rsidRPr="00967226">
        <w:rPr>
          <w:rFonts w:ascii="Tahoma" w:hAnsi="Tahoma" w:cs="Tahoma"/>
          <w:b/>
          <w:color w:val="0070C0"/>
          <w:sz w:val="24"/>
          <w:szCs w:val="24"/>
        </w:rPr>
        <w:t xml:space="preserve">Podrobný rozpočet </w:t>
      </w:r>
      <w:r>
        <w:rPr>
          <w:rFonts w:ascii="Tahoma" w:hAnsi="Tahoma" w:cs="Tahoma"/>
          <w:b/>
          <w:color w:val="0070C0"/>
          <w:sz w:val="24"/>
          <w:szCs w:val="24"/>
        </w:rPr>
        <w:t>dle položek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30"/>
        <w:gridCol w:w="1041"/>
        <w:gridCol w:w="1341"/>
        <w:gridCol w:w="1488"/>
        <w:gridCol w:w="1041"/>
        <w:gridCol w:w="1632"/>
      </w:tblGrid>
      <w:tr w:rsidR="002D67AF" w:rsidRPr="00E12C52" w:rsidTr="001546A0">
        <w:trPr>
          <w:trHeight w:val="20"/>
        </w:trPr>
        <w:tc>
          <w:tcPr>
            <w:tcW w:w="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4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>Druh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>Kč/jednotku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8B57A4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cs-CZ"/>
              </w:rPr>
              <w:t>způsobilé</w:t>
            </w:r>
            <w:r w:rsidR="002D67AF"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>NZV (v Kč)</w:t>
            </w:r>
          </w:p>
        </w:tc>
        <w:tc>
          <w:tcPr>
            <w:tcW w:w="5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5D22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 w:themeColor="background1"/>
                <w:sz w:val="16"/>
                <w:szCs w:val="16"/>
                <w:lang w:eastAsia="cs-CZ"/>
              </w:rPr>
              <w:t>Celkem (v Kč)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Aktivita Mobilní technologické vybavení posádek a vozidel ZZS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1 303 722,00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1 303 722,00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Radiostanice MATRA včetně instalační sady</w:t>
            </w:r>
            <w:r w:rsidR="008B57A4">
              <w:rPr>
                <w:color w:val="auto"/>
                <w:sz w:val="16"/>
                <w:szCs w:val="16"/>
                <w:lang w:eastAsia="cs-CZ"/>
              </w:rPr>
              <w:t xml:space="preserve"> (v případě nepořízení v jiném projektu)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62 082,00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1 303 722,00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1 303 722,00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1 666 203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1 666 203,00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1.3.1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1 666 203,00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1 666 203,00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Radiostanice v pásmu 160 MHz vč. držáku a tlačítkového mikrofonu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315 000,00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315 000,00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GPS sledovací jednotka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38 720,00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813 120,00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813 120,00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Kamera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7 623,00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160 083,00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160 083,00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Navigace – ŘIDIČ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294 000,00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294 000,00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Tiskárna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84 000,00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84 000,00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1.3.2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2D67AF" w:rsidRPr="00E12C52" w:rsidTr="008B57A4">
        <w:trPr>
          <w:trHeight w:val="20"/>
        </w:trPr>
        <w:tc>
          <w:tcPr>
            <w:tcW w:w="2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1. CELKEM MOBILNÍ TECHNOLOGICKÉ VYBAVENÍ POSÁDEK A VOZIDEL ZZS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2 969 925,00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2 969 925,00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Aktivita Moderní vozidla ZZS vhodná pro instalaci a provoz technologií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59 255 243,00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59 255 243,00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Sanitní vozidlo kategorie "B" - městská verze (typu I. - III.)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1 001 880,00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10 018 800,00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10 018 800,00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Zástavba vozidla kategorie "B" - městská verze (typu I., III.)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9ks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1 176 582,00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10 589 238,00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10 589 238,00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Zástavba vozidla kategorie "B" - městská verze (typu </w:t>
            </w:r>
            <w:proofErr w:type="gramStart"/>
            <w:r w:rsidRPr="008B57A4">
              <w:rPr>
                <w:color w:val="auto"/>
                <w:sz w:val="16"/>
                <w:szCs w:val="16"/>
                <w:lang w:eastAsia="cs-CZ"/>
              </w:rPr>
              <w:t>II.  pro</w:t>
            </w:r>
            <w:proofErr w:type="gramEnd"/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 novorozence)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1 076 582,00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1 076 582,00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1 076 582,00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Sanitní vozidlo kategorie "B" - pohon obou náprav (typu IV.)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1 050 000,00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2 100 000,00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2 100 000,00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Zástavba vozidla kategorie "B" - městská verze (typu IV.)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1 913 493,00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3 826 986,00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3 826 986,00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67AF" w:rsidRPr="008B57A4" w:rsidRDefault="002D67AF" w:rsidP="002D67AF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Sanitní vozidlo kategorie "B" - pohon obou náprav, </w:t>
            </w: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prov</w:t>
            </w:r>
            <w:proofErr w:type="spellEnd"/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. se </w:t>
            </w: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zvýš</w:t>
            </w:r>
            <w:proofErr w:type="spellEnd"/>
            <w:r w:rsidRPr="008B57A4">
              <w:rPr>
                <w:color w:val="auto"/>
                <w:sz w:val="16"/>
                <w:szCs w:val="16"/>
                <w:lang w:eastAsia="cs-CZ"/>
              </w:rPr>
              <w:t>. průchodností (typ V.)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9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985 408,00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8 868 672,00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8 868 672,00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67AF" w:rsidRPr="008B57A4" w:rsidRDefault="002D67AF" w:rsidP="002D67AF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Zástavba vozidla kategorie "B" - pohon obou náprav, </w:t>
            </w: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prov</w:t>
            </w:r>
            <w:proofErr w:type="spellEnd"/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. se </w:t>
            </w: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zvýš</w:t>
            </w:r>
            <w:proofErr w:type="spellEnd"/>
            <w:r w:rsidRPr="008B57A4">
              <w:rPr>
                <w:color w:val="auto"/>
                <w:sz w:val="16"/>
                <w:szCs w:val="16"/>
                <w:lang w:eastAsia="cs-CZ"/>
              </w:rPr>
              <w:t>. průchodností (V.)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9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828 637,00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7 457 733,00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7 457 733,00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Defibrilátor s monitorem (do všech vozidel vyjma vozidla RLP pro novorozence)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509 996,00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10 199 920,00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10 199 920,00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Monitor vitálních funkcí (do vozidla RLP pro novorozence)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284 350,00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284 350,00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284 350,00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Ventilátor (pro vozidlo RLP typu I.)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238 920,00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238 920,00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238 920,00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Ventilátor (do vozidlo RLP pro novorozence)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343 000,00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343 000,00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343 000,00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Ventilátor (pro vozidlo RLP typu IV.)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251 790,00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503 580,00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503 580,00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Ventilátor (pro vozidla RZP)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17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148 086,00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2 517 462,00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2 517 462,00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Inkubátor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1 230 000,00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1 230 000,00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1 230 000,00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</w:tr>
      <w:tr w:rsidR="002D67AF" w:rsidRPr="00E12C52" w:rsidTr="001546A0">
        <w:trPr>
          <w:trHeight w:val="20"/>
        </w:trPr>
        <w:tc>
          <w:tcPr>
            <w:tcW w:w="2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2 356 177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7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2 356 177,00</w:t>
            </w:r>
          </w:p>
        </w:tc>
      </w:tr>
    </w:tbl>
    <w:p w:rsidR="002D67AF" w:rsidRDefault="002D67AF" w:rsidP="002D67A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7030"/>
        <w:gridCol w:w="1038"/>
        <w:gridCol w:w="1338"/>
        <w:gridCol w:w="1488"/>
        <w:gridCol w:w="1052"/>
        <w:gridCol w:w="1629"/>
      </w:tblGrid>
      <w:tr w:rsidR="002D67AF" w:rsidRPr="00E12C52" w:rsidTr="002D67AF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lastRenderedPageBreak/>
              <w:t>2.3.1</w:t>
            </w:r>
          </w:p>
        </w:tc>
        <w:tc>
          <w:tcPr>
            <w:tcW w:w="24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3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2 356 177,00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2 356 177,00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Odsávačka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36 993,00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739 860,00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739 860,00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Perfuzor</w:t>
            </w:r>
            <w:proofErr w:type="spellEnd"/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 (2ks do každého vozidla vyjma vozidla RLP pro novorozence)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40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27 359,00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1 094 360,00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1 094 360,00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Perfuzor</w:t>
            </w:r>
            <w:proofErr w:type="spellEnd"/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 (2ks do vozidla RLP pro novorozence)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27 359,00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82 077,00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82 077,00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Kyslíkový modul Oxygen (do všech vozidel vyjma vozidla RLP pro novorozence)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18 794,00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375 880,00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375 880,00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Tonometr (do všech vozidel vyjma vozidla RLP pro novorozence)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64 000,00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64 000,00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2.3.2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8B57A4" w:rsidRPr="00E12C52" w:rsidTr="008B57A4">
        <w:trPr>
          <w:trHeight w:val="20"/>
        </w:trPr>
        <w:tc>
          <w:tcPr>
            <w:tcW w:w="268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2. CELKEM MODERNÍ VOZIDLA ZZS VHODNÁ PRO INSTALACI A PROVOZ TECHNOLOGIÍ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61 611 420,00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61 611 420,00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 xml:space="preserve">Aktivita Služby </w:t>
            </w:r>
            <w:proofErr w:type="spellStart"/>
            <w:r w:rsidRPr="00E12C52">
              <w:rPr>
                <w:b/>
                <w:sz w:val="16"/>
                <w:szCs w:val="16"/>
                <w:lang w:eastAsia="cs-CZ"/>
              </w:rPr>
              <w:t>eHealth</w:t>
            </w:r>
            <w:proofErr w:type="spellEnd"/>
            <w:r w:rsidRPr="00E12C52">
              <w:rPr>
                <w:b/>
                <w:sz w:val="16"/>
                <w:szCs w:val="16"/>
                <w:lang w:eastAsia="cs-CZ"/>
              </w:rPr>
              <w:t xml:space="preserve"> pro ZZS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7E23C6">
              <w:rPr>
                <w:b/>
                <w:sz w:val="16"/>
                <w:szCs w:val="16"/>
                <w:lang w:eastAsia="cs-CZ"/>
              </w:rPr>
              <w:t>2 611 275,80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7E23C6">
              <w:rPr>
                <w:b/>
                <w:sz w:val="16"/>
                <w:szCs w:val="16"/>
                <w:lang w:eastAsia="cs-CZ"/>
              </w:rPr>
              <w:t>2 611 275,80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HW - VPN koncentrátor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1 310 525,80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1 310 525,80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1 310 525,80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HW - Firewall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605 000,00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605 000,00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605 000,00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HW pro komunikační adaptér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60 500,00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363 000,00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363 000,00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HW pro komunikační </w:t>
            </w: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switche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66 550,00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66 550,00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66 550,00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Komplexní instalace hardwaru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soubor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266 200,00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266 200,00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266 200,00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12 075 800,00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12 075 800,00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SW pro komunikační adaptér vč. instalace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 licencí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99 825,00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598 950,00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598 950,00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Realizace řešení "Výměna dat mezi ZZ a ZZS MSK" a bezpečnosti přístupu k datům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soubor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8 270 350,00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8 270 350,00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8 270 350,00</w:t>
            </w:r>
          </w:p>
        </w:tc>
      </w:tr>
      <w:tr w:rsidR="008B57A4" w:rsidRPr="008B57A4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Licence řešení "Výměna dat mezi ZZ a ZZS MSK"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licence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3 206 500,00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3 206 500,00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3 206 500,00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3.3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Drobný dlouhodobý hmotný a nehmotný majetek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3.3.1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DROBNÝ dlouhodobý hmotný majetek (do 40 tis. Kč.)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3.3.2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sz w:val="16"/>
                <w:szCs w:val="16"/>
                <w:lang w:eastAsia="cs-CZ"/>
              </w:rPr>
            </w:pPr>
            <w:r w:rsidRPr="00E12C52">
              <w:rPr>
                <w:sz w:val="16"/>
                <w:szCs w:val="16"/>
                <w:lang w:eastAsia="cs-CZ"/>
              </w:rPr>
              <w:t>0,00</w:t>
            </w:r>
          </w:p>
        </w:tc>
      </w:tr>
      <w:tr w:rsidR="008B57A4" w:rsidRPr="00E12C52" w:rsidTr="008B57A4">
        <w:trPr>
          <w:trHeight w:val="20"/>
        </w:trPr>
        <w:tc>
          <w:tcPr>
            <w:tcW w:w="268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3. CELKEM SLUŽBY E-HEALTH PRO ZZS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7E23C6">
              <w:rPr>
                <w:b/>
                <w:sz w:val="16"/>
                <w:szCs w:val="16"/>
                <w:lang w:eastAsia="cs-CZ"/>
              </w:rPr>
              <w:t>14 687 075,80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95B3D7" w:themeFill="accent1" w:themeFillTint="9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7E23C6">
              <w:rPr>
                <w:b/>
                <w:sz w:val="16"/>
                <w:szCs w:val="16"/>
                <w:lang w:eastAsia="cs-CZ"/>
              </w:rPr>
              <w:t>14 687 075,80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Povinná publicita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C000"/>
            <w:noWrap/>
            <w:vAlign w:val="center"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Povinná publicita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4D79B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120 529,20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4D79B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4D79B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120 529,20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Tabulka (maximální možné náklady</w:t>
            </w:r>
            <w:r w:rsidR="008B57A4">
              <w:rPr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120 000,00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Samolepicí fólie na vozidla ZZS (2 štítky na každé vozidlo)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42 ks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12,60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529,20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529,20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Limitované výdaje projektu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C000"/>
            <w:noWrap/>
            <w:vAlign w:val="center"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C000"/>
            <w:noWrap/>
            <w:vAlign w:val="center"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sz w:val="16"/>
                <w:szCs w:val="16"/>
                <w:lang w:eastAsia="cs-CZ"/>
              </w:rPr>
            </w:pPr>
            <w:r w:rsidRPr="00E12C52">
              <w:rPr>
                <w:b/>
                <w:sz w:val="16"/>
                <w:szCs w:val="16"/>
                <w:lang w:eastAsia="cs-CZ"/>
              </w:rPr>
              <w:t>6.1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Pořízení služeb souvisejících s přípravou a realizací projektu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4D79B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611 050,00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4D79B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4D79B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611 050,00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 xml:space="preserve">Zpracování technické specifikace </w:t>
            </w:r>
            <w:proofErr w:type="spellStart"/>
            <w:r w:rsidRPr="008B57A4">
              <w:rPr>
                <w:color w:val="auto"/>
                <w:sz w:val="16"/>
                <w:szCs w:val="16"/>
                <w:lang w:eastAsia="cs-CZ"/>
              </w:rPr>
              <w:t>eHealth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soubor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108 900,00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108 900,00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108 900,00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Zpracování žádosti o dotaci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 soubor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114 950,00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114 950,00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114 950,00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Realizace výběrových řízení externím dodavatelem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 soubory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193 600,00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387 200,00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387 200,00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/>
                <w:sz w:val="16"/>
                <w:szCs w:val="16"/>
                <w:lang w:eastAsia="cs-CZ"/>
              </w:rPr>
              <w:t>VÝDAJE PROJEKTU CELKEM</w:t>
            </w:r>
            <w:r>
              <w:rPr>
                <w:b/>
                <w:color w:val="FFFFFF"/>
                <w:sz w:val="16"/>
                <w:szCs w:val="16"/>
                <w:lang w:eastAsia="cs-CZ"/>
              </w:rPr>
              <w:t xml:space="preserve"> (ZPŮSOBILÉ)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4E3462">
              <w:rPr>
                <w:b/>
                <w:color w:val="FFFFFF"/>
                <w:sz w:val="16"/>
                <w:szCs w:val="16"/>
                <w:lang w:eastAsia="cs-CZ"/>
              </w:rPr>
              <w:t>80 000 000,00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E12C52">
              <w:rPr>
                <w:b/>
                <w:color w:val="FFFFFF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595959"/>
            <w:noWrap/>
            <w:vAlign w:val="center"/>
            <w:hideMark/>
          </w:tcPr>
          <w:p w:rsidR="002D67AF" w:rsidRPr="00E12C52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4E3462">
              <w:rPr>
                <w:b/>
                <w:color w:val="FFFFFF"/>
                <w:sz w:val="16"/>
                <w:szCs w:val="16"/>
                <w:lang w:eastAsia="cs-CZ"/>
              </w:rPr>
              <w:t>80 000 000,00</w:t>
            </w:r>
          </w:p>
        </w:tc>
      </w:tr>
      <w:tr w:rsidR="002D67AF" w:rsidRPr="00E12C52" w:rsidTr="002D67AF">
        <w:trPr>
          <w:trHeight w:val="20"/>
        </w:trPr>
        <w:tc>
          <w:tcPr>
            <w:tcW w:w="2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2D67AF" w:rsidRDefault="002D67AF" w:rsidP="001546A0">
            <w:pPr>
              <w:pStyle w:val="LK"/>
              <w:spacing w:after="0" w:line="240" w:lineRule="auto"/>
              <w:rPr>
                <w:b/>
                <w:color w:val="FFFFFF"/>
                <w:sz w:val="16"/>
                <w:szCs w:val="16"/>
                <w:lang w:eastAsia="cs-CZ"/>
              </w:rPr>
            </w:pPr>
            <w:r w:rsidRPr="002D67AF">
              <w:rPr>
                <w:b/>
                <w:color w:val="FFFFFF"/>
                <w:sz w:val="16"/>
                <w:szCs w:val="16"/>
                <w:lang w:eastAsia="cs-CZ"/>
              </w:rPr>
              <w:t>2.3.2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Nezpůsobilé náklady – realizace 1 výběrového řízení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b/>
                <w:color w:val="auto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D67AF" w:rsidRPr="008B57A4" w:rsidRDefault="002D67AF" w:rsidP="001546A0">
            <w:pPr>
              <w:pStyle w:val="LK"/>
              <w:spacing w:after="0" w:line="240" w:lineRule="auto"/>
              <w:jc w:val="right"/>
              <w:rPr>
                <w:color w:val="auto"/>
                <w:sz w:val="16"/>
                <w:szCs w:val="16"/>
                <w:lang w:eastAsia="cs-CZ"/>
              </w:rPr>
            </w:pPr>
            <w:r w:rsidRPr="008B57A4">
              <w:rPr>
                <w:color w:val="auto"/>
                <w:sz w:val="16"/>
                <w:szCs w:val="16"/>
                <w:lang w:eastAsia="cs-CZ"/>
              </w:rPr>
              <w:t>200 000,00</w:t>
            </w:r>
          </w:p>
        </w:tc>
      </w:tr>
      <w:tr w:rsidR="002D67AF" w:rsidRPr="002D67AF" w:rsidTr="002D67AF">
        <w:trPr>
          <w:trHeight w:val="20"/>
        </w:trPr>
        <w:tc>
          <w:tcPr>
            <w:tcW w:w="268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  <w:noWrap/>
            <w:vAlign w:val="center"/>
            <w:hideMark/>
          </w:tcPr>
          <w:p w:rsidR="002D67AF" w:rsidRPr="002D67AF" w:rsidRDefault="002D67AF" w:rsidP="001546A0">
            <w:pPr>
              <w:pStyle w:val="LK"/>
              <w:spacing w:after="0" w:line="240" w:lineRule="auto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D67AF">
              <w:rPr>
                <w:b/>
                <w:color w:val="FFFFFF" w:themeColor="background1"/>
                <w:sz w:val="16"/>
                <w:szCs w:val="16"/>
                <w:lang w:eastAsia="cs-CZ"/>
              </w:rPr>
              <w:t>CELKEM PROJEKT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  <w:noWrap/>
            <w:vAlign w:val="center"/>
            <w:hideMark/>
          </w:tcPr>
          <w:p w:rsidR="002D67AF" w:rsidRPr="002D67AF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D67AF">
              <w:rPr>
                <w:b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  <w:noWrap/>
            <w:vAlign w:val="center"/>
            <w:hideMark/>
          </w:tcPr>
          <w:p w:rsidR="002D67AF" w:rsidRPr="002D67AF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D67AF">
              <w:rPr>
                <w:b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000000" w:themeFill="text1"/>
            <w:noWrap/>
            <w:vAlign w:val="center"/>
          </w:tcPr>
          <w:p w:rsidR="002D67AF" w:rsidRPr="002D67AF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000000" w:themeFill="text1"/>
            <w:noWrap/>
            <w:vAlign w:val="center"/>
          </w:tcPr>
          <w:p w:rsidR="002D67AF" w:rsidRPr="002D67AF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000000" w:themeFill="text1"/>
            <w:noWrap/>
            <w:vAlign w:val="center"/>
            <w:hideMark/>
          </w:tcPr>
          <w:p w:rsidR="002D67AF" w:rsidRPr="002D67AF" w:rsidRDefault="002D67AF" w:rsidP="001546A0">
            <w:pPr>
              <w:pStyle w:val="LK"/>
              <w:spacing w:after="0" w:line="240" w:lineRule="auto"/>
              <w:jc w:val="right"/>
              <w:rPr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D67AF">
              <w:rPr>
                <w:b/>
                <w:color w:val="FFFFFF" w:themeColor="background1"/>
                <w:sz w:val="16"/>
                <w:szCs w:val="16"/>
                <w:lang w:eastAsia="cs-CZ"/>
              </w:rPr>
              <w:t>80 200 000,00</w:t>
            </w:r>
          </w:p>
        </w:tc>
      </w:tr>
    </w:tbl>
    <w:p w:rsidR="002D67AF" w:rsidRPr="002D67AF" w:rsidRDefault="002D67AF" w:rsidP="002D67AF">
      <w:pPr>
        <w:spacing w:after="200" w:line="276" w:lineRule="auto"/>
        <w:rPr>
          <w:sz w:val="2"/>
          <w:szCs w:val="2"/>
        </w:rPr>
      </w:pPr>
    </w:p>
    <w:sectPr w:rsidR="002D67AF" w:rsidRPr="002D67AF" w:rsidSect="002D6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8C" w:rsidRDefault="00D3788C" w:rsidP="00FD3479">
      <w:r>
        <w:separator/>
      </w:r>
    </w:p>
  </w:endnote>
  <w:endnote w:type="continuationSeparator" w:id="0">
    <w:p w:rsidR="00D3788C" w:rsidRDefault="00D3788C" w:rsidP="00F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8C" w:rsidRDefault="00D3788C" w:rsidP="00FD3479">
      <w:r>
        <w:separator/>
      </w:r>
    </w:p>
  </w:footnote>
  <w:footnote w:type="continuationSeparator" w:id="0">
    <w:p w:rsidR="00D3788C" w:rsidRDefault="00D3788C" w:rsidP="00FD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DC3"/>
    <w:multiLevelType w:val="hybridMultilevel"/>
    <w:tmpl w:val="FE105754"/>
    <w:lvl w:ilvl="0" w:tplc="2C2A8E3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03B1"/>
    <w:multiLevelType w:val="hybridMultilevel"/>
    <w:tmpl w:val="C9B4A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56A"/>
    <w:multiLevelType w:val="hybridMultilevel"/>
    <w:tmpl w:val="6A525CA8"/>
    <w:lvl w:ilvl="0" w:tplc="2C2A8E3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A39"/>
    <w:multiLevelType w:val="hybridMultilevel"/>
    <w:tmpl w:val="FB4E99A4"/>
    <w:lvl w:ilvl="0" w:tplc="8AF2FE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15D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2C5E"/>
    <w:multiLevelType w:val="hybridMultilevel"/>
    <w:tmpl w:val="76868452"/>
    <w:lvl w:ilvl="0" w:tplc="8AF2F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5D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7A9A"/>
    <w:multiLevelType w:val="hybridMultilevel"/>
    <w:tmpl w:val="71EAB4E4"/>
    <w:lvl w:ilvl="0" w:tplc="2C2A8E3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36D8"/>
    <w:multiLevelType w:val="hybridMultilevel"/>
    <w:tmpl w:val="32D0A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6FA4"/>
    <w:multiLevelType w:val="hybridMultilevel"/>
    <w:tmpl w:val="60FC1888"/>
    <w:lvl w:ilvl="0" w:tplc="8AF2F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5D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54E37"/>
    <w:multiLevelType w:val="hybridMultilevel"/>
    <w:tmpl w:val="C45A4186"/>
    <w:lvl w:ilvl="0" w:tplc="2C2A8E3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42FE7"/>
    <w:multiLevelType w:val="hybridMultilevel"/>
    <w:tmpl w:val="A0BE1E68"/>
    <w:lvl w:ilvl="0" w:tplc="CCA69A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5D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D"/>
    <w:rsid w:val="00092128"/>
    <w:rsid w:val="001546A0"/>
    <w:rsid w:val="001C2D13"/>
    <w:rsid w:val="002D67AF"/>
    <w:rsid w:val="003355E6"/>
    <w:rsid w:val="003E255B"/>
    <w:rsid w:val="004218EB"/>
    <w:rsid w:val="00450B8D"/>
    <w:rsid w:val="004B711F"/>
    <w:rsid w:val="0058131C"/>
    <w:rsid w:val="0059527A"/>
    <w:rsid w:val="007A72CC"/>
    <w:rsid w:val="00857B9A"/>
    <w:rsid w:val="00866A86"/>
    <w:rsid w:val="00870751"/>
    <w:rsid w:val="008B57A4"/>
    <w:rsid w:val="00936231"/>
    <w:rsid w:val="00957BBB"/>
    <w:rsid w:val="00967226"/>
    <w:rsid w:val="00A47EF6"/>
    <w:rsid w:val="00A65C79"/>
    <w:rsid w:val="00A72CB1"/>
    <w:rsid w:val="00AD649E"/>
    <w:rsid w:val="00AF349F"/>
    <w:rsid w:val="00B106FB"/>
    <w:rsid w:val="00B341ED"/>
    <w:rsid w:val="00D06DAD"/>
    <w:rsid w:val="00D27CFA"/>
    <w:rsid w:val="00D33E65"/>
    <w:rsid w:val="00D3788C"/>
    <w:rsid w:val="00D61A43"/>
    <w:rsid w:val="00E13EFA"/>
    <w:rsid w:val="00EB4779"/>
    <w:rsid w:val="00ED776B"/>
    <w:rsid w:val="00F71F8B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K">
    <w:name w:val="LK"/>
    <w:basedOn w:val="Normln"/>
    <w:link w:val="LKChar"/>
    <w:qFormat/>
    <w:rsid w:val="00FD3479"/>
    <w:pPr>
      <w:spacing w:after="200" w:line="276" w:lineRule="auto"/>
    </w:pPr>
    <w:rPr>
      <w:rFonts w:ascii="Cronos Pro" w:eastAsia="Calibri" w:hAnsi="Cronos Pro"/>
      <w:color w:val="404040"/>
      <w:sz w:val="20"/>
      <w:szCs w:val="20"/>
      <w:lang w:eastAsia="en-US"/>
    </w:rPr>
  </w:style>
  <w:style w:type="character" w:customStyle="1" w:styleId="LKChar">
    <w:name w:val="LK Char"/>
    <w:basedOn w:val="Standardnpsmoodstavce"/>
    <w:link w:val="LK"/>
    <w:rsid w:val="00FD3479"/>
    <w:rPr>
      <w:rFonts w:ascii="Cronos Pro" w:eastAsia="Calibri" w:hAnsi="Cronos Pro" w:cs="Times New Roman"/>
      <w:color w:val="404040"/>
      <w:sz w:val="20"/>
      <w:szCs w:val="20"/>
    </w:rPr>
  </w:style>
  <w:style w:type="table" w:customStyle="1" w:styleId="Mkatabulky5">
    <w:name w:val="Mřížka tabulky5"/>
    <w:basedOn w:val="Normlntabulka"/>
    <w:next w:val="Mkatabulky"/>
    <w:uiPriority w:val="59"/>
    <w:rsid w:val="00FD3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katabulky">
    <w:name w:val="Table Grid"/>
    <w:basedOn w:val="Normlntabulka"/>
    <w:uiPriority w:val="59"/>
    <w:rsid w:val="00F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FD3479"/>
    <w:pPr>
      <w:spacing w:after="200" w:line="276" w:lineRule="auto"/>
      <w:ind w:left="720"/>
      <w:contextualSpacing/>
    </w:pPr>
    <w:rPr>
      <w:rFonts w:ascii="Cronos Pro" w:eastAsiaTheme="minorHAnsi" w:hAnsi="Cronos Pro" w:cstheme="minorBidi"/>
      <w:color w:val="404040"/>
      <w:sz w:val="20"/>
      <w:szCs w:val="22"/>
      <w:lang w:eastAsia="en-US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nhideWhenUsed/>
    <w:rsid w:val="00FD3479"/>
    <w:rPr>
      <w:rFonts w:ascii="Cronos Pro" w:eastAsiaTheme="minorHAnsi" w:hAnsi="Cronos Pro" w:cstheme="minorBidi"/>
      <w:color w:val="404040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rsid w:val="00FD3479"/>
    <w:rPr>
      <w:rFonts w:ascii="Cronos Pro" w:hAnsi="Cronos Pro"/>
      <w:color w:val="404040"/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nhideWhenUsed/>
    <w:rsid w:val="00FD347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D3479"/>
    <w:rPr>
      <w:rFonts w:ascii="Cronos Pro" w:hAnsi="Cronos Pro"/>
      <w:color w:val="40404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7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62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362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2D1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1C2D1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K">
    <w:name w:val="LK"/>
    <w:basedOn w:val="Normln"/>
    <w:link w:val="LKChar"/>
    <w:qFormat/>
    <w:rsid w:val="00FD3479"/>
    <w:pPr>
      <w:spacing w:after="200" w:line="276" w:lineRule="auto"/>
    </w:pPr>
    <w:rPr>
      <w:rFonts w:ascii="Cronos Pro" w:eastAsia="Calibri" w:hAnsi="Cronos Pro"/>
      <w:color w:val="404040"/>
      <w:sz w:val="20"/>
      <w:szCs w:val="20"/>
      <w:lang w:eastAsia="en-US"/>
    </w:rPr>
  </w:style>
  <w:style w:type="character" w:customStyle="1" w:styleId="LKChar">
    <w:name w:val="LK Char"/>
    <w:basedOn w:val="Standardnpsmoodstavce"/>
    <w:link w:val="LK"/>
    <w:rsid w:val="00FD3479"/>
    <w:rPr>
      <w:rFonts w:ascii="Cronos Pro" w:eastAsia="Calibri" w:hAnsi="Cronos Pro" w:cs="Times New Roman"/>
      <w:color w:val="404040"/>
      <w:sz w:val="20"/>
      <w:szCs w:val="20"/>
    </w:rPr>
  </w:style>
  <w:style w:type="table" w:customStyle="1" w:styleId="Mkatabulky5">
    <w:name w:val="Mřížka tabulky5"/>
    <w:basedOn w:val="Normlntabulka"/>
    <w:next w:val="Mkatabulky"/>
    <w:uiPriority w:val="59"/>
    <w:rsid w:val="00FD3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katabulky">
    <w:name w:val="Table Grid"/>
    <w:basedOn w:val="Normlntabulka"/>
    <w:uiPriority w:val="59"/>
    <w:rsid w:val="00F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FD3479"/>
    <w:pPr>
      <w:spacing w:after="200" w:line="276" w:lineRule="auto"/>
      <w:ind w:left="720"/>
      <w:contextualSpacing/>
    </w:pPr>
    <w:rPr>
      <w:rFonts w:ascii="Cronos Pro" w:eastAsiaTheme="minorHAnsi" w:hAnsi="Cronos Pro" w:cstheme="minorBidi"/>
      <w:color w:val="404040"/>
      <w:sz w:val="20"/>
      <w:szCs w:val="22"/>
      <w:lang w:eastAsia="en-US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nhideWhenUsed/>
    <w:rsid w:val="00FD3479"/>
    <w:rPr>
      <w:rFonts w:ascii="Cronos Pro" w:eastAsiaTheme="minorHAnsi" w:hAnsi="Cronos Pro" w:cstheme="minorBidi"/>
      <w:color w:val="404040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rsid w:val="00FD3479"/>
    <w:rPr>
      <w:rFonts w:ascii="Cronos Pro" w:hAnsi="Cronos Pro"/>
      <w:color w:val="404040"/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nhideWhenUsed/>
    <w:rsid w:val="00FD347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D3479"/>
    <w:rPr>
      <w:rFonts w:ascii="Cronos Pro" w:hAnsi="Cronos Pro"/>
      <w:color w:val="40404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7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62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362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2D1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1C2D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uszsmsk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6D06-76EC-4C4B-BB58-92099364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2534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Kortan Rostislav</cp:lastModifiedBy>
  <cp:revision>23</cp:revision>
  <cp:lastPrinted>2014-08-27T07:21:00Z</cp:lastPrinted>
  <dcterms:created xsi:type="dcterms:W3CDTF">2014-07-31T05:44:00Z</dcterms:created>
  <dcterms:modified xsi:type="dcterms:W3CDTF">2014-08-27T09:10:00Z</dcterms:modified>
</cp:coreProperties>
</file>