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</w:t>
      </w:r>
      <w:r w:rsidR="00B418C7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 jednání výboru pro dopravu zastupitelstva Moravskoslezského kraje, konaného dne 1</w:t>
      </w:r>
      <w:r w:rsidR="00B418C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. </w:t>
      </w:r>
      <w:r w:rsidR="00B418C7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 xml:space="preserve">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418C7" w:rsidRPr="00B418C7" w:rsidTr="00B418C7">
        <w:tc>
          <w:tcPr>
            <w:tcW w:w="9498" w:type="dxa"/>
            <w:gridSpan w:val="2"/>
          </w:tcPr>
          <w:p w:rsidR="00B418C7" w:rsidRPr="00B418C7" w:rsidRDefault="00B418C7" w:rsidP="000B7B3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29/170</w:t>
            </w:r>
          </w:p>
        </w:tc>
      </w:tr>
      <w:tr w:rsidR="00B418C7" w:rsidRPr="00B418C7" w:rsidTr="00B418C7">
        <w:tc>
          <w:tcPr>
            <w:tcW w:w="709" w:type="dxa"/>
          </w:tcPr>
          <w:p w:rsidR="00B418C7" w:rsidRPr="00B418C7" w:rsidRDefault="00B418C7" w:rsidP="00B418C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B418C7" w:rsidRPr="00307536" w:rsidRDefault="00B418C7" w:rsidP="00B418C7">
            <w:pPr>
              <w:snapToGrid w:val="0"/>
              <w:jc w:val="both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307536">
              <w:rPr>
                <w:rFonts w:ascii="Tahoma" w:hAnsi="Tahoma" w:cs="Tahoma"/>
                <w:spacing w:val="20"/>
                <w:sz w:val="20"/>
                <w:szCs w:val="20"/>
              </w:rPr>
              <w:t>doporučuje</w:t>
            </w: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schválit úpravu prenotifikace, tzv. předběžného oznámení, v Úředním věstníku Evropské unie – linka Ostrava hl. n. – Frýdek-Místek – Frenštát pod Radhoštěm město na trati 323 Ostrava – Valašské Meziříčí</w:t>
            </w:r>
          </w:p>
        </w:tc>
      </w:tr>
      <w:tr w:rsidR="00B418C7" w:rsidRPr="00B418C7" w:rsidTr="00B418C7">
        <w:tc>
          <w:tcPr>
            <w:tcW w:w="709" w:type="dxa"/>
          </w:tcPr>
          <w:p w:rsidR="00B418C7" w:rsidRPr="00B418C7" w:rsidRDefault="00B418C7" w:rsidP="00B418C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B418C7" w:rsidRPr="00307536" w:rsidRDefault="00B418C7" w:rsidP="00B418C7">
            <w:pPr>
              <w:snapToGrid w:val="0"/>
              <w:jc w:val="both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307536">
              <w:rPr>
                <w:rFonts w:ascii="Tahoma" w:hAnsi="Tahoma" w:cs="Tahoma"/>
                <w:spacing w:val="20"/>
                <w:sz w:val="20"/>
                <w:szCs w:val="20"/>
              </w:rPr>
              <w:t>doporučuje</w:t>
            </w: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schválit záměr zahájit výběr provozovatele veřejných služeb v přepravě cestujících po železnici linky S17 Milotice nad Opavou – Vrbno pod Pradědem město na trati 313 Milotice nad Opavou – Vrbno pod Pradědem, a to zveřejněním prenotifikace, tzv. předběžného oznámení, v Úředním věstníku Evropské unie, dle předloženého materiálu</w:t>
            </w:r>
          </w:p>
        </w:tc>
      </w:tr>
      <w:tr w:rsidR="00B418C7" w:rsidRPr="00B418C7" w:rsidTr="00B418C7">
        <w:tc>
          <w:tcPr>
            <w:tcW w:w="709" w:type="dxa"/>
          </w:tcPr>
          <w:p w:rsidR="00B418C7" w:rsidRPr="00B418C7" w:rsidRDefault="00B418C7" w:rsidP="00B418C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B418C7" w:rsidRPr="00307536" w:rsidRDefault="00B418C7" w:rsidP="00B418C7">
            <w:pPr>
              <w:snapToGrid w:val="0"/>
              <w:jc w:val="both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307536">
              <w:rPr>
                <w:rFonts w:ascii="Tahoma" w:hAnsi="Tahoma" w:cs="Tahoma"/>
                <w:spacing w:val="20"/>
                <w:sz w:val="20"/>
                <w:szCs w:val="20"/>
              </w:rPr>
              <w:t>doporučuje</w:t>
            </w: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B418C7" w:rsidRPr="00B418C7" w:rsidRDefault="00B418C7" w:rsidP="00B418C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18C7">
              <w:rPr>
                <w:rFonts w:ascii="Tahoma" w:hAnsi="Tahoma" w:cs="Tahoma"/>
                <w:sz w:val="20"/>
                <w:szCs w:val="20"/>
              </w:rPr>
              <w:t>schválit záměr zahájit výběr provozovatele veřejných služeb v přepravě cestujících po železnici na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B418C7">
              <w:rPr>
                <w:rFonts w:ascii="Tahoma" w:hAnsi="Tahoma" w:cs="Tahoma"/>
                <w:sz w:val="20"/>
                <w:szCs w:val="20"/>
              </w:rPr>
              <w:t>vybraných linkách na tratích v Moravskoslezském kraji, dle předloženého materiálu</w:t>
            </w:r>
          </w:p>
        </w:tc>
      </w:tr>
    </w:tbl>
    <w:p w:rsidR="001C544F" w:rsidRPr="00405F56" w:rsidRDefault="001C544F" w:rsidP="00405F56"/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6" w:rsidRDefault="002E1116">
      <w:r>
        <w:separator/>
      </w:r>
    </w:p>
  </w:endnote>
  <w:endnote w:type="continuationSeparator" w:id="0">
    <w:p w:rsidR="002E1116" w:rsidRDefault="002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3075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7536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3075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6" w:rsidRDefault="002E1116">
      <w:r>
        <w:separator/>
      </w:r>
    </w:p>
  </w:footnote>
  <w:footnote w:type="continuationSeparator" w:id="0">
    <w:p w:rsidR="002E1116" w:rsidRDefault="002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1C544F"/>
    <w:rsid w:val="00231280"/>
    <w:rsid w:val="0026019F"/>
    <w:rsid w:val="002E1116"/>
    <w:rsid w:val="00307536"/>
    <w:rsid w:val="00405F56"/>
    <w:rsid w:val="00512A01"/>
    <w:rsid w:val="00655528"/>
    <w:rsid w:val="00894BBA"/>
    <w:rsid w:val="00B418C7"/>
    <w:rsid w:val="00E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4</cp:revision>
  <dcterms:created xsi:type="dcterms:W3CDTF">2016-02-23T11:37:00Z</dcterms:created>
  <dcterms:modified xsi:type="dcterms:W3CDTF">2016-06-08T08:57:00Z</dcterms:modified>
</cp:coreProperties>
</file>