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p>
    <w:p w:rsidR="002E11E7" w:rsidRPr="00E64AC3" w:rsidRDefault="002E11E7" w:rsidP="00F46BFD">
      <w:pPr>
        <w:spacing w:before="120" w:after="120"/>
      </w:pPr>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w:t>
      </w:r>
      <w:proofErr w:type="spellStart"/>
      <w:r w:rsidRPr="00E64AC3">
        <w:rPr>
          <w:rFonts w:cs="Lohit Hindi"/>
        </w:rPr>
        <w:t>kvaziměstské</w:t>
      </w:r>
      <w:proofErr w:type="spellEnd"/>
      <w:r w:rsidRPr="00E64AC3">
        <w:rPr>
          <w:rFonts w:cs="Lohit Hindi"/>
        </w:rPr>
        <w:t xml:space="preserve">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w:t>
      </w:r>
      <w:proofErr w:type="spellStart"/>
      <w:r w:rsidRPr="00E64AC3">
        <w:rPr>
          <w:rFonts w:cs="Lohit Hindi"/>
        </w:rPr>
        <w:t>Energy</w:t>
      </w:r>
      <w:proofErr w:type="spellEnd"/>
      <w:r w:rsidRPr="00E64AC3">
        <w:rPr>
          <w:rFonts w:cs="Lohit Hindi"/>
        </w:rPr>
        <w:t xml:space="preserve"> Performance </w:t>
      </w:r>
      <w:proofErr w:type="spellStart"/>
      <w:r w:rsidRPr="00E64AC3">
        <w:rPr>
          <w:rFonts w:cs="Lohit Hindi"/>
        </w:rPr>
        <w:t>Contracting</w:t>
      </w:r>
      <w:proofErr w:type="spellEnd"/>
      <w:r w:rsidRPr="00E64AC3">
        <w:rPr>
          <w:rFonts w:cs="Lohit Hindi"/>
        </w:rPr>
        <w:t>,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w:t>
      </w:r>
      <w:proofErr w:type="spellStart"/>
      <w:proofErr w:type="gramStart"/>
      <w:r w:rsidR="00C3388C" w:rsidRPr="00E64AC3">
        <w:t>p.a</w:t>
      </w:r>
      <w:proofErr w:type="spellEnd"/>
      <w:r w:rsidR="00C3388C" w:rsidRPr="00E64AC3">
        <w:t>.</w:t>
      </w:r>
      <w:proofErr w:type="gramEnd"/>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E64AC3">
        <w:t xml:space="preserve">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r w:rsidR="00091FE3">
        <w:t xml:space="preserve">, </w:t>
      </w:r>
      <w:r w:rsidR="00DF11B9">
        <w:t>Tato doba splatnosti se odvíjí od data prvního čerpání, bez ohledu na počet načerpaných tranší.</w:t>
      </w:r>
    </w:p>
    <w:p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w:t>
      </w:r>
      <w:bookmarkStart w:id="0" w:name="_GoBack"/>
      <w:bookmarkEnd w:id="0"/>
      <w:r w:rsidR="00ED6422" w:rsidRPr="00766C11">
        <w:t>í.</w:t>
      </w:r>
      <w:r w:rsidR="006C0FA1" w:rsidRPr="00766C11">
        <w:t xml:space="preserve"> </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w:t>
      </w:r>
      <w:r w:rsidR="00835959">
        <w:t> </w:t>
      </w:r>
      <w:r w:rsidR="00310CE2">
        <w:t xml:space="preserve">IV. </w:t>
      </w:r>
      <w:r w:rsidR="00835959">
        <w:t>p</w:t>
      </w:r>
      <w:r w:rsidR="00310CE2">
        <w:t>rogramu. V tomto případě pak neplatí, že minimální hranice poskytnutého úvěru je 5 mil. Kč.</w:t>
      </w:r>
      <w:r w:rsidR="006D271D">
        <w:t xml:space="preserve"> Max.</w:t>
      </w:r>
      <w:r w:rsidR="00835959">
        <w:t> </w:t>
      </w:r>
      <w:r w:rsidR="006D271D">
        <w:t>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00825190" w:rsidRPr="00E64AC3">
        <w:t>, dále jen „nařízení č. 1407/2013“</w:t>
      </w:r>
      <w:r w:rsidRPr="00E64AC3">
        <w:t xml:space="preserve"> (publikováno v Úředním věstníku Evropské unie dne </w:t>
      </w:r>
      <w:r w:rsidRPr="00E64AC3">
        <w:lastRenderedPageBreak/>
        <w:t>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L 187), ve znění nařízení Komise (EU) č. 2017/1084 ze dne 14. června 2017, dále jen „nařízení č.</w:t>
      </w:r>
      <w:r w:rsidR="00835959">
        <w:t> </w:t>
      </w:r>
      <w:r w:rsidR="00825190" w:rsidRPr="00E64AC3">
        <w:t>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rsidR="00856612" w:rsidRPr="00E64AC3" w:rsidRDefault="00856612" w:rsidP="00F46BFD">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rsidR="00835959">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766C11">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835959">
        <w:t>; v </w:t>
      </w:r>
      <w:r w:rsidR="00835959" w:rsidRPr="00835959">
        <w:t xml:space="preserve">případě, že </w:t>
      </w:r>
      <w:r w:rsidR="00835959" w:rsidRPr="00766C11">
        <w:rPr>
          <w:b/>
        </w:rPr>
        <w:t xml:space="preserve">bude projekt financován v režimu nařízení </w:t>
      </w:r>
      <w:r w:rsidR="00766C11">
        <w:t>č. 651/2014</w:t>
      </w:r>
      <w:r w:rsidR="00835959" w:rsidRPr="00835959">
        <w:t xml:space="preserve">, budou uznatelnými náklady pouze </w:t>
      </w:r>
      <w:r w:rsidR="00835959" w:rsidRPr="00766C11">
        <w:rPr>
          <w:b/>
        </w:rPr>
        <w:t>náklady vzniklé ode dne předložení žádosti o úvěr,</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lastRenderedPageBreak/>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úvěrů a leasingů vč. splátkových </w:t>
      </w:r>
      <w:proofErr w:type="gramStart"/>
      <w:r w:rsidRPr="002415D6">
        <w:rPr>
          <w:rFonts w:cs="Tahoma"/>
          <w:color w:val="231F20"/>
          <w:szCs w:val="20"/>
        </w:rPr>
        <w:t>kalendářů</w:t>
      </w:r>
      <w:r w:rsidR="006147B4">
        <w:rPr>
          <w:rFonts w:cs="Tahoma"/>
          <w:color w:val="231F20"/>
          <w:szCs w:val="20"/>
        </w:rPr>
        <w:t xml:space="preserve"> </w:t>
      </w:r>
      <w:r w:rsidR="00486008">
        <w:rPr>
          <w:rFonts w:cs="Tahoma"/>
          <w:color w:val="231F20"/>
          <w:szCs w:val="20"/>
        </w:rPr>
        <w:t xml:space="preserve"> a roční</w:t>
      </w:r>
      <w:proofErr w:type="gramEnd"/>
      <w:r w:rsidR="00486008">
        <w:rPr>
          <w:rFonts w:cs="Tahoma"/>
          <w:color w:val="231F20"/>
          <w:szCs w:val="20"/>
        </w:rPr>
        <w:t xml:space="preserve"> výší splátek dle  jednotlivých </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w:t>
      </w:r>
      <w:proofErr w:type="gramStart"/>
      <w:r w:rsidRPr="00A93031">
        <w:rPr>
          <w:rFonts w:cs="Tahoma"/>
          <w:color w:val="231F20"/>
          <w:szCs w:val="20"/>
        </w:rPr>
        <w:t>formátu .</w:t>
      </w:r>
      <w:proofErr w:type="spellStart"/>
      <w:r w:rsidRPr="00A93031">
        <w:rPr>
          <w:rFonts w:cs="Tahoma"/>
          <w:color w:val="231F20"/>
          <w:szCs w:val="20"/>
        </w:rPr>
        <w:t>pdf</w:t>
      </w:r>
      <w:proofErr w:type="spellEnd"/>
      <w:proofErr w:type="gram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lastRenderedPageBreak/>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w:t>
      </w:r>
      <w:r w:rsidR="00835959">
        <w:t>p</w:t>
      </w:r>
      <w:r w:rsidR="00E932CA">
        <w:t xml:space="preserve">rogramu </w:t>
      </w:r>
      <w:r w:rsidRPr="00E64AC3">
        <w:t>se přijímají</w:t>
      </w:r>
      <w:r w:rsidR="00831341">
        <w:t xml:space="preserve"> průběžně ode dne</w:t>
      </w:r>
      <w:r w:rsidRPr="00E64AC3">
        <w:t xml:space="preserve"> </w:t>
      </w:r>
      <w:r w:rsidR="00B15D9D">
        <w:t>24</w:t>
      </w:r>
      <w:r w:rsidR="00740ABB" w:rsidRPr="002E7ED2">
        <w:t>. </w:t>
      </w:r>
      <w:r w:rsidR="00B15D9D">
        <w:t>9</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xml:space="preserve"> případě, že žadatel </w:t>
      </w:r>
      <w:r w:rsidR="00B94541" w:rsidRPr="00A93031">
        <w:lastRenderedPageBreak/>
        <w:t>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Pr="00894496" w:rsidRDefault="00F906EF" w:rsidP="00F906EF">
      <w:pPr>
        <w:pStyle w:val="Nadpis2"/>
        <w:spacing w:before="120" w:after="120"/>
      </w:pPr>
      <w:r>
        <w:t xml:space="preserve">Výše </w:t>
      </w:r>
      <w:r w:rsidRPr="00894496">
        <w:t>rozpočtových prostředků</w:t>
      </w:r>
    </w:p>
    <w:p w:rsidR="00F906EF" w:rsidRPr="00894496" w:rsidRDefault="00F906EF" w:rsidP="00F906EF">
      <w:pPr>
        <w:spacing w:before="120" w:after="120"/>
        <w:jc w:val="both"/>
      </w:pPr>
      <w:r w:rsidRPr="00894496">
        <w:t xml:space="preserve">Indikativní alokace v rámci finančního nástroje JESSICA II činí </w:t>
      </w:r>
      <w:r w:rsidR="00930BD8" w:rsidRPr="00894496">
        <w:t xml:space="preserve">160 </w:t>
      </w:r>
      <w:r w:rsidRPr="00894496">
        <w:t xml:space="preserve">mil. Kč. </w:t>
      </w:r>
    </w:p>
    <w:p w:rsidR="00F906EF" w:rsidRPr="00894496" w:rsidRDefault="00F906EF" w:rsidP="00A3587D">
      <w:pPr>
        <w:pStyle w:val="Nadpis2"/>
        <w:numPr>
          <w:ilvl w:val="0"/>
          <w:numId w:val="0"/>
        </w:numPr>
        <w:spacing w:before="120" w:after="120"/>
        <w:ind w:left="860"/>
      </w:pPr>
    </w:p>
    <w:p w:rsidR="00E571A8" w:rsidRPr="00894496" w:rsidRDefault="00E571A8" w:rsidP="00F46BFD">
      <w:pPr>
        <w:pStyle w:val="Nadpis2"/>
        <w:spacing w:before="120" w:after="120"/>
      </w:pPr>
      <w:r w:rsidRPr="00894496">
        <w:t>Závěrečné ustanovení</w:t>
      </w:r>
    </w:p>
    <w:p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rsidR="002E11E7" w:rsidRPr="00894496" w:rsidRDefault="002E11E7" w:rsidP="002E11E7">
      <w:pPr>
        <w:spacing w:before="120" w:after="120"/>
        <w:ind w:left="360"/>
        <w:jc w:val="both"/>
      </w:pPr>
    </w:p>
    <w:p w:rsidR="00587409" w:rsidRPr="00894496" w:rsidRDefault="00587409" w:rsidP="00F46BFD">
      <w:pPr>
        <w:pStyle w:val="Nadpis2"/>
        <w:spacing w:before="120" w:after="120"/>
      </w:pPr>
      <w:r w:rsidRPr="00894496">
        <w:t>Seznam příloh programu</w:t>
      </w:r>
    </w:p>
    <w:p w:rsidR="00F46BFD" w:rsidRPr="00894496" w:rsidRDefault="00D4789A" w:rsidP="00F46BFD">
      <w:pPr>
        <w:spacing w:before="120" w:after="120"/>
        <w:jc w:val="both"/>
      </w:pPr>
      <w:r w:rsidRPr="00894496">
        <w:t>Příloha č. 1</w:t>
      </w:r>
      <w:r w:rsidRPr="00894496">
        <w:tab/>
        <w:t xml:space="preserve">Žádost o úvěr </w:t>
      </w:r>
    </w:p>
    <w:p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rsidR="00D4789A" w:rsidRPr="00894496" w:rsidRDefault="00D4789A" w:rsidP="00F46BFD">
      <w:pPr>
        <w:spacing w:before="120" w:after="120"/>
        <w:jc w:val="both"/>
      </w:pPr>
      <w:r w:rsidRPr="00894496">
        <w:t>Příloha č. 3</w:t>
      </w:r>
      <w:r w:rsidRPr="00894496">
        <w:tab/>
      </w:r>
      <w:r w:rsidR="002E11E7" w:rsidRPr="00894496">
        <w:t>Návrh smlouvy o úvěru</w:t>
      </w:r>
    </w:p>
    <w:p w:rsidR="002E11E7" w:rsidRPr="00894496" w:rsidRDefault="002E11E7" w:rsidP="00F46BFD">
      <w:pPr>
        <w:spacing w:before="120" w:after="120"/>
        <w:jc w:val="both"/>
      </w:pPr>
    </w:p>
    <w:p w:rsidR="00587409" w:rsidRPr="00894496" w:rsidRDefault="00587409" w:rsidP="00F46BFD">
      <w:pPr>
        <w:pStyle w:val="Nadpis2"/>
        <w:spacing w:before="120" w:after="120"/>
      </w:pPr>
      <w:r w:rsidRPr="00894496">
        <w:t>Účinnost</w:t>
      </w:r>
    </w:p>
    <w:p w:rsidR="001536CA" w:rsidRPr="00C91F3A" w:rsidRDefault="001536CA" w:rsidP="001536CA">
      <w:pPr>
        <w:pStyle w:val="Zkladntext"/>
        <w:rPr>
          <w:bCs/>
        </w:rPr>
      </w:pPr>
      <w:r w:rsidRPr="00894496">
        <w:t>Program byl schválen usnesením Rady Moravskoslezského kraje č. 59/5303 ze dne 26. 3. 2019, ve znění č. </w:t>
      </w:r>
      <w:proofErr w:type="spellStart"/>
      <w:r w:rsidRPr="00894496">
        <w:t>xx</w:t>
      </w:r>
      <w:proofErr w:type="spellEnd"/>
      <w:r w:rsidRPr="00894496">
        <w:t>/</w:t>
      </w:r>
      <w:proofErr w:type="spellStart"/>
      <w:r w:rsidRPr="00894496">
        <w:t>xxxx</w:t>
      </w:r>
      <w:proofErr w:type="spellEnd"/>
      <w:r w:rsidRPr="00894496">
        <w:t xml:space="preserve"> ze dne </w:t>
      </w:r>
      <w:r w:rsidR="00930BD8" w:rsidRPr="00894496">
        <w:t>24</w:t>
      </w:r>
      <w:r w:rsidRPr="00894496">
        <w:t>. </w:t>
      </w:r>
      <w:r w:rsidR="00930BD8" w:rsidRPr="00894496">
        <w:t>9</w:t>
      </w:r>
      <w:r w:rsidRPr="00894496">
        <w:t>.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default" r:id="rId10"/>
      <w:footerReference w:type="default" r:id="rId11"/>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8E" w:rsidRDefault="00650A8E">
      <w:r>
        <w:separator/>
      </w:r>
    </w:p>
  </w:endnote>
  <w:endnote w:type="continuationSeparator" w:id="0">
    <w:p w:rsidR="00650A8E" w:rsidRDefault="0065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AA1A6D">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8E" w:rsidRDefault="00650A8E">
      <w:r>
        <w:separator/>
      </w:r>
    </w:p>
  </w:footnote>
  <w:footnote w:type="continuationSeparator" w:id="0">
    <w:p w:rsidR="00650A8E" w:rsidRDefault="0065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F1F1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91FE3"/>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276B"/>
    <w:rsid w:val="001B5283"/>
    <w:rsid w:val="001B71D8"/>
    <w:rsid w:val="001C3E8E"/>
    <w:rsid w:val="001C5287"/>
    <w:rsid w:val="001E2CD4"/>
    <w:rsid w:val="001E47D8"/>
    <w:rsid w:val="001F1F13"/>
    <w:rsid w:val="001F3B8C"/>
    <w:rsid w:val="00202A08"/>
    <w:rsid w:val="00203925"/>
    <w:rsid w:val="002060EC"/>
    <w:rsid w:val="002111BB"/>
    <w:rsid w:val="00215748"/>
    <w:rsid w:val="0021638F"/>
    <w:rsid w:val="00216D69"/>
    <w:rsid w:val="002276FD"/>
    <w:rsid w:val="002415D6"/>
    <w:rsid w:val="002474DA"/>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A3D97"/>
    <w:rsid w:val="003C4C87"/>
    <w:rsid w:val="003C5197"/>
    <w:rsid w:val="003D1665"/>
    <w:rsid w:val="003E3287"/>
    <w:rsid w:val="003F4B60"/>
    <w:rsid w:val="003F551B"/>
    <w:rsid w:val="004000FA"/>
    <w:rsid w:val="00400836"/>
    <w:rsid w:val="00400C62"/>
    <w:rsid w:val="00401D67"/>
    <w:rsid w:val="00410A59"/>
    <w:rsid w:val="00411647"/>
    <w:rsid w:val="004136E4"/>
    <w:rsid w:val="00434451"/>
    <w:rsid w:val="004476B6"/>
    <w:rsid w:val="004536A4"/>
    <w:rsid w:val="00457499"/>
    <w:rsid w:val="004658AE"/>
    <w:rsid w:val="00471E3C"/>
    <w:rsid w:val="00484E3B"/>
    <w:rsid w:val="00486008"/>
    <w:rsid w:val="004A0959"/>
    <w:rsid w:val="004A09FD"/>
    <w:rsid w:val="004A3B26"/>
    <w:rsid w:val="004B3D30"/>
    <w:rsid w:val="004C155A"/>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426ED"/>
    <w:rsid w:val="00555518"/>
    <w:rsid w:val="0055596F"/>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16359"/>
    <w:rsid w:val="00617F45"/>
    <w:rsid w:val="00650A8E"/>
    <w:rsid w:val="00653FAA"/>
    <w:rsid w:val="0065492F"/>
    <w:rsid w:val="00657BA4"/>
    <w:rsid w:val="00660790"/>
    <w:rsid w:val="0066374F"/>
    <w:rsid w:val="00665FEB"/>
    <w:rsid w:val="0067015B"/>
    <w:rsid w:val="00673954"/>
    <w:rsid w:val="006800E1"/>
    <w:rsid w:val="00694EC3"/>
    <w:rsid w:val="0069709C"/>
    <w:rsid w:val="006A2FDC"/>
    <w:rsid w:val="006B18CC"/>
    <w:rsid w:val="006C0FA1"/>
    <w:rsid w:val="006C7E0D"/>
    <w:rsid w:val="006D0A24"/>
    <w:rsid w:val="006D1400"/>
    <w:rsid w:val="006D271D"/>
    <w:rsid w:val="006D589B"/>
    <w:rsid w:val="006E0370"/>
    <w:rsid w:val="006E6C93"/>
    <w:rsid w:val="006F200A"/>
    <w:rsid w:val="006F78FB"/>
    <w:rsid w:val="00707A9E"/>
    <w:rsid w:val="00713E3B"/>
    <w:rsid w:val="00730F15"/>
    <w:rsid w:val="00731A2C"/>
    <w:rsid w:val="00740ABB"/>
    <w:rsid w:val="0076135D"/>
    <w:rsid w:val="00766503"/>
    <w:rsid w:val="00766C11"/>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94496"/>
    <w:rsid w:val="008A4CC1"/>
    <w:rsid w:val="008A5621"/>
    <w:rsid w:val="008B7E22"/>
    <w:rsid w:val="008D48B6"/>
    <w:rsid w:val="008D68AB"/>
    <w:rsid w:val="008D69D4"/>
    <w:rsid w:val="008E1B8B"/>
    <w:rsid w:val="008E56B2"/>
    <w:rsid w:val="00917E30"/>
    <w:rsid w:val="00925846"/>
    <w:rsid w:val="009263EE"/>
    <w:rsid w:val="00930BD8"/>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1A6D"/>
    <w:rsid w:val="00AA6F7B"/>
    <w:rsid w:val="00AB28DC"/>
    <w:rsid w:val="00AE274A"/>
    <w:rsid w:val="00AE3D4D"/>
    <w:rsid w:val="00AE43F0"/>
    <w:rsid w:val="00AE6D4A"/>
    <w:rsid w:val="00AE7480"/>
    <w:rsid w:val="00AF0994"/>
    <w:rsid w:val="00B07F36"/>
    <w:rsid w:val="00B13F19"/>
    <w:rsid w:val="00B15D9D"/>
    <w:rsid w:val="00B318EC"/>
    <w:rsid w:val="00B33470"/>
    <w:rsid w:val="00B413D9"/>
    <w:rsid w:val="00B47327"/>
    <w:rsid w:val="00B57D54"/>
    <w:rsid w:val="00B62E66"/>
    <w:rsid w:val="00B77D09"/>
    <w:rsid w:val="00B80A0D"/>
    <w:rsid w:val="00B8185A"/>
    <w:rsid w:val="00B81A36"/>
    <w:rsid w:val="00B92633"/>
    <w:rsid w:val="00B93380"/>
    <w:rsid w:val="00B94541"/>
    <w:rsid w:val="00B95C32"/>
    <w:rsid w:val="00BA6F5A"/>
    <w:rsid w:val="00BC1BE4"/>
    <w:rsid w:val="00BC5B39"/>
    <w:rsid w:val="00BD1D0D"/>
    <w:rsid w:val="00BD48CE"/>
    <w:rsid w:val="00BD6C95"/>
    <w:rsid w:val="00BD74C5"/>
    <w:rsid w:val="00BE1287"/>
    <w:rsid w:val="00BE68E3"/>
    <w:rsid w:val="00C0566D"/>
    <w:rsid w:val="00C12133"/>
    <w:rsid w:val="00C3388C"/>
    <w:rsid w:val="00C45570"/>
    <w:rsid w:val="00C82F21"/>
    <w:rsid w:val="00C86704"/>
    <w:rsid w:val="00C91C67"/>
    <w:rsid w:val="00C94D84"/>
    <w:rsid w:val="00CA58F1"/>
    <w:rsid w:val="00CB0950"/>
    <w:rsid w:val="00CB6BFA"/>
    <w:rsid w:val="00CC5F4E"/>
    <w:rsid w:val="00CC632A"/>
    <w:rsid w:val="00CD1B9F"/>
    <w:rsid w:val="00CD637B"/>
    <w:rsid w:val="00CE35F8"/>
    <w:rsid w:val="00CE5523"/>
    <w:rsid w:val="00D074E6"/>
    <w:rsid w:val="00D07620"/>
    <w:rsid w:val="00D11A00"/>
    <w:rsid w:val="00D15075"/>
    <w:rsid w:val="00D16344"/>
    <w:rsid w:val="00D22C7D"/>
    <w:rsid w:val="00D376D1"/>
    <w:rsid w:val="00D408C6"/>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D4F37"/>
    <w:rsid w:val="00DE4A43"/>
    <w:rsid w:val="00DF11B9"/>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22"/>
    <w:rsid w:val="00ED64BC"/>
    <w:rsid w:val="00EE1B94"/>
    <w:rsid w:val="00EE5115"/>
    <w:rsid w:val="00EF7E4B"/>
    <w:rsid w:val="00F01471"/>
    <w:rsid w:val="00F12262"/>
    <w:rsid w:val="00F27D6A"/>
    <w:rsid w:val="00F316F6"/>
    <w:rsid w:val="00F32BFE"/>
    <w:rsid w:val="00F367DF"/>
    <w:rsid w:val="00F43363"/>
    <w:rsid w:val="00F46BFD"/>
    <w:rsid w:val="00F47790"/>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93AA-6DB8-4ACF-B38F-FB740448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17987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6</cp:revision>
  <cp:lastPrinted>2019-07-10T08:35:00Z</cp:lastPrinted>
  <dcterms:created xsi:type="dcterms:W3CDTF">2019-09-17T09:27:00Z</dcterms:created>
  <dcterms:modified xsi:type="dcterms:W3CDTF">2019-09-18T08:59:00Z</dcterms:modified>
</cp:coreProperties>
</file>