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BD" w:rsidRPr="009B38BD" w:rsidRDefault="009B38BD" w:rsidP="009B38BD">
      <w:pPr>
        <w:spacing w:after="0" w:line="360" w:lineRule="auto"/>
        <w:jc w:val="center"/>
        <w:rPr>
          <w:rFonts w:ascii="Tahoma" w:eastAsia="Times New Roman" w:hAnsi="Tahoma" w:cs="Tahoma"/>
          <w:i/>
          <w:sz w:val="24"/>
          <w:szCs w:val="24"/>
          <w:lang w:eastAsia="cs-CZ"/>
        </w:rPr>
      </w:pPr>
      <w:r w:rsidRPr="009B38BD">
        <w:rPr>
          <w:rFonts w:ascii="Tahoma" w:eastAsia="Times New Roman" w:hAnsi="Tahoma" w:cs="Tahoma"/>
          <w:i/>
          <w:sz w:val="24"/>
          <w:szCs w:val="24"/>
          <w:lang w:eastAsia="cs-CZ"/>
        </w:rPr>
        <w:t>NÁVRH SDĚLENÍ O NEVYHOVĚNÍ ŽÁDOSTI O POSKYTNUTÍ DOTACE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D16AD0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6"/>
          <w:szCs w:val="26"/>
          <w:lang w:eastAsia="cs-CZ"/>
        </w:rPr>
        <w:t>Vážen</w:t>
      </w:r>
      <w:r w:rsidR="009B38BD" w:rsidRPr="004E31F1">
        <w:rPr>
          <w:rFonts w:ascii="Tahoma" w:eastAsia="Times New Roman" w:hAnsi="Tahoma" w:cs="Tahoma"/>
          <w:sz w:val="26"/>
          <w:szCs w:val="26"/>
          <w:lang w:eastAsia="cs-CZ"/>
        </w:rPr>
        <w:t>ý pane</w:t>
      </w:r>
      <w:r>
        <w:rPr>
          <w:rFonts w:ascii="Tahoma" w:eastAsia="Times New Roman" w:hAnsi="Tahoma" w:cs="Tahoma"/>
          <w:sz w:val="26"/>
          <w:szCs w:val="26"/>
          <w:lang w:eastAsia="cs-CZ"/>
        </w:rPr>
        <w:t xml:space="preserve"> starosto</w:t>
      </w:r>
      <w:r w:rsidR="009B38BD" w:rsidRPr="009B38BD">
        <w:rPr>
          <w:rFonts w:ascii="Tahoma" w:eastAsia="Times New Roman" w:hAnsi="Tahoma" w:cs="Tahoma"/>
          <w:sz w:val="20"/>
          <w:szCs w:val="20"/>
          <w:lang w:eastAsia="cs-CZ"/>
        </w:rPr>
        <w:t>,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 souladu s ustanovením § 10a odst. 4 zákona č. 250/2000 Sb., o rozpočtových pravidlech územních rozpočtů, ve znění pozdějších předpisů,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a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na základě </w:t>
      </w:r>
      <w:r w:rsidR="00F9122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usnesení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z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astupitelstva kraje č.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20/XXXX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ze dne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23. 6. 2016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Vám sděluji,</w:t>
      </w: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že žádosti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obce </w:t>
      </w:r>
      <w:r w:rsidR="00121B82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Vřesina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</w:t>
      </w:r>
      <w:r w:rsidR="00121B82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21. dubna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</w:t>
      </w:r>
      <w:r w:rsidR="00121B82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747 20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121B82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Vřesina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 IČ:</w:t>
      </w:r>
      <w:r w:rsid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 </w:t>
      </w:r>
      <w:r w:rsidR="00121B82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00635545</w:t>
      </w:r>
      <w:r w:rsidR="00F9122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o poskytnutí dotace z rozpočtu Moravskoslezského kraje, doručené dne </w:t>
      </w:r>
      <w:r w:rsidR="00121B82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16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. </w:t>
      </w:r>
      <w:r w:rsidR="00121B82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. 20</w:t>
      </w:r>
      <w:r w:rsid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6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která je vedena pod čj.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MSK </w:t>
      </w:r>
      <w:r w:rsidR="00121B82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27560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/2016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b/>
          <w:sz w:val="20"/>
          <w:szCs w:val="20"/>
          <w:lang w:eastAsia="cs-CZ"/>
        </w:rPr>
        <w:t>n e b y l o  v y h o v ě n o,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sz w:val="20"/>
          <w:szCs w:val="20"/>
          <w:lang w:eastAsia="cs-CZ"/>
        </w:rPr>
        <w:t>a to z následujících důvodů:</w:t>
      </w:r>
    </w:p>
    <w:p w:rsidR="009B38BD" w:rsidRPr="00811D4C" w:rsidRDefault="0025450A" w:rsidP="009B38BD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1A03CE">
        <w:rPr>
          <w:rFonts w:ascii="Arial" w:eastAsia="Times New Roman" w:hAnsi="Arial" w:cs="Arial"/>
          <w:sz w:val="20"/>
          <w:szCs w:val="18"/>
          <w:lang w:eastAsia="cs-CZ"/>
        </w:rPr>
        <w:t>Moravskoslezský kraj se v letošním roce a v následujících l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e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tech rozhodl podpořit závazky vyplývaj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>í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cí z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 uzavřených 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memorand 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>na výstavbu integrovaných výjezdových center a hasičských zbrojnic.</w:t>
      </w:r>
      <w:r w:rsidR="001A03CE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 xml:space="preserve">Dále rozhodl 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prioritně 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>podpořit pořízení dopravních automobil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ů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 xml:space="preserve"> pro jednotky sboru dobrovolných hasičů obcí. 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Z těchto důvodů nejsou v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 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odvětví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 xml:space="preserve"> krizového řízení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 v rozpočtu kraje alokov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ány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 volné finanční prostředky, ze kterých by bylo možno podpořit Vámi zam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ý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šlenou investiční akci.</w:t>
      </w: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sz w:val="20"/>
          <w:szCs w:val="20"/>
          <w:lang w:eastAsia="cs-CZ"/>
        </w:rPr>
        <w:t>S pozdravem</w:t>
      </w:r>
    </w:p>
    <w:p w:rsidR="009B38BD" w:rsidRPr="009B38BD" w:rsidRDefault="009B38BD" w:rsidP="009B38BD">
      <w:pPr>
        <w:jc w:val="both"/>
        <w:rPr>
          <w:rFonts w:ascii="Tahoma" w:hAnsi="Tahoma" w:cs="Tahoma"/>
          <w:sz w:val="20"/>
          <w:szCs w:val="20"/>
        </w:rPr>
      </w:pPr>
    </w:p>
    <w:p w:rsidR="009B38BD" w:rsidRDefault="00D114EB" w:rsidP="00D114E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114EB">
        <w:rPr>
          <w:rFonts w:ascii="Tahoma" w:hAnsi="Tahoma" w:cs="Tahoma"/>
          <w:sz w:val="20"/>
          <w:szCs w:val="20"/>
        </w:rPr>
        <w:t>PaedDr. Vlastislav Kuchař</w:t>
      </w:r>
    </w:p>
    <w:p w:rsidR="00D114EB" w:rsidRPr="004E31F1" w:rsidRDefault="00F91224" w:rsidP="00D114EB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r>
        <w:rPr>
          <w:rFonts w:ascii="Tahoma" w:hAnsi="Tahoma" w:cs="Tahoma"/>
          <w:sz w:val="20"/>
          <w:szCs w:val="20"/>
        </w:rPr>
        <w:t>v</w:t>
      </w:r>
      <w:bookmarkEnd w:id="0"/>
      <w:r w:rsidR="00D114EB">
        <w:rPr>
          <w:rFonts w:ascii="Tahoma" w:hAnsi="Tahoma" w:cs="Tahoma"/>
          <w:sz w:val="20"/>
          <w:szCs w:val="20"/>
        </w:rPr>
        <w:t>edoucí odboru kancelář hejtmana kraje</w:t>
      </w:r>
    </w:p>
    <w:p w:rsidR="009B38BD" w:rsidRPr="004E31F1" w:rsidRDefault="009B38BD">
      <w:pPr>
        <w:rPr>
          <w:rFonts w:ascii="Tahoma" w:hAnsi="Tahoma" w:cs="Tahoma"/>
          <w:sz w:val="20"/>
          <w:szCs w:val="20"/>
        </w:rPr>
      </w:pPr>
    </w:p>
    <w:sectPr w:rsidR="009B38BD" w:rsidRPr="004E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440A"/>
    <w:multiLevelType w:val="hybridMultilevel"/>
    <w:tmpl w:val="AA727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BD"/>
    <w:rsid w:val="000F4047"/>
    <w:rsid w:val="00121B82"/>
    <w:rsid w:val="001A03CE"/>
    <w:rsid w:val="0024515B"/>
    <w:rsid w:val="0025450A"/>
    <w:rsid w:val="002626D9"/>
    <w:rsid w:val="004E31F1"/>
    <w:rsid w:val="006F0F78"/>
    <w:rsid w:val="006F2530"/>
    <w:rsid w:val="00793605"/>
    <w:rsid w:val="008B7AF8"/>
    <w:rsid w:val="008F5FAA"/>
    <w:rsid w:val="00995E78"/>
    <w:rsid w:val="009B38BD"/>
    <w:rsid w:val="00A37690"/>
    <w:rsid w:val="00A85118"/>
    <w:rsid w:val="00BB53A5"/>
    <w:rsid w:val="00CA6B7F"/>
    <w:rsid w:val="00D114EB"/>
    <w:rsid w:val="00D16AD0"/>
    <w:rsid w:val="00D777DE"/>
    <w:rsid w:val="00F86553"/>
    <w:rsid w:val="00F91224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5EEFF-4BA5-44CB-8E5E-A18FF20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8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9B38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38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B38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8B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42D0-412B-428C-AA2E-EA428C5C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Hořínek Michal</dc:creator>
  <cp:lastModifiedBy>Zuber Tomáš</cp:lastModifiedBy>
  <cp:revision>14</cp:revision>
  <dcterms:created xsi:type="dcterms:W3CDTF">2015-07-08T11:15:00Z</dcterms:created>
  <dcterms:modified xsi:type="dcterms:W3CDTF">2016-05-16T08:29:00Z</dcterms:modified>
</cp:coreProperties>
</file>