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476C" w14:textId="77777777" w:rsidR="00705B93" w:rsidRPr="00135C87" w:rsidRDefault="00705B93" w:rsidP="00705B93">
      <w:pPr>
        <w:spacing w:after="0" w:line="240" w:lineRule="auto"/>
        <w:rPr>
          <w:b/>
          <w:lang w:val="en-GB"/>
        </w:rPr>
      </w:pPr>
    </w:p>
    <w:p w14:paraId="0522E5AF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26D2302F" w14:textId="77777777" w:rsidR="00705B93" w:rsidRPr="00135C87" w:rsidRDefault="00705B93" w:rsidP="00705B93">
      <w:pPr>
        <w:spacing w:after="0" w:line="360" w:lineRule="auto"/>
        <w:rPr>
          <w:b/>
          <w:lang w:val="en-GB"/>
        </w:rPr>
      </w:pPr>
    </w:p>
    <w:p w14:paraId="688F4B18" w14:textId="44786929" w:rsidR="00705B93" w:rsidRPr="00135C87" w:rsidRDefault="006F028F" w:rsidP="00705B93">
      <w:pPr>
        <w:spacing w:after="0" w:line="360" w:lineRule="auto"/>
        <w:jc w:val="center"/>
        <w:rPr>
          <w:b/>
          <w:iCs/>
          <w:sz w:val="28"/>
          <w:szCs w:val="28"/>
          <w:lang w:val="en-GB"/>
        </w:rPr>
      </w:pPr>
      <w:r w:rsidRPr="00135C87">
        <w:rPr>
          <w:b/>
          <w:bCs/>
          <w:iCs/>
          <w:sz w:val="28"/>
          <w:szCs w:val="28"/>
          <w:lang w:val="en-GB"/>
        </w:rPr>
        <w:t xml:space="preserve">MEMORANDUM OF </w:t>
      </w:r>
      <w:r w:rsidR="00135C87">
        <w:rPr>
          <w:b/>
          <w:bCs/>
          <w:iCs/>
          <w:sz w:val="28"/>
          <w:szCs w:val="28"/>
          <w:lang w:val="en-GB"/>
        </w:rPr>
        <w:t xml:space="preserve">MUTUAL </w:t>
      </w:r>
      <w:r w:rsidRPr="00135C87">
        <w:rPr>
          <w:b/>
          <w:bCs/>
          <w:iCs/>
          <w:sz w:val="28"/>
          <w:szCs w:val="28"/>
          <w:lang w:val="en-GB"/>
        </w:rPr>
        <w:t>COOPERATION AND ASSISTANCE</w:t>
      </w:r>
    </w:p>
    <w:p w14:paraId="5C40D79F" w14:textId="77777777" w:rsidR="00705B93" w:rsidRPr="00135C87" w:rsidRDefault="00705B93" w:rsidP="00705B93">
      <w:pPr>
        <w:spacing w:after="0" w:line="360" w:lineRule="auto"/>
        <w:rPr>
          <w:b/>
          <w:lang w:val="en-GB"/>
        </w:rPr>
      </w:pPr>
    </w:p>
    <w:p w14:paraId="3E9CCAED" w14:textId="3BEDF514" w:rsidR="00705B93" w:rsidRPr="00135C87" w:rsidRDefault="006F028F" w:rsidP="00705B93">
      <w:pPr>
        <w:spacing w:after="0" w:line="360" w:lineRule="auto"/>
        <w:rPr>
          <w:lang w:val="en-GB"/>
        </w:rPr>
      </w:pPr>
      <w:r w:rsidRPr="00135C87">
        <w:rPr>
          <w:b/>
          <w:lang w:val="en-GB"/>
        </w:rPr>
        <w:t xml:space="preserve">THIS MEMORANDUM OF </w:t>
      </w:r>
      <w:r w:rsidR="00135C87">
        <w:rPr>
          <w:b/>
          <w:lang w:val="en-GB"/>
        </w:rPr>
        <w:t xml:space="preserve">MUTUAL </w:t>
      </w:r>
      <w:r w:rsidRPr="00135C87">
        <w:rPr>
          <w:b/>
          <w:lang w:val="en-GB"/>
        </w:rPr>
        <w:t>COOPERATION AND ASSISTANCE</w:t>
      </w:r>
      <w:r w:rsidR="00705B93" w:rsidRPr="00135C87">
        <w:rPr>
          <w:b/>
          <w:lang w:val="en-GB"/>
        </w:rPr>
        <w:t xml:space="preserve"> </w:t>
      </w:r>
      <w:r w:rsidRPr="00135C87">
        <w:rPr>
          <w:lang w:val="en-GB"/>
        </w:rPr>
        <w:t>was concluded between</w:t>
      </w:r>
      <w:r w:rsidR="00705B93" w:rsidRPr="00135C87">
        <w:rPr>
          <w:lang w:val="en-GB"/>
        </w:rPr>
        <w:t>:</w:t>
      </w:r>
    </w:p>
    <w:p w14:paraId="2021A99C" w14:textId="77777777" w:rsidR="002F2460" w:rsidRPr="00135C87" w:rsidRDefault="002F2460" w:rsidP="00705B93">
      <w:pPr>
        <w:spacing w:after="0" w:line="360" w:lineRule="auto"/>
        <w:rPr>
          <w:b/>
          <w:lang w:val="en-GB"/>
        </w:rPr>
      </w:pPr>
    </w:p>
    <w:p w14:paraId="46749266" w14:textId="145C8988" w:rsidR="00705B93" w:rsidRPr="00135C87" w:rsidRDefault="006F028F" w:rsidP="00705B93">
      <w:p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>the Moravian</w:t>
      </w:r>
      <w:r w:rsidR="00A30042" w:rsidRPr="00135C87">
        <w:rPr>
          <w:b/>
          <w:lang w:val="en-GB"/>
        </w:rPr>
        <w:t>-</w:t>
      </w:r>
      <w:r w:rsidRPr="00135C87">
        <w:rPr>
          <w:b/>
          <w:lang w:val="en-GB"/>
        </w:rPr>
        <w:t xml:space="preserve">Silesian Region </w:t>
      </w:r>
      <w:r w:rsidR="00705B93" w:rsidRPr="00135C87">
        <w:rPr>
          <w:lang w:val="en-GB"/>
        </w:rPr>
        <w:t>(</w:t>
      </w:r>
      <w:r w:rsidRPr="00135C87">
        <w:rPr>
          <w:lang w:val="en-GB"/>
        </w:rPr>
        <w:t>hereinafter the “</w:t>
      </w:r>
      <w:r w:rsidRPr="00135C87">
        <w:rPr>
          <w:b/>
          <w:lang w:val="en-GB"/>
        </w:rPr>
        <w:t>Moravian</w:t>
      </w:r>
      <w:r w:rsidR="00A30042" w:rsidRPr="00135C87">
        <w:rPr>
          <w:b/>
          <w:lang w:val="en-GB"/>
        </w:rPr>
        <w:t>-</w:t>
      </w:r>
      <w:r w:rsidRPr="00135C87">
        <w:rPr>
          <w:b/>
          <w:lang w:val="en-GB"/>
        </w:rPr>
        <w:t xml:space="preserve"> Silesian Region or the MSR</w:t>
      </w:r>
      <w:r w:rsidR="00A30042" w:rsidRPr="00135C87">
        <w:rPr>
          <w:lang w:val="en-GB"/>
        </w:rPr>
        <w:t>”</w:t>
      </w:r>
      <w:r w:rsidR="00705B93" w:rsidRPr="00135C87">
        <w:rPr>
          <w:lang w:val="en-GB"/>
        </w:rPr>
        <w:t>)</w:t>
      </w:r>
    </w:p>
    <w:p w14:paraId="01212CE6" w14:textId="3E4E5D3B" w:rsidR="00705B93" w:rsidRPr="00135C87" w:rsidRDefault="006F028F" w:rsidP="00A30042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with registered office at</w:t>
      </w:r>
      <w:r w:rsidR="00710ACC" w:rsidRPr="00135C87">
        <w:rPr>
          <w:lang w:val="en-GB"/>
        </w:rPr>
        <w:t>:</w:t>
      </w:r>
      <w:r w:rsidR="00A30042" w:rsidRPr="00135C87">
        <w:rPr>
          <w:lang w:val="en-GB"/>
        </w:rPr>
        <w:tab/>
      </w:r>
      <w:r w:rsidR="00705B93" w:rsidRPr="00135C87">
        <w:rPr>
          <w:lang w:val="en-GB"/>
        </w:rPr>
        <w:t xml:space="preserve">28. října 117, 702 18 Ostrava </w:t>
      </w:r>
    </w:p>
    <w:p w14:paraId="70C41EDC" w14:textId="6725002C" w:rsidR="00705B93" w:rsidRPr="00135C87" w:rsidRDefault="006F028F" w:rsidP="00A30042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 xml:space="preserve">represented by: </w:t>
      </w:r>
      <w:r w:rsidRPr="00135C87">
        <w:rPr>
          <w:lang w:val="en-GB"/>
        </w:rPr>
        <w:tab/>
        <w:t>Mr</w:t>
      </w:r>
      <w:r w:rsidR="00705B93" w:rsidRPr="00135C87">
        <w:rPr>
          <w:lang w:val="en-GB"/>
        </w:rPr>
        <w:t xml:space="preserve"> </w:t>
      </w:r>
      <w:r w:rsidRPr="00135C87">
        <w:rPr>
          <w:lang w:val="en-GB"/>
        </w:rPr>
        <w:t>Ivo Vondrák</w:t>
      </w:r>
      <w:r w:rsidR="00705B93" w:rsidRPr="00135C87">
        <w:rPr>
          <w:lang w:val="en-GB"/>
        </w:rPr>
        <w:t xml:space="preserve">, </w:t>
      </w:r>
      <w:r w:rsidR="00ED79C0">
        <w:rPr>
          <w:lang w:val="en-GB"/>
        </w:rPr>
        <w:t>Governor of the Moravian-Silesian Region</w:t>
      </w:r>
      <w:r w:rsidR="00705B93" w:rsidRPr="00135C87">
        <w:rPr>
          <w:lang w:val="en-GB"/>
        </w:rPr>
        <w:t xml:space="preserve"> </w:t>
      </w:r>
    </w:p>
    <w:p w14:paraId="2EE0DDAD" w14:textId="36AD75BC" w:rsidR="00705B93" w:rsidRPr="00135C87" w:rsidRDefault="006F028F" w:rsidP="00A30042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Reg No.</w:t>
      </w:r>
      <w:r w:rsidR="00710ACC" w:rsidRPr="00135C87">
        <w:rPr>
          <w:lang w:val="en-GB"/>
        </w:rPr>
        <w:t>:</w:t>
      </w:r>
      <w:r w:rsidR="00A30042" w:rsidRPr="00135C87">
        <w:rPr>
          <w:lang w:val="en-GB"/>
        </w:rPr>
        <w:tab/>
      </w:r>
      <w:r w:rsidR="00705B93" w:rsidRPr="00135C87">
        <w:rPr>
          <w:lang w:val="en-GB"/>
        </w:rPr>
        <w:t>708</w:t>
      </w:r>
      <w:r w:rsidR="00780406">
        <w:rPr>
          <w:lang w:val="en-GB"/>
        </w:rPr>
        <w:t> </w:t>
      </w:r>
      <w:r w:rsidR="00705B93" w:rsidRPr="00135C87">
        <w:rPr>
          <w:lang w:val="en-GB"/>
        </w:rPr>
        <w:t>906</w:t>
      </w:r>
      <w:r w:rsidR="00780406">
        <w:rPr>
          <w:lang w:val="en-GB"/>
        </w:rPr>
        <w:t xml:space="preserve"> </w:t>
      </w:r>
      <w:r w:rsidR="00705B93" w:rsidRPr="00135C87">
        <w:rPr>
          <w:lang w:val="en-GB"/>
        </w:rPr>
        <w:t xml:space="preserve">92 </w:t>
      </w:r>
    </w:p>
    <w:p w14:paraId="03A50FB1" w14:textId="3DF81218" w:rsidR="00705B93" w:rsidRPr="00135C87" w:rsidRDefault="006F028F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Tax Reg No.</w:t>
      </w:r>
      <w:r w:rsidR="00705B93" w:rsidRPr="00135C87">
        <w:rPr>
          <w:lang w:val="en-GB"/>
        </w:rPr>
        <w:t>:</w:t>
      </w:r>
      <w:r w:rsidR="00495792">
        <w:rPr>
          <w:lang w:val="en-GB"/>
        </w:rPr>
        <w:t xml:space="preserve">                                    CZ70890692</w:t>
      </w:r>
    </w:p>
    <w:p w14:paraId="6E57A49B" w14:textId="77777777" w:rsidR="002F2460" w:rsidRPr="00135C87" w:rsidRDefault="002F2460" w:rsidP="00705B93">
      <w:pPr>
        <w:spacing w:after="0" w:line="360" w:lineRule="auto"/>
        <w:rPr>
          <w:b/>
          <w:lang w:val="en-GB"/>
        </w:rPr>
      </w:pPr>
    </w:p>
    <w:p w14:paraId="3352CE10" w14:textId="77777777" w:rsidR="00705B93" w:rsidRPr="00135C87" w:rsidRDefault="00705B93" w:rsidP="00705B93">
      <w:p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>a</w:t>
      </w:r>
      <w:r w:rsidR="006F028F" w:rsidRPr="00135C87">
        <w:rPr>
          <w:b/>
          <w:lang w:val="en-GB"/>
        </w:rPr>
        <w:t>nd</w:t>
      </w:r>
    </w:p>
    <w:p w14:paraId="0AB80A1E" w14:textId="4D63C910" w:rsidR="00705B93" w:rsidRPr="00135C87" w:rsidRDefault="00710ACC" w:rsidP="00705B93">
      <w:pPr>
        <w:spacing w:after="0" w:line="360" w:lineRule="auto"/>
        <w:rPr>
          <w:lang w:val="en-GB"/>
        </w:rPr>
      </w:pPr>
      <w:r w:rsidRPr="00135C87">
        <w:rPr>
          <w:b/>
          <w:lang w:val="en-GB"/>
        </w:rPr>
        <w:t>the Statutory C</w:t>
      </w:r>
      <w:r w:rsidR="006F028F" w:rsidRPr="00135C87">
        <w:rPr>
          <w:b/>
          <w:lang w:val="en-GB"/>
        </w:rPr>
        <w:t xml:space="preserve">ity of Ostrava </w:t>
      </w:r>
      <w:r w:rsidR="00A30042" w:rsidRPr="00135C87">
        <w:rPr>
          <w:b/>
          <w:lang w:val="en-GB"/>
        </w:rPr>
        <w:t>R</w:t>
      </w:r>
      <w:r w:rsidR="006F028F" w:rsidRPr="00135C87">
        <w:rPr>
          <w:b/>
          <w:lang w:val="en-GB"/>
        </w:rPr>
        <w:t xml:space="preserve">egional </w:t>
      </w:r>
      <w:r w:rsidR="00A30042" w:rsidRPr="00135C87">
        <w:rPr>
          <w:b/>
          <w:lang w:val="en-GB"/>
        </w:rPr>
        <w:t>S</w:t>
      </w:r>
      <w:r w:rsidR="006F028F" w:rsidRPr="00135C87">
        <w:rPr>
          <w:b/>
          <w:lang w:val="en-GB"/>
        </w:rPr>
        <w:t>elf-</w:t>
      </w:r>
      <w:r w:rsidR="00A30042" w:rsidRPr="00135C87">
        <w:rPr>
          <w:b/>
          <w:lang w:val="en-GB"/>
        </w:rPr>
        <w:t>G</w:t>
      </w:r>
      <w:r w:rsidR="006F028F" w:rsidRPr="00135C87">
        <w:rPr>
          <w:b/>
          <w:lang w:val="en-GB"/>
        </w:rPr>
        <w:t xml:space="preserve">overning </w:t>
      </w:r>
      <w:r w:rsidR="00A30042" w:rsidRPr="00135C87">
        <w:rPr>
          <w:b/>
          <w:lang w:val="en-GB"/>
        </w:rPr>
        <w:t>U</w:t>
      </w:r>
      <w:r w:rsidR="006F028F" w:rsidRPr="00135C87">
        <w:rPr>
          <w:b/>
          <w:lang w:val="en-GB"/>
        </w:rPr>
        <w:t>nit</w:t>
      </w:r>
      <w:r w:rsidR="00705B93" w:rsidRPr="00135C87">
        <w:rPr>
          <w:b/>
          <w:lang w:val="en-GB"/>
        </w:rPr>
        <w:t xml:space="preserve"> </w:t>
      </w:r>
      <w:r w:rsidR="00705B93" w:rsidRPr="00135C87">
        <w:rPr>
          <w:lang w:val="en-GB"/>
        </w:rPr>
        <w:t>(</w:t>
      </w:r>
      <w:r w:rsidR="006F028F" w:rsidRPr="00135C87">
        <w:rPr>
          <w:lang w:val="en-GB"/>
        </w:rPr>
        <w:t>hereinafter the</w:t>
      </w:r>
      <w:r w:rsidR="006F028F" w:rsidRPr="00135C87">
        <w:rPr>
          <w:b/>
          <w:lang w:val="en-GB"/>
        </w:rPr>
        <w:t xml:space="preserve"> </w:t>
      </w:r>
      <w:r w:rsidR="006F028F" w:rsidRPr="00135C87">
        <w:rPr>
          <w:lang w:val="en-GB"/>
        </w:rPr>
        <w:t>“</w:t>
      </w:r>
      <w:r w:rsidR="006F028F" w:rsidRPr="00135C87">
        <w:rPr>
          <w:b/>
          <w:lang w:val="en-GB"/>
        </w:rPr>
        <w:t>SCO</w:t>
      </w:r>
      <w:r w:rsidR="00A30042" w:rsidRPr="00135C87">
        <w:rPr>
          <w:lang w:val="en-GB"/>
        </w:rPr>
        <w:t>”</w:t>
      </w:r>
      <w:r w:rsidR="00705B93" w:rsidRPr="00135C87">
        <w:rPr>
          <w:lang w:val="en-GB"/>
        </w:rPr>
        <w:t>)</w:t>
      </w:r>
    </w:p>
    <w:p w14:paraId="5168CD41" w14:textId="19A4F963" w:rsidR="00705B93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with registered office at</w:t>
      </w:r>
      <w:r w:rsidR="00705B93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705B93" w:rsidRPr="00135C87">
        <w:rPr>
          <w:lang w:val="en-GB"/>
        </w:rPr>
        <w:t>Prokešovo náměstí 8, 729 30 Ostrava</w:t>
      </w:r>
    </w:p>
    <w:p w14:paraId="3C9724D5" w14:textId="48A581B3" w:rsidR="00705B93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represented by:</w:t>
      </w:r>
      <w:r w:rsidR="00170EB8" w:rsidRPr="00135C87">
        <w:rPr>
          <w:lang w:val="en-GB"/>
        </w:rPr>
        <w:tab/>
      </w:r>
      <w:r w:rsidR="00710ACC" w:rsidRPr="00135C87">
        <w:rPr>
          <w:lang w:val="en-GB"/>
        </w:rPr>
        <w:t>Mr</w:t>
      </w:r>
      <w:r w:rsidRPr="00135C87">
        <w:rPr>
          <w:lang w:val="en-GB"/>
        </w:rPr>
        <w:t xml:space="preserve"> Tomáš Macura</w:t>
      </w:r>
      <w:r w:rsidR="00705B93" w:rsidRPr="00135C87">
        <w:rPr>
          <w:lang w:val="en-GB"/>
        </w:rPr>
        <w:t xml:space="preserve">, </w:t>
      </w:r>
      <w:r w:rsidR="00710ACC" w:rsidRPr="00135C87">
        <w:rPr>
          <w:lang w:val="en-GB"/>
        </w:rPr>
        <w:t xml:space="preserve">Mayor of the Statutory </w:t>
      </w:r>
      <w:r w:rsidR="001A082C" w:rsidRPr="00135C87">
        <w:rPr>
          <w:lang w:val="en-GB"/>
        </w:rPr>
        <w:t>C</w:t>
      </w:r>
      <w:r w:rsidR="00710ACC" w:rsidRPr="00135C87">
        <w:rPr>
          <w:lang w:val="en-GB"/>
        </w:rPr>
        <w:t>ity of O</w:t>
      </w:r>
      <w:r w:rsidRPr="00135C87">
        <w:rPr>
          <w:lang w:val="en-GB"/>
        </w:rPr>
        <w:t>strava</w:t>
      </w:r>
      <w:r w:rsidR="00705B93" w:rsidRPr="00135C87">
        <w:rPr>
          <w:lang w:val="en-GB"/>
        </w:rPr>
        <w:t xml:space="preserve"> </w:t>
      </w:r>
    </w:p>
    <w:p w14:paraId="0D6CE0A4" w14:textId="4CDB480F" w:rsidR="00705B93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Reg No.</w:t>
      </w:r>
      <w:r w:rsidR="00710ACC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705B93" w:rsidRPr="00135C87">
        <w:rPr>
          <w:lang w:val="en-GB"/>
        </w:rPr>
        <w:t>008</w:t>
      </w:r>
      <w:r w:rsidR="00780406">
        <w:rPr>
          <w:lang w:val="en-GB"/>
        </w:rPr>
        <w:t> </w:t>
      </w:r>
      <w:r w:rsidR="00705B93" w:rsidRPr="00135C87">
        <w:rPr>
          <w:lang w:val="en-GB"/>
        </w:rPr>
        <w:t>454</w:t>
      </w:r>
      <w:r w:rsidR="00780406">
        <w:rPr>
          <w:lang w:val="en-GB"/>
        </w:rPr>
        <w:t xml:space="preserve"> </w:t>
      </w:r>
      <w:r w:rsidR="00705B93" w:rsidRPr="00135C87">
        <w:rPr>
          <w:lang w:val="en-GB"/>
        </w:rPr>
        <w:t>51</w:t>
      </w:r>
    </w:p>
    <w:p w14:paraId="24F29E37" w14:textId="55E174B9" w:rsidR="00705B93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Tax Reg No.</w:t>
      </w:r>
      <w:r w:rsidR="00710ACC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705B93" w:rsidRPr="00135C87">
        <w:rPr>
          <w:lang w:val="en-GB"/>
        </w:rPr>
        <w:t>CZ00845451</w:t>
      </w:r>
    </w:p>
    <w:p w14:paraId="0AAC6506" w14:textId="77777777" w:rsidR="002F2460" w:rsidRPr="00135C87" w:rsidRDefault="002F2460" w:rsidP="00831FDD">
      <w:pPr>
        <w:rPr>
          <w:b/>
          <w:lang w:val="en-GB"/>
        </w:rPr>
      </w:pPr>
    </w:p>
    <w:p w14:paraId="12AC3DC5" w14:textId="77777777" w:rsidR="00705B93" w:rsidRPr="00135C87" w:rsidRDefault="00705B93" w:rsidP="00831FDD">
      <w:pPr>
        <w:rPr>
          <w:b/>
          <w:lang w:val="en-GB"/>
        </w:rPr>
      </w:pPr>
      <w:r w:rsidRPr="00135C87">
        <w:rPr>
          <w:b/>
          <w:lang w:val="en-GB"/>
        </w:rPr>
        <w:t>a</w:t>
      </w:r>
      <w:r w:rsidR="006F028F" w:rsidRPr="00135C87">
        <w:rPr>
          <w:b/>
          <w:lang w:val="en-GB"/>
        </w:rPr>
        <w:t>nd</w:t>
      </w:r>
    </w:p>
    <w:p w14:paraId="74CA76F2" w14:textId="690516C2" w:rsidR="00705B93" w:rsidRPr="00135C87" w:rsidRDefault="006F028F" w:rsidP="00705B93">
      <w:p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 xml:space="preserve">the Railway Transport Administration </w:t>
      </w:r>
      <w:r w:rsidR="00170EB8" w:rsidRPr="00135C87">
        <w:rPr>
          <w:b/>
          <w:lang w:val="en-GB"/>
        </w:rPr>
        <w:t>S</w:t>
      </w:r>
      <w:r w:rsidRPr="00135C87">
        <w:rPr>
          <w:b/>
          <w:lang w:val="en-GB"/>
        </w:rPr>
        <w:t xml:space="preserve">tate </w:t>
      </w:r>
      <w:r w:rsidR="00170EB8" w:rsidRPr="00135C87">
        <w:rPr>
          <w:b/>
          <w:lang w:val="en-GB"/>
        </w:rPr>
        <w:t>O</w:t>
      </w:r>
      <w:r w:rsidRPr="00135C87">
        <w:rPr>
          <w:b/>
          <w:lang w:val="en-GB"/>
        </w:rPr>
        <w:t>rganisation</w:t>
      </w:r>
      <w:r w:rsidR="00705B93" w:rsidRPr="00135C87">
        <w:rPr>
          <w:b/>
          <w:lang w:val="en-GB"/>
        </w:rPr>
        <w:t xml:space="preserve"> </w:t>
      </w:r>
      <w:r w:rsidR="00705B93" w:rsidRPr="00135C87">
        <w:rPr>
          <w:lang w:val="en-GB"/>
        </w:rPr>
        <w:t>(</w:t>
      </w:r>
      <w:r w:rsidRPr="00135C87">
        <w:rPr>
          <w:lang w:val="en-GB"/>
        </w:rPr>
        <w:t>hereinafter the</w:t>
      </w:r>
      <w:r w:rsidRPr="00135C87">
        <w:rPr>
          <w:b/>
          <w:lang w:val="en-GB"/>
        </w:rPr>
        <w:t xml:space="preserve"> </w:t>
      </w:r>
      <w:r w:rsidRPr="00135C87">
        <w:rPr>
          <w:lang w:val="en-GB"/>
        </w:rPr>
        <w:t>“</w:t>
      </w:r>
      <w:r w:rsidRPr="00135C87">
        <w:rPr>
          <w:b/>
          <w:lang w:val="en-GB"/>
        </w:rPr>
        <w:t>RTA</w:t>
      </w:r>
      <w:r w:rsidR="00170EB8" w:rsidRPr="00135C87">
        <w:rPr>
          <w:lang w:val="en-GB"/>
        </w:rPr>
        <w:t>”</w:t>
      </w:r>
      <w:r w:rsidR="00705B93" w:rsidRPr="00135C87">
        <w:rPr>
          <w:lang w:val="en-GB"/>
        </w:rPr>
        <w:t>)</w:t>
      </w:r>
    </w:p>
    <w:p w14:paraId="16420D97" w14:textId="5407E68B" w:rsidR="00705B93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with registered office at</w:t>
      </w:r>
      <w:r w:rsidR="00705B93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6846BE" w:rsidRPr="00135C87">
        <w:rPr>
          <w:lang w:val="en-GB"/>
        </w:rPr>
        <w:t xml:space="preserve">Dlážděná 1003/7, 110 00 </w:t>
      </w:r>
      <w:r w:rsidRPr="00135C87">
        <w:rPr>
          <w:lang w:val="en-GB"/>
        </w:rPr>
        <w:t>Prague</w:t>
      </w:r>
      <w:r w:rsidR="006846BE" w:rsidRPr="00135C87">
        <w:rPr>
          <w:lang w:val="en-GB"/>
        </w:rPr>
        <w:t xml:space="preserve"> 1            </w:t>
      </w:r>
      <w:r w:rsidR="00705B93" w:rsidRPr="00135C87">
        <w:rPr>
          <w:lang w:val="en-GB"/>
        </w:rPr>
        <w:t xml:space="preserve">        </w:t>
      </w:r>
    </w:p>
    <w:p w14:paraId="7F100E14" w14:textId="2470B666" w:rsidR="00705B93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represented by</w:t>
      </w:r>
      <w:r w:rsidR="00705B93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422A67">
        <w:rPr>
          <w:lang w:val="en-GB"/>
        </w:rPr>
        <w:t xml:space="preserve">Mr </w:t>
      </w:r>
      <w:r w:rsidRPr="00135C87">
        <w:rPr>
          <w:lang w:val="en-GB"/>
        </w:rPr>
        <w:t>Jiří Svoboda</w:t>
      </w:r>
      <w:r w:rsidR="006846BE" w:rsidRPr="00135C87">
        <w:rPr>
          <w:lang w:val="en-GB"/>
        </w:rPr>
        <w:t xml:space="preserve">,  </w:t>
      </w:r>
      <w:r w:rsidR="00710ACC" w:rsidRPr="00135C87">
        <w:rPr>
          <w:lang w:val="en-GB"/>
        </w:rPr>
        <w:t>Managing D</w:t>
      </w:r>
      <w:r w:rsidRPr="00135C87">
        <w:rPr>
          <w:lang w:val="en-GB"/>
        </w:rPr>
        <w:t>irector</w:t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</w:p>
    <w:p w14:paraId="25F90642" w14:textId="33FE595B" w:rsidR="00705B93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Reg No.</w:t>
      </w:r>
      <w:r w:rsidR="00705B93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72263B" w:rsidRPr="00135C87">
        <w:rPr>
          <w:lang w:val="en-GB"/>
        </w:rPr>
        <w:t>709 94 234</w:t>
      </w:r>
    </w:p>
    <w:p w14:paraId="5D71E884" w14:textId="3FB6CE74" w:rsidR="00705B93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Tax Reg No.</w:t>
      </w:r>
      <w:r w:rsidR="00705B93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72263B" w:rsidRPr="00135C87">
        <w:rPr>
          <w:lang w:val="en-GB"/>
        </w:rPr>
        <w:t>CZ70994234</w:t>
      </w:r>
    </w:p>
    <w:p w14:paraId="75F20849" w14:textId="77777777" w:rsidR="002F2460" w:rsidRPr="00135C87" w:rsidRDefault="002F2460" w:rsidP="00705B93">
      <w:pPr>
        <w:spacing w:after="0" w:line="360" w:lineRule="auto"/>
        <w:rPr>
          <w:b/>
          <w:lang w:val="en-GB"/>
        </w:rPr>
      </w:pPr>
    </w:p>
    <w:p w14:paraId="6134CDC8" w14:textId="77777777" w:rsidR="00705B93" w:rsidRPr="00135C87" w:rsidRDefault="00705B93" w:rsidP="00705B93">
      <w:p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>a</w:t>
      </w:r>
      <w:r w:rsidR="006F028F" w:rsidRPr="00135C87">
        <w:rPr>
          <w:b/>
          <w:lang w:val="en-GB"/>
        </w:rPr>
        <w:t>nd</w:t>
      </w:r>
    </w:p>
    <w:p w14:paraId="41C755D6" w14:textId="40F32154" w:rsidR="00705B93" w:rsidRPr="00135C87" w:rsidRDefault="006F028F" w:rsidP="00705B93">
      <w:p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>the</w:t>
      </w:r>
      <w:r w:rsidR="00705B93" w:rsidRPr="00135C87">
        <w:rPr>
          <w:b/>
          <w:lang w:val="en-GB"/>
        </w:rPr>
        <w:t xml:space="preserve"> </w:t>
      </w:r>
      <w:r w:rsidR="0027297F" w:rsidRPr="00135C87">
        <w:rPr>
          <w:b/>
          <w:lang w:val="en-GB"/>
        </w:rPr>
        <w:t>CONCENS INVESTMENTS A.S.</w:t>
      </w:r>
      <w:r w:rsidRPr="00135C87">
        <w:rPr>
          <w:b/>
          <w:lang w:val="en-GB"/>
        </w:rPr>
        <w:t xml:space="preserve"> Company</w:t>
      </w:r>
      <w:r w:rsidR="00705B93" w:rsidRPr="00135C87">
        <w:rPr>
          <w:b/>
          <w:lang w:val="en-GB"/>
        </w:rPr>
        <w:t xml:space="preserve">  </w:t>
      </w:r>
      <w:r w:rsidR="00705B93" w:rsidRPr="00135C87">
        <w:rPr>
          <w:lang w:val="en-GB"/>
        </w:rPr>
        <w:t>(</w:t>
      </w:r>
      <w:r w:rsidR="00710ACC" w:rsidRPr="00135C87">
        <w:rPr>
          <w:lang w:val="en-GB"/>
        </w:rPr>
        <w:t>hereinafter</w:t>
      </w:r>
      <w:r w:rsidRPr="00135C87">
        <w:rPr>
          <w:b/>
          <w:lang w:val="en-GB"/>
        </w:rPr>
        <w:t xml:space="preserve"> </w:t>
      </w:r>
      <w:r w:rsidRPr="00135C87">
        <w:rPr>
          <w:lang w:val="en-GB"/>
        </w:rPr>
        <w:t>“</w:t>
      </w:r>
      <w:r w:rsidR="0027297F" w:rsidRPr="00135C87">
        <w:rPr>
          <w:b/>
          <w:lang w:val="en-GB"/>
        </w:rPr>
        <w:t>CINV</w:t>
      </w:r>
      <w:r w:rsidRPr="00135C87">
        <w:rPr>
          <w:lang w:val="en-GB"/>
        </w:rPr>
        <w:t>”</w:t>
      </w:r>
      <w:r w:rsidR="00705B93" w:rsidRPr="00135C87">
        <w:rPr>
          <w:lang w:val="en-GB"/>
        </w:rPr>
        <w:t>)</w:t>
      </w:r>
    </w:p>
    <w:p w14:paraId="1734C6F7" w14:textId="631AFC2C" w:rsidR="00705B93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with registered office at</w:t>
      </w:r>
      <w:r w:rsidR="00705B93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27297F" w:rsidRPr="00135C87">
        <w:rPr>
          <w:rFonts w:cstheme="minorHAnsi"/>
          <w:lang w:val="en-GB"/>
        </w:rPr>
        <w:t xml:space="preserve">Rybná 682/14, Staré město, 110 00 </w:t>
      </w:r>
      <w:r w:rsidRPr="00135C87">
        <w:rPr>
          <w:rFonts w:cstheme="minorHAnsi"/>
          <w:lang w:val="en-GB"/>
        </w:rPr>
        <w:t>Prague</w:t>
      </w:r>
      <w:r w:rsidR="0027297F" w:rsidRPr="00135C87">
        <w:rPr>
          <w:rFonts w:cstheme="minorHAnsi"/>
          <w:lang w:val="en-GB"/>
        </w:rPr>
        <w:t xml:space="preserve"> 1</w:t>
      </w:r>
      <w:r w:rsidR="0027297F" w:rsidRPr="00135C87">
        <w:rPr>
          <w:rFonts w:ascii="Arial" w:hAnsi="Arial" w:cs="Arial"/>
          <w:sz w:val="20"/>
          <w:szCs w:val="20"/>
          <w:lang w:val="en-GB"/>
        </w:rPr>
        <w:t xml:space="preserve"> </w:t>
      </w:r>
      <w:r w:rsidR="00705B93" w:rsidRPr="00135C87">
        <w:rPr>
          <w:lang w:val="en-GB"/>
        </w:rPr>
        <w:t xml:space="preserve">          </w:t>
      </w:r>
    </w:p>
    <w:p w14:paraId="5EC1AB80" w14:textId="6DEEF2EA" w:rsidR="00D50201" w:rsidRPr="00135C87" w:rsidRDefault="006F028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represented by</w:t>
      </w:r>
      <w:r w:rsidR="00705B93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422A67">
        <w:rPr>
          <w:lang w:val="en-GB"/>
        </w:rPr>
        <w:t xml:space="preserve">Mr </w:t>
      </w:r>
      <w:r w:rsidRPr="00135C87">
        <w:rPr>
          <w:lang w:val="en-GB"/>
        </w:rPr>
        <w:t>Petr Kalina</w:t>
      </w:r>
      <w:r w:rsidR="00A263C1" w:rsidRPr="00135C87">
        <w:rPr>
          <w:lang w:val="en-GB"/>
        </w:rPr>
        <w:t xml:space="preserve">, </w:t>
      </w:r>
      <w:r w:rsidR="00710ACC" w:rsidRPr="00135C87">
        <w:rPr>
          <w:lang w:val="en-GB"/>
        </w:rPr>
        <w:t>Statutory D</w:t>
      </w:r>
      <w:r w:rsidRPr="00135C87">
        <w:rPr>
          <w:lang w:val="en-GB"/>
        </w:rPr>
        <w:t>irector</w:t>
      </w:r>
      <w:r w:rsidR="00705B93" w:rsidRPr="00135C87">
        <w:rPr>
          <w:lang w:val="en-GB"/>
        </w:rPr>
        <w:tab/>
      </w:r>
    </w:p>
    <w:p w14:paraId="46DD2910" w14:textId="0CE6A41D" w:rsidR="00705B93" w:rsidRPr="00135C87" w:rsidRDefault="002A071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registered</w:t>
      </w:r>
      <w:r w:rsidR="00D50201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6F028F" w:rsidRPr="00135C87">
        <w:rPr>
          <w:rFonts w:cstheme="minorHAnsi"/>
          <w:lang w:val="en-GB"/>
        </w:rPr>
        <w:t>File No.</w:t>
      </w:r>
      <w:r w:rsidR="00BE353F" w:rsidRPr="00135C87">
        <w:rPr>
          <w:rFonts w:cstheme="minorHAnsi"/>
          <w:lang w:val="en-GB"/>
        </w:rPr>
        <w:t xml:space="preserve"> B 23167 </w:t>
      </w:r>
      <w:r w:rsidR="006F028F" w:rsidRPr="00135C87">
        <w:rPr>
          <w:rFonts w:cstheme="minorHAnsi"/>
          <w:lang w:val="en-GB"/>
        </w:rPr>
        <w:t xml:space="preserve">registered </w:t>
      </w:r>
      <w:r w:rsidR="00170EB8" w:rsidRPr="00135C87">
        <w:rPr>
          <w:rFonts w:cstheme="minorHAnsi"/>
          <w:lang w:val="en-GB"/>
        </w:rPr>
        <w:t>at</w:t>
      </w:r>
      <w:r w:rsidR="006F028F" w:rsidRPr="00135C87">
        <w:rPr>
          <w:rFonts w:cstheme="minorHAnsi"/>
          <w:lang w:val="en-GB"/>
        </w:rPr>
        <w:t xml:space="preserve"> the Municipal Court in Pragu</w:t>
      </w:r>
      <w:r w:rsidR="00170EB8" w:rsidRPr="00135C87">
        <w:rPr>
          <w:rFonts w:cstheme="minorHAnsi"/>
          <w:lang w:val="en-GB"/>
        </w:rPr>
        <w:t>e</w:t>
      </w:r>
      <w:r w:rsidR="00705B93" w:rsidRPr="00135C87">
        <w:rPr>
          <w:lang w:val="en-GB"/>
        </w:rPr>
        <w:tab/>
      </w:r>
    </w:p>
    <w:p w14:paraId="2D7D234E" w14:textId="3F78BF00" w:rsidR="002F2460" w:rsidRPr="00135C87" w:rsidRDefault="002A071F" w:rsidP="00170EB8">
      <w:pPr>
        <w:tabs>
          <w:tab w:val="left" w:pos="2880"/>
        </w:tabs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135C87">
        <w:rPr>
          <w:lang w:val="en-GB"/>
        </w:rPr>
        <w:lastRenderedPageBreak/>
        <w:t>Reg No.</w:t>
      </w:r>
      <w:r w:rsidR="00705B93" w:rsidRPr="00135C87">
        <w:rPr>
          <w:lang w:val="en-GB"/>
        </w:rPr>
        <w:t>:</w:t>
      </w:r>
      <w:r w:rsidR="00170EB8" w:rsidRPr="00135C87">
        <w:rPr>
          <w:lang w:val="en-GB"/>
        </w:rPr>
        <w:tab/>
      </w:r>
      <w:r w:rsidR="0027297F" w:rsidRPr="00135C87">
        <w:rPr>
          <w:rFonts w:cs="Arial"/>
          <w:lang w:val="en-GB"/>
        </w:rPr>
        <w:t>057 52</w:t>
      </w:r>
      <w:r w:rsidR="002F2460" w:rsidRPr="00135C87">
        <w:rPr>
          <w:rFonts w:cs="Arial"/>
          <w:lang w:val="en-GB"/>
        </w:rPr>
        <w:t> </w:t>
      </w:r>
      <w:r w:rsidR="0027297F" w:rsidRPr="00135C87">
        <w:rPr>
          <w:rFonts w:cs="Arial"/>
          <w:lang w:val="en-GB"/>
        </w:rPr>
        <w:t>434</w:t>
      </w:r>
    </w:p>
    <w:p w14:paraId="34C02EAB" w14:textId="556E7FAE" w:rsidR="00705B93" w:rsidRPr="00135C87" w:rsidRDefault="002A071F" w:rsidP="00170EB8">
      <w:pPr>
        <w:tabs>
          <w:tab w:val="left" w:pos="2880"/>
        </w:tabs>
        <w:spacing w:after="0" w:line="360" w:lineRule="auto"/>
        <w:rPr>
          <w:lang w:val="en-GB"/>
        </w:rPr>
      </w:pPr>
      <w:r w:rsidRPr="00135C87">
        <w:rPr>
          <w:lang w:val="en-GB"/>
        </w:rPr>
        <w:t>Tax Reg No.</w:t>
      </w:r>
      <w:r w:rsidR="00A263C1" w:rsidRPr="00135C87">
        <w:rPr>
          <w:lang w:val="en-GB"/>
        </w:rPr>
        <w:t>:</w:t>
      </w:r>
      <w:r w:rsidR="003B2212">
        <w:rPr>
          <w:lang w:val="en-GB"/>
        </w:rPr>
        <w:tab/>
        <w:t>CZ05752434</w:t>
      </w:r>
    </w:p>
    <w:p w14:paraId="4BCB2CF6" w14:textId="77777777" w:rsidR="002F2460" w:rsidRPr="00135C87" w:rsidRDefault="002F2460" w:rsidP="00705B93">
      <w:pPr>
        <w:spacing w:after="0" w:line="360" w:lineRule="auto"/>
        <w:rPr>
          <w:lang w:val="en-GB"/>
        </w:rPr>
      </w:pPr>
    </w:p>
    <w:p w14:paraId="4C88C736" w14:textId="77777777" w:rsidR="00705B93" w:rsidRPr="00135C87" w:rsidRDefault="00705B93" w:rsidP="00705B93">
      <w:pPr>
        <w:spacing w:after="0" w:line="360" w:lineRule="auto"/>
        <w:rPr>
          <w:lang w:val="en-GB"/>
        </w:rPr>
      </w:pPr>
      <w:r w:rsidRPr="00135C87">
        <w:rPr>
          <w:b/>
          <w:lang w:val="en-GB"/>
        </w:rPr>
        <w:t>a</w:t>
      </w:r>
      <w:r w:rsidR="002A071F" w:rsidRPr="00135C87">
        <w:rPr>
          <w:b/>
          <w:lang w:val="en-GB"/>
        </w:rPr>
        <w:t>nd</w:t>
      </w:r>
    </w:p>
    <w:p w14:paraId="364F4766" w14:textId="45AA6A14" w:rsidR="00705B93" w:rsidRPr="00135C87" w:rsidRDefault="002A071F" w:rsidP="002A071F">
      <w:pPr>
        <w:rPr>
          <w:lang w:val="en-GB"/>
        </w:rPr>
      </w:pPr>
      <w:r w:rsidRPr="00135C87">
        <w:rPr>
          <w:rFonts w:cstheme="minorHAnsi"/>
          <w:b/>
          <w:bCs/>
          <w:color w:val="000000"/>
          <w:lang w:val="en-GB" w:eastAsia="nl-BE"/>
        </w:rPr>
        <w:t xml:space="preserve">Antwerp Port </w:t>
      </w:r>
      <w:r w:rsidR="00131680">
        <w:rPr>
          <w:rFonts w:cstheme="minorHAnsi"/>
          <w:b/>
          <w:bCs/>
          <w:color w:val="000000"/>
          <w:lang w:val="en-GB" w:eastAsia="nl-BE"/>
        </w:rPr>
        <w:t xml:space="preserve">Authority </w:t>
      </w:r>
      <w:r w:rsidR="00705B93" w:rsidRPr="00135C87">
        <w:rPr>
          <w:lang w:val="en-GB"/>
        </w:rPr>
        <w:t>(</w:t>
      </w:r>
      <w:r w:rsidRPr="00135C87">
        <w:rPr>
          <w:lang w:val="en-GB"/>
        </w:rPr>
        <w:t>hereinafter</w:t>
      </w:r>
      <w:r w:rsidR="00710ACC" w:rsidRPr="00135C87">
        <w:rPr>
          <w:b/>
          <w:lang w:val="en-GB"/>
        </w:rPr>
        <w:t xml:space="preserve"> </w:t>
      </w:r>
      <w:r w:rsidR="00710ACC" w:rsidRPr="00135C87">
        <w:rPr>
          <w:lang w:val="en-GB"/>
        </w:rPr>
        <w:t>“</w:t>
      </w:r>
      <w:r w:rsidR="00710ACC" w:rsidRPr="00135C87">
        <w:rPr>
          <w:b/>
          <w:lang w:val="en-GB"/>
        </w:rPr>
        <w:t>AP</w:t>
      </w:r>
      <w:r w:rsidR="00131680">
        <w:rPr>
          <w:b/>
          <w:lang w:val="en-GB"/>
        </w:rPr>
        <w:t>A</w:t>
      </w:r>
      <w:r w:rsidR="00170EB8" w:rsidRPr="00135C87">
        <w:rPr>
          <w:lang w:val="en-GB"/>
        </w:rPr>
        <w:t>”</w:t>
      </w:r>
      <w:r w:rsidR="00705B93" w:rsidRPr="00135C87">
        <w:rPr>
          <w:lang w:val="en-GB"/>
        </w:rPr>
        <w:t>)</w:t>
      </w:r>
    </w:p>
    <w:p w14:paraId="34288565" w14:textId="11924F55" w:rsidR="00710ACC" w:rsidRPr="00135C87" w:rsidRDefault="00710ACC" w:rsidP="002A071F">
      <w:pPr>
        <w:rPr>
          <w:rFonts w:cstheme="minorHAnsi"/>
          <w:b/>
          <w:bCs/>
          <w:color w:val="000000"/>
          <w:lang w:val="en-GB" w:eastAsia="nl-BE"/>
        </w:rPr>
      </w:pPr>
      <w:r w:rsidRPr="00135C87">
        <w:rPr>
          <w:rFonts w:cstheme="minorHAnsi"/>
          <w:b/>
          <w:bCs/>
          <w:color w:val="000000"/>
          <w:lang w:val="en-GB" w:eastAsia="nl-BE"/>
        </w:rPr>
        <w:t>Antwerp Port Authority</w:t>
      </w:r>
    </w:p>
    <w:p w14:paraId="1A72D34C" w14:textId="77777777" w:rsidR="00F52E31" w:rsidRPr="00135C87" w:rsidRDefault="00F52E31" w:rsidP="00F52E31">
      <w:pPr>
        <w:rPr>
          <w:rFonts w:cstheme="minorHAnsi"/>
          <w:b/>
          <w:bCs/>
          <w:color w:val="000000"/>
          <w:lang w:val="en-GB" w:eastAsia="nl-BE"/>
        </w:rPr>
      </w:pPr>
      <w:r w:rsidRPr="00135C87">
        <w:rPr>
          <w:rFonts w:cstheme="minorHAnsi"/>
          <w:color w:val="000000"/>
          <w:lang w:val="en-GB" w:eastAsia="nl-BE"/>
        </w:rPr>
        <w:t>Havenhuis, Zaha Hadidplein 1</w:t>
      </w:r>
    </w:p>
    <w:p w14:paraId="4220C9C6" w14:textId="77777777" w:rsidR="00F52E31" w:rsidRPr="00135C87" w:rsidRDefault="00F52E31" w:rsidP="00F52E31">
      <w:pPr>
        <w:rPr>
          <w:rFonts w:cstheme="minorHAnsi"/>
          <w:color w:val="000000"/>
          <w:lang w:val="en-GB" w:eastAsia="nl-BE"/>
        </w:rPr>
      </w:pPr>
      <w:r w:rsidRPr="00135C87">
        <w:rPr>
          <w:rFonts w:cstheme="minorHAnsi"/>
          <w:color w:val="000000"/>
          <w:lang w:val="en-GB" w:eastAsia="nl-BE"/>
        </w:rPr>
        <w:t xml:space="preserve">2030 Antwerpen, </w:t>
      </w:r>
      <w:r w:rsidR="002A071F" w:rsidRPr="00135C87">
        <w:rPr>
          <w:rFonts w:cstheme="minorHAnsi"/>
          <w:color w:val="000000"/>
          <w:lang w:val="en-GB" w:eastAsia="nl-BE"/>
        </w:rPr>
        <w:t>Belgium</w:t>
      </w:r>
    </w:p>
    <w:p w14:paraId="7EE98F7C" w14:textId="77777777" w:rsidR="00F52E31" w:rsidRPr="00135C87" w:rsidRDefault="00F52E31" w:rsidP="00F52E31">
      <w:pPr>
        <w:rPr>
          <w:rFonts w:ascii="Arial" w:hAnsi="Arial" w:cs="Arial"/>
          <w:color w:val="000000"/>
          <w:lang w:val="en-GB" w:eastAsia="nl-BE"/>
        </w:rPr>
      </w:pPr>
      <w:r w:rsidRPr="00135C87">
        <w:rPr>
          <w:rFonts w:cstheme="minorHAnsi"/>
          <w:color w:val="000000"/>
          <w:lang w:val="en-GB" w:eastAsia="nl-BE"/>
        </w:rPr>
        <w:t>BE 0248.399.380</w:t>
      </w:r>
    </w:p>
    <w:p w14:paraId="3E500778" w14:textId="77777777" w:rsidR="000B1E18" w:rsidRDefault="002A071F" w:rsidP="002F2460">
      <w:p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>represented by</w:t>
      </w:r>
      <w:r w:rsidR="00705B93" w:rsidRPr="00135C87">
        <w:rPr>
          <w:lang w:val="en-GB"/>
        </w:rPr>
        <w:t xml:space="preserve">: </w:t>
      </w:r>
      <w:r w:rsidR="004B553C">
        <w:rPr>
          <w:lang w:val="en-GB"/>
        </w:rPr>
        <w:tab/>
      </w:r>
      <w:r w:rsidR="004B553C">
        <w:rPr>
          <w:lang w:val="en-GB"/>
        </w:rPr>
        <w:tab/>
      </w:r>
      <w:r w:rsidR="00422A67">
        <w:rPr>
          <w:lang w:val="en-GB"/>
        </w:rPr>
        <w:t xml:space="preserve">Mr </w:t>
      </w:r>
      <w:r w:rsidR="004B553C">
        <w:rPr>
          <w:lang w:val="en-GB"/>
        </w:rPr>
        <w:t>Wim Dillen</w:t>
      </w:r>
      <w:r w:rsidR="00CA14BA">
        <w:rPr>
          <w:lang w:val="en-GB"/>
        </w:rPr>
        <w:t>, International Development Manager</w:t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</w:p>
    <w:p w14:paraId="5679BD26" w14:textId="1F3B6920" w:rsidR="00131680" w:rsidRDefault="002A071F" w:rsidP="002F2460">
      <w:p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The Moravian Silesian Region </w:t>
      </w:r>
      <w:r w:rsidR="00170EB8" w:rsidRPr="00135C87">
        <w:rPr>
          <w:lang w:val="en-GB"/>
        </w:rPr>
        <w:t>S</w:t>
      </w:r>
      <w:r w:rsidRPr="00135C87">
        <w:rPr>
          <w:lang w:val="en-GB"/>
        </w:rPr>
        <w:t>uperior</w:t>
      </w:r>
      <w:r w:rsidR="00710ACC" w:rsidRPr="00135C87">
        <w:rPr>
          <w:lang w:val="en-GB"/>
        </w:rPr>
        <w:t xml:space="preserve"> </w:t>
      </w:r>
      <w:r w:rsidR="00170EB8" w:rsidRPr="00135C87">
        <w:rPr>
          <w:lang w:val="en-GB"/>
        </w:rPr>
        <w:t>S</w:t>
      </w:r>
      <w:r w:rsidR="00710ACC" w:rsidRPr="00135C87">
        <w:rPr>
          <w:lang w:val="en-GB"/>
        </w:rPr>
        <w:t>elf-</w:t>
      </w:r>
      <w:r w:rsidR="00170EB8" w:rsidRPr="00135C87">
        <w:rPr>
          <w:lang w:val="en-GB"/>
        </w:rPr>
        <w:t>G</w:t>
      </w:r>
      <w:r w:rsidR="00710ACC" w:rsidRPr="00135C87">
        <w:rPr>
          <w:lang w:val="en-GB"/>
        </w:rPr>
        <w:t xml:space="preserve">overning </w:t>
      </w:r>
      <w:r w:rsidR="00170EB8" w:rsidRPr="00135C87">
        <w:rPr>
          <w:lang w:val="en-GB"/>
        </w:rPr>
        <w:t>U</w:t>
      </w:r>
      <w:r w:rsidR="00710ACC" w:rsidRPr="00135C87">
        <w:rPr>
          <w:lang w:val="en-GB"/>
        </w:rPr>
        <w:t>nit, the Statutory C</w:t>
      </w:r>
      <w:r w:rsidRPr="00135C87">
        <w:rPr>
          <w:lang w:val="en-GB"/>
        </w:rPr>
        <w:t xml:space="preserve">ity of Ostrava, the Railway </w:t>
      </w:r>
      <w:r w:rsidR="00710ACC" w:rsidRPr="00135C87">
        <w:rPr>
          <w:lang w:val="en-GB"/>
        </w:rPr>
        <w:t>Transport</w:t>
      </w:r>
      <w:r w:rsidRPr="00135C87">
        <w:rPr>
          <w:lang w:val="en-GB"/>
        </w:rPr>
        <w:t xml:space="preserve"> </w:t>
      </w:r>
      <w:r w:rsidR="00710ACC" w:rsidRPr="00135C87">
        <w:rPr>
          <w:lang w:val="en-GB"/>
        </w:rPr>
        <w:t>Administration</w:t>
      </w:r>
      <w:r w:rsidRPr="00135C87">
        <w:rPr>
          <w:lang w:val="en-GB"/>
        </w:rPr>
        <w:t xml:space="preserve"> </w:t>
      </w:r>
      <w:r w:rsidR="00170EB8" w:rsidRPr="00135C87">
        <w:rPr>
          <w:lang w:val="en-GB"/>
        </w:rPr>
        <w:t>S</w:t>
      </w:r>
      <w:r w:rsidRPr="00135C87">
        <w:rPr>
          <w:lang w:val="en-GB"/>
        </w:rPr>
        <w:t xml:space="preserve">tate </w:t>
      </w:r>
      <w:r w:rsidR="00170EB8" w:rsidRPr="00135C87">
        <w:rPr>
          <w:lang w:val="en-GB"/>
        </w:rPr>
        <w:t>O</w:t>
      </w:r>
      <w:r w:rsidRPr="00135C87">
        <w:rPr>
          <w:lang w:val="en-GB"/>
        </w:rPr>
        <w:t>rganisation</w:t>
      </w:r>
      <w:r w:rsidR="00705B93" w:rsidRPr="00135C87">
        <w:rPr>
          <w:lang w:val="en-GB"/>
        </w:rPr>
        <w:t xml:space="preserve">, </w:t>
      </w:r>
      <w:r w:rsidR="00A41DB8" w:rsidRPr="00135C87">
        <w:rPr>
          <w:lang w:val="en-GB"/>
        </w:rPr>
        <w:t>CONCENS INVESTMENTS A.S.</w:t>
      </w:r>
      <w:r w:rsidR="00705B93" w:rsidRPr="00135C87">
        <w:rPr>
          <w:lang w:val="en-GB"/>
        </w:rPr>
        <w:t xml:space="preserve"> </w:t>
      </w:r>
      <w:r w:rsidRPr="00135C87">
        <w:rPr>
          <w:lang w:val="en-GB"/>
        </w:rPr>
        <w:t xml:space="preserve">and Antwerp Port </w:t>
      </w:r>
    </w:p>
    <w:p w14:paraId="76CF46AA" w14:textId="7AF3A3F0" w:rsidR="00705B93" w:rsidRPr="00135C87" w:rsidRDefault="00131680" w:rsidP="002F2460">
      <w:pPr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Authotity </w:t>
      </w:r>
      <w:r w:rsidR="002A071F" w:rsidRPr="00135C87">
        <w:rPr>
          <w:lang w:val="en-GB"/>
        </w:rPr>
        <w:t>(hereinafter jointly referred to as the “</w:t>
      </w:r>
      <w:r w:rsidR="00710ACC" w:rsidRPr="00135C87">
        <w:rPr>
          <w:b/>
          <w:lang w:val="en-GB"/>
        </w:rPr>
        <w:t>p</w:t>
      </w:r>
      <w:r w:rsidR="002A071F" w:rsidRPr="00135C87">
        <w:rPr>
          <w:b/>
          <w:lang w:val="en-GB"/>
        </w:rPr>
        <w:t>arties</w:t>
      </w:r>
      <w:r w:rsidR="00170EB8" w:rsidRPr="00135C87">
        <w:rPr>
          <w:lang w:val="en-GB"/>
        </w:rPr>
        <w:t>”</w:t>
      </w:r>
      <w:r w:rsidR="00D50201" w:rsidRPr="00135C87">
        <w:rPr>
          <w:lang w:val="en-GB"/>
        </w:rPr>
        <w:t xml:space="preserve">) </w:t>
      </w:r>
      <w:r w:rsidR="002A071F" w:rsidRPr="00135C87">
        <w:rPr>
          <w:lang w:val="en-GB"/>
        </w:rPr>
        <w:t>declare</w:t>
      </w:r>
      <w:r w:rsidR="00D50201" w:rsidRPr="00135C87">
        <w:rPr>
          <w:lang w:val="en-GB"/>
        </w:rPr>
        <w:t>:</w:t>
      </w:r>
    </w:p>
    <w:p w14:paraId="08D6E0B2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3676C6BC" w14:textId="77777777" w:rsidR="008C10AC" w:rsidRPr="00135C87" w:rsidRDefault="002A071F" w:rsidP="00831FDD">
      <w:pPr>
        <w:spacing w:after="0" w:line="360" w:lineRule="auto"/>
        <w:jc w:val="center"/>
        <w:rPr>
          <w:b/>
          <w:lang w:val="en-GB"/>
        </w:rPr>
      </w:pPr>
      <w:r w:rsidRPr="00135C87">
        <w:rPr>
          <w:b/>
          <w:lang w:val="en-GB"/>
        </w:rPr>
        <w:t>PREAMB</w:t>
      </w:r>
      <w:r w:rsidR="008C10AC" w:rsidRPr="00135C87">
        <w:rPr>
          <w:b/>
          <w:lang w:val="en-GB"/>
        </w:rPr>
        <w:t>LE</w:t>
      </w:r>
    </w:p>
    <w:p w14:paraId="05B2EB60" w14:textId="1220425D" w:rsidR="008C10AC" w:rsidRPr="00135C87" w:rsidRDefault="002A071F" w:rsidP="002F2460">
      <w:p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The purpose of this MEMORANDUM and interest of </w:t>
      </w:r>
      <w:r w:rsidR="00975AF5">
        <w:rPr>
          <w:lang w:val="en-GB"/>
        </w:rPr>
        <w:t>the</w:t>
      </w:r>
      <w:r w:rsidRPr="00135C87">
        <w:rPr>
          <w:lang w:val="en-GB"/>
        </w:rPr>
        <w:t xml:space="preserve"> </w:t>
      </w:r>
      <w:r w:rsidR="00710ACC" w:rsidRPr="00135C87">
        <w:rPr>
          <w:lang w:val="en-GB"/>
        </w:rPr>
        <w:t>pa</w:t>
      </w:r>
      <w:r w:rsidRPr="00135C87">
        <w:rPr>
          <w:lang w:val="en-GB"/>
        </w:rPr>
        <w:t xml:space="preserve">rties involved </w:t>
      </w:r>
      <w:r w:rsidRPr="00A67C82">
        <w:rPr>
          <w:lang w:val="en-GB"/>
        </w:rPr>
        <w:t xml:space="preserve">in it </w:t>
      </w:r>
      <w:r w:rsidRPr="00135C87">
        <w:rPr>
          <w:lang w:val="en-GB"/>
        </w:rPr>
        <w:t>is</w:t>
      </w:r>
      <w:r w:rsidRPr="00135C87">
        <w:rPr>
          <w:b/>
          <w:lang w:val="en-GB"/>
        </w:rPr>
        <w:t xml:space="preserve"> </w:t>
      </w:r>
      <w:r w:rsidR="00135C87">
        <w:rPr>
          <w:b/>
          <w:lang w:val="en-GB"/>
        </w:rPr>
        <w:t xml:space="preserve">mutual </w:t>
      </w:r>
      <w:r w:rsidRPr="00135C87">
        <w:rPr>
          <w:b/>
          <w:lang w:val="en-GB"/>
        </w:rPr>
        <w:t xml:space="preserve">cooperation and assistance during </w:t>
      </w:r>
      <w:r w:rsidR="002F584A" w:rsidRPr="00135C87">
        <w:rPr>
          <w:b/>
          <w:lang w:val="en-GB"/>
        </w:rPr>
        <w:t xml:space="preserve">the </w:t>
      </w:r>
      <w:r w:rsidRPr="00135C87">
        <w:rPr>
          <w:b/>
          <w:lang w:val="en-GB"/>
        </w:rPr>
        <w:t xml:space="preserve">development of multi-modal transport of goods and raw materials to the </w:t>
      </w:r>
      <w:r w:rsidR="008C10AC" w:rsidRPr="00135C87">
        <w:rPr>
          <w:b/>
          <w:lang w:val="en-GB"/>
        </w:rPr>
        <w:t>Mošnov</w:t>
      </w:r>
      <w:r w:rsidR="00710ACC" w:rsidRPr="00135C87">
        <w:rPr>
          <w:b/>
          <w:lang w:val="en-GB"/>
        </w:rPr>
        <w:t xml:space="preserve"> Combined Transport T</w:t>
      </w:r>
      <w:r w:rsidRPr="00135C87">
        <w:rPr>
          <w:b/>
          <w:lang w:val="en-GB"/>
        </w:rPr>
        <w:t>erminal</w:t>
      </w:r>
      <w:r w:rsidR="008C10AC" w:rsidRPr="00135C87">
        <w:rPr>
          <w:lang w:val="en-GB"/>
        </w:rPr>
        <w:t xml:space="preserve">. </w:t>
      </w:r>
      <w:r w:rsidR="00135C87">
        <w:rPr>
          <w:lang w:val="en-GB"/>
        </w:rPr>
        <w:t xml:space="preserve">The </w:t>
      </w:r>
      <w:r w:rsidRPr="00135C87">
        <w:rPr>
          <w:lang w:val="en-GB"/>
        </w:rPr>
        <w:t xml:space="preserve">parties to this MEMORANDUM explicitly declare that, according </w:t>
      </w:r>
      <w:r w:rsidR="00710ACC" w:rsidRPr="00135C87">
        <w:rPr>
          <w:lang w:val="en-GB"/>
        </w:rPr>
        <w:t>to</w:t>
      </w:r>
      <w:r w:rsidRPr="00135C87">
        <w:rPr>
          <w:lang w:val="en-GB"/>
        </w:rPr>
        <w:t xml:space="preserve"> their will, this MEMORANDUM expresses their interests</w:t>
      </w:r>
      <w:r w:rsidR="00710ACC" w:rsidRPr="00135C87">
        <w:rPr>
          <w:lang w:val="en-GB"/>
        </w:rPr>
        <w:t xml:space="preserve"> only</w:t>
      </w:r>
      <w:r w:rsidR="002F584A" w:rsidRPr="00135C87">
        <w:rPr>
          <w:lang w:val="en-GB"/>
        </w:rPr>
        <w:t xml:space="preserve"> and </w:t>
      </w:r>
      <w:r w:rsidRPr="00135C87">
        <w:rPr>
          <w:lang w:val="en-GB"/>
        </w:rPr>
        <w:t xml:space="preserve">does not determine any of their rights or </w:t>
      </w:r>
      <w:r w:rsidR="002F584A" w:rsidRPr="00135C87">
        <w:rPr>
          <w:lang w:val="en-GB"/>
        </w:rPr>
        <w:t>obligations</w:t>
      </w:r>
      <w:r w:rsidRPr="00135C87">
        <w:rPr>
          <w:lang w:val="en-GB"/>
        </w:rPr>
        <w:t xml:space="preserve">. Each provision of this MEMORANDUM must therefore be </w:t>
      </w:r>
      <w:r w:rsidR="002F584A" w:rsidRPr="00135C87">
        <w:rPr>
          <w:lang w:val="en-GB"/>
        </w:rPr>
        <w:t>understood</w:t>
      </w:r>
      <w:r w:rsidRPr="00135C87">
        <w:rPr>
          <w:lang w:val="en-GB"/>
        </w:rPr>
        <w:t xml:space="preserve"> and interpreted within the meaning o</w:t>
      </w:r>
      <w:r w:rsidR="00710ACC" w:rsidRPr="00135C87">
        <w:rPr>
          <w:lang w:val="en-GB"/>
        </w:rPr>
        <w:t xml:space="preserve">f </w:t>
      </w:r>
      <w:r w:rsidRPr="00135C87">
        <w:rPr>
          <w:lang w:val="en-GB"/>
        </w:rPr>
        <w:t xml:space="preserve">the previous sentence and not </w:t>
      </w:r>
      <w:r w:rsidR="00710ACC" w:rsidRPr="00135C87">
        <w:rPr>
          <w:lang w:val="en-GB"/>
        </w:rPr>
        <w:t>as</w:t>
      </w:r>
      <w:r w:rsidRPr="00135C87">
        <w:rPr>
          <w:lang w:val="en-GB"/>
        </w:rPr>
        <w:t xml:space="preserve"> any </w:t>
      </w:r>
      <w:r w:rsidR="002F584A" w:rsidRPr="00135C87">
        <w:rPr>
          <w:lang w:val="en-GB"/>
        </w:rPr>
        <w:t xml:space="preserve">consequent </w:t>
      </w:r>
      <w:r w:rsidRPr="00135C87">
        <w:rPr>
          <w:lang w:val="en-GB"/>
        </w:rPr>
        <w:t xml:space="preserve">right or </w:t>
      </w:r>
      <w:r w:rsidR="002F584A" w:rsidRPr="00135C87">
        <w:rPr>
          <w:lang w:val="en-GB"/>
        </w:rPr>
        <w:t>obligation</w:t>
      </w:r>
      <w:r w:rsidRPr="00135C87">
        <w:rPr>
          <w:lang w:val="en-GB"/>
        </w:rPr>
        <w:t xml:space="preserve"> </w:t>
      </w:r>
      <w:r w:rsidR="002F584A" w:rsidRPr="00135C87">
        <w:rPr>
          <w:lang w:val="en-GB"/>
        </w:rPr>
        <w:t>towards</w:t>
      </w:r>
      <w:r w:rsidRPr="00135C87">
        <w:rPr>
          <w:lang w:val="en-GB"/>
        </w:rPr>
        <w:t xml:space="preserve"> any of the parties, w</w:t>
      </w:r>
      <w:r w:rsidR="00710ACC" w:rsidRPr="00135C87">
        <w:rPr>
          <w:lang w:val="en-GB"/>
        </w:rPr>
        <w:t>h</w:t>
      </w:r>
      <w:r w:rsidRPr="00135C87">
        <w:rPr>
          <w:lang w:val="en-GB"/>
        </w:rPr>
        <w:t xml:space="preserve">ether this concerns current rights or </w:t>
      </w:r>
      <w:r w:rsidR="002F584A" w:rsidRPr="00135C87">
        <w:rPr>
          <w:lang w:val="en-GB"/>
        </w:rPr>
        <w:t xml:space="preserve">obligations </w:t>
      </w:r>
      <w:r w:rsidRPr="00135C87">
        <w:rPr>
          <w:lang w:val="en-GB"/>
        </w:rPr>
        <w:t xml:space="preserve">or rights and </w:t>
      </w:r>
      <w:r w:rsidR="002F584A" w:rsidRPr="00135C87">
        <w:rPr>
          <w:lang w:val="en-GB"/>
        </w:rPr>
        <w:t>obligations</w:t>
      </w:r>
      <w:r w:rsidRPr="00135C87">
        <w:rPr>
          <w:lang w:val="en-GB"/>
        </w:rPr>
        <w:t xml:space="preserve"> that </w:t>
      </w:r>
      <w:r w:rsidR="00710ACC" w:rsidRPr="00135C87">
        <w:rPr>
          <w:lang w:val="en-GB"/>
        </w:rPr>
        <w:t xml:space="preserve">may arise in the future. </w:t>
      </w:r>
      <w:r w:rsidR="002F584A" w:rsidRPr="00135C87">
        <w:rPr>
          <w:lang w:val="en-GB"/>
        </w:rPr>
        <w:t>Where</w:t>
      </w:r>
      <w:r w:rsidRPr="00135C87">
        <w:rPr>
          <w:lang w:val="en-GB"/>
        </w:rPr>
        <w:t xml:space="preserve"> this MEMORANDUM specifi</w:t>
      </w:r>
      <w:r w:rsidR="002F584A" w:rsidRPr="00135C87">
        <w:rPr>
          <w:lang w:val="en-GB"/>
        </w:rPr>
        <w:t>es a</w:t>
      </w:r>
      <w:r w:rsidRPr="00135C87">
        <w:rPr>
          <w:lang w:val="en-GB"/>
        </w:rPr>
        <w:t xml:space="preserve"> deadline or date, this </w:t>
      </w:r>
      <w:r w:rsidR="002F584A" w:rsidRPr="00135C87">
        <w:rPr>
          <w:lang w:val="en-GB"/>
        </w:rPr>
        <w:t>only</w:t>
      </w:r>
      <w:r w:rsidRPr="00135C87">
        <w:rPr>
          <w:lang w:val="en-GB"/>
        </w:rPr>
        <w:t xml:space="preserve"> concerns a deadline or date of a purely organisational nature</w:t>
      </w:r>
      <w:r w:rsidR="002F584A" w:rsidRPr="00135C87">
        <w:rPr>
          <w:lang w:val="en-GB"/>
        </w:rPr>
        <w:t>. No</w:t>
      </w:r>
      <w:r w:rsidRPr="00135C87">
        <w:rPr>
          <w:lang w:val="en-GB"/>
        </w:rPr>
        <w:t xml:space="preserve"> provision stipulates a deadline or date </w:t>
      </w:r>
      <w:r w:rsidR="002F584A" w:rsidRPr="00135C87">
        <w:rPr>
          <w:lang w:val="en-GB"/>
        </w:rPr>
        <w:t xml:space="preserve">requiring </w:t>
      </w:r>
      <w:r w:rsidRPr="00135C87">
        <w:rPr>
          <w:lang w:val="en-GB"/>
        </w:rPr>
        <w:t xml:space="preserve">fulfilment of </w:t>
      </w:r>
      <w:r w:rsidR="002F584A" w:rsidRPr="00135C87">
        <w:rPr>
          <w:lang w:val="en-GB"/>
        </w:rPr>
        <w:t>obligation</w:t>
      </w:r>
      <w:r w:rsidRPr="00135C87">
        <w:rPr>
          <w:lang w:val="en-GB"/>
        </w:rPr>
        <w:t xml:space="preserve">s </w:t>
      </w:r>
      <w:r w:rsidR="002F584A" w:rsidRPr="00135C87">
        <w:rPr>
          <w:lang w:val="en-GB"/>
        </w:rPr>
        <w:t>by</w:t>
      </w:r>
      <w:r w:rsidRPr="00135C87">
        <w:rPr>
          <w:lang w:val="en-GB"/>
        </w:rPr>
        <w:t xml:space="preserve"> any of the parties</w:t>
      </w:r>
      <w:r w:rsidR="008C10AC" w:rsidRPr="00135C87">
        <w:rPr>
          <w:lang w:val="en-GB"/>
        </w:rPr>
        <w:t>.</w:t>
      </w:r>
    </w:p>
    <w:p w14:paraId="3369C948" w14:textId="77777777" w:rsidR="00435575" w:rsidRPr="00135C87" w:rsidRDefault="00435575" w:rsidP="00705B93">
      <w:pPr>
        <w:spacing w:after="0" w:line="360" w:lineRule="auto"/>
        <w:rPr>
          <w:lang w:val="en-GB"/>
        </w:rPr>
      </w:pPr>
    </w:p>
    <w:p w14:paraId="5C82AE25" w14:textId="77777777" w:rsidR="00705B93" w:rsidRPr="00135C87" w:rsidRDefault="00705B93" w:rsidP="00705B93">
      <w:pPr>
        <w:spacing w:after="0" w:line="360" w:lineRule="auto"/>
        <w:jc w:val="center"/>
        <w:rPr>
          <w:b/>
          <w:lang w:val="en-GB"/>
        </w:rPr>
      </w:pPr>
      <w:r w:rsidRPr="00135C87">
        <w:rPr>
          <w:b/>
          <w:lang w:val="en-GB"/>
        </w:rPr>
        <w:t xml:space="preserve">I.  </w:t>
      </w:r>
      <w:r w:rsidR="002A071F" w:rsidRPr="00135C87">
        <w:rPr>
          <w:b/>
          <w:lang w:val="en-GB"/>
        </w:rPr>
        <w:t>GENERAL GOALS</w:t>
      </w:r>
    </w:p>
    <w:p w14:paraId="1C5FB090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1E05461A" w14:textId="553C429B" w:rsidR="00705B93" w:rsidRPr="00135C87" w:rsidRDefault="002F584A" w:rsidP="00C73AF9">
      <w:pPr>
        <w:numPr>
          <w:ilvl w:val="0"/>
          <w:numId w:val="5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>As partners during the preparation and realisation of the Mošnov Logistics Centre,</w:t>
      </w:r>
      <w:r w:rsidRPr="00135C87">
        <w:rPr>
          <w:b/>
          <w:lang w:val="en-GB"/>
        </w:rPr>
        <w:t xml:space="preserve"> t</w:t>
      </w:r>
      <w:r w:rsidR="002A071F" w:rsidRPr="00135C87">
        <w:rPr>
          <w:b/>
          <w:lang w:val="en-GB"/>
        </w:rPr>
        <w:t>he Moravian</w:t>
      </w:r>
      <w:r w:rsidRPr="00135C87">
        <w:rPr>
          <w:b/>
          <w:lang w:val="en-GB"/>
        </w:rPr>
        <w:t>-</w:t>
      </w:r>
      <w:r w:rsidR="002A071F" w:rsidRPr="00135C87">
        <w:rPr>
          <w:b/>
          <w:lang w:val="en-GB"/>
        </w:rPr>
        <w:t xml:space="preserve">Silesian Region and the </w:t>
      </w:r>
      <w:r w:rsidR="00710ACC" w:rsidRPr="00135C87">
        <w:rPr>
          <w:b/>
          <w:lang w:val="en-GB"/>
        </w:rPr>
        <w:t>Statutory</w:t>
      </w:r>
      <w:r w:rsidR="002A071F" w:rsidRPr="00135C87">
        <w:rPr>
          <w:b/>
          <w:lang w:val="en-GB"/>
        </w:rPr>
        <w:t xml:space="preserve"> City of Ostrava</w:t>
      </w:r>
      <w:r w:rsidRPr="00135C87">
        <w:rPr>
          <w:lang w:val="en-GB"/>
        </w:rPr>
        <w:t xml:space="preserve"> </w:t>
      </w:r>
      <w:r w:rsidR="00F40B88" w:rsidRPr="00135C87">
        <w:rPr>
          <w:lang w:val="en-GB"/>
        </w:rPr>
        <w:t xml:space="preserve">will </w:t>
      </w:r>
      <w:r w:rsidR="002A071F" w:rsidRPr="00135C87">
        <w:rPr>
          <w:lang w:val="en-GB"/>
        </w:rPr>
        <w:t xml:space="preserve">consider improvement </w:t>
      </w:r>
      <w:r w:rsidR="000C6B6F" w:rsidRPr="00135C87">
        <w:rPr>
          <w:lang w:val="en-GB"/>
        </w:rPr>
        <w:t>o</w:t>
      </w:r>
      <w:r w:rsidR="002A071F" w:rsidRPr="00135C87">
        <w:rPr>
          <w:lang w:val="en-GB"/>
        </w:rPr>
        <w:t>f</w:t>
      </w:r>
      <w:r w:rsidR="000C6B6F" w:rsidRPr="00135C87">
        <w:rPr>
          <w:lang w:val="en-GB"/>
        </w:rPr>
        <w:t xml:space="preserve"> t</w:t>
      </w:r>
      <w:r w:rsidR="002A071F" w:rsidRPr="00135C87">
        <w:rPr>
          <w:lang w:val="en-GB"/>
        </w:rPr>
        <w:t xml:space="preserve">he </w:t>
      </w:r>
      <w:r w:rsidR="002A071F" w:rsidRPr="00135C87">
        <w:rPr>
          <w:lang w:val="en-GB"/>
        </w:rPr>
        <w:lastRenderedPageBreak/>
        <w:t xml:space="preserve">environment </w:t>
      </w:r>
      <w:r w:rsidRPr="00135C87">
        <w:rPr>
          <w:lang w:val="en-GB"/>
        </w:rPr>
        <w:t>in</w:t>
      </w:r>
      <w:r w:rsidR="002A071F" w:rsidRPr="00135C87">
        <w:rPr>
          <w:lang w:val="en-GB"/>
        </w:rPr>
        <w:t xml:space="preserve"> the region and the Ostrava-Karviná conglomeration and measures directed towards improving the safety of road transport</w:t>
      </w:r>
      <w:r w:rsidR="00F40B88" w:rsidRPr="00135C87">
        <w:rPr>
          <w:lang w:val="en-GB"/>
        </w:rPr>
        <w:t xml:space="preserve"> </w:t>
      </w:r>
      <w:r w:rsidR="002A071F" w:rsidRPr="00135C87">
        <w:rPr>
          <w:lang w:val="en-GB"/>
        </w:rPr>
        <w:t xml:space="preserve">one of their chief priorities. Realisation of the Mošnov Combined Transport Terminal by the CINV Company will create a key condition for </w:t>
      </w:r>
      <w:r w:rsidR="000C6B6F" w:rsidRPr="00135C87">
        <w:rPr>
          <w:lang w:val="en-GB"/>
        </w:rPr>
        <w:t>transferr</w:t>
      </w:r>
      <w:r w:rsidRPr="00135C87">
        <w:rPr>
          <w:lang w:val="en-GB"/>
        </w:rPr>
        <w:t>ing</w:t>
      </w:r>
      <w:r w:rsidR="002A071F" w:rsidRPr="00135C87">
        <w:rPr>
          <w:lang w:val="en-GB"/>
        </w:rPr>
        <w:t xml:space="preserve"> a significant </w:t>
      </w:r>
      <w:r w:rsidRPr="00135C87">
        <w:rPr>
          <w:lang w:val="en-GB"/>
        </w:rPr>
        <w:t>proportion</w:t>
      </w:r>
      <w:r w:rsidR="000C6B6F" w:rsidRPr="00135C87">
        <w:rPr>
          <w:lang w:val="en-GB"/>
        </w:rPr>
        <w:t xml:space="preserve"> of the traffic</w:t>
      </w:r>
      <w:r w:rsidR="002A071F" w:rsidRPr="00135C87">
        <w:rPr>
          <w:lang w:val="en-GB"/>
        </w:rPr>
        <w:t xml:space="preserve"> burden from the road network to the railway and </w:t>
      </w:r>
      <w:r w:rsidR="00F40B88" w:rsidRPr="00135C87">
        <w:rPr>
          <w:lang w:val="en-GB"/>
        </w:rPr>
        <w:t xml:space="preserve">for </w:t>
      </w:r>
      <w:r w:rsidR="002A071F" w:rsidRPr="00135C87">
        <w:rPr>
          <w:lang w:val="en-GB"/>
        </w:rPr>
        <w:t>its u</w:t>
      </w:r>
      <w:r w:rsidR="00F40B88" w:rsidRPr="00135C87">
        <w:rPr>
          <w:lang w:val="en-GB"/>
        </w:rPr>
        <w:t xml:space="preserve">se in </w:t>
      </w:r>
      <w:r w:rsidR="002A071F" w:rsidRPr="00135C87">
        <w:rPr>
          <w:lang w:val="en-GB"/>
        </w:rPr>
        <w:t>develop</w:t>
      </w:r>
      <w:r w:rsidRPr="00135C87">
        <w:rPr>
          <w:lang w:val="en-GB"/>
        </w:rPr>
        <w:t>ing</w:t>
      </w:r>
      <w:r w:rsidR="002A071F" w:rsidRPr="00135C87">
        <w:rPr>
          <w:lang w:val="en-GB"/>
        </w:rPr>
        <w:t xml:space="preserve"> business relations, i.e. </w:t>
      </w:r>
      <w:r w:rsidR="000C6B6F" w:rsidRPr="00135C87">
        <w:rPr>
          <w:lang w:val="en-GB"/>
        </w:rPr>
        <w:t>between</w:t>
      </w:r>
      <w:r w:rsidR="002A071F" w:rsidRPr="00135C87">
        <w:rPr>
          <w:lang w:val="en-GB"/>
        </w:rPr>
        <w:t xml:space="preserve"> Antwerp </w:t>
      </w:r>
      <w:r w:rsidR="000C6B6F" w:rsidRPr="00135C87">
        <w:rPr>
          <w:lang w:val="en-GB"/>
        </w:rPr>
        <w:t>Port</w:t>
      </w:r>
      <w:r w:rsidR="002A071F" w:rsidRPr="00135C87">
        <w:rPr>
          <w:lang w:val="en-GB"/>
        </w:rPr>
        <w:t xml:space="preserve"> </w:t>
      </w:r>
      <w:r w:rsidR="00E20F5C">
        <w:rPr>
          <w:lang w:val="en-GB"/>
        </w:rPr>
        <w:t xml:space="preserve">Authority </w:t>
      </w:r>
      <w:r w:rsidR="002A071F" w:rsidRPr="00135C87">
        <w:rPr>
          <w:lang w:val="en-GB"/>
        </w:rPr>
        <w:t xml:space="preserve">and the </w:t>
      </w:r>
      <w:r w:rsidR="00710ACC" w:rsidRPr="00135C87">
        <w:rPr>
          <w:lang w:val="en-GB"/>
        </w:rPr>
        <w:t>MSR</w:t>
      </w:r>
      <w:r w:rsidR="002A071F" w:rsidRPr="00135C87">
        <w:rPr>
          <w:lang w:val="en-GB"/>
        </w:rPr>
        <w:t xml:space="preserve">. Both these public institutions therefore support the technical measures and business </w:t>
      </w:r>
      <w:r w:rsidR="000C6B6F" w:rsidRPr="00135C87">
        <w:rPr>
          <w:lang w:val="en-GB"/>
        </w:rPr>
        <w:t>activities</w:t>
      </w:r>
      <w:r w:rsidR="002A071F" w:rsidRPr="00135C87">
        <w:rPr>
          <w:lang w:val="en-GB"/>
        </w:rPr>
        <w:t xml:space="preserve"> directed towards rapid commencement of operation of the </w:t>
      </w:r>
      <w:r w:rsidR="000C6B6F" w:rsidRPr="00135C87">
        <w:rPr>
          <w:lang w:val="en-GB"/>
        </w:rPr>
        <w:t>t</w:t>
      </w:r>
      <w:r w:rsidR="002A071F" w:rsidRPr="00135C87">
        <w:rPr>
          <w:lang w:val="en-GB"/>
        </w:rPr>
        <w:t xml:space="preserve">erminal and its subsequent </w:t>
      </w:r>
      <w:r w:rsidR="000C6B6F" w:rsidRPr="00135C87">
        <w:rPr>
          <w:lang w:val="en-GB"/>
        </w:rPr>
        <w:t>conflict-</w:t>
      </w:r>
      <w:r w:rsidR="002A071F" w:rsidRPr="00135C87">
        <w:rPr>
          <w:lang w:val="en-GB"/>
        </w:rPr>
        <w:t xml:space="preserve">free </w:t>
      </w:r>
      <w:r w:rsidR="00C73AF9" w:rsidRPr="00135C87">
        <w:rPr>
          <w:lang w:val="en-GB"/>
        </w:rPr>
        <w:t xml:space="preserve">operation and development. </w:t>
      </w:r>
    </w:p>
    <w:p w14:paraId="1A5C7D98" w14:textId="4080F7E1" w:rsidR="00705B93" w:rsidRPr="00975AF5" w:rsidRDefault="00C73AF9" w:rsidP="00975AF5">
      <w:pPr>
        <w:numPr>
          <w:ilvl w:val="0"/>
          <w:numId w:val="5"/>
        </w:numPr>
        <w:spacing w:after="0" w:line="360" w:lineRule="auto"/>
        <w:jc w:val="both"/>
        <w:rPr>
          <w:lang w:val="en-GB"/>
        </w:rPr>
      </w:pPr>
      <w:r w:rsidRPr="00135C87">
        <w:rPr>
          <w:b/>
          <w:lang w:val="en-GB"/>
        </w:rPr>
        <w:t xml:space="preserve">The Railway Transport </w:t>
      </w:r>
      <w:r w:rsidR="00A44338" w:rsidRPr="00135C87">
        <w:rPr>
          <w:b/>
          <w:lang w:val="en-GB"/>
        </w:rPr>
        <w:t>Administration</w:t>
      </w:r>
      <w:r w:rsidR="00705B93" w:rsidRPr="00135C87">
        <w:rPr>
          <w:lang w:val="en-GB"/>
        </w:rPr>
        <w:t xml:space="preserve"> </w:t>
      </w:r>
      <w:r w:rsidR="009A24A9" w:rsidRPr="00135C87">
        <w:rPr>
          <w:lang w:val="en-GB"/>
        </w:rPr>
        <w:t xml:space="preserve">will </w:t>
      </w:r>
      <w:r w:rsidR="00975AF5">
        <w:rPr>
          <w:lang w:val="en-GB"/>
        </w:rPr>
        <w:t>ensure</w:t>
      </w:r>
      <w:r w:rsidR="00A44338" w:rsidRPr="00135C87">
        <w:rPr>
          <w:lang w:val="en-GB"/>
        </w:rPr>
        <w:t xml:space="preserve"> preparation and realisation </w:t>
      </w:r>
      <w:r w:rsidR="009A24A9" w:rsidRPr="00135C87">
        <w:rPr>
          <w:lang w:val="en-GB"/>
        </w:rPr>
        <w:t>of</w:t>
      </w:r>
      <w:r w:rsidR="00A44338" w:rsidRPr="00135C87">
        <w:rPr>
          <w:lang w:val="en-GB"/>
        </w:rPr>
        <w:t xml:space="preserve"> the </w:t>
      </w:r>
      <w:r w:rsidR="009A24A9" w:rsidRPr="00135C87">
        <w:rPr>
          <w:lang w:val="en-GB"/>
        </w:rPr>
        <w:t>“</w:t>
      </w:r>
      <w:r w:rsidR="00A44338" w:rsidRPr="00135C87">
        <w:rPr>
          <w:lang w:val="en-GB"/>
        </w:rPr>
        <w:t>Improvement of the RTA transport infrastructure</w:t>
      </w:r>
      <w:r w:rsidR="009A24A9" w:rsidRPr="00135C87">
        <w:rPr>
          <w:lang w:val="en-GB"/>
        </w:rPr>
        <w:t>” project</w:t>
      </w:r>
      <w:r w:rsidR="00A44338" w:rsidRPr="00135C87">
        <w:rPr>
          <w:lang w:val="en-GB"/>
        </w:rPr>
        <w:t xml:space="preserve"> </w:t>
      </w:r>
      <w:r w:rsidR="00F40B88" w:rsidRPr="00135C87">
        <w:rPr>
          <w:lang w:val="en-GB"/>
        </w:rPr>
        <w:t>relating to the</w:t>
      </w:r>
      <w:r w:rsidR="00A44338" w:rsidRPr="00135C87">
        <w:rPr>
          <w:lang w:val="en-GB"/>
        </w:rPr>
        <w:t xml:space="preserve"> construction of the Mošnov Combined Transport Terminal, which was </w:t>
      </w:r>
      <w:r w:rsidR="009A24A9" w:rsidRPr="00135C87">
        <w:rPr>
          <w:lang w:val="en-GB"/>
        </w:rPr>
        <w:t>included</w:t>
      </w:r>
      <w:r w:rsidR="00A44338" w:rsidRPr="00135C87">
        <w:rPr>
          <w:lang w:val="en-GB"/>
        </w:rPr>
        <w:t xml:space="preserve"> in the SFDI investment plan in 2019. Its primary goal is </w:t>
      </w:r>
      <w:r w:rsidR="00F40B88" w:rsidRPr="00135C87">
        <w:rPr>
          <w:lang w:val="en-GB"/>
        </w:rPr>
        <w:t>attaining the</w:t>
      </w:r>
      <w:r w:rsidR="00A44338" w:rsidRPr="00135C87">
        <w:rPr>
          <w:lang w:val="en-GB"/>
        </w:rPr>
        <w:t xml:space="preserve"> technical conditions and measures that will enable </w:t>
      </w:r>
      <w:r w:rsidR="00F40B88" w:rsidRPr="00135C87">
        <w:rPr>
          <w:lang w:val="en-GB"/>
        </w:rPr>
        <w:t>logistic</w:t>
      </w:r>
      <w:r w:rsidR="00A44338" w:rsidRPr="00135C87">
        <w:rPr>
          <w:lang w:val="en-GB"/>
        </w:rPr>
        <w:t xml:space="preserve"> use of the railway infrastructure </w:t>
      </w:r>
      <w:r w:rsidR="00F40B88" w:rsidRPr="00135C87">
        <w:rPr>
          <w:lang w:val="en-GB"/>
        </w:rPr>
        <w:t>to</w:t>
      </w:r>
      <w:r w:rsidR="00A44338" w:rsidRPr="00135C87">
        <w:rPr>
          <w:lang w:val="en-GB"/>
        </w:rPr>
        <w:t xml:space="preserve"> carr</w:t>
      </w:r>
      <w:r w:rsidR="00F40B88" w:rsidRPr="00135C87">
        <w:rPr>
          <w:lang w:val="en-GB"/>
        </w:rPr>
        <w:t>y</w:t>
      </w:r>
      <w:r w:rsidR="00A44338" w:rsidRPr="00135C87">
        <w:rPr>
          <w:lang w:val="en-GB"/>
        </w:rPr>
        <w:t xml:space="preserve"> goods and raw materials to the </w:t>
      </w:r>
      <w:r w:rsidR="00710ACC" w:rsidRPr="00135C87">
        <w:rPr>
          <w:lang w:val="en-GB"/>
        </w:rPr>
        <w:t>MSR</w:t>
      </w:r>
      <w:r w:rsidR="00A44338" w:rsidRPr="00135C87">
        <w:rPr>
          <w:lang w:val="en-GB"/>
        </w:rPr>
        <w:t xml:space="preserve"> and </w:t>
      </w:r>
      <w:r w:rsidR="00F40B88" w:rsidRPr="00135C87">
        <w:rPr>
          <w:lang w:val="en-GB"/>
        </w:rPr>
        <w:t xml:space="preserve">facilitate </w:t>
      </w:r>
      <w:r w:rsidR="00A44338" w:rsidRPr="00135C87">
        <w:rPr>
          <w:lang w:val="en-GB"/>
        </w:rPr>
        <w:t xml:space="preserve">conflict-free operation of the combined transport terminal, thereby </w:t>
      </w:r>
      <w:r w:rsidR="00F40B88" w:rsidRPr="00135C87">
        <w:rPr>
          <w:lang w:val="en-GB"/>
        </w:rPr>
        <w:t xml:space="preserve">also </w:t>
      </w:r>
      <w:r w:rsidR="00A44338" w:rsidRPr="00135C87">
        <w:rPr>
          <w:lang w:val="en-GB"/>
        </w:rPr>
        <w:t>contributing to improv</w:t>
      </w:r>
      <w:r w:rsidR="00F40B88" w:rsidRPr="00135C87">
        <w:rPr>
          <w:lang w:val="en-GB"/>
        </w:rPr>
        <w:t>ing</w:t>
      </w:r>
      <w:r w:rsidR="00A44338" w:rsidRPr="00135C87">
        <w:rPr>
          <w:lang w:val="en-GB"/>
        </w:rPr>
        <w:t xml:space="preserve"> the environment in the </w:t>
      </w:r>
      <w:r w:rsidR="00710ACC" w:rsidRPr="00135C87">
        <w:rPr>
          <w:lang w:val="en-GB"/>
        </w:rPr>
        <w:t>MSR</w:t>
      </w:r>
      <w:r w:rsidR="00A44338" w:rsidRPr="00135C87">
        <w:rPr>
          <w:lang w:val="en-GB"/>
        </w:rPr>
        <w:t>, the Ostrava</w:t>
      </w:r>
      <w:r w:rsidR="009A24A9" w:rsidRPr="00135C87">
        <w:rPr>
          <w:lang w:val="en-GB"/>
        </w:rPr>
        <w:t>-Ka</w:t>
      </w:r>
      <w:r w:rsidR="00A44338" w:rsidRPr="00135C87">
        <w:rPr>
          <w:lang w:val="en-GB"/>
        </w:rPr>
        <w:t>rviná conglomeration and in the town of Studénka</w:t>
      </w:r>
      <w:r w:rsidR="00705B93" w:rsidRPr="00135C87">
        <w:rPr>
          <w:lang w:val="en-GB"/>
        </w:rPr>
        <w:t>.</w:t>
      </w:r>
    </w:p>
    <w:p w14:paraId="7C49D016" w14:textId="300FEBC0" w:rsidR="00705B93" w:rsidRPr="00975AF5" w:rsidRDefault="00F40B88" w:rsidP="00975AF5">
      <w:pPr>
        <w:numPr>
          <w:ilvl w:val="0"/>
          <w:numId w:val="5"/>
        </w:numPr>
        <w:tabs>
          <w:tab w:val="left" w:pos="1985"/>
        </w:tabs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>A</w:t>
      </w:r>
      <w:r w:rsidR="00A44338" w:rsidRPr="00135C87">
        <w:rPr>
          <w:lang w:val="en-GB"/>
        </w:rPr>
        <w:t xml:space="preserve">s the investor in the Mošnov Combined Transport Terminal </w:t>
      </w:r>
      <w:r w:rsidRPr="00135C87">
        <w:rPr>
          <w:lang w:val="en-GB"/>
        </w:rPr>
        <w:t>under</w:t>
      </w:r>
      <w:r w:rsidR="00A44338" w:rsidRPr="00135C87">
        <w:rPr>
          <w:lang w:val="en-GB"/>
        </w:rPr>
        <w:t xml:space="preserve"> the terms of the </w:t>
      </w:r>
      <w:r w:rsidR="00C734AF" w:rsidRPr="00135C87">
        <w:rPr>
          <w:lang w:val="en-GB"/>
        </w:rPr>
        <w:t xml:space="preserve">constructed </w:t>
      </w:r>
      <w:r w:rsidR="00EA31F8" w:rsidRPr="00135C87">
        <w:rPr>
          <w:rFonts w:ascii="Arial" w:hAnsi="Arial" w:cs="Arial"/>
          <w:sz w:val="20"/>
          <w:szCs w:val="20"/>
          <w:lang w:val="en-GB"/>
        </w:rPr>
        <w:t xml:space="preserve">OSTRAVA AIRPORT MULTIMODAL </w:t>
      </w:r>
      <w:r w:rsidR="00C734AF" w:rsidRPr="00135C87">
        <w:rPr>
          <w:rFonts w:ascii="Arial" w:hAnsi="Arial" w:cs="Arial"/>
          <w:sz w:val="20"/>
          <w:szCs w:val="20"/>
          <w:lang w:val="en-GB"/>
        </w:rPr>
        <w:t>PARK</w:t>
      </w:r>
      <w:r w:rsidR="00EA31F8" w:rsidRPr="00135C87">
        <w:rPr>
          <w:rFonts w:ascii="Arial" w:hAnsi="Arial" w:cs="Arial"/>
          <w:sz w:val="20"/>
          <w:szCs w:val="20"/>
          <w:lang w:val="en-GB"/>
        </w:rPr>
        <w:t xml:space="preserve"> </w:t>
      </w:r>
      <w:r w:rsidR="00A44338" w:rsidRPr="00135C87">
        <w:rPr>
          <w:lang w:val="en-GB"/>
        </w:rPr>
        <w:t xml:space="preserve">Complex, </w:t>
      </w:r>
      <w:r w:rsidRPr="00135C87">
        <w:rPr>
          <w:b/>
          <w:lang w:val="en-GB"/>
        </w:rPr>
        <w:t>the CINV Company</w:t>
      </w:r>
      <w:r w:rsidRPr="00135C87">
        <w:rPr>
          <w:lang w:val="en-GB"/>
        </w:rPr>
        <w:t xml:space="preserve"> will </w:t>
      </w:r>
      <w:r w:rsidR="00A44338" w:rsidRPr="00135C87">
        <w:rPr>
          <w:lang w:val="en-GB"/>
        </w:rPr>
        <w:t>tak</w:t>
      </w:r>
      <w:r w:rsidRPr="00135C87">
        <w:rPr>
          <w:lang w:val="en-GB"/>
        </w:rPr>
        <w:t>e</w:t>
      </w:r>
      <w:r w:rsidR="00A44338" w:rsidRPr="00135C87">
        <w:rPr>
          <w:lang w:val="en-GB"/>
        </w:rPr>
        <w:t xml:space="preserve"> all the essential </w:t>
      </w:r>
      <w:r w:rsidR="00C734AF" w:rsidRPr="00135C87">
        <w:rPr>
          <w:lang w:val="en-GB"/>
        </w:rPr>
        <w:t>steps</w:t>
      </w:r>
      <w:r w:rsidR="00A44338" w:rsidRPr="00135C87">
        <w:rPr>
          <w:lang w:val="en-GB"/>
        </w:rPr>
        <w:t xml:space="preserve"> for its rapid preparation and realisation </w:t>
      </w:r>
      <w:r w:rsidR="00362D56" w:rsidRPr="00135C87">
        <w:rPr>
          <w:lang w:val="en-GB"/>
        </w:rPr>
        <w:t>while making use of the</w:t>
      </w:r>
      <w:r w:rsidR="00A44338" w:rsidRPr="00135C87">
        <w:rPr>
          <w:lang w:val="en-GB"/>
        </w:rPr>
        <w:t xml:space="preserve"> subsidies from the </w:t>
      </w:r>
      <w:r w:rsidR="00C734AF" w:rsidRPr="00135C87">
        <w:rPr>
          <w:lang w:val="en-GB"/>
        </w:rPr>
        <w:t>Transport</w:t>
      </w:r>
      <w:r w:rsidR="00A44338" w:rsidRPr="00135C87">
        <w:rPr>
          <w:lang w:val="en-GB"/>
        </w:rPr>
        <w:t xml:space="preserve"> Programme of </w:t>
      </w:r>
      <w:r w:rsidR="00C734AF" w:rsidRPr="00135C87">
        <w:rPr>
          <w:lang w:val="en-GB"/>
        </w:rPr>
        <w:t>the</w:t>
      </w:r>
      <w:r w:rsidR="00A44338" w:rsidRPr="00135C87">
        <w:rPr>
          <w:lang w:val="en-GB"/>
        </w:rPr>
        <w:t xml:space="preserve"> Ministry of Transport of the Czech Republic. </w:t>
      </w:r>
      <w:r w:rsidRPr="00135C87">
        <w:rPr>
          <w:lang w:val="en-GB"/>
        </w:rPr>
        <w:t>The</w:t>
      </w:r>
      <w:r w:rsidR="00C734AF" w:rsidRPr="00135C87">
        <w:rPr>
          <w:lang w:val="en-GB"/>
        </w:rPr>
        <w:t xml:space="preserve"> planned</w:t>
      </w:r>
      <w:r w:rsidR="00A44338" w:rsidRPr="00135C87">
        <w:rPr>
          <w:lang w:val="en-GB"/>
        </w:rPr>
        <w:t xml:space="preserve"> date of commencement of operation of the terminal </w:t>
      </w:r>
      <w:r w:rsidRPr="00135C87">
        <w:rPr>
          <w:lang w:val="en-GB"/>
        </w:rPr>
        <w:t xml:space="preserve">is the beginning of 2022, </w:t>
      </w:r>
      <w:r w:rsidR="00A44338" w:rsidRPr="00135C87">
        <w:rPr>
          <w:lang w:val="en-GB"/>
        </w:rPr>
        <w:t>and its standard operation should contribute substantially to transfer</w:t>
      </w:r>
      <w:r w:rsidRPr="00135C87">
        <w:rPr>
          <w:lang w:val="en-GB"/>
        </w:rPr>
        <w:t>ring</w:t>
      </w:r>
      <w:r w:rsidR="00A44338" w:rsidRPr="00135C87">
        <w:rPr>
          <w:lang w:val="en-GB"/>
        </w:rPr>
        <w:t xml:space="preserve"> the traffic burden from the road network to the railway, thereby contributing to improv</w:t>
      </w:r>
      <w:r w:rsidRPr="00135C87">
        <w:rPr>
          <w:lang w:val="en-GB"/>
        </w:rPr>
        <w:t>ing</w:t>
      </w:r>
      <w:r w:rsidR="00A44338" w:rsidRPr="00135C87">
        <w:rPr>
          <w:lang w:val="en-GB"/>
        </w:rPr>
        <w:t xml:space="preserve"> the envi</w:t>
      </w:r>
      <w:r w:rsidR="00C734AF" w:rsidRPr="00135C87">
        <w:rPr>
          <w:lang w:val="en-GB"/>
        </w:rPr>
        <w:t xml:space="preserve">ronment and traffic safety </w:t>
      </w:r>
      <w:r w:rsidR="00A44338" w:rsidRPr="00135C87">
        <w:rPr>
          <w:lang w:val="en-GB"/>
        </w:rPr>
        <w:t>within the region and the Ostrava-Karviná conglomeration</w:t>
      </w:r>
      <w:r w:rsidR="00705B93" w:rsidRPr="00135C87">
        <w:rPr>
          <w:lang w:val="en-GB"/>
        </w:rPr>
        <w:t>.</w:t>
      </w:r>
    </w:p>
    <w:p w14:paraId="36C0DE25" w14:textId="6936F42E" w:rsidR="00705B93" w:rsidRPr="00135C87" w:rsidRDefault="00092035" w:rsidP="002F2460">
      <w:pPr>
        <w:numPr>
          <w:ilvl w:val="0"/>
          <w:numId w:val="5"/>
        </w:numPr>
        <w:spacing w:after="0" w:line="360" w:lineRule="auto"/>
        <w:jc w:val="both"/>
        <w:rPr>
          <w:lang w:val="en-GB"/>
        </w:rPr>
      </w:pPr>
      <w:r>
        <w:rPr>
          <w:b/>
          <w:lang w:val="en-GB"/>
        </w:rPr>
        <w:t xml:space="preserve">Port of Antwerp </w:t>
      </w:r>
      <w:r w:rsidR="00A44338" w:rsidRPr="00135C87">
        <w:rPr>
          <w:lang w:val="en-GB"/>
        </w:rPr>
        <w:t xml:space="preserve">is a </w:t>
      </w:r>
      <w:r w:rsidR="00C734AF" w:rsidRPr="00135C87">
        <w:rPr>
          <w:lang w:val="en-GB"/>
        </w:rPr>
        <w:t>major European port</w:t>
      </w:r>
      <w:r w:rsidR="00A44338" w:rsidRPr="00135C87">
        <w:rPr>
          <w:lang w:val="en-GB"/>
        </w:rPr>
        <w:t xml:space="preserve"> from which goods and raw materials</w:t>
      </w:r>
      <w:r w:rsidR="00705B93" w:rsidRPr="00135C87">
        <w:rPr>
          <w:lang w:val="en-GB"/>
        </w:rPr>
        <w:t xml:space="preserve"> </w:t>
      </w:r>
      <w:r w:rsidR="00A44338" w:rsidRPr="00135C87">
        <w:rPr>
          <w:lang w:val="en-GB"/>
        </w:rPr>
        <w:t xml:space="preserve">travel to all parts </w:t>
      </w:r>
      <w:r w:rsidR="00C734AF" w:rsidRPr="00135C87">
        <w:rPr>
          <w:lang w:val="en-GB"/>
        </w:rPr>
        <w:t>of the</w:t>
      </w:r>
      <w:r w:rsidR="00A44338" w:rsidRPr="00135C87">
        <w:rPr>
          <w:lang w:val="en-GB"/>
        </w:rPr>
        <w:t xml:space="preserve"> continent. The </w:t>
      </w:r>
      <w:r w:rsidR="00571007" w:rsidRPr="00135C87">
        <w:rPr>
          <w:lang w:val="en-GB"/>
        </w:rPr>
        <w:t>port authority considers execution</w:t>
      </w:r>
      <w:r w:rsidR="00A44338" w:rsidRPr="00135C87">
        <w:rPr>
          <w:lang w:val="en-GB"/>
        </w:rPr>
        <w:t xml:space="preserve"> of the Mošnov Combined Transport Terminal</w:t>
      </w:r>
      <w:r w:rsidR="00571007" w:rsidRPr="00135C87">
        <w:rPr>
          <w:lang w:val="en-GB"/>
        </w:rPr>
        <w:t xml:space="preserve"> an important logistics </w:t>
      </w:r>
      <w:r w:rsidR="00C734AF" w:rsidRPr="00135C87">
        <w:rPr>
          <w:lang w:val="en-GB"/>
        </w:rPr>
        <w:t>condition</w:t>
      </w:r>
      <w:r w:rsidR="00571007" w:rsidRPr="00135C87">
        <w:rPr>
          <w:lang w:val="en-GB"/>
        </w:rPr>
        <w:t xml:space="preserve"> </w:t>
      </w:r>
      <w:r w:rsidR="00C734AF" w:rsidRPr="00135C87">
        <w:rPr>
          <w:lang w:val="en-GB"/>
        </w:rPr>
        <w:t>and</w:t>
      </w:r>
      <w:r w:rsidR="00571007" w:rsidRPr="00135C87">
        <w:rPr>
          <w:lang w:val="en-GB"/>
        </w:rPr>
        <w:t xml:space="preserve"> </w:t>
      </w:r>
      <w:r w:rsidR="00362D56" w:rsidRPr="00135C87">
        <w:rPr>
          <w:lang w:val="en-GB"/>
        </w:rPr>
        <w:t>stimulus</w:t>
      </w:r>
      <w:r w:rsidR="00571007" w:rsidRPr="00135C87">
        <w:rPr>
          <w:lang w:val="en-GB"/>
        </w:rPr>
        <w:t xml:space="preserve"> for develop</w:t>
      </w:r>
      <w:r w:rsidR="00362D56" w:rsidRPr="00135C87">
        <w:rPr>
          <w:lang w:val="en-GB"/>
        </w:rPr>
        <w:t>ing</w:t>
      </w:r>
      <w:r w:rsidR="00C734AF" w:rsidRPr="00135C87">
        <w:rPr>
          <w:lang w:val="en-GB"/>
        </w:rPr>
        <w:t xml:space="preserve"> </w:t>
      </w:r>
      <w:r w:rsidR="00571007" w:rsidRPr="00135C87">
        <w:rPr>
          <w:lang w:val="en-GB"/>
        </w:rPr>
        <w:t xml:space="preserve">business </w:t>
      </w:r>
      <w:r w:rsidR="00C734AF" w:rsidRPr="00135C87">
        <w:rPr>
          <w:lang w:val="en-GB"/>
        </w:rPr>
        <w:t>relations</w:t>
      </w:r>
      <w:r w:rsidR="00571007" w:rsidRPr="00135C87">
        <w:rPr>
          <w:lang w:val="en-GB"/>
        </w:rPr>
        <w:t xml:space="preserve"> and links bet</w:t>
      </w:r>
      <w:r w:rsidR="00C734AF" w:rsidRPr="00135C87">
        <w:rPr>
          <w:lang w:val="en-GB"/>
        </w:rPr>
        <w:t>w</w:t>
      </w:r>
      <w:r w:rsidR="00571007" w:rsidRPr="00135C87">
        <w:rPr>
          <w:lang w:val="en-GB"/>
        </w:rPr>
        <w:t xml:space="preserve">een </w:t>
      </w:r>
      <w:r w:rsidR="00C734AF" w:rsidRPr="00135C87">
        <w:rPr>
          <w:lang w:val="en-GB"/>
        </w:rPr>
        <w:t>commercial</w:t>
      </w:r>
      <w:r w:rsidR="00571007" w:rsidRPr="00135C87">
        <w:rPr>
          <w:lang w:val="en-GB"/>
        </w:rPr>
        <w:t xml:space="preserve"> subjects with links to the port and </w:t>
      </w:r>
      <w:r w:rsidR="00C734AF" w:rsidRPr="00135C87">
        <w:rPr>
          <w:lang w:val="en-GB"/>
        </w:rPr>
        <w:t>commercial</w:t>
      </w:r>
      <w:r w:rsidR="00571007" w:rsidRPr="00135C87">
        <w:rPr>
          <w:lang w:val="en-GB"/>
        </w:rPr>
        <w:t xml:space="preserve"> subjects active </w:t>
      </w:r>
      <w:r w:rsidR="00591256" w:rsidRPr="00135C87">
        <w:rPr>
          <w:lang w:val="en-GB"/>
        </w:rPr>
        <w:t xml:space="preserve">in the territory </w:t>
      </w:r>
      <w:r w:rsidR="00571007" w:rsidRPr="00135C87">
        <w:rPr>
          <w:lang w:val="en-GB"/>
        </w:rPr>
        <w:t xml:space="preserve">of the </w:t>
      </w:r>
      <w:r w:rsidR="00710ACC" w:rsidRPr="00135C87">
        <w:rPr>
          <w:lang w:val="en-GB"/>
        </w:rPr>
        <w:t>SCO</w:t>
      </w:r>
      <w:r w:rsidR="00571007" w:rsidRPr="00135C87">
        <w:rPr>
          <w:lang w:val="en-GB"/>
        </w:rPr>
        <w:t xml:space="preserve"> and the </w:t>
      </w:r>
      <w:r w:rsidR="00710ACC" w:rsidRPr="00135C87">
        <w:rPr>
          <w:lang w:val="en-GB"/>
        </w:rPr>
        <w:t>MSR</w:t>
      </w:r>
      <w:r w:rsidR="00571007" w:rsidRPr="00135C87">
        <w:rPr>
          <w:lang w:val="en-GB"/>
        </w:rPr>
        <w:t xml:space="preserve">. Railway transport is considered an important method </w:t>
      </w:r>
      <w:r w:rsidR="00591256" w:rsidRPr="00135C87">
        <w:rPr>
          <w:lang w:val="en-GB"/>
        </w:rPr>
        <w:t>of</w:t>
      </w:r>
      <w:r w:rsidR="00571007" w:rsidRPr="00135C87">
        <w:rPr>
          <w:lang w:val="en-GB"/>
        </w:rPr>
        <w:t xml:space="preserve"> ecological</w:t>
      </w:r>
      <w:r w:rsidR="00362D56" w:rsidRPr="00135C87">
        <w:rPr>
          <w:lang w:val="en-GB"/>
        </w:rPr>
        <w:t>ly</w:t>
      </w:r>
      <w:r w:rsidR="00571007" w:rsidRPr="00135C87">
        <w:rPr>
          <w:lang w:val="en-GB"/>
        </w:rPr>
        <w:t xml:space="preserve"> transport</w:t>
      </w:r>
      <w:r w:rsidR="00362D56" w:rsidRPr="00135C87">
        <w:rPr>
          <w:lang w:val="en-GB"/>
        </w:rPr>
        <w:t>ing</w:t>
      </w:r>
      <w:r w:rsidR="00571007" w:rsidRPr="00135C87">
        <w:rPr>
          <w:lang w:val="en-GB"/>
        </w:rPr>
        <w:t xml:space="preserve"> raw materials and goods between the aforementioned subjects.</w:t>
      </w:r>
    </w:p>
    <w:p w14:paraId="2016F88D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2D3527BE" w14:textId="68802769" w:rsidR="00705B93" w:rsidRPr="00135C87" w:rsidRDefault="00705B93" w:rsidP="00705B93">
      <w:pPr>
        <w:spacing w:after="0" w:line="360" w:lineRule="auto"/>
        <w:jc w:val="center"/>
        <w:rPr>
          <w:b/>
          <w:lang w:val="en-GB"/>
        </w:rPr>
      </w:pPr>
      <w:r w:rsidRPr="00135C87">
        <w:rPr>
          <w:b/>
          <w:lang w:val="en-GB"/>
        </w:rPr>
        <w:lastRenderedPageBreak/>
        <w:t xml:space="preserve">II.  </w:t>
      </w:r>
      <w:r w:rsidR="00571007" w:rsidRPr="00135C87">
        <w:rPr>
          <w:b/>
          <w:lang w:val="en-GB"/>
        </w:rPr>
        <w:t>PHASES</w:t>
      </w:r>
    </w:p>
    <w:p w14:paraId="6B426150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6C9C2A3A" w14:textId="3E2A7B19" w:rsidR="00705B93" w:rsidRPr="00135C87" w:rsidRDefault="00571007" w:rsidP="00705B93">
      <w:p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>Commencement and development of cooperation between the parties to the MEMORANDUM is assumed in two phases:</w:t>
      </w:r>
    </w:p>
    <w:p w14:paraId="3E0CF020" w14:textId="75AE948D" w:rsidR="00705B93" w:rsidRPr="00135C87" w:rsidRDefault="00571007" w:rsidP="002F2460">
      <w:pPr>
        <w:numPr>
          <w:ilvl w:val="0"/>
          <w:numId w:val="2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The preparatory phase until the time of </w:t>
      </w:r>
      <w:r w:rsidR="00182F4C" w:rsidRPr="00135C87">
        <w:rPr>
          <w:lang w:val="en-GB"/>
        </w:rPr>
        <w:t xml:space="preserve">commencement </w:t>
      </w:r>
      <w:r w:rsidRPr="00135C87">
        <w:rPr>
          <w:lang w:val="en-GB"/>
        </w:rPr>
        <w:t xml:space="preserve">of operation of </w:t>
      </w:r>
      <w:r w:rsidR="00182F4C" w:rsidRPr="00135C87">
        <w:rPr>
          <w:lang w:val="en-GB"/>
        </w:rPr>
        <w:t>the</w:t>
      </w:r>
      <w:r w:rsidRPr="00135C87">
        <w:rPr>
          <w:lang w:val="en-GB"/>
        </w:rPr>
        <w:t xml:space="preserve"> terminal, i.e. the period from </w:t>
      </w:r>
      <w:r w:rsidR="00182F4C" w:rsidRPr="00135C87">
        <w:rPr>
          <w:lang w:val="en-GB"/>
        </w:rPr>
        <w:t>2</w:t>
      </w:r>
      <w:r w:rsidRPr="00135C87">
        <w:rPr>
          <w:lang w:val="en-GB"/>
        </w:rPr>
        <w:t>019 to 2021.</w:t>
      </w:r>
    </w:p>
    <w:p w14:paraId="1164DB9C" w14:textId="7921C9D3" w:rsidR="00705B93" w:rsidRPr="00135C87" w:rsidRDefault="00571007" w:rsidP="002F2460">
      <w:pPr>
        <w:numPr>
          <w:ilvl w:val="0"/>
          <w:numId w:val="2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The commencement </w:t>
      </w:r>
      <w:r w:rsidR="00362D56" w:rsidRPr="00135C87">
        <w:rPr>
          <w:lang w:val="en-GB"/>
        </w:rPr>
        <w:t>phase for</w:t>
      </w:r>
      <w:r w:rsidRPr="00135C87">
        <w:rPr>
          <w:lang w:val="en-GB"/>
        </w:rPr>
        <w:t xml:space="preserve"> standard cooperation and its development, i.e. the period from the assumed commencement of operation of the terminal in January 2022 until 2025.</w:t>
      </w:r>
    </w:p>
    <w:p w14:paraId="6549BD4C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58EFED57" w14:textId="7B8CC272" w:rsidR="00854219" w:rsidRPr="00135C87" w:rsidRDefault="00571007" w:rsidP="00854219">
      <w:pPr>
        <w:numPr>
          <w:ilvl w:val="0"/>
          <w:numId w:val="1"/>
        </w:num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>Preparatory phase – key goals and activities</w:t>
      </w:r>
      <w:r w:rsidR="00705B93" w:rsidRPr="00135C87">
        <w:rPr>
          <w:b/>
          <w:lang w:val="en-GB"/>
        </w:rPr>
        <w:t>:</w:t>
      </w:r>
    </w:p>
    <w:p w14:paraId="07710F8E" w14:textId="290A96EA" w:rsidR="00854219" w:rsidRPr="00135C87" w:rsidRDefault="00571007" w:rsidP="002F2460">
      <w:pPr>
        <w:numPr>
          <w:ilvl w:val="1"/>
          <w:numId w:val="6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>Acceptance of a joint memorandum</w:t>
      </w:r>
      <w:r w:rsidR="00975AF5">
        <w:rPr>
          <w:lang w:val="en-GB"/>
        </w:rPr>
        <w:t>.</w:t>
      </w:r>
    </w:p>
    <w:p w14:paraId="176E721C" w14:textId="455849E3" w:rsidR="00705B93" w:rsidRPr="00135C87" w:rsidRDefault="00571007" w:rsidP="002F2460">
      <w:pPr>
        <w:numPr>
          <w:ilvl w:val="1"/>
          <w:numId w:val="6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>Establishment of a business partnership between the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MSR</w:t>
      </w:r>
      <w:r w:rsidR="00705B93" w:rsidRPr="00135C87">
        <w:rPr>
          <w:lang w:val="en-GB"/>
        </w:rPr>
        <w:t xml:space="preserve">, </w:t>
      </w:r>
      <w:r w:rsidR="00710ACC" w:rsidRPr="00135C87">
        <w:rPr>
          <w:lang w:val="en-GB"/>
        </w:rPr>
        <w:t>SCO</w:t>
      </w:r>
      <w:r w:rsidR="00705B93" w:rsidRPr="00135C87">
        <w:rPr>
          <w:lang w:val="en-GB"/>
        </w:rPr>
        <w:t xml:space="preserve"> a</w:t>
      </w:r>
      <w:r w:rsidRPr="00135C87">
        <w:rPr>
          <w:lang w:val="en-GB"/>
        </w:rPr>
        <w:t>nd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AP</w:t>
      </w:r>
      <w:r w:rsidR="00131680">
        <w:rPr>
          <w:lang w:val="en-GB"/>
        </w:rPr>
        <w:t>A</w:t>
      </w:r>
      <w:r w:rsidRPr="00135C87">
        <w:rPr>
          <w:lang w:val="en-GB"/>
        </w:rPr>
        <w:t xml:space="preserve"> </w:t>
      </w:r>
      <w:r w:rsidR="00BC66DB" w:rsidRPr="00135C87">
        <w:rPr>
          <w:lang w:val="en-GB"/>
        </w:rPr>
        <w:t>commercial</w:t>
      </w:r>
      <w:r w:rsidRPr="00135C87">
        <w:rPr>
          <w:lang w:val="en-GB"/>
        </w:rPr>
        <w:t xml:space="preserve"> subjects</w:t>
      </w:r>
      <w:r w:rsidR="00362D56" w:rsidRPr="00135C87">
        <w:rPr>
          <w:lang w:val="en-GB"/>
        </w:rPr>
        <w:t xml:space="preserve"> – </w:t>
      </w:r>
      <w:r w:rsidRPr="00135C87">
        <w:rPr>
          <w:lang w:val="en-GB"/>
        </w:rPr>
        <w:t xml:space="preserve">a business mission by </w:t>
      </w:r>
      <w:r w:rsidR="00BC66DB" w:rsidRPr="00135C87">
        <w:rPr>
          <w:lang w:val="en-GB"/>
        </w:rPr>
        <w:t>commercial</w:t>
      </w:r>
      <w:r w:rsidRPr="00135C87">
        <w:rPr>
          <w:lang w:val="en-GB"/>
        </w:rPr>
        <w:t xml:space="preserve"> subjects to Antwerp</w:t>
      </w:r>
      <w:r w:rsidR="00362D56" w:rsidRPr="00135C87">
        <w:rPr>
          <w:lang w:val="en-GB"/>
        </w:rPr>
        <w:t xml:space="preserve"> – </w:t>
      </w:r>
      <w:r w:rsidRPr="00135C87">
        <w:rPr>
          <w:lang w:val="en-GB"/>
        </w:rPr>
        <w:t xml:space="preserve">patronage </w:t>
      </w:r>
      <w:r w:rsidR="00362D56" w:rsidRPr="00135C87">
        <w:rPr>
          <w:lang w:val="en-GB"/>
        </w:rPr>
        <w:t>by</w:t>
      </w:r>
      <w:r w:rsidRPr="00135C87">
        <w:rPr>
          <w:lang w:val="en-GB"/>
        </w:rPr>
        <w:t xml:space="preserve"> the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MSR</w:t>
      </w:r>
      <w:r w:rsidR="00705B93" w:rsidRPr="00135C87">
        <w:rPr>
          <w:lang w:val="en-GB"/>
        </w:rPr>
        <w:t xml:space="preserve">, </w:t>
      </w:r>
      <w:r w:rsidR="00710ACC" w:rsidRPr="00135C87">
        <w:rPr>
          <w:lang w:val="en-GB"/>
        </w:rPr>
        <w:t>SCO</w:t>
      </w:r>
      <w:r w:rsidR="00705B93" w:rsidRPr="00135C87">
        <w:rPr>
          <w:lang w:val="en-GB"/>
        </w:rPr>
        <w:t xml:space="preserve"> a</w:t>
      </w:r>
      <w:r w:rsidRPr="00135C87">
        <w:rPr>
          <w:lang w:val="en-GB"/>
        </w:rPr>
        <w:t>nd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AP</w:t>
      </w:r>
      <w:r w:rsidR="00131680">
        <w:rPr>
          <w:lang w:val="en-GB"/>
        </w:rPr>
        <w:t>A</w:t>
      </w:r>
      <w:r w:rsidR="00705B93" w:rsidRPr="00135C87">
        <w:rPr>
          <w:lang w:val="en-GB"/>
        </w:rPr>
        <w:t xml:space="preserve">, </w:t>
      </w:r>
      <w:r w:rsidRPr="00135C87">
        <w:rPr>
          <w:lang w:val="en-GB"/>
        </w:rPr>
        <w:t>preparation and organisational assurance under the responsibility of</w:t>
      </w:r>
      <w:r w:rsidR="00705B93" w:rsidRPr="00135C87">
        <w:rPr>
          <w:lang w:val="en-GB"/>
        </w:rPr>
        <w:t xml:space="preserve"> </w:t>
      </w:r>
      <w:r w:rsidR="0074384B" w:rsidRPr="00135C87">
        <w:rPr>
          <w:lang w:val="en-GB"/>
        </w:rPr>
        <w:t>CINV</w:t>
      </w:r>
      <w:r w:rsidR="00362D56" w:rsidRPr="00135C87">
        <w:rPr>
          <w:lang w:val="en-GB"/>
        </w:rPr>
        <w:t xml:space="preserve"> – </w:t>
      </w:r>
      <w:r w:rsidRPr="00135C87">
        <w:rPr>
          <w:lang w:val="en-GB"/>
        </w:rPr>
        <w:t>execution du</w:t>
      </w:r>
      <w:r w:rsidR="00BC66DB" w:rsidRPr="00135C87">
        <w:rPr>
          <w:lang w:val="en-GB"/>
        </w:rPr>
        <w:t>ring the course of 2020 and 2021</w:t>
      </w:r>
      <w:r w:rsidR="00705B93" w:rsidRPr="00135C87">
        <w:rPr>
          <w:lang w:val="en-GB"/>
        </w:rPr>
        <w:t>.</w:t>
      </w:r>
    </w:p>
    <w:p w14:paraId="031C6681" w14:textId="67175F2E" w:rsidR="00705B93" w:rsidRPr="00135C87" w:rsidRDefault="008C10AC" w:rsidP="002F2460">
      <w:pPr>
        <w:numPr>
          <w:ilvl w:val="1"/>
          <w:numId w:val="6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 </w:t>
      </w:r>
      <w:r w:rsidR="00854219" w:rsidRPr="00135C87">
        <w:rPr>
          <w:lang w:val="en-GB"/>
        </w:rPr>
        <w:t>CINV</w:t>
      </w:r>
      <w:r w:rsidR="00571007" w:rsidRPr="00135C87">
        <w:rPr>
          <w:lang w:val="en-GB"/>
        </w:rPr>
        <w:t xml:space="preserve"> is interested in developing a commercial partnership with </w:t>
      </w:r>
      <w:r w:rsidR="00710ACC" w:rsidRPr="00135C87">
        <w:rPr>
          <w:lang w:val="en-GB"/>
        </w:rPr>
        <w:t>AP</w:t>
      </w:r>
      <w:r w:rsidR="00131680">
        <w:rPr>
          <w:lang w:val="en-GB"/>
        </w:rPr>
        <w:t>A</w:t>
      </w:r>
      <w:r w:rsidR="00705B93" w:rsidRPr="00135C87">
        <w:rPr>
          <w:lang w:val="en-GB"/>
        </w:rPr>
        <w:t>:</w:t>
      </w:r>
    </w:p>
    <w:p w14:paraId="73951D88" w14:textId="74DDA66A" w:rsidR="00705B93" w:rsidRPr="00135C87" w:rsidRDefault="00362D56" w:rsidP="002F2460">
      <w:pPr>
        <w:numPr>
          <w:ilvl w:val="0"/>
          <w:numId w:val="3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>in</w:t>
      </w:r>
      <w:r w:rsidR="00571007" w:rsidRPr="00135C87">
        <w:rPr>
          <w:lang w:val="en-GB"/>
        </w:rPr>
        <w:t xml:space="preserve"> </w:t>
      </w:r>
      <w:r w:rsidR="00CD7A65" w:rsidRPr="00135C87">
        <w:rPr>
          <w:lang w:val="en-GB"/>
        </w:rPr>
        <w:t>searching for</w:t>
      </w:r>
      <w:r w:rsidR="00571007" w:rsidRPr="00135C87">
        <w:rPr>
          <w:lang w:val="en-GB"/>
        </w:rPr>
        <w:t xml:space="preserve"> the </w:t>
      </w:r>
      <w:r w:rsidRPr="00135C87">
        <w:rPr>
          <w:lang w:val="en-GB"/>
        </w:rPr>
        <w:t>best possible</w:t>
      </w:r>
      <w:r w:rsidR="00571007" w:rsidRPr="00135C87">
        <w:rPr>
          <w:lang w:val="en-GB"/>
        </w:rPr>
        <w:t xml:space="preserve"> operator </w:t>
      </w:r>
      <w:r w:rsidRPr="00135C87">
        <w:rPr>
          <w:lang w:val="en-GB"/>
        </w:rPr>
        <w:t xml:space="preserve">for </w:t>
      </w:r>
      <w:r w:rsidR="00571007" w:rsidRPr="00135C87">
        <w:rPr>
          <w:lang w:val="en-GB"/>
        </w:rPr>
        <w:t>the Mošnov Terminal</w:t>
      </w:r>
      <w:r w:rsidR="00975AF5">
        <w:rPr>
          <w:lang w:val="en-GB"/>
        </w:rPr>
        <w:t>,</w:t>
      </w:r>
    </w:p>
    <w:p w14:paraId="3A9ACCDD" w14:textId="7C42846A" w:rsidR="00705B93" w:rsidRPr="00135C87" w:rsidRDefault="00362D56" w:rsidP="002F2460">
      <w:pPr>
        <w:numPr>
          <w:ilvl w:val="0"/>
          <w:numId w:val="3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for </w:t>
      </w:r>
      <w:r w:rsidR="00571007" w:rsidRPr="00135C87">
        <w:rPr>
          <w:lang w:val="en-GB"/>
        </w:rPr>
        <w:t xml:space="preserve">digitalisation and technical </w:t>
      </w:r>
      <w:r w:rsidR="006D284D">
        <w:rPr>
          <w:lang w:val="en-GB"/>
        </w:rPr>
        <w:t>exchange of information</w:t>
      </w:r>
      <w:r w:rsidR="00571007" w:rsidRPr="00135C87">
        <w:rPr>
          <w:lang w:val="en-GB"/>
        </w:rPr>
        <w:t xml:space="preserve"> </w:t>
      </w:r>
      <w:r w:rsidRPr="00135C87">
        <w:rPr>
          <w:lang w:val="en-GB"/>
        </w:rPr>
        <w:t>during the</w:t>
      </w:r>
      <w:r w:rsidR="00571007" w:rsidRPr="00135C87">
        <w:rPr>
          <w:lang w:val="en-GB"/>
        </w:rPr>
        <w:t xml:space="preserve"> preparation </w:t>
      </w:r>
      <w:r w:rsidRPr="00135C87">
        <w:rPr>
          <w:lang w:val="en-GB"/>
        </w:rPr>
        <w:t>for</w:t>
      </w:r>
      <w:r w:rsidR="00BC66DB" w:rsidRPr="00135C87">
        <w:rPr>
          <w:lang w:val="en-GB"/>
        </w:rPr>
        <w:t xml:space="preserve"> operation of th</w:t>
      </w:r>
      <w:r w:rsidR="00571007" w:rsidRPr="00135C87">
        <w:rPr>
          <w:lang w:val="en-GB"/>
        </w:rPr>
        <w:t>e Mošnov Terminal.</w:t>
      </w:r>
    </w:p>
    <w:p w14:paraId="5FB21EC3" w14:textId="31AC593C" w:rsidR="00705B93" w:rsidRPr="00135C87" w:rsidRDefault="00BC66DB" w:rsidP="002F2460">
      <w:pPr>
        <w:numPr>
          <w:ilvl w:val="1"/>
          <w:numId w:val="6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>Cooperation</w:t>
      </w:r>
      <w:r w:rsidR="00CD7A65" w:rsidRPr="00135C87">
        <w:rPr>
          <w:lang w:val="en-GB"/>
        </w:rPr>
        <w:t xml:space="preserve"> with the RTA</w:t>
      </w:r>
      <w:r w:rsidR="00571007" w:rsidRPr="00135C87">
        <w:rPr>
          <w:lang w:val="en-GB"/>
        </w:rPr>
        <w:t xml:space="preserve"> consisting of political patronage during </w:t>
      </w:r>
      <w:r w:rsidR="00362D56" w:rsidRPr="00135C87">
        <w:rPr>
          <w:lang w:val="en-GB"/>
        </w:rPr>
        <w:t xml:space="preserve">the </w:t>
      </w:r>
      <w:r w:rsidR="00571007" w:rsidRPr="00135C87">
        <w:rPr>
          <w:lang w:val="en-GB"/>
        </w:rPr>
        <w:t>preparation o</w:t>
      </w:r>
      <w:r w:rsidR="00CD7A65" w:rsidRPr="00135C87">
        <w:rPr>
          <w:lang w:val="en-GB"/>
        </w:rPr>
        <w:t>f</w:t>
      </w:r>
      <w:r w:rsidR="00571007" w:rsidRPr="00135C87">
        <w:rPr>
          <w:lang w:val="en-GB"/>
        </w:rPr>
        <w:t xml:space="preserve"> the </w:t>
      </w:r>
      <w:r w:rsidR="00CD7A65" w:rsidRPr="00135C87">
        <w:rPr>
          <w:lang w:val="en-GB"/>
        </w:rPr>
        <w:t>“</w:t>
      </w:r>
      <w:r w:rsidR="00571007" w:rsidRPr="00135C87">
        <w:rPr>
          <w:lang w:val="en-GB"/>
        </w:rPr>
        <w:t>Improvement of the RTA transport infrastructure</w:t>
      </w:r>
      <w:r w:rsidR="00CD7A65" w:rsidRPr="00135C87">
        <w:rPr>
          <w:lang w:val="en-GB"/>
        </w:rPr>
        <w:t>”</w:t>
      </w:r>
      <w:r w:rsidR="00571007" w:rsidRPr="00135C87">
        <w:rPr>
          <w:lang w:val="en-GB"/>
        </w:rPr>
        <w:t xml:space="preserve"> project </w:t>
      </w:r>
      <w:r w:rsidR="00362D56" w:rsidRPr="00135C87">
        <w:rPr>
          <w:lang w:val="en-GB"/>
        </w:rPr>
        <w:t>relating</w:t>
      </w:r>
      <w:r w:rsidR="00571007" w:rsidRPr="00135C87">
        <w:rPr>
          <w:lang w:val="en-GB"/>
        </w:rPr>
        <w:t xml:space="preserve"> to </w:t>
      </w:r>
      <w:r w:rsidR="00362D56" w:rsidRPr="00135C87">
        <w:rPr>
          <w:lang w:val="en-GB"/>
        </w:rPr>
        <w:t xml:space="preserve">the </w:t>
      </w:r>
      <w:r w:rsidR="00571007" w:rsidRPr="00135C87">
        <w:rPr>
          <w:lang w:val="en-GB"/>
        </w:rPr>
        <w:t xml:space="preserve">construction </w:t>
      </w:r>
      <w:r w:rsidR="00CD7A65" w:rsidRPr="00135C87">
        <w:rPr>
          <w:lang w:val="en-GB"/>
        </w:rPr>
        <w:t>of</w:t>
      </w:r>
      <w:r w:rsidR="00571007" w:rsidRPr="00135C87">
        <w:rPr>
          <w:lang w:val="en-GB"/>
        </w:rPr>
        <w:t xml:space="preserve"> the Mošnov Combined Transport Terminal</w:t>
      </w:r>
      <w:r w:rsidR="00362D56" w:rsidRPr="00135C87">
        <w:rPr>
          <w:lang w:val="en-GB"/>
        </w:rPr>
        <w:t xml:space="preserve"> – </w:t>
      </w:r>
      <w:r w:rsidR="00571007" w:rsidRPr="00135C87">
        <w:rPr>
          <w:lang w:val="en-GB"/>
        </w:rPr>
        <w:t>under the responsibility of the</w:t>
      </w:r>
      <w:r w:rsidR="00854219" w:rsidRPr="00135C87">
        <w:rPr>
          <w:lang w:val="en-GB"/>
        </w:rPr>
        <w:t xml:space="preserve"> </w:t>
      </w:r>
      <w:r w:rsidR="00710ACC" w:rsidRPr="00135C87">
        <w:rPr>
          <w:lang w:val="en-GB"/>
        </w:rPr>
        <w:t>MSR</w:t>
      </w:r>
      <w:r w:rsidR="00705B93" w:rsidRPr="00135C87">
        <w:rPr>
          <w:lang w:val="en-GB"/>
        </w:rPr>
        <w:t xml:space="preserve"> a</w:t>
      </w:r>
      <w:r w:rsidR="00571007" w:rsidRPr="00135C87">
        <w:rPr>
          <w:lang w:val="en-GB"/>
        </w:rPr>
        <w:t>nd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SCO</w:t>
      </w:r>
      <w:r w:rsidR="00362D56" w:rsidRPr="00135C87">
        <w:rPr>
          <w:lang w:val="en-GB"/>
        </w:rPr>
        <w:t xml:space="preserve"> – </w:t>
      </w:r>
      <w:r w:rsidR="00571007" w:rsidRPr="00135C87">
        <w:rPr>
          <w:lang w:val="en-GB"/>
        </w:rPr>
        <w:t>regularly during</w:t>
      </w:r>
      <w:r w:rsidR="00705B93" w:rsidRPr="00135C87">
        <w:rPr>
          <w:lang w:val="en-GB"/>
        </w:rPr>
        <w:t xml:space="preserve"> 2019</w:t>
      </w:r>
      <w:r w:rsidR="00362D56" w:rsidRPr="00135C87">
        <w:rPr>
          <w:lang w:val="en-GB"/>
        </w:rPr>
        <w:t>–</w:t>
      </w:r>
      <w:r w:rsidR="00705B93" w:rsidRPr="00135C87">
        <w:rPr>
          <w:lang w:val="en-GB"/>
        </w:rPr>
        <w:t>2021.</w:t>
      </w:r>
    </w:p>
    <w:p w14:paraId="7DBB43AD" w14:textId="77777777" w:rsidR="00435575" w:rsidRDefault="00435575" w:rsidP="00705B93">
      <w:pPr>
        <w:spacing w:after="0" w:line="360" w:lineRule="auto"/>
        <w:rPr>
          <w:lang w:val="en-GB"/>
        </w:rPr>
      </w:pPr>
    </w:p>
    <w:p w14:paraId="39B42B63" w14:textId="77777777" w:rsidR="0067484B" w:rsidRPr="00135C87" w:rsidRDefault="0067484B" w:rsidP="00705B93">
      <w:pPr>
        <w:spacing w:after="0" w:line="360" w:lineRule="auto"/>
        <w:rPr>
          <w:lang w:val="en-GB"/>
        </w:rPr>
      </w:pPr>
    </w:p>
    <w:p w14:paraId="3F151D05" w14:textId="3BE83315" w:rsidR="00705B93" w:rsidRPr="00135C87" w:rsidRDefault="00362D56" w:rsidP="00705B93">
      <w:pPr>
        <w:numPr>
          <w:ilvl w:val="0"/>
          <w:numId w:val="1"/>
        </w:num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>Commencement p</w:t>
      </w:r>
      <w:r w:rsidR="00571007" w:rsidRPr="00135C87">
        <w:rPr>
          <w:b/>
          <w:lang w:val="en-GB"/>
        </w:rPr>
        <w:t xml:space="preserve">hase </w:t>
      </w:r>
      <w:r w:rsidRPr="00135C87">
        <w:rPr>
          <w:b/>
          <w:lang w:val="en-GB"/>
        </w:rPr>
        <w:t>for</w:t>
      </w:r>
      <w:r w:rsidR="00571007" w:rsidRPr="00135C87">
        <w:rPr>
          <w:b/>
          <w:lang w:val="en-GB"/>
        </w:rPr>
        <w:t xml:space="preserve"> standard cooperation and its development – key goals and activities</w:t>
      </w:r>
      <w:r w:rsidR="00705B93" w:rsidRPr="00135C87">
        <w:rPr>
          <w:b/>
          <w:lang w:val="en-GB"/>
        </w:rPr>
        <w:t>:</w:t>
      </w:r>
    </w:p>
    <w:p w14:paraId="28071339" w14:textId="50B89450" w:rsidR="00705B93" w:rsidRPr="00135C87" w:rsidRDefault="00CD7A65" w:rsidP="002F2460">
      <w:pPr>
        <w:numPr>
          <w:ilvl w:val="1"/>
          <w:numId w:val="2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>Commencement</w:t>
      </w:r>
      <w:r w:rsidR="00571007" w:rsidRPr="00135C87">
        <w:rPr>
          <w:lang w:val="en-GB"/>
        </w:rPr>
        <w:t xml:space="preserve"> of operation of the terminal and standard cooperation</w:t>
      </w:r>
      <w:r w:rsidR="00362D56" w:rsidRPr="00135C87">
        <w:rPr>
          <w:lang w:val="en-GB"/>
        </w:rPr>
        <w:t xml:space="preserve"> – </w:t>
      </w:r>
      <w:r w:rsidR="00571007" w:rsidRPr="00135C87">
        <w:rPr>
          <w:lang w:val="en-GB"/>
        </w:rPr>
        <w:t>evaluation of current experience from previous cooperation and proposal of a model of standard cooperation during the next phase – patronage by the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MSR</w:t>
      </w:r>
      <w:r w:rsidR="00705B93" w:rsidRPr="00135C87">
        <w:rPr>
          <w:lang w:val="en-GB"/>
        </w:rPr>
        <w:t xml:space="preserve">, </w:t>
      </w:r>
      <w:r w:rsidR="00710ACC" w:rsidRPr="00135C87">
        <w:rPr>
          <w:lang w:val="en-GB"/>
        </w:rPr>
        <w:t>SCO</w:t>
      </w:r>
      <w:r w:rsidR="00705B93" w:rsidRPr="00135C87">
        <w:rPr>
          <w:lang w:val="en-GB"/>
        </w:rPr>
        <w:t xml:space="preserve"> a</w:t>
      </w:r>
      <w:r w:rsidR="00571007" w:rsidRPr="00135C87">
        <w:rPr>
          <w:lang w:val="en-GB"/>
        </w:rPr>
        <w:t>nd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AP</w:t>
      </w:r>
      <w:r w:rsidR="00CA14BA">
        <w:rPr>
          <w:lang w:val="en-GB"/>
        </w:rPr>
        <w:t>A</w:t>
      </w:r>
      <w:r w:rsidR="00705B93" w:rsidRPr="00135C87">
        <w:rPr>
          <w:lang w:val="en-GB"/>
        </w:rPr>
        <w:t xml:space="preserve"> – </w:t>
      </w:r>
      <w:r w:rsidR="00571007" w:rsidRPr="00135C87">
        <w:rPr>
          <w:lang w:val="en-GB"/>
        </w:rPr>
        <w:t>preparation and organisation under the responsibility of</w:t>
      </w:r>
      <w:r w:rsidR="00705B93" w:rsidRPr="00135C87">
        <w:rPr>
          <w:lang w:val="en-GB"/>
        </w:rPr>
        <w:t xml:space="preserve"> </w:t>
      </w:r>
      <w:r w:rsidR="00720204" w:rsidRPr="00135C87">
        <w:rPr>
          <w:lang w:val="en-GB"/>
        </w:rPr>
        <w:t>CINV</w:t>
      </w:r>
      <w:r w:rsidR="00705B93" w:rsidRPr="00135C87">
        <w:rPr>
          <w:lang w:val="en-GB"/>
        </w:rPr>
        <w:t xml:space="preserve"> – 12/2022.</w:t>
      </w:r>
    </w:p>
    <w:p w14:paraId="32793358" w14:textId="06AB6020" w:rsidR="00705B93" w:rsidRPr="00135C87" w:rsidRDefault="00571007" w:rsidP="002F2460">
      <w:pPr>
        <w:numPr>
          <w:ilvl w:val="1"/>
          <w:numId w:val="2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lastRenderedPageBreak/>
        <w:t>A business mission by commercial subjects to Antwerp</w:t>
      </w:r>
      <w:r w:rsidR="00705B93" w:rsidRPr="00135C87">
        <w:rPr>
          <w:lang w:val="en-GB"/>
        </w:rPr>
        <w:t xml:space="preserve"> – </w:t>
      </w:r>
      <w:r w:rsidRPr="00135C87">
        <w:rPr>
          <w:lang w:val="en-GB"/>
        </w:rPr>
        <w:t>patronage by the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MSR</w:t>
      </w:r>
      <w:r w:rsidR="00705B93" w:rsidRPr="00135C87">
        <w:rPr>
          <w:lang w:val="en-GB"/>
        </w:rPr>
        <w:t xml:space="preserve">, </w:t>
      </w:r>
      <w:r w:rsidR="00710ACC" w:rsidRPr="00135C87">
        <w:rPr>
          <w:lang w:val="en-GB"/>
        </w:rPr>
        <w:t>SCO</w:t>
      </w:r>
      <w:r w:rsidR="00705B93" w:rsidRPr="00135C87">
        <w:rPr>
          <w:lang w:val="en-GB"/>
        </w:rPr>
        <w:t xml:space="preserve"> a</w:t>
      </w:r>
      <w:r w:rsidRPr="00135C87">
        <w:rPr>
          <w:lang w:val="en-GB"/>
        </w:rPr>
        <w:t>nd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AP</w:t>
      </w:r>
      <w:r w:rsidR="00131680">
        <w:rPr>
          <w:lang w:val="en-GB"/>
        </w:rPr>
        <w:t>A</w:t>
      </w:r>
      <w:r w:rsidR="00705B93" w:rsidRPr="00135C87">
        <w:rPr>
          <w:lang w:val="en-GB"/>
        </w:rPr>
        <w:t xml:space="preserve">, </w:t>
      </w:r>
      <w:r w:rsidRPr="00135C87">
        <w:rPr>
          <w:lang w:val="en-GB"/>
        </w:rPr>
        <w:t xml:space="preserve">preparation and organisational assurance under the </w:t>
      </w:r>
      <w:r w:rsidR="00CD7A65" w:rsidRPr="00135C87">
        <w:rPr>
          <w:lang w:val="en-GB"/>
        </w:rPr>
        <w:t>responsibility</w:t>
      </w:r>
      <w:r w:rsidRPr="00135C87">
        <w:rPr>
          <w:lang w:val="en-GB"/>
        </w:rPr>
        <w:t xml:space="preserve"> of</w:t>
      </w:r>
      <w:r w:rsidR="00705B93" w:rsidRPr="00135C87">
        <w:rPr>
          <w:lang w:val="en-GB"/>
        </w:rPr>
        <w:t xml:space="preserve"> </w:t>
      </w:r>
      <w:r w:rsidR="00E65861" w:rsidRPr="00135C87">
        <w:rPr>
          <w:lang w:val="en-GB"/>
        </w:rPr>
        <w:t>CINV</w:t>
      </w:r>
      <w:r w:rsidR="00705B93" w:rsidRPr="00135C87">
        <w:rPr>
          <w:lang w:val="en-GB"/>
        </w:rPr>
        <w:t xml:space="preserve"> – </w:t>
      </w:r>
      <w:r w:rsidRPr="00135C87">
        <w:rPr>
          <w:lang w:val="en-GB"/>
        </w:rPr>
        <w:t>realisation on the basis of item 2.1, assumed implementation in</w:t>
      </w:r>
      <w:r w:rsidR="00705B93" w:rsidRPr="00135C87">
        <w:rPr>
          <w:lang w:val="en-GB"/>
        </w:rPr>
        <w:t xml:space="preserve"> 2022 a</w:t>
      </w:r>
      <w:r w:rsidRPr="00135C87">
        <w:rPr>
          <w:lang w:val="en-GB"/>
        </w:rPr>
        <w:t>nd</w:t>
      </w:r>
      <w:r w:rsidR="00705B93" w:rsidRPr="00135C87">
        <w:rPr>
          <w:lang w:val="en-GB"/>
        </w:rPr>
        <w:t xml:space="preserve"> 2024.</w:t>
      </w:r>
    </w:p>
    <w:p w14:paraId="6EB3954D" w14:textId="50588273" w:rsidR="008C10AC" w:rsidRPr="00135C87" w:rsidRDefault="00571007" w:rsidP="002F2460">
      <w:pPr>
        <w:numPr>
          <w:ilvl w:val="1"/>
          <w:numId w:val="2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Cooperation with the RTA consisting of political patronage during </w:t>
      </w:r>
      <w:r w:rsidR="00F7007A" w:rsidRPr="00135C87">
        <w:rPr>
          <w:lang w:val="en-GB"/>
        </w:rPr>
        <w:t xml:space="preserve">the </w:t>
      </w:r>
      <w:r w:rsidRPr="00135C87">
        <w:rPr>
          <w:lang w:val="en-GB"/>
        </w:rPr>
        <w:t xml:space="preserve">completion of preparation and realisation </w:t>
      </w:r>
      <w:r w:rsidR="00D96D88" w:rsidRPr="00135C87">
        <w:rPr>
          <w:lang w:val="en-GB"/>
        </w:rPr>
        <w:t>of</w:t>
      </w:r>
      <w:r w:rsidRPr="00135C87">
        <w:rPr>
          <w:lang w:val="en-GB"/>
        </w:rPr>
        <w:t xml:space="preserve"> the </w:t>
      </w:r>
      <w:r w:rsidR="00D96D88" w:rsidRPr="00135C87">
        <w:rPr>
          <w:lang w:val="en-GB"/>
        </w:rPr>
        <w:t>“</w:t>
      </w:r>
      <w:r w:rsidRPr="00135C87">
        <w:rPr>
          <w:lang w:val="en-GB"/>
        </w:rPr>
        <w:t>Improvement of RTA transport infrastructure</w:t>
      </w:r>
      <w:r w:rsidR="00D96D88" w:rsidRPr="00135C87">
        <w:rPr>
          <w:lang w:val="en-GB"/>
        </w:rPr>
        <w:t>”</w:t>
      </w:r>
      <w:r w:rsidRPr="00135C87">
        <w:rPr>
          <w:lang w:val="en-GB"/>
        </w:rPr>
        <w:t xml:space="preserve"> project </w:t>
      </w:r>
      <w:r w:rsidR="00F7007A" w:rsidRPr="00135C87">
        <w:rPr>
          <w:lang w:val="en-GB"/>
        </w:rPr>
        <w:t>relating</w:t>
      </w:r>
      <w:r w:rsidRPr="00135C87">
        <w:rPr>
          <w:lang w:val="en-GB"/>
        </w:rPr>
        <w:t xml:space="preserve"> to</w:t>
      </w:r>
      <w:r w:rsidR="00F7007A" w:rsidRPr="00135C87">
        <w:rPr>
          <w:lang w:val="en-GB"/>
        </w:rPr>
        <w:t xml:space="preserve"> the</w:t>
      </w:r>
      <w:r w:rsidRPr="00135C87">
        <w:rPr>
          <w:lang w:val="en-GB"/>
        </w:rPr>
        <w:t xml:space="preserve"> construction of the Mošnov Combined Transport Terminal (realisation by the end of</w:t>
      </w:r>
      <w:r w:rsidR="008C10AC" w:rsidRPr="00135C87">
        <w:rPr>
          <w:lang w:val="en-GB"/>
        </w:rPr>
        <w:t xml:space="preserve"> 2024</w:t>
      </w:r>
      <w:r w:rsidRPr="00135C87">
        <w:rPr>
          <w:lang w:val="en-GB"/>
        </w:rPr>
        <w:t xml:space="preserve"> at the latest</w:t>
      </w:r>
      <w:r w:rsidR="008C10AC" w:rsidRPr="00135C87">
        <w:rPr>
          <w:lang w:val="en-GB"/>
        </w:rPr>
        <w:t xml:space="preserve">) – </w:t>
      </w:r>
      <w:r w:rsidR="00710ACC" w:rsidRPr="00135C87">
        <w:rPr>
          <w:lang w:val="en-GB"/>
        </w:rPr>
        <w:t>MSR</w:t>
      </w:r>
      <w:r w:rsidR="008C10AC" w:rsidRPr="00135C87">
        <w:rPr>
          <w:lang w:val="en-GB"/>
        </w:rPr>
        <w:t xml:space="preserve"> a</w:t>
      </w:r>
      <w:r w:rsidRPr="00135C87">
        <w:rPr>
          <w:lang w:val="en-GB"/>
        </w:rPr>
        <w:t>nd</w:t>
      </w:r>
      <w:r w:rsidR="008C10AC" w:rsidRPr="00135C87">
        <w:rPr>
          <w:lang w:val="en-GB"/>
        </w:rPr>
        <w:t xml:space="preserve"> </w:t>
      </w:r>
      <w:r w:rsidR="00710ACC" w:rsidRPr="00135C87">
        <w:rPr>
          <w:lang w:val="en-GB"/>
        </w:rPr>
        <w:t>SCO</w:t>
      </w:r>
      <w:r w:rsidR="008C10AC" w:rsidRPr="00135C87">
        <w:rPr>
          <w:lang w:val="en-GB"/>
        </w:rPr>
        <w:t xml:space="preserve"> </w:t>
      </w:r>
      <w:r w:rsidRPr="00135C87">
        <w:rPr>
          <w:lang w:val="en-GB"/>
        </w:rPr>
        <w:t>regularly during</w:t>
      </w:r>
      <w:r w:rsidR="008C10AC" w:rsidRPr="00135C87">
        <w:rPr>
          <w:lang w:val="en-GB"/>
        </w:rPr>
        <w:t xml:space="preserve"> 2022</w:t>
      </w:r>
      <w:r w:rsidR="00F7007A" w:rsidRPr="00135C87">
        <w:rPr>
          <w:lang w:val="en-GB"/>
        </w:rPr>
        <w:t>–</w:t>
      </w:r>
      <w:r w:rsidR="008C10AC" w:rsidRPr="00135C87">
        <w:rPr>
          <w:lang w:val="en-GB"/>
        </w:rPr>
        <w:t>2024.</w:t>
      </w:r>
    </w:p>
    <w:p w14:paraId="7A739F1C" w14:textId="7BCCA50D" w:rsidR="00705B93" w:rsidRPr="00135C87" w:rsidRDefault="00571007" w:rsidP="002F2460">
      <w:pPr>
        <w:numPr>
          <w:ilvl w:val="1"/>
          <w:numId w:val="2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Joint </w:t>
      </w:r>
      <w:r w:rsidR="002864E8" w:rsidRPr="00135C87">
        <w:rPr>
          <w:lang w:val="en-GB"/>
        </w:rPr>
        <w:t xml:space="preserve">evaluation </w:t>
      </w:r>
      <w:r w:rsidR="00975AF5" w:rsidRPr="00135C87">
        <w:rPr>
          <w:lang w:val="en-GB"/>
        </w:rPr>
        <w:t xml:space="preserve">in the form of a conference </w:t>
      </w:r>
      <w:r w:rsidR="002864E8" w:rsidRPr="00135C87">
        <w:rPr>
          <w:lang w:val="en-GB"/>
        </w:rPr>
        <w:t>of the success of realisation</w:t>
      </w:r>
      <w:r w:rsidR="00F7007A" w:rsidRPr="00135C87">
        <w:rPr>
          <w:lang w:val="en-GB"/>
        </w:rPr>
        <w:t xml:space="preserve">, </w:t>
      </w:r>
      <w:r w:rsidR="002864E8" w:rsidRPr="00135C87">
        <w:rPr>
          <w:lang w:val="en-GB"/>
        </w:rPr>
        <w:t xml:space="preserve">standard cooperation between commercial subjects and </w:t>
      </w:r>
      <w:r w:rsidR="00F7007A" w:rsidRPr="00135C87">
        <w:rPr>
          <w:lang w:val="en-GB"/>
        </w:rPr>
        <w:t xml:space="preserve">the </w:t>
      </w:r>
      <w:r w:rsidR="002864E8" w:rsidRPr="00135C87">
        <w:rPr>
          <w:lang w:val="en-GB"/>
        </w:rPr>
        <w:t>operation of the Mošnov Combined Transport Terminal –</w:t>
      </w:r>
      <w:r w:rsidR="00705B93" w:rsidRPr="00135C87">
        <w:rPr>
          <w:lang w:val="en-GB"/>
        </w:rPr>
        <w:t xml:space="preserve"> </w:t>
      </w:r>
      <w:r w:rsidR="002864E8" w:rsidRPr="00135C87">
        <w:rPr>
          <w:lang w:val="en-GB"/>
        </w:rPr>
        <w:t>patronage by the</w:t>
      </w:r>
      <w:r w:rsidR="00705B93" w:rsidRPr="00135C87">
        <w:rPr>
          <w:lang w:val="en-GB"/>
        </w:rPr>
        <w:t xml:space="preserve"> </w:t>
      </w:r>
      <w:r w:rsidR="00710ACC" w:rsidRPr="00135C87">
        <w:rPr>
          <w:lang w:val="en-GB"/>
        </w:rPr>
        <w:t>MSR</w:t>
      </w:r>
      <w:r w:rsidR="00705B93" w:rsidRPr="00135C87">
        <w:rPr>
          <w:lang w:val="en-GB"/>
        </w:rPr>
        <w:t xml:space="preserve">, </w:t>
      </w:r>
      <w:r w:rsidR="00710ACC" w:rsidRPr="00135C87">
        <w:rPr>
          <w:lang w:val="en-GB"/>
        </w:rPr>
        <w:t>SCO</w:t>
      </w:r>
      <w:r w:rsidR="00705B93" w:rsidRPr="00135C87">
        <w:rPr>
          <w:lang w:val="en-GB"/>
        </w:rPr>
        <w:t xml:space="preserve">, </w:t>
      </w:r>
      <w:r w:rsidR="002864E8" w:rsidRPr="00135C87">
        <w:rPr>
          <w:lang w:val="en-GB"/>
        </w:rPr>
        <w:t>RTA</w:t>
      </w:r>
      <w:r w:rsidR="00705B93" w:rsidRPr="00135C87">
        <w:rPr>
          <w:lang w:val="en-GB"/>
        </w:rPr>
        <w:t xml:space="preserve">, </w:t>
      </w:r>
      <w:r w:rsidR="002864E8" w:rsidRPr="00135C87">
        <w:rPr>
          <w:lang w:val="en-GB"/>
        </w:rPr>
        <w:t>preparation and organisation</w:t>
      </w:r>
      <w:r w:rsidR="002B7A51" w:rsidRPr="00135C87">
        <w:rPr>
          <w:lang w:val="en-GB"/>
        </w:rPr>
        <w:t>al</w:t>
      </w:r>
      <w:r w:rsidR="002864E8" w:rsidRPr="00135C87">
        <w:rPr>
          <w:lang w:val="en-GB"/>
        </w:rPr>
        <w:t xml:space="preserve"> assurance by CINV, cooperation – key commercial subjects of the involved parties – assumed date </w:t>
      </w:r>
      <w:r w:rsidR="00705B93" w:rsidRPr="00135C87">
        <w:rPr>
          <w:lang w:val="en-GB"/>
        </w:rPr>
        <w:t xml:space="preserve">2025. </w:t>
      </w:r>
    </w:p>
    <w:p w14:paraId="40ABE3FE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1D5653A1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13D2FE7D" w14:textId="0FFC3304" w:rsidR="00705B93" w:rsidRPr="00135C87" w:rsidRDefault="00705B93" w:rsidP="00705B93">
      <w:pPr>
        <w:spacing w:after="0" w:line="360" w:lineRule="auto"/>
        <w:jc w:val="center"/>
        <w:rPr>
          <w:b/>
          <w:lang w:val="en-GB"/>
        </w:rPr>
      </w:pPr>
      <w:r w:rsidRPr="00135C87">
        <w:rPr>
          <w:b/>
          <w:lang w:val="en-GB"/>
        </w:rPr>
        <w:t xml:space="preserve">III.  </w:t>
      </w:r>
      <w:r w:rsidR="002864E8" w:rsidRPr="00135C87">
        <w:rPr>
          <w:b/>
          <w:lang w:val="en-GB"/>
        </w:rPr>
        <w:t>OTHER PROVISIONS</w:t>
      </w:r>
    </w:p>
    <w:p w14:paraId="2079C154" w14:textId="77777777" w:rsidR="00705B93" w:rsidRPr="00135C87" w:rsidRDefault="00705B93" w:rsidP="00705B93">
      <w:pPr>
        <w:spacing w:after="0" w:line="360" w:lineRule="auto"/>
        <w:rPr>
          <w:b/>
          <w:lang w:val="en-GB"/>
        </w:rPr>
      </w:pPr>
    </w:p>
    <w:p w14:paraId="79FA64AA" w14:textId="1E66FB66" w:rsidR="00705B93" w:rsidRPr="00EF552F" w:rsidRDefault="002864E8" w:rsidP="00F7007A">
      <w:pPr>
        <w:numPr>
          <w:ilvl w:val="0"/>
          <w:numId w:val="4"/>
        </w:numPr>
        <w:spacing w:after="0" w:line="360" w:lineRule="auto"/>
        <w:jc w:val="both"/>
        <w:rPr>
          <w:lang w:val="en-GB"/>
        </w:rPr>
      </w:pPr>
      <w:r w:rsidRPr="00EF552F">
        <w:rPr>
          <w:lang w:val="en-GB"/>
        </w:rPr>
        <w:t xml:space="preserve">All parties </w:t>
      </w:r>
      <w:r w:rsidR="00975AF5" w:rsidRPr="00EF552F">
        <w:rPr>
          <w:lang w:val="en-GB"/>
        </w:rPr>
        <w:t>unanimously</w:t>
      </w:r>
      <w:r w:rsidRPr="00EF552F">
        <w:rPr>
          <w:lang w:val="en-GB"/>
        </w:rPr>
        <w:t xml:space="preserve"> </w:t>
      </w:r>
      <w:r w:rsidR="00F7007A" w:rsidRPr="00EF552F">
        <w:rPr>
          <w:lang w:val="en-GB"/>
        </w:rPr>
        <w:t xml:space="preserve">declare </w:t>
      </w:r>
      <w:r w:rsidRPr="00EF552F">
        <w:rPr>
          <w:lang w:val="en-GB"/>
        </w:rPr>
        <w:t xml:space="preserve">that they intend to proceed in </w:t>
      </w:r>
      <w:r w:rsidR="00F7007A" w:rsidRPr="00EF552F">
        <w:rPr>
          <w:lang w:val="en-GB"/>
        </w:rPr>
        <w:t>accordance</w:t>
      </w:r>
      <w:r w:rsidRPr="00EF552F">
        <w:rPr>
          <w:lang w:val="en-GB"/>
        </w:rPr>
        <w:t xml:space="preserve"> with this</w:t>
      </w:r>
      <w:r w:rsidR="00F7007A" w:rsidRPr="00EF552F">
        <w:rPr>
          <w:lang w:val="en-GB"/>
        </w:rPr>
        <w:t xml:space="preserve"> </w:t>
      </w:r>
      <w:r w:rsidRPr="00EF552F">
        <w:rPr>
          <w:lang w:val="en-GB"/>
        </w:rPr>
        <w:t xml:space="preserve">MEMORANDUM from the date </w:t>
      </w:r>
      <w:r w:rsidR="00F7007A" w:rsidRPr="00EF552F">
        <w:rPr>
          <w:lang w:val="en-GB"/>
        </w:rPr>
        <w:t xml:space="preserve">the final signature of the </w:t>
      </w:r>
      <w:r w:rsidRPr="00EF552F">
        <w:rPr>
          <w:lang w:val="en-GB"/>
        </w:rPr>
        <w:t>parties</w:t>
      </w:r>
      <w:r w:rsidR="00F7007A" w:rsidRPr="00EF552F">
        <w:rPr>
          <w:lang w:val="en-GB"/>
        </w:rPr>
        <w:t xml:space="preserve"> is appended to this MEMORANDUM</w:t>
      </w:r>
      <w:r w:rsidR="008C10AC" w:rsidRPr="00EF552F">
        <w:rPr>
          <w:lang w:val="en-GB"/>
        </w:rPr>
        <w:t>.</w:t>
      </w:r>
    </w:p>
    <w:p w14:paraId="15F4D3F5" w14:textId="4971ABBF" w:rsidR="00705B93" w:rsidRPr="00E65DC2" w:rsidRDefault="002864E8" w:rsidP="00E65DC2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876DDF">
        <w:rPr>
          <w:lang w:val="en-GB"/>
        </w:rPr>
        <w:t xml:space="preserve">This MEMORANDUM is concluded for an unlimited period. Each </w:t>
      </w:r>
      <w:r w:rsidR="002B7A51" w:rsidRPr="00876DDF">
        <w:rPr>
          <w:lang w:val="en-GB"/>
        </w:rPr>
        <w:t>par</w:t>
      </w:r>
      <w:r w:rsidR="00F7007A" w:rsidRPr="00876DDF">
        <w:rPr>
          <w:lang w:val="en-GB"/>
        </w:rPr>
        <w:t xml:space="preserve">ty </w:t>
      </w:r>
      <w:r w:rsidR="002B7A51" w:rsidRPr="00F11844">
        <w:rPr>
          <w:lang w:val="en-GB"/>
        </w:rPr>
        <w:t>t</w:t>
      </w:r>
      <w:r w:rsidRPr="00F11844">
        <w:rPr>
          <w:lang w:val="en-GB"/>
        </w:rPr>
        <w:t>o this MEMORANDUM declares that</w:t>
      </w:r>
      <w:r w:rsidR="002B7A51" w:rsidRPr="00F11844">
        <w:rPr>
          <w:lang w:val="en-GB"/>
        </w:rPr>
        <w:t xml:space="preserve"> it will immediately inform the other parties to this MEMORANDUM </w:t>
      </w:r>
      <w:r w:rsidR="00802393" w:rsidRPr="00F11844">
        <w:rPr>
          <w:lang w:val="en-GB"/>
        </w:rPr>
        <w:t xml:space="preserve">in writing </w:t>
      </w:r>
      <w:r w:rsidRPr="00F11844">
        <w:rPr>
          <w:lang w:val="en-GB"/>
        </w:rPr>
        <w:t>if it is no longer in its</w:t>
      </w:r>
      <w:r w:rsidR="00F7007A" w:rsidRPr="00F11844">
        <w:rPr>
          <w:lang w:val="en-GB"/>
        </w:rPr>
        <w:t xml:space="preserve"> own</w:t>
      </w:r>
      <w:r w:rsidRPr="00F11844">
        <w:rPr>
          <w:lang w:val="en-GB"/>
        </w:rPr>
        <w:t xml:space="preserve"> interest to act in </w:t>
      </w:r>
      <w:r w:rsidR="00802393" w:rsidRPr="00F11844">
        <w:rPr>
          <w:lang w:val="en-GB"/>
        </w:rPr>
        <w:t>accordance</w:t>
      </w:r>
      <w:r w:rsidR="002B7A51" w:rsidRPr="00F11844">
        <w:rPr>
          <w:lang w:val="en-GB"/>
        </w:rPr>
        <w:t xml:space="preserve"> with this MEMORANDUM. </w:t>
      </w:r>
      <w:r w:rsidRPr="00F11844">
        <w:rPr>
          <w:lang w:val="en-GB"/>
        </w:rPr>
        <w:t>This MEMORANDUM is executed in Czech and English</w:t>
      </w:r>
      <w:r w:rsidRPr="00E65DC2">
        <w:rPr>
          <w:rFonts w:cstheme="minorHAnsi"/>
          <w:sz w:val="24"/>
          <w:szCs w:val="24"/>
          <w:lang w:val="en-GB"/>
        </w:rPr>
        <w:t>,</w:t>
      </w:r>
      <w:r w:rsidR="00C453F9" w:rsidRPr="00E65DC2">
        <w:rPr>
          <w:rFonts w:cstheme="minorHAnsi"/>
          <w:sz w:val="24"/>
          <w:szCs w:val="24"/>
        </w:rPr>
        <w:t xml:space="preserve"> both the language versions are equal in significance and none of them has a priority.</w:t>
      </w:r>
      <w:r w:rsidRPr="00E65DC2">
        <w:rPr>
          <w:rFonts w:cstheme="minorHAnsi"/>
          <w:sz w:val="24"/>
          <w:szCs w:val="24"/>
          <w:lang w:val="en-GB"/>
        </w:rPr>
        <w:t xml:space="preserve"> </w:t>
      </w:r>
    </w:p>
    <w:p w14:paraId="3DA6D825" w14:textId="0675ECAE" w:rsidR="00705B93" w:rsidRPr="00EF552F" w:rsidRDefault="002864E8" w:rsidP="002F2460">
      <w:pPr>
        <w:numPr>
          <w:ilvl w:val="0"/>
          <w:numId w:val="7"/>
        </w:numPr>
        <w:spacing w:after="0" w:line="360" w:lineRule="auto"/>
        <w:jc w:val="both"/>
        <w:rPr>
          <w:lang w:val="en-GB"/>
        </w:rPr>
      </w:pPr>
      <w:r w:rsidRPr="00EF552F">
        <w:rPr>
          <w:lang w:val="en-GB"/>
        </w:rPr>
        <w:t xml:space="preserve">The parties will settle all disputes and potential </w:t>
      </w:r>
      <w:r w:rsidR="002B7A51" w:rsidRPr="00EF552F">
        <w:rPr>
          <w:lang w:val="en-GB"/>
        </w:rPr>
        <w:t>future</w:t>
      </w:r>
      <w:r w:rsidRPr="00EF552F">
        <w:rPr>
          <w:lang w:val="en-GB"/>
        </w:rPr>
        <w:t xml:space="preserve"> </w:t>
      </w:r>
      <w:r w:rsidR="004F2B66" w:rsidRPr="00EF552F">
        <w:rPr>
          <w:lang w:val="en-GB"/>
        </w:rPr>
        <w:t xml:space="preserve">conflicting </w:t>
      </w:r>
      <w:r w:rsidRPr="00EF552F">
        <w:rPr>
          <w:lang w:val="en-GB"/>
        </w:rPr>
        <w:t xml:space="preserve">opinions </w:t>
      </w:r>
      <w:r w:rsidR="002B7A51" w:rsidRPr="00EF552F">
        <w:rPr>
          <w:lang w:val="en-GB"/>
        </w:rPr>
        <w:t>concerning</w:t>
      </w:r>
      <w:r w:rsidRPr="00EF552F">
        <w:rPr>
          <w:lang w:val="en-GB"/>
        </w:rPr>
        <w:t xml:space="preserve"> this MEMORANDUM </w:t>
      </w:r>
      <w:r w:rsidR="001A082C" w:rsidRPr="00EF552F">
        <w:rPr>
          <w:lang w:val="en-GB"/>
        </w:rPr>
        <w:t>through</w:t>
      </w:r>
      <w:r w:rsidRPr="00EF552F">
        <w:rPr>
          <w:lang w:val="en-GB"/>
        </w:rPr>
        <w:t xml:space="preserve"> amicable </w:t>
      </w:r>
      <w:r w:rsidR="002B7A51" w:rsidRPr="00EF552F">
        <w:rPr>
          <w:lang w:val="en-GB"/>
        </w:rPr>
        <w:t>negotiation</w:t>
      </w:r>
      <w:r w:rsidR="00705B93" w:rsidRPr="00EF552F">
        <w:rPr>
          <w:lang w:val="en-GB"/>
        </w:rPr>
        <w:t xml:space="preserve">. </w:t>
      </w:r>
    </w:p>
    <w:p w14:paraId="44BEEBAB" w14:textId="47BE46F7" w:rsidR="00705B93" w:rsidRPr="00135C87" w:rsidRDefault="002864E8" w:rsidP="002F2460">
      <w:pPr>
        <w:numPr>
          <w:ilvl w:val="0"/>
          <w:numId w:val="7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If it is </w:t>
      </w:r>
      <w:r w:rsidR="004F2B66" w:rsidRPr="00135C87">
        <w:rPr>
          <w:lang w:val="en-GB"/>
        </w:rPr>
        <w:t>necessary</w:t>
      </w:r>
      <w:r w:rsidRPr="00135C87">
        <w:rPr>
          <w:lang w:val="en-GB"/>
        </w:rPr>
        <w:t xml:space="preserve"> to publish this MEMORANDUM, the parties declare that they will inform each other of the need to do so.</w:t>
      </w:r>
    </w:p>
    <w:p w14:paraId="6B63CBFF" w14:textId="75059531" w:rsidR="00705B93" w:rsidRPr="00135C87" w:rsidRDefault="002864E8" w:rsidP="002F2460">
      <w:pPr>
        <w:numPr>
          <w:ilvl w:val="0"/>
          <w:numId w:val="7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After reading and </w:t>
      </w:r>
      <w:r w:rsidR="004F2B66" w:rsidRPr="00135C87">
        <w:rPr>
          <w:lang w:val="en-GB"/>
        </w:rPr>
        <w:t>understanding</w:t>
      </w:r>
      <w:r w:rsidRPr="00135C87">
        <w:rPr>
          <w:lang w:val="en-GB"/>
        </w:rPr>
        <w:t xml:space="preserve"> this MEMORANDUM</w:t>
      </w:r>
      <w:r w:rsidR="001A082C" w:rsidRPr="00135C87">
        <w:rPr>
          <w:lang w:val="en-GB"/>
        </w:rPr>
        <w:t>,</w:t>
      </w:r>
      <w:r w:rsidRPr="00135C87">
        <w:rPr>
          <w:lang w:val="en-GB"/>
        </w:rPr>
        <w:t xml:space="preserve"> the parti</w:t>
      </w:r>
      <w:r w:rsidR="004F2B66" w:rsidRPr="00135C87">
        <w:rPr>
          <w:lang w:val="en-GB"/>
        </w:rPr>
        <w:t>e</w:t>
      </w:r>
      <w:r w:rsidRPr="00135C87">
        <w:rPr>
          <w:lang w:val="en-GB"/>
        </w:rPr>
        <w:t xml:space="preserve">s append their signatures as proof of </w:t>
      </w:r>
      <w:r w:rsidR="004F2B66" w:rsidRPr="00135C87">
        <w:rPr>
          <w:lang w:val="en-GB"/>
        </w:rPr>
        <w:t xml:space="preserve">this MEMORANDUM’s </w:t>
      </w:r>
      <w:r w:rsidRPr="00135C87">
        <w:rPr>
          <w:lang w:val="en-GB"/>
        </w:rPr>
        <w:t xml:space="preserve">absolute </w:t>
      </w:r>
      <w:r w:rsidR="001A082C" w:rsidRPr="00135C87">
        <w:rPr>
          <w:lang w:val="en-GB"/>
        </w:rPr>
        <w:t>agreement</w:t>
      </w:r>
      <w:r w:rsidR="004F2B66" w:rsidRPr="00135C87">
        <w:rPr>
          <w:lang w:val="en-GB"/>
        </w:rPr>
        <w:t xml:space="preserve"> </w:t>
      </w:r>
      <w:r w:rsidRPr="00135C87">
        <w:rPr>
          <w:lang w:val="en-GB"/>
        </w:rPr>
        <w:t>with their intentions.</w:t>
      </w:r>
    </w:p>
    <w:p w14:paraId="6E95DD69" w14:textId="62E1E649" w:rsidR="00705B93" w:rsidRPr="00135C87" w:rsidRDefault="002864E8" w:rsidP="002F2460">
      <w:pPr>
        <w:numPr>
          <w:ilvl w:val="0"/>
          <w:numId w:val="7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lastRenderedPageBreak/>
        <w:t>This MEMORANDUM was concluded in five (5) originals in Czech and in five (5) originals in English,</w:t>
      </w:r>
      <w:r w:rsidR="001A082C" w:rsidRPr="00135C87">
        <w:rPr>
          <w:lang w:val="en-GB"/>
        </w:rPr>
        <w:t xml:space="preserve"> </w:t>
      </w:r>
      <w:r w:rsidRPr="00135C87">
        <w:rPr>
          <w:lang w:val="en-GB"/>
        </w:rPr>
        <w:t>each party receiv</w:t>
      </w:r>
      <w:r w:rsidR="00802393">
        <w:rPr>
          <w:lang w:val="en-GB"/>
        </w:rPr>
        <w:t>ing</w:t>
      </w:r>
      <w:r w:rsidRPr="00135C87">
        <w:rPr>
          <w:lang w:val="en-GB"/>
        </w:rPr>
        <w:t xml:space="preserve"> one (1) original in each language. The </w:t>
      </w:r>
      <w:r w:rsidR="00710ACC" w:rsidRPr="00135C87">
        <w:rPr>
          <w:lang w:val="en-GB"/>
        </w:rPr>
        <w:t>MSR</w:t>
      </w:r>
      <w:r w:rsidRPr="00135C87">
        <w:rPr>
          <w:lang w:val="en-GB"/>
        </w:rPr>
        <w:t xml:space="preserve"> declares that it will ensure the signed originals </w:t>
      </w:r>
      <w:r w:rsidR="001A082C" w:rsidRPr="00135C87">
        <w:rPr>
          <w:lang w:val="en-GB"/>
        </w:rPr>
        <w:t xml:space="preserve">are distributed </w:t>
      </w:r>
      <w:r w:rsidRPr="00135C87">
        <w:rPr>
          <w:lang w:val="en-GB"/>
        </w:rPr>
        <w:t>to all parties.</w:t>
      </w:r>
    </w:p>
    <w:p w14:paraId="065BF504" w14:textId="0F4C79EE" w:rsidR="00705B93" w:rsidRPr="00135C87" w:rsidRDefault="002864E8" w:rsidP="002F2460">
      <w:pPr>
        <w:numPr>
          <w:ilvl w:val="0"/>
          <w:numId w:val="7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This MEMORANDUM is subject to approval by the </w:t>
      </w:r>
      <w:r w:rsidR="004F2B66" w:rsidRPr="00135C87">
        <w:rPr>
          <w:lang w:val="en-GB"/>
        </w:rPr>
        <w:t>council</w:t>
      </w:r>
      <w:r w:rsidRPr="00135C87">
        <w:rPr>
          <w:lang w:val="en-GB"/>
        </w:rPr>
        <w:t xml:space="preserve"> of the Moravian</w:t>
      </w:r>
      <w:r w:rsidR="001A082C" w:rsidRPr="00135C87">
        <w:rPr>
          <w:lang w:val="en-GB"/>
        </w:rPr>
        <w:t>-</w:t>
      </w:r>
      <w:r w:rsidRPr="00135C87">
        <w:rPr>
          <w:lang w:val="en-GB"/>
        </w:rPr>
        <w:t xml:space="preserve">Silesian Region and the </w:t>
      </w:r>
      <w:r w:rsidR="004F2B66" w:rsidRPr="00135C87">
        <w:rPr>
          <w:lang w:val="en-GB"/>
        </w:rPr>
        <w:t>council</w:t>
      </w:r>
      <w:r w:rsidRPr="00135C87">
        <w:rPr>
          <w:lang w:val="en-GB"/>
        </w:rPr>
        <w:t xml:space="preserve"> of the Statutory City of Ostrava.</w:t>
      </w:r>
    </w:p>
    <w:p w14:paraId="10D35546" w14:textId="4BCAC30B" w:rsidR="00B4187A" w:rsidRPr="00135C87" w:rsidRDefault="002864E8" w:rsidP="002F2460">
      <w:pPr>
        <w:numPr>
          <w:ilvl w:val="0"/>
          <w:numId w:val="7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The </w:t>
      </w:r>
      <w:r w:rsidR="0091029B">
        <w:rPr>
          <w:lang w:val="en-GB"/>
        </w:rPr>
        <w:t>assembly</w:t>
      </w:r>
      <w:r w:rsidRPr="00135C87">
        <w:rPr>
          <w:lang w:val="en-GB"/>
        </w:rPr>
        <w:t xml:space="preserve"> of the Moravian</w:t>
      </w:r>
      <w:r w:rsidR="001A082C" w:rsidRPr="00135C87">
        <w:rPr>
          <w:lang w:val="en-GB"/>
        </w:rPr>
        <w:t>-S</w:t>
      </w:r>
      <w:r w:rsidRPr="00135C87">
        <w:rPr>
          <w:lang w:val="en-GB"/>
        </w:rPr>
        <w:t xml:space="preserve">ilesian Region decided to conclude this MEMORANDUM </w:t>
      </w:r>
      <w:r w:rsidR="001A082C" w:rsidRPr="00135C87">
        <w:rPr>
          <w:lang w:val="en-GB"/>
        </w:rPr>
        <w:t>under</w:t>
      </w:r>
      <w:r w:rsidRPr="00135C87">
        <w:rPr>
          <w:lang w:val="en-GB"/>
        </w:rPr>
        <w:t xml:space="preserve"> resolution No</w:t>
      </w:r>
      <w:r w:rsidR="00B4187A" w:rsidRPr="00135C87">
        <w:rPr>
          <w:lang w:val="en-GB"/>
        </w:rPr>
        <w:t xml:space="preserve">. ………………… </w:t>
      </w:r>
      <w:r w:rsidRPr="00135C87">
        <w:rPr>
          <w:lang w:val="en-GB"/>
        </w:rPr>
        <w:t>dated</w:t>
      </w:r>
      <w:r w:rsidR="00072388">
        <w:rPr>
          <w:lang w:val="en-GB"/>
        </w:rPr>
        <w:t>………………</w:t>
      </w:r>
      <w:r w:rsidR="00B4187A" w:rsidRPr="00135C87">
        <w:rPr>
          <w:lang w:val="en-GB"/>
        </w:rPr>
        <w:t>2019.</w:t>
      </w:r>
    </w:p>
    <w:p w14:paraId="167B2876" w14:textId="40A5A51F" w:rsidR="00705B93" w:rsidRPr="00135C87" w:rsidRDefault="002864E8" w:rsidP="002F2460">
      <w:pPr>
        <w:numPr>
          <w:ilvl w:val="0"/>
          <w:numId w:val="7"/>
        </w:numPr>
        <w:spacing w:after="0" w:line="360" w:lineRule="auto"/>
        <w:jc w:val="both"/>
        <w:rPr>
          <w:lang w:val="en-GB"/>
        </w:rPr>
      </w:pPr>
      <w:r w:rsidRPr="00135C87">
        <w:rPr>
          <w:lang w:val="en-GB"/>
        </w:rPr>
        <w:t xml:space="preserve">The </w:t>
      </w:r>
      <w:r w:rsidR="00DA12F5">
        <w:rPr>
          <w:lang w:val="en-GB"/>
        </w:rPr>
        <w:t>assembly</w:t>
      </w:r>
      <w:bookmarkStart w:id="0" w:name="_GoBack"/>
      <w:bookmarkEnd w:id="0"/>
      <w:r w:rsidRPr="00135C87">
        <w:rPr>
          <w:lang w:val="en-GB"/>
        </w:rPr>
        <w:t xml:space="preserve"> of the </w:t>
      </w:r>
      <w:r w:rsidR="00762386">
        <w:rPr>
          <w:lang w:val="en-GB"/>
        </w:rPr>
        <w:t>Statutory C</w:t>
      </w:r>
      <w:r w:rsidRPr="00135C87">
        <w:rPr>
          <w:lang w:val="en-GB"/>
        </w:rPr>
        <w:t xml:space="preserve">ity </w:t>
      </w:r>
      <w:r w:rsidR="00762386">
        <w:rPr>
          <w:lang w:val="en-GB"/>
        </w:rPr>
        <w:t xml:space="preserve">of Ostrava </w:t>
      </w:r>
      <w:r w:rsidRPr="00135C87">
        <w:rPr>
          <w:lang w:val="en-GB"/>
        </w:rPr>
        <w:t xml:space="preserve">decided to conclude this MEMORANDUM </w:t>
      </w:r>
      <w:r w:rsidR="001A082C" w:rsidRPr="00135C87">
        <w:rPr>
          <w:lang w:val="en-GB"/>
        </w:rPr>
        <w:t>under</w:t>
      </w:r>
      <w:r w:rsidRPr="00135C87">
        <w:rPr>
          <w:lang w:val="en-GB"/>
        </w:rPr>
        <w:t xml:space="preserve"> resolution No</w:t>
      </w:r>
      <w:r w:rsidR="00705B93" w:rsidRPr="00135C87">
        <w:rPr>
          <w:lang w:val="en-GB"/>
        </w:rPr>
        <w:t xml:space="preserve">. ………………. </w:t>
      </w:r>
      <w:r w:rsidR="00072388">
        <w:rPr>
          <w:lang w:val="en-GB"/>
        </w:rPr>
        <w:t>d</w:t>
      </w:r>
      <w:r w:rsidRPr="00135C87">
        <w:rPr>
          <w:lang w:val="en-GB"/>
        </w:rPr>
        <w:t>a</w:t>
      </w:r>
      <w:r w:rsidR="00072388">
        <w:rPr>
          <w:lang w:val="en-GB"/>
        </w:rPr>
        <w:t>ted……………….</w:t>
      </w:r>
      <w:r w:rsidRPr="00135C87">
        <w:rPr>
          <w:lang w:val="en-GB"/>
        </w:rPr>
        <w:t xml:space="preserve"> </w:t>
      </w:r>
      <w:r w:rsidR="00705B93" w:rsidRPr="00135C87">
        <w:rPr>
          <w:lang w:val="en-GB"/>
        </w:rPr>
        <w:t>2019.</w:t>
      </w:r>
    </w:p>
    <w:p w14:paraId="4FF137E0" w14:textId="77777777" w:rsidR="0067484B" w:rsidRDefault="00705B93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 xml:space="preserve">   </w:t>
      </w:r>
    </w:p>
    <w:p w14:paraId="6590651E" w14:textId="1F8BF7D6" w:rsidR="00705B93" w:rsidRDefault="00705B93" w:rsidP="00705B93">
      <w:pPr>
        <w:spacing w:after="0" w:line="360" w:lineRule="auto"/>
        <w:rPr>
          <w:lang w:val="en-GB"/>
        </w:rPr>
      </w:pPr>
    </w:p>
    <w:p w14:paraId="57AFA23C" w14:textId="77777777" w:rsidR="0067484B" w:rsidRPr="00135C87" w:rsidRDefault="0067484B" w:rsidP="00705B93">
      <w:pPr>
        <w:spacing w:after="0" w:line="360" w:lineRule="auto"/>
        <w:rPr>
          <w:lang w:val="en-GB"/>
        </w:rPr>
      </w:pPr>
    </w:p>
    <w:p w14:paraId="6F842229" w14:textId="77777777" w:rsidR="00252B64" w:rsidRDefault="00252B64" w:rsidP="00705B93">
      <w:pPr>
        <w:spacing w:after="0" w:line="360" w:lineRule="auto"/>
        <w:rPr>
          <w:lang w:val="en-GB"/>
        </w:rPr>
      </w:pPr>
    </w:p>
    <w:p w14:paraId="425E93A0" w14:textId="334C5A4F" w:rsidR="00705B93" w:rsidRPr="00135C87" w:rsidRDefault="00A67C82" w:rsidP="00705B93">
      <w:pPr>
        <w:spacing w:after="0" w:line="360" w:lineRule="auto"/>
        <w:rPr>
          <w:b/>
          <w:u w:val="single"/>
          <w:lang w:val="en-GB"/>
        </w:rPr>
      </w:pPr>
      <w:r w:rsidRPr="00135C87">
        <w:rPr>
          <w:b/>
          <w:u w:val="single"/>
          <w:lang w:val="en-GB"/>
        </w:rPr>
        <w:t>Signatures follow</w:t>
      </w:r>
    </w:p>
    <w:p w14:paraId="41523665" w14:textId="77777777" w:rsidR="00705B93" w:rsidRDefault="00705B93" w:rsidP="00705B93">
      <w:pPr>
        <w:spacing w:after="0" w:line="360" w:lineRule="auto"/>
        <w:rPr>
          <w:lang w:val="en-GB"/>
        </w:rPr>
      </w:pPr>
    </w:p>
    <w:p w14:paraId="5044B8C0" w14:textId="77777777" w:rsidR="0067484B" w:rsidRPr="00135C87" w:rsidRDefault="0067484B" w:rsidP="00705B93">
      <w:pPr>
        <w:spacing w:after="0" w:line="360" w:lineRule="auto"/>
        <w:rPr>
          <w:lang w:val="en-GB"/>
        </w:rPr>
      </w:pPr>
    </w:p>
    <w:p w14:paraId="09FD8F4B" w14:textId="696A309F" w:rsidR="00705B93" w:rsidRPr="00135C87" w:rsidRDefault="00A67C82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On behalf of</w:t>
      </w:r>
      <w:r w:rsidR="00705B93" w:rsidRPr="00135C87">
        <w:rPr>
          <w:lang w:val="en-GB"/>
        </w:rPr>
        <w:t>:</w:t>
      </w:r>
    </w:p>
    <w:p w14:paraId="5F6EF87A" w14:textId="72FBDC1E" w:rsidR="00705B93" w:rsidRPr="00135C87" w:rsidRDefault="00A67C82" w:rsidP="00705B93">
      <w:p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>Moravian</w:t>
      </w:r>
      <w:r w:rsidR="001A082C" w:rsidRPr="00135C87">
        <w:rPr>
          <w:b/>
          <w:lang w:val="en-GB"/>
        </w:rPr>
        <w:t>-</w:t>
      </w:r>
      <w:r w:rsidRPr="00135C87">
        <w:rPr>
          <w:b/>
          <w:lang w:val="en-GB"/>
        </w:rPr>
        <w:t xml:space="preserve">Silesian Region </w:t>
      </w:r>
    </w:p>
    <w:p w14:paraId="3F3F3E0E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783C81D7" w14:textId="77777777" w:rsidR="00705B93" w:rsidRPr="00135C87" w:rsidRDefault="00705B93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_________________________________________</w:t>
      </w:r>
    </w:p>
    <w:p w14:paraId="444DFE61" w14:textId="64FBE8EF" w:rsidR="00705B93" w:rsidRPr="00135C87" w:rsidRDefault="00A67C82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Mr</w:t>
      </w:r>
      <w:r w:rsidR="00705B93" w:rsidRPr="00135C87">
        <w:rPr>
          <w:lang w:val="en-GB"/>
        </w:rPr>
        <w:t xml:space="preserve"> </w:t>
      </w:r>
      <w:r w:rsidR="00E131ED" w:rsidRPr="00135C87">
        <w:rPr>
          <w:lang w:val="en-GB"/>
        </w:rPr>
        <w:t xml:space="preserve">Ivo Vondrák </w:t>
      </w:r>
    </w:p>
    <w:p w14:paraId="7F24B104" w14:textId="4338640F" w:rsidR="00705B93" w:rsidRPr="00135C87" w:rsidRDefault="009C1676" w:rsidP="00705B93">
      <w:pPr>
        <w:spacing w:after="0" w:line="360" w:lineRule="auto"/>
        <w:rPr>
          <w:lang w:val="en-GB"/>
        </w:rPr>
      </w:pPr>
      <w:r>
        <w:rPr>
          <w:lang w:val="en-GB"/>
        </w:rPr>
        <w:t>Governor of the Moravian-Silesian Region</w:t>
      </w:r>
    </w:p>
    <w:p w14:paraId="73DC94A5" w14:textId="77777777" w:rsidR="009175C9" w:rsidRPr="00135C87" w:rsidRDefault="009175C9" w:rsidP="00705B93">
      <w:pPr>
        <w:spacing w:after="0" w:line="360" w:lineRule="auto"/>
        <w:rPr>
          <w:lang w:val="en-GB"/>
        </w:rPr>
      </w:pPr>
    </w:p>
    <w:p w14:paraId="7D1B3754" w14:textId="77777777" w:rsidR="001A082C" w:rsidRPr="00135C87" w:rsidRDefault="001A082C" w:rsidP="00705B93">
      <w:pPr>
        <w:spacing w:after="0" w:line="360" w:lineRule="auto"/>
        <w:rPr>
          <w:lang w:val="en-GB"/>
        </w:rPr>
      </w:pPr>
    </w:p>
    <w:p w14:paraId="1F115E7D" w14:textId="4E2EAE6D" w:rsidR="00705B93" w:rsidRPr="00135C87" w:rsidRDefault="00A67C82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On behalf of</w:t>
      </w:r>
      <w:r w:rsidR="00705B93" w:rsidRPr="00135C87">
        <w:rPr>
          <w:lang w:val="en-GB"/>
        </w:rPr>
        <w:t>:</w:t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Pr="00135C87">
        <w:rPr>
          <w:lang w:val="en-GB"/>
        </w:rPr>
        <w:t>On behalf of</w:t>
      </w:r>
      <w:r w:rsidR="00705B93" w:rsidRPr="00135C87">
        <w:rPr>
          <w:lang w:val="en-GB"/>
        </w:rPr>
        <w:t>:</w:t>
      </w:r>
    </w:p>
    <w:p w14:paraId="78629149" w14:textId="6049F78B" w:rsidR="00705B93" w:rsidRPr="00135C87" w:rsidRDefault="00A67C82" w:rsidP="00705B93">
      <w:p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 xml:space="preserve">Statutory City of </w:t>
      </w:r>
      <w:r w:rsidR="004F2B66" w:rsidRPr="00135C87">
        <w:rPr>
          <w:b/>
          <w:lang w:val="en-GB"/>
        </w:rPr>
        <w:t>Ostrava</w:t>
      </w:r>
      <w:r w:rsidR="00705B93" w:rsidRPr="00135C87">
        <w:rPr>
          <w:b/>
          <w:lang w:val="en-GB"/>
        </w:rPr>
        <w:tab/>
      </w:r>
      <w:r w:rsidR="00705B93" w:rsidRPr="00135C87">
        <w:rPr>
          <w:b/>
          <w:lang w:val="en-GB"/>
        </w:rPr>
        <w:tab/>
      </w:r>
      <w:r w:rsidR="00705B93" w:rsidRPr="00135C87">
        <w:rPr>
          <w:b/>
          <w:lang w:val="en-GB"/>
        </w:rPr>
        <w:tab/>
      </w:r>
      <w:r w:rsidR="00705B93" w:rsidRPr="00135C87">
        <w:rPr>
          <w:b/>
          <w:lang w:val="en-GB"/>
        </w:rPr>
        <w:tab/>
      </w:r>
      <w:r w:rsidRPr="00135C87">
        <w:rPr>
          <w:b/>
          <w:lang w:val="en-GB"/>
        </w:rPr>
        <w:t xml:space="preserve">Railway Transport </w:t>
      </w:r>
      <w:r w:rsidR="004F2B66" w:rsidRPr="00135C87">
        <w:rPr>
          <w:b/>
          <w:lang w:val="en-GB"/>
        </w:rPr>
        <w:t>Administration</w:t>
      </w:r>
    </w:p>
    <w:p w14:paraId="786CA057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7A502F80" w14:textId="77777777" w:rsidR="00705B93" w:rsidRPr="00135C87" w:rsidRDefault="00705B93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________________________</w:t>
      </w:r>
      <w:r w:rsidRPr="00135C87">
        <w:rPr>
          <w:lang w:val="en-GB"/>
        </w:rPr>
        <w:tab/>
      </w:r>
      <w:r w:rsidRPr="00135C87">
        <w:rPr>
          <w:lang w:val="en-GB"/>
        </w:rPr>
        <w:tab/>
      </w:r>
      <w:r w:rsidRPr="00135C87">
        <w:rPr>
          <w:lang w:val="en-GB"/>
        </w:rPr>
        <w:tab/>
      </w:r>
      <w:r w:rsidRPr="00135C87">
        <w:rPr>
          <w:lang w:val="en-GB"/>
        </w:rPr>
        <w:tab/>
        <w:t>_______________________</w:t>
      </w:r>
    </w:p>
    <w:p w14:paraId="713B321D" w14:textId="5FF89046" w:rsidR="00705B93" w:rsidRPr="00135C87" w:rsidRDefault="00A67C82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Mr</w:t>
      </w:r>
      <w:r w:rsidR="00705B93" w:rsidRPr="00135C87">
        <w:rPr>
          <w:lang w:val="en-GB"/>
        </w:rPr>
        <w:t xml:space="preserve"> Tomáš Macura</w:t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="00AF6F8A" w:rsidRPr="00135C87">
        <w:rPr>
          <w:lang w:val="en-GB"/>
        </w:rPr>
        <w:tab/>
      </w:r>
      <w:r w:rsidR="00AF6F8A" w:rsidRPr="00135C87">
        <w:rPr>
          <w:lang w:val="en-GB"/>
        </w:rPr>
        <w:tab/>
      </w:r>
      <w:r w:rsidR="00AF6F8A" w:rsidRPr="00135C87">
        <w:rPr>
          <w:lang w:val="en-GB"/>
        </w:rPr>
        <w:tab/>
      </w:r>
      <w:r w:rsidR="00301C89">
        <w:rPr>
          <w:lang w:val="en-GB"/>
        </w:rPr>
        <w:t xml:space="preserve">Mr </w:t>
      </w:r>
      <w:r w:rsidR="00AF6F8A" w:rsidRPr="00135C87">
        <w:rPr>
          <w:lang w:val="en-GB"/>
        </w:rPr>
        <w:t>Jiří Svoboda</w:t>
      </w:r>
    </w:p>
    <w:p w14:paraId="06FE830A" w14:textId="15D29797" w:rsidR="00705B93" w:rsidRPr="00135C87" w:rsidRDefault="00A67C82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Mayor of the City of Ostrava</w:t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Pr="00135C87">
        <w:rPr>
          <w:lang w:val="en-GB"/>
        </w:rPr>
        <w:t>Managing Director</w:t>
      </w:r>
    </w:p>
    <w:p w14:paraId="75091C1C" w14:textId="77777777" w:rsidR="001A082C" w:rsidRDefault="001A082C" w:rsidP="00705B93">
      <w:pPr>
        <w:spacing w:after="0" w:line="360" w:lineRule="auto"/>
        <w:rPr>
          <w:lang w:val="en-GB"/>
        </w:rPr>
      </w:pPr>
      <w:bookmarkStart w:id="1" w:name="_DV_M19"/>
      <w:bookmarkStart w:id="2" w:name="_DV_M20"/>
      <w:bookmarkStart w:id="3" w:name="_DV_M21"/>
      <w:bookmarkStart w:id="4" w:name="_DV_M22"/>
      <w:bookmarkStart w:id="5" w:name="_DV_M23"/>
      <w:bookmarkStart w:id="6" w:name="_DV_M24"/>
      <w:bookmarkStart w:id="7" w:name="_DV_M25"/>
      <w:bookmarkStart w:id="8" w:name="_DV_M26"/>
      <w:bookmarkStart w:id="9" w:name="_DV_M27"/>
      <w:bookmarkStart w:id="10" w:name="_DV_M30"/>
      <w:bookmarkStart w:id="11" w:name="_DV_M31"/>
      <w:bookmarkStart w:id="12" w:name="_DV_M32"/>
      <w:bookmarkStart w:id="13" w:name="_DV_M48"/>
      <w:bookmarkStart w:id="14" w:name="_DV_M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7EFBB4E" w14:textId="77777777" w:rsidR="0067484B" w:rsidRDefault="0067484B" w:rsidP="00705B93">
      <w:pPr>
        <w:spacing w:after="0" w:line="360" w:lineRule="auto"/>
        <w:rPr>
          <w:lang w:val="en-GB"/>
        </w:rPr>
      </w:pPr>
    </w:p>
    <w:p w14:paraId="12F15B35" w14:textId="77777777" w:rsidR="0067484B" w:rsidRPr="00135C87" w:rsidRDefault="0067484B" w:rsidP="00705B93">
      <w:pPr>
        <w:spacing w:after="0" w:line="360" w:lineRule="auto"/>
        <w:rPr>
          <w:lang w:val="en-GB"/>
        </w:rPr>
      </w:pPr>
    </w:p>
    <w:p w14:paraId="68881C24" w14:textId="4FA48181" w:rsidR="00705B93" w:rsidRPr="00135C87" w:rsidRDefault="00A67C82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On behalf of:</w:t>
      </w:r>
      <w:r w:rsidRPr="00135C87">
        <w:rPr>
          <w:lang w:val="en-GB"/>
        </w:rPr>
        <w:tab/>
      </w:r>
      <w:r w:rsidRPr="00135C87">
        <w:rPr>
          <w:lang w:val="en-GB"/>
        </w:rPr>
        <w:tab/>
      </w:r>
      <w:r w:rsidRPr="00135C87">
        <w:rPr>
          <w:lang w:val="en-GB"/>
        </w:rPr>
        <w:tab/>
      </w:r>
      <w:r w:rsidRPr="00135C87">
        <w:rPr>
          <w:lang w:val="en-GB"/>
        </w:rPr>
        <w:tab/>
      </w:r>
      <w:r w:rsidRPr="00135C87">
        <w:rPr>
          <w:lang w:val="en-GB"/>
        </w:rPr>
        <w:tab/>
      </w:r>
      <w:r w:rsidRPr="00135C87">
        <w:rPr>
          <w:lang w:val="en-GB"/>
        </w:rPr>
        <w:tab/>
        <w:t>On behalf of</w:t>
      </w:r>
      <w:r w:rsidR="00705B93" w:rsidRPr="00135C87">
        <w:rPr>
          <w:lang w:val="en-GB"/>
        </w:rPr>
        <w:t>:</w:t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  <w:r w:rsidR="00705B93" w:rsidRPr="00135C87">
        <w:rPr>
          <w:lang w:val="en-GB"/>
        </w:rPr>
        <w:tab/>
      </w:r>
    </w:p>
    <w:p w14:paraId="48AC836B" w14:textId="65636259" w:rsidR="00705B93" w:rsidRPr="00135C87" w:rsidRDefault="00F52E31" w:rsidP="00705B93">
      <w:pPr>
        <w:spacing w:after="0" w:line="360" w:lineRule="auto"/>
        <w:rPr>
          <w:b/>
          <w:lang w:val="en-GB"/>
        </w:rPr>
      </w:pPr>
      <w:r w:rsidRPr="00135C87">
        <w:rPr>
          <w:b/>
          <w:lang w:val="en-GB"/>
        </w:rPr>
        <w:t>CONCENS INVESTMENTS a.s.</w:t>
      </w:r>
      <w:r w:rsidR="007A6E16" w:rsidRPr="00135C87">
        <w:rPr>
          <w:b/>
          <w:lang w:val="en-GB"/>
        </w:rPr>
        <w:tab/>
      </w:r>
      <w:r w:rsidR="00705B93" w:rsidRPr="00135C87">
        <w:rPr>
          <w:b/>
          <w:lang w:val="en-GB"/>
        </w:rPr>
        <w:tab/>
      </w:r>
      <w:r w:rsidRPr="00135C87">
        <w:rPr>
          <w:b/>
          <w:lang w:val="en-GB"/>
        </w:rPr>
        <w:tab/>
      </w:r>
      <w:r w:rsidRPr="00135C87">
        <w:rPr>
          <w:b/>
          <w:lang w:val="en-GB"/>
        </w:rPr>
        <w:tab/>
      </w:r>
      <w:r w:rsidR="00A67C82" w:rsidRPr="00135C87">
        <w:rPr>
          <w:b/>
          <w:lang w:val="en-GB"/>
        </w:rPr>
        <w:t>Antwerp Port</w:t>
      </w:r>
      <w:r w:rsidR="00387B75">
        <w:rPr>
          <w:b/>
          <w:lang w:val="en-GB"/>
        </w:rPr>
        <w:t xml:space="preserve"> Authority</w:t>
      </w:r>
    </w:p>
    <w:p w14:paraId="1D3A80C1" w14:textId="77777777" w:rsidR="00705B93" w:rsidRPr="00135C87" w:rsidRDefault="00705B93" w:rsidP="00705B93">
      <w:pPr>
        <w:spacing w:after="0" w:line="360" w:lineRule="auto"/>
        <w:rPr>
          <w:lang w:val="en-GB"/>
        </w:rPr>
      </w:pPr>
    </w:p>
    <w:p w14:paraId="686A40A1" w14:textId="77777777" w:rsidR="00705B93" w:rsidRPr="00135C87" w:rsidRDefault="00705B93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_____________________</w:t>
      </w:r>
      <w:r w:rsidRPr="00135C87">
        <w:rPr>
          <w:lang w:val="en-GB"/>
        </w:rPr>
        <w:tab/>
      </w:r>
      <w:r w:rsidRPr="00135C87">
        <w:rPr>
          <w:lang w:val="en-GB"/>
        </w:rPr>
        <w:tab/>
      </w:r>
      <w:r w:rsidRPr="00135C87">
        <w:rPr>
          <w:lang w:val="en-GB"/>
        </w:rPr>
        <w:tab/>
      </w:r>
      <w:r w:rsidRPr="00135C87">
        <w:rPr>
          <w:lang w:val="en-GB"/>
        </w:rPr>
        <w:tab/>
        <w:t>________________________</w:t>
      </w:r>
      <w:r w:rsidRPr="00135C87">
        <w:rPr>
          <w:lang w:val="en-GB"/>
        </w:rPr>
        <w:tab/>
      </w:r>
      <w:r w:rsidRPr="00135C87">
        <w:rPr>
          <w:lang w:val="en-GB"/>
        </w:rPr>
        <w:tab/>
      </w:r>
      <w:r w:rsidRPr="00135C87">
        <w:rPr>
          <w:lang w:val="en-GB"/>
        </w:rPr>
        <w:tab/>
      </w:r>
    </w:p>
    <w:p w14:paraId="4F3E5C7E" w14:textId="5D0BC296" w:rsidR="00AF6F8A" w:rsidRPr="00135C87" w:rsidRDefault="00876DDF" w:rsidP="00705B93">
      <w:pPr>
        <w:spacing w:after="0" w:line="360" w:lineRule="auto"/>
        <w:rPr>
          <w:lang w:val="en-GB"/>
        </w:rPr>
      </w:pPr>
      <w:r>
        <w:rPr>
          <w:lang w:val="en-GB"/>
        </w:rPr>
        <w:t xml:space="preserve">Mr </w:t>
      </w:r>
      <w:r w:rsidR="00AF6F8A" w:rsidRPr="00135C87">
        <w:rPr>
          <w:lang w:val="en-GB"/>
        </w:rPr>
        <w:t>Petr Kalina</w:t>
      </w:r>
      <w:r w:rsidR="00CA14BA">
        <w:rPr>
          <w:lang w:val="en-GB"/>
        </w:rPr>
        <w:tab/>
      </w:r>
      <w:r w:rsidR="00CA14BA">
        <w:rPr>
          <w:lang w:val="en-GB"/>
        </w:rPr>
        <w:tab/>
      </w:r>
      <w:r w:rsidR="00CA14BA">
        <w:rPr>
          <w:lang w:val="en-GB"/>
        </w:rPr>
        <w:tab/>
      </w:r>
      <w:r w:rsidR="00CA14BA">
        <w:rPr>
          <w:lang w:val="en-GB"/>
        </w:rPr>
        <w:tab/>
      </w:r>
      <w:r w:rsidR="00CA14BA">
        <w:rPr>
          <w:lang w:val="en-GB"/>
        </w:rPr>
        <w:tab/>
      </w:r>
      <w:r w:rsidR="00CA14BA">
        <w:rPr>
          <w:lang w:val="en-GB"/>
        </w:rPr>
        <w:tab/>
        <w:t>Mr Wim Dillen</w:t>
      </w:r>
    </w:p>
    <w:p w14:paraId="266F3F37" w14:textId="64706FC0" w:rsidR="00BC6DDD" w:rsidRPr="00135C87" w:rsidRDefault="00A67C82" w:rsidP="00705B93">
      <w:pPr>
        <w:spacing w:after="0" w:line="360" w:lineRule="auto"/>
        <w:rPr>
          <w:lang w:val="en-GB"/>
        </w:rPr>
      </w:pPr>
      <w:r w:rsidRPr="00135C87">
        <w:rPr>
          <w:lang w:val="en-GB"/>
        </w:rPr>
        <w:t>Statutory Director</w:t>
      </w:r>
      <w:r w:rsidR="00CA14BA">
        <w:rPr>
          <w:lang w:val="en-GB"/>
        </w:rPr>
        <w:tab/>
      </w:r>
      <w:r w:rsidR="00CA14BA">
        <w:rPr>
          <w:lang w:val="en-GB"/>
        </w:rPr>
        <w:tab/>
      </w:r>
      <w:r w:rsidR="00CA14BA">
        <w:rPr>
          <w:lang w:val="en-GB"/>
        </w:rPr>
        <w:tab/>
      </w:r>
      <w:r w:rsidR="00CA14BA">
        <w:rPr>
          <w:lang w:val="en-GB"/>
        </w:rPr>
        <w:tab/>
      </w:r>
      <w:r w:rsidR="00CA14BA">
        <w:rPr>
          <w:lang w:val="en-GB"/>
        </w:rPr>
        <w:tab/>
        <w:t>International Development Manager</w:t>
      </w:r>
      <w:r w:rsidR="00252B64" w:rsidRPr="00135C87">
        <w:rPr>
          <w:lang w:val="en-GB"/>
        </w:rPr>
        <w:tab/>
      </w:r>
      <w:r w:rsidR="00252B64" w:rsidRPr="00135C87">
        <w:rPr>
          <w:lang w:val="en-GB"/>
        </w:rPr>
        <w:tab/>
      </w:r>
      <w:r w:rsidR="00252B64" w:rsidRPr="00135C87">
        <w:rPr>
          <w:lang w:val="en-GB"/>
        </w:rPr>
        <w:tab/>
      </w:r>
      <w:r w:rsidR="00252B64" w:rsidRPr="00135C87">
        <w:rPr>
          <w:lang w:val="en-GB"/>
        </w:rPr>
        <w:tab/>
      </w:r>
      <w:r w:rsidR="00252B64" w:rsidRPr="00135C87">
        <w:rPr>
          <w:lang w:val="en-GB"/>
        </w:rPr>
        <w:tab/>
      </w:r>
    </w:p>
    <w:sectPr w:rsidR="00BC6DDD" w:rsidRPr="00135C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2D78E" w14:textId="77777777" w:rsidR="0000320D" w:rsidRDefault="0000320D">
      <w:pPr>
        <w:spacing w:after="0" w:line="240" w:lineRule="auto"/>
      </w:pPr>
      <w:r>
        <w:separator/>
      </w:r>
    </w:p>
  </w:endnote>
  <w:endnote w:type="continuationSeparator" w:id="0">
    <w:p w14:paraId="24064502" w14:textId="77777777" w:rsidR="0000320D" w:rsidRDefault="0000320D">
      <w:pPr>
        <w:spacing w:after="0" w:line="240" w:lineRule="auto"/>
      </w:pPr>
      <w:r>
        <w:continuationSeparator/>
      </w:r>
    </w:p>
  </w:endnote>
  <w:endnote w:type="continuationNotice" w:id="1">
    <w:p w14:paraId="446B09E1" w14:textId="77777777" w:rsidR="0000320D" w:rsidRDefault="000032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228026"/>
      <w:docPartObj>
        <w:docPartGallery w:val="Page Numbers (Bottom of Page)"/>
        <w:docPartUnique/>
      </w:docPartObj>
    </w:sdtPr>
    <w:sdtEndPr/>
    <w:sdtContent>
      <w:p w14:paraId="070B2C68" w14:textId="77777777" w:rsidR="002B7A51" w:rsidRDefault="002B7A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F5">
          <w:rPr>
            <w:noProof/>
          </w:rPr>
          <w:t>6</w:t>
        </w:r>
        <w:r>
          <w:fldChar w:fldCharType="end"/>
        </w:r>
      </w:p>
    </w:sdtContent>
  </w:sdt>
  <w:p w14:paraId="52B33BF7" w14:textId="77777777" w:rsidR="002B7A51" w:rsidRDefault="002B7A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999F" w14:textId="77777777" w:rsidR="0000320D" w:rsidRDefault="0000320D">
      <w:pPr>
        <w:spacing w:after="0" w:line="240" w:lineRule="auto"/>
      </w:pPr>
      <w:r>
        <w:separator/>
      </w:r>
    </w:p>
  </w:footnote>
  <w:footnote w:type="continuationSeparator" w:id="0">
    <w:p w14:paraId="20A41789" w14:textId="77777777" w:rsidR="0000320D" w:rsidRDefault="0000320D">
      <w:pPr>
        <w:spacing w:after="0" w:line="240" w:lineRule="auto"/>
      </w:pPr>
      <w:r>
        <w:continuationSeparator/>
      </w:r>
    </w:p>
  </w:footnote>
  <w:footnote w:type="continuationNotice" w:id="1">
    <w:p w14:paraId="56A71EEF" w14:textId="77777777" w:rsidR="0000320D" w:rsidRDefault="000032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C00C2" w14:textId="6FE66E80" w:rsidR="002B7A51" w:rsidRPr="006F028F" w:rsidRDefault="002B7A51" w:rsidP="006F028F">
    <w:pPr>
      <w:pStyle w:val="Zhlav"/>
      <w:jc w:val="center"/>
      <w:rPr>
        <w:rFonts w:ascii="Times New Roman" w:eastAsia="MS Mincho" w:hAnsi="Times New Roman" w:cs="Times New Roman"/>
        <w:sz w:val="24"/>
        <w:szCs w:val="24"/>
        <w:lang w:val="en-GB" w:eastAsia="en-GB"/>
      </w:rPr>
    </w:pPr>
    <w:r w:rsidRPr="006F028F">
      <w:rPr>
        <w:rFonts w:ascii="Times New Roman" w:eastAsia="MS Mincho" w:hAnsi="Times New Roman" w:cs="Times New Roman"/>
        <w:sz w:val="24"/>
        <w:szCs w:val="24"/>
        <w:lang w:val="en-GB" w:eastAsia="en-GB"/>
      </w:rPr>
      <w:t xml:space="preserve">MEMORANDUM OF </w:t>
    </w:r>
    <w:r w:rsidR="00135C87">
      <w:rPr>
        <w:rFonts w:ascii="Times New Roman" w:eastAsia="MS Mincho" w:hAnsi="Times New Roman" w:cs="Times New Roman"/>
        <w:sz w:val="24"/>
        <w:szCs w:val="24"/>
        <w:lang w:val="en-GB" w:eastAsia="en-GB"/>
      </w:rPr>
      <w:t xml:space="preserve">MUTUAL </w:t>
    </w:r>
    <w:r w:rsidRPr="006F028F">
      <w:rPr>
        <w:rFonts w:ascii="Times New Roman" w:eastAsia="MS Mincho" w:hAnsi="Times New Roman" w:cs="Times New Roman"/>
        <w:sz w:val="24"/>
        <w:szCs w:val="24"/>
        <w:lang w:val="en-GB" w:eastAsia="en-GB"/>
      </w:rPr>
      <w:t>COOPERATION AND ASSISTANCE</w:t>
    </w:r>
    <w:r>
      <w:rPr>
        <w:rFonts w:ascii="Times New Roman" w:eastAsia="MS Mincho" w:hAnsi="Times New Roman" w:cs="Times New Roman"/>
        <w:sz w:val="24"/>
        <w:szCs w:val="24"/>
        <w:lang w:val="en-GB" w:eastAsia="en-GB"/>
      </w:rPr>
      <w:t xml:space="preserve"> CONCLUDED BETWEEN THE MORAVIAN</w:t>
    </w:r>
    <w:r w:rsidR="00A30042">
      <w:rPr>
        <w:rFonts w:ascii="Times New Roman" w:eastAsia="MS Mincho" w:hAnsi="Times New Roman" w:cs="Times New Roman"/>
        <w:sz w:val="24"/>
        <w:szCs w:val="24"/>
        <w:lang w:val="en-GB" w:eastAsia="en-GB"/>
      </w:rPr>
      <w:t>-</w:t>
    </w:r>
    <w:r>
      <w:rPr>
        <w:rFonts w:ascii="Times New Roman" w:eastAsia="MS Mincho" w:hAnsi="Times New Roman" w:cs="Times New Roman"/>
        <w:sz w:val="24"/>
        <w:szCs w:val="24"/>
        <w:lang w:val="en-GB" w:eastAsia="en-GB"/>
      </w:rPr>
      <w:t>SILESIAN REGION</w:t>
    </w:r>
    <w:r w:rsidRPr="00A44338">
      <w:rPr>
        <w:rFonts w:ascii="Times New Roman" w:eastAsia="MS Mincho" w:hAnsi="Times New Roman" w:cs="Times New Roman"/>
        <w:sz w:val="24"/>
        <w:szCs w:val="24"/>
        <w:lang w:val="en-GB" w:eastAsia="en-GB"/>
      </w:rPr>
      <w:t xml:space="preserve"> </w:t>
    </w:r>
    <w:r>
      <w:rPr>
        <w:rFonts w:ascii="Times New Roman" w:eastAsia="MS Mincho" w:hAnsi="Times New Roman" w:cs="Times New Roman"/>
        <w:sz w:val="24"/>
        <w:szCs w:val="24"/>
        <w:lang w:val="en-GB" w:eastAsia="en-GB"/>
      </w:rPr>
      <w:t xml:space="preserve">SUPERIOR REGIONAL SELF-GOVERNING UNIT, THE STATUTORY CITY OF OSTRAVA, THE RAILWAY TRANSPORT ADMINISTRATION STATE ORGANISATION, THE CONCENS INVESTMENTS A.S. COMPANY AND ANTWERP PORT </w:t>
    </w:r>
  </w:p>
  <w:p w14:paraId="36A5FC20" w14:textId="762A1BB5" w:rsidR="002B7A51" w:rsidRPr="006F028F" w:rsidRDefault="002B7A51">
    <w:pPr>
      <w:pStyle w:val="Zhlav"/>
      <w:rPr>
        <w:lang w:val="en-GB"/>
      </w:rPr>
    </w:pPr>
    <w:r w:rsidRPr="006F028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384CC0" wp14:editId="08E515D4">
              <wp:simplePos x="0" y="0"/>
              <wp:positionH relativeFrom="column">
                <wp:posOffset>-645795</wp:posOffset>
              </wp:positionH>
              <wp:positionV relativeFrom="paragraph">
                <wp:posOffset>80645</wp:posOffset>
              </wp:positionV>
              <wp:extent cx="6800850" cy="12700"/>
              <wp:effectExtent l="0" t="0" r="19050" b="2540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613D68" id="Přímá spojnice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85pt,6.35pt" to="484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3D2"/>
    <w:multiLevelType w:val="hybridMultilevel"/>
    <w:tmpl w:val="08F6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0C83"/>
    <w:multiLevelType w:val="multilevel"/>
    <w:tmpl w:val="4A74B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ED93F64"/>
    <w:multiLevelType w:val="hybridMultilevel"/>
    <w:tmpl w:val="6AF80B9A"/>
    <w:lvl w:ilvl="0" w:tplc="0405000F">
      <w:start w:val="1"/>
      <w:numFmt w:val="decimal"/>
      <w:lvlText w:val="%1."/>
      <w:lvlJc w:val="left"/>
      <w:pPr>
        <w:ind w:left="420" w:hanging="420"/>
      </w:pPr>
    </w:lvl>
    <w:lvl w:ilvl="1" w:tplc="0405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135559"/>
    <w:multiLevelType w:val="multilevel"/>
    <w:tmpl w:val="E670E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88968C8"/>
    <w:multiLevelType w:val="hybridMultilevel"/>
    <w:tmpl w:val="C75EE2F4"/>
    <w:lvl w:ilvl="0" w:tplc="DC1CAC5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7D7F"/>
    <w:multiLevelType w:val="multilevel"/>
    <w:tmpl w:val="E10AF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3B6ED7"/>
    <w:multiLevelType w:val="hybridMultilevel"/>
    <w:tmpl w:val="30743492"/>
    <w:lvl w:ilvl="0" w:tplc="893424F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93"/>
    <w:rsid w:val="0000320D"/>
    <w:rsid w:val="00072388"/>
    <w:rsid w:val="00083C53"/>
    <w:rsid w:val="00092035"/>
    <w:rsid w:val="000B1E18"/>
    <w:rsid w:val="000C085D"/>
    <w:rsid w:val="000C6B6F"/>
    <w:rsid w:val="000E6EF2"/>
    <w:rsid w:val="00102CAB"/>
    <w:rsid w:val="00104F83"/>
    <w:rsid w:val="00131680"/>
    <w:rsid w:val="00135C87"/>
    <w:rsid w:val="00157922"/>
    <w:rsid w:val="00170EB8"/>
    <w:rsid w:val="00182F4C"/>
    <w:rsid w:val="001A082C"/>
    <w:rsid w:val="001D2A48"/>
    <w:rsid w:val="001D7915"/>
    <w:rsid w:val="00252B64"/>
    <w:rsid w:val="0027297F"/>
    <w:rsid w:val="00285BE2"/>
    <w:rsid w:val="002864E8"/>
    <w:rsid w:val="002A071F"/>
    <w:rsid w:val="002A2A45"/>
    <w:rsid w:val="002B7A51"/>
    <w:rsid w:val="002F2460"/>
    <w:rsid w:val="002F584A"/>
    <w:rsid w:val="00301C89"/>
    <w:rsid w:val="00312794"/>
    <w:rsid w:val="003460F6"/>
    <w:rsid w:val="00362D56"/>
    <w:rsid w:val="0036606D"/>
    <w:rsid w:val="00387B75"/>
    <w:rsid w:val="003B2212"/>
    <w:rsid w:val="00422A67"/>
    <w:rsid w:val="00435575"/>
    <w:rsid w:val="00495792"/>
    <w:rsid w:val="004A7593"/>
    <w:rsid w:val="004B0217"/>
    <w:rsid w:val="004B553C"/>
    <w:rsid w:val="004D1EF6"/>
    <w:rsid w:val="004D22C5"/>
    <w:rsid w:val="004D508C"/>
    <w:rsid w:val="004F2B66"/>
    <w:rsid w:val="00571007"/>
    <w:rsid w:val="00575B8C"/>
    <w:rsid w:val="00591256"/>
    <w:rsid w:val="00597E58"/>
    <w:rsid w:val="005C4786"/>
    <w:rsid w:val="0067484B"/>
    <w:rsid w:val="006846BE"/>
    <w:rsid w:val="006D284D"/>
    <w:rsid w:val="006F028F"/>
    <w:rsid w:val="006F619A"/>
    <w:rsid w:val="00705B93"/>
    <w:rsid w:val="00707DF9"/>
    <w:rsid w:val="00710ACC"/>
    <w:rsid w:val="0071273A"/>
    <w:rsid w:val="00720204"/>
    <w:rsid w:val="0072263B"/>
    <w:rsid w:val="0074384B"/>
    <w:rsid w:val="0074788E"/>
    <w:rsid w:val="00747CE4"/>
    <w:rsid w:val="00762386"/>
    <w:rsid w:val="00780406"/>
    <w:rsid w:val="00784B6C"/>
    <w:rsid w:val="007937CD"/>
    <w:rsid w:val="007A6E16"/>
    <w:rsid w:val="007D1FDA"/>
    <w:rsid w:val="00802393"/>
    <w:rsid w:val="008311B5"/>
    <w:rsid w:val="00831FDD"/>
    <w:rsid w:val="008535B5"/>
    <w:rsid w:val="00854219"/>
    <w:rsid w:val="00876DDF"/>
    <w:rsid w:val="008961BC"/>
    <w:rsid w:val="008A2F0E"/>
    <w:rsid w:val="008C10AC"/>
    <w:rsid w:val="0091029B"/>
    <w:rsid w:val="009175C9"/>
    <w:rsid w:val="00946958"/>
    <w:rsid w:val="00952C0C"/>
    <w:rsid w:val="00975AF5"/>
    <w:rsid w:val="00986AE6"/>
    <w:rsid w:val="009A24A9"/>
    <w:rsid w:val="009B7528"/>
    <w:rsid w:val="009C1676"/>
    <w:rsid w:val="009D63E0"/>
    <w:rsid w:val="00A01518"/>
    <w:rsid w:val="00A03759"/>
    <w:rsid w:val="00A07EB0"/>
    <w:rsid w:val="00A2461C"/>
    <w:rsid w:val="00A263C1"/>
    <w:rsid w:val="00A26A22"/>
    <w:rsid w:val="00A30042"/>
    <w:rsid w:val="00A41DB8"/>
    <w:rsid w:val="00A44338"/>
    <w:rsid w:val="00A67C82"/>
    <w:rsid w:val="00AA733E"/>
    <w:rsid w:val="00AD7CD7"/>
    <w:rsid w:val="00AF6F8A"/>
    <w:rsid w:val="00B062C3"/>
    <w:rsid w:val="00B37888"/>
    <w:rsid w:val="00B4187A"/>
    <w:rsid w:val="00BA2279"/>
    <w:rsid w:val="00BC66DB"/>
    <w:rsid w:val="00BC6DDD"/>
    <w:rsid w:val="00BE353F"/>
    <w:rsid w:val="00C14EE3"/>
    <w:rsid w:val="00C453F9"/>
    <w:rsid w:val="00C556DD"/>
    <w:rsid w:val="00C734AF"/>
    <w:rsid w:val="00C73AF9"/>
    <w:rsid w:val="00CA14BA"/>
    <w:rsid w:val="00CD7A65"/>
    <w:rsid w:val="00D01019"/>
    <w:rsid w:val="00D05E7F"/>
    <w:rsid w:val="00D20EAB"/>
    <w:rsid w:val="00D40AA6"/>
    <w:rsid w:val="00D50201"/>
    <w:rsid w:val="00D637FA"/>
    <w:rsid w:val="00D96D88"/>
    <w:rsid w:val="00DA09E5"/>
    <w:rsid w:val="00DA12F5"/>
    <w:rsid w:val="00DC29BC"/>
    <w:rsid w:val="00DE4345"/>
    <w:rsid w:val="00DE4E4A"/>
    <w:rsid w:val="00E131ED"/>
    <w:rsid w:val="00E20F5C"/>
    <w:rsid w:val="00E36A23"/>
    <w:rsid w:val="00E45714"/>
    <w:rsid w:val="00E65861"/>
    <w:rsid w:val="00E65DC2"/>
    <w:rsid w:val="00EA31F8"/>
    <w:rsid w:val="00EA4F94"/>
    <w:rsid w:val="00ED4A0B"/>
    <w:rsid w:val="00ED79C0"/>
    <w:rsid w:val="00EF3437"/>
    <w:rsid w:val="00EF552F"/>
    <w:rsid w:val="00F03396"/>
    <w:rsid w:val="00F11844"/>
    <w:rsid w:val="00F17874"/>
    <w:rsid w:val="00F40B88"/>
    <w:rsid w:val="00F52E31"/>
    <w:rsid w:val="00F7007A"/>
    <w:rsid w:val="00F724F1"/>
    <w:rsid w:val="00FE113C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75889"/>
  <w15:docId w15:val="{A82C9E12-9497-4806-9FE2-B1C17391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B93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ZhlavChar">
    <w:name w:val="Záhlaví Char"/>
    <w:basedOn w:val="Standardnpsmoodstavce"/>
    <w:link w:val="Zhlav"/>
    <w:uiPriority w:val="99"/>
    <w:rsid w:val="00705B9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05B93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ZpatChar">
    <w:name w:val="Zápatí Char"/>
    <w:basedOn w:val="Standardnpsmoodstavce"/>
    <w:link w:val="Zpat"/>
    <w:uiPriority w:val="99"/>
    <w:rsid w:val="00705B93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705B9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6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E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B0CA-9A9A-4E20-8640-BF67C861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1514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MMO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Pajurková Helena</dc:creator>
  <cp:lastModifiedBy>Částka Jindřich</cp:lastModifiedBy>
  <cp:revision>7</cp:revision>
  <dcterms:created xsi:type="dcterms:W3CDTF">2019-06-24T09:49:00Z</dcterms:created>
  <dcterms:modified xsi:type="dcterms:W3CDTF">2019-07-10T12:03:00Z</dcterms:modified>
</cp:coreProperties>
</file>