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857A52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19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857A52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16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května</w:t>
      </w:r>
      <w:r w:rsidR="00FA118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:rsidR="00F72F29" w:rsidRDefault="006509DF" w:rsidP="00F72F29">
      <w:pPr>
        <w:pStyle w:val="Bezmezer"/>
      </w:pPr>
      <w:r>
        <w:t>19/140</w:t>
      </w:r>
    </w:p>
    <w:p w:rsidR="00F9522E" w:rsidRPr="002E5801" w:rsidRDefault="006509DF" w:rsidP="00F9522E">
      <w:pPr>
        <w:pStyle w:val="Nadpis2"/>
        <w:spacing w:before="0" w:after="120"/>
        <w:ind w:left="426" w:hanging="352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1)</w:t>
      </w:r>
      <w:r>
        <w:rPr>
          <w:rFonts w:ascii="Tahoma" w:hAnsi="Tahoma" w:cs="Tahoma"/>
          <w:b/>
          <w:color w:val="auto"/>
          <w:sz w:val="20"/>
          <w:szCs w:val="20"/>
        </w:rPr>
        <w:tab/>
        <w:t>souhlasí</w:t>
      </w:r>
    </w:p>
    <w:p w:rsidR="006509DF" w:rsidRPr="002E5801" w:rsidRDefault="006509DF" w:rsidP="006509DF">
      <w:pPr>
        <w:spacing w:after="120"/>
        <w:jc w:val="both"/>
        <w:rPr>
          <w:rFonts w:cs="Tahoma"/>
          <w:szCs w:val="20"/>
        </w:rPr>
      </w:pPr>
      <w:r w:rsidRPr="002E5801">
        <w:rPr>
          <w:rFonts w:cs="Tahoma"/>
          <w:szCs w:val="20"/>
        </w:rPr>
        <w:t>se záměrem převodu činností organizace kraje Krajské středisko volného času JUVENTUS Karviná, příspěvková organizace, IČ 00847925, na příspěvkovou organizaci města Karviná s účinností od 1. 1. 2020</w:t>
      </w:r>
    </w:p>
    <w:p w:rsidR="00F9522E" w:rsidRPr="002E5801" w:rsidRDefault="00FE41F0" w:rsidP="00F9522E">
      <w:pPr>
        <w:pStyle w:val="Nadpis2"/>
        <w:spacing w:before="0" w:after="120"/>
        <w:ind w:left="426" w:hanging="352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2)</w:t>
      </w:r>
      <w:r>
        <w:rPr>
          <w:rFonts w:ascii="Tahoma" w:hAnsi="Tahoma" w:cs="Tahoma"/>
          <w:b/>
          <w:color w:val="auto"/>
          <w:sz w:val="20"/>
          <w:szCs w:val="20"/>
        </w:rPr>
        <w:tab/>
      </w:r>
      <w:bookmarkStart w:id="0" w:name="_GoBack"/>
      <w:bookmarkEnd w:id="0"/>
      <w:r w:rsidR="006509DF">
        <w:rPr>
          <w:rFonts w:ascii="Tahoma" w:hAnsi="Tahoma" w:cs="Tahoma"/>
          <w:b/>
          <w:color w:val="auto"/>
          <w:sz w:val="20"/>
          <w:szCs w:val="20"/>
        </w:rPr>
        <w:t>souhlasí</w:t>
      </w:r>
    </w:p>
    <w:p w:rsidR="006509DF" w:rsidRDefault="006509DF" w:rsidP="006509DF">
      <w:pPr>
        <w:spacing w:after="120"/>
        <w:jc w:val="both"/>
        <w:rPr>
          <w:rFonts w:cs="Tahoma"/>
        </w:rPr>
      </w:pPr>
      <w:r w:rsidRPr="002E5801">
        <w:rPr>
          <w:rFonts w:cs="Tahoma"/>
        </w:rPr>
        <w:t>s návrhem Dohody o společném postupu při řešení převodu činností zabezpečovaných příspěvkovou organizací kraje Krajské středisko volného času JUVENTUS, Karviná, příspěvková organizace, IČ 00847925</w:t>
      </w:r>
      <w:r w:rsidRPr="002E5801">
        <w:rPr>
          <w:rFonts w:cs="Tahoma"/>
          <w:i/>
        </w:rPr>
        <w:t xml:space="preserve">, </w:t>
      </w:r>
      <w:r w:rsidRPr="002E5801">
        <w:rPr>
          <w:rFonts w:cs="Tahoma"/>
          <w:szCs w:val="20"/>
        </w:rPr>
        <w:t>dle přílohy předloženého</w:t>
      </w:r>
      <w:r w:rsidRPr="002E5801">
        <w:rPr>
          <w:rFonts w:cs="Tahoma"/>
        </w:rPr>
        <w:t xml:space="preserve"> materiálu</w:t>
      </w:r>
    </w:p>
    <w:p w:rsidR="006509DF" w:rsidRDefault="006509DF" w:rsidP="006509DF">
      <w:pPr>
        <w:pStyle w:val="Nadpis2"/>
        <w:spacing w:before="0" w:after="120"/>
        <w:ind w:left="426" w:hanging="352"/>
        <w:rPr>
          <w:rFonts w:ascii="Tahoma" w:hAnsi="Tahoma" w:cs="Tahoma"/>
          <w:b/>
          <w:color w:val="auto"/>
          <w:sz w:val="20"/>
          <w:szCs w:val="20"/>
        </w:rPr>
      </w:pPr>
      <w:r w:rsidRPr="006509DF">
        <w:rPr>
          <w:rFonts w:ascii="Tahoma" w:hAnsi="Tahoma" w:cs="Tahoma"/>
          <w:b/>
          <w:color w:val="auto"/>
          <w:sz w:val="20"/>
          <w:szCs w:val="20"/>
        </w:rPr>
        <w:t>3) doporučuje</w:t>
      </w:r>
    </w:p>
    <w:p w:rsidR="006509DF" w:rsidRDefault="006509DF" w:rsidP="006509DF">
      <w:pPr>
        <w:rPr>
          <w:rFonts w:cs="Tahoma"/>
        </w:rPr>
      </w:pPr>
      <w:r w:rsidRPr="002E5801">
        <w:rPr>
          <w:rFonts w:cs="Tahoma"/>
        </w:rPr>
        <w:t>předložit zastupitelstvu kraje výše uvedené návrhy ke schválení</w:t>
      </w:r>
    </w:p>
    <w:p w:rsidR="006509DF" w:rsidRPr="006509DF" w:rsidRDefault="006509DF" w:rsidP="006509DF"/>
    <w:p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857A52">
        <w:rPr>
          <w:rFonts w:cs="Tahoma"/>
          <w:szCs w:val="20"/>
        </w:rPr>
        <w:t>16</w:t>
      </w:r>
      <w:r w:rsidR="00494914" w:rsidRPr="009A004E">
        <w:rPr>
          <w:rFonts w:cs="Tahoma"/>
          <w:szCs w:val="20"/>
        </w:rPr>
        <w:t xml:space="preserve">. </w:t>
      </w:r>
      <w:r w:rsidR="00857A52">
        <w:rPr>
          <w:rFonts w:cs="Tahoma"/>
          <w:szCs w:val="20"/>
        </w:rPr>
        <w:t xml:space="preserve">května </w:t>
      </w:r>
      <w:r>
        <w:rPr>
          <w:rFonts w:cs="Tahoma"/>
          <w:szCs w:val="20"/>
        </w:rPr>
        <w:t>2019</w:t>
      </w:r>
    </w:p>
    <w:p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A3" w:rsidRDefault="009250A3" w:rsidP="00EC1D5A">
      <w:r>
        <w:separator/>
      </w:r>
    </w:p>
  </w:endnote>
  <w:endnote w:type="continuationSeparator" w:id="0">
    <w:p w:rsidR="009250A3" w:rsidRDefault="009250A3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A3" w:rsidRDefault="009250A3" w:rsidP="00EC1D5A">
      <w:r>
        <w:separator/>
      </w:r>
    </w:p>
  </w:footnote>
  <w:footnote w:type="continuationSeparator" w:id="0">
    <w:p w:rsidR="009250A3" w:rsidRDefault="009250A3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0F0E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821BB"/>
    <w:rsid w:val="001942E4"/>
    <w:rsid w:val="00205508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704F9"/>
    <w:rsid w:val="00473571"/>
    <w:rsid w:val="00483427"/>
    <w:rsid w:val="00494914"/>
    <w:rsid w:val="004B2A49"/>
    <w:rsid w:val="00517EC3"/>
    <w:rsid w:val="00554F2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509DF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C3784"/>
    <w:rsid w:val="007E1CDE"/>
    <w:rsid w:val="007E6FC0"/>
    <w:rsid w:val="00845956"/>
    <w:rsid w:val="00857A52"/>
    <w:rsid w:val="0086155F"/>
    <w:rsid w:val="00884994"/>
    <w:rsid w:val="008A3249"/>
    <w:rsid w:val="008F12FB"/>
    <w:rsid w:val="00907F9C"/>
    <w:rsid w:val="009250A3"/>
    <w:rsid w:val="00936CAF"/>
    <w:rsid w:val="009603E9"/>
    <w:rsid w:val="009A004E"/>
    <w:rsid w:val="009F67A5"/>
    <w:rsid w:val="00A175EF"/>
    <w:rsid w:val="00A3299F"/>
    <w:rsid w:val="00A50224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933EC"/>
    <w:rsid w:val="00CB3219"/>
    <w:rsid w:val="00CB54C7"/>
    <w:rsid w:val="00D30DCD"/>
    <w:rsid w:val="00D41062"/>
    <w:rsid w:val="00D82FF4"/>
    <w:rsid w:val="00D84DE2"/>
    <w:rsid w:val="00D91804"/>
    <w:rsid w:val="00DA5407"/>
    <w:rsid w:val="00DB1616"/>
    <w:rsid w:val="00E04D44"/>
    <w:rsid w:val="00E1172C"/>
    <w:rsid w:val="00E52A5A"/>
    <w:rsid w:val="00E6229B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72F29"/>
    <w:rsid w:val="00F9522E"/>
    <w:rsid w:val="00FA1187"/>
    <w:rsid w:val="00FB58C4"/>
    <w:rsid w:val="00FC26AE"/>
    <w:rsid w:val="00FD2C99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Martinásková Václava</cp:lastModifiedBy>
  <cp:revision>95</cp:revision>
  <cp:lastPrinted>2017-02-20T09:06:00Z</cp:lastPrinted>
  <dcterms:created xsi:type="dcterms:W3CDTF">2017-05-19T07:07:00Z</dcterms:created>
  <dcterms:modified xsi:type="dcterms:W3CDTF">2019-05-21T07:32:00Z</dcterms:modified>
</cp:coreProperties>
</file>