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7" w:rsidRPr="006F2443" w:rsidRDefault="006F2443" w:rsidP="006F2443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F2443">
        <w:rPr>
          <w:rFonts w:ascii="Tahoma" w:hAnsi="Tahoma" w:cs="Tahoma"/>
          <w:b/>
          <w:sz w:val="24"/>
          <w:szCs w:val="24"/>
        </w:rPr>
        <w:t xml:space="preserve">Výpis z katastru nemovitostí k. ú. Šenov u </w:t>
      </w:r>
      <w:r>
        <w:rPr>
          <w:rFonts w:ascii="Tahoma" w:hAnsi="Tahoma" w:cs="Tahoma"/>
          <w:b/>
          <w:sz w:val="24"/>
          <w:szCs w:val="24"/>
        </w:rPr>
        <w:t>O</w:t>
      </w:r>
      <w:r w:rsidRPr="006F2443">
        <w:rPr>
          <w:rFonts w:ascii="Tahoma" w:hAnsi="Tahoma" w:cs="Tahoma"/>
          <w:b/>
          <w:sz w:val="24"/>
          <w:szCs w:val="24"/>
        </w:rPr>
        <w:t>stravy</w:t>
      </w:r>
    </w:p>
    <w:p w:rsidR="006F2443" w:rsidRDefault="006F2443">
      <w:r>
        <w:rPr>
          <w:noProof/>
          <w:lang w:eastAsia="cs-CZ"/>
        </w:rPr>
        <w:drawing>
          <wp:inline distT="0" distB="0" distL="0" distR="0">
            <wp:extent cx="5762625" cy="8343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43"/>
    <w:rsid w:val="00152B07"/>
    <w:rsid w:val="006D7FC9"/>
    <w:rsid w:val="006F2443"/>
    <w:rsid w:val="00B600F7"/>
    <w:rsid w:val="00C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Farmačka Pavel</dc:creator>
  <cp:lastModifiedBy>Neničková Radmila</cp:lastModifiedBy>
  <cp:revision>2</cp:revision>
  <dcterms:created xsi:type="dcterms:W3CDTF">2016-04-05T08:02:00Z</dcterms:created>
  <dcterms:modified xsi:type="dcterms:W3CDTF">2016-04-05T08:02:00Z</dcterms:modified>
</cp:coreProperties>
</file>