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1CDABA29" w:rsidR="00692244" w:rsidRDefault="003B0E25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2</w:t>
      </w:r>
      <w:r w:rsidR="001D2E1E">
        <w:rPr>
          <w:rFonts w:ascii="Tahoma" w:hAnsi="Tahoma" w:cs="Tahoma"/>
          <w:b/>
          <w:sz w:val="24"/>
          <w:szCs w:val="24"/>
        </w:rPr>
        <w:t xml:space="preserve"> </w:t>
      </w:r>
      <w:r w:rsidR="00B67C23">
        <w:rPr>
          <w:rFonts w:ascii="Tahoma" w:hAnsi="Tahoma" w:cs="Tahoma"/>
          <w:b/>
          <w:sz w:val="24"/>
          <w:szCs w:val="24"/>
        </w:rPr>
        <w:t>ke smlouvě č. 29/2017/PuK</w:t>
      </w:r>
    </w:p>
    <w:p w14:paraId="2F8D8881" w14:textId="0E246A00"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Default="008168AC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54BCE14E" w14:textId="77777777" w:rsidR="00B67C23" w:rsidRPr="00E4265C" w:rsidRDefault="00B67C23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0CDA6A2" w14:textId="2F2FB408" w:rsidR="00991B04" w:rsidRPr="00E4265C" w:rsidRDefault="00991B04" w:rsidP="00991B04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Obec </w:t>
      </w:r>
      <w:r w:rsidR="00C81DA2">
        <w:rPr>
          <w:rFonts w:ascii="Tahoma" w:hAnsi="Tahoma" w:cs="Tahoma"/>
          <w:b/>
          <w:sz w:val="20"/>
          <w:szCs w:val="20"/>
        </w:rPr>
        <w:t>Petrovice u Karviné</w:t>
      </w:r>
    </w:p>
    <w:p w14:paraId="7C7E7834" w14:textId="4253A9E8" w:rsidR="00991B04" w:rsidRPr="00E4265C" w:rsidRDefault="00991B04" w:rsidP="00991B04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81DA2">
        <w:rPr>
          <w:rFonts w:ascii="Tahoma" w:hAnsi="Tahoma" w:cs="Tahoma"/>
          <w:sz w:val="20"/>
          <w:szCs w:val="20"/>
        </w:rPr>
        <w:t>Petrovice u Karviné 251, 735 72 Petrovice u Karviné</w:t>
      </w:r>
    </w:p>
    <w:p w14:paraId="1AD65D8D" w14:textId="1FB399ED" w:rsidR="00991B04" w:rsidRPr="00E4265C" w:rsidRDefault="00991B04" w:rsidP="00991B04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C81DA2" w:rsidRPr="00C81DA2">
        <w:rPr>
          <w:rFonts w:ascii="Tahoma" w:hAnsi="Tahoma" w:cs="Tahoma"/>
          <w:color w:val="333333"/>
          <w:sz w:val="20"/>
          <w:szCs w:val="20"/>
        </w:rPr>
        <w:t>doc. Ing. Marian</w:t>
      </w:r>
      <w:r w:rsidR="00C81DA2">
        <w:rPr>
          <w:rFonts w:ascii="Tahoma" w:hAnsi="Tahoma" w:cs="Tahoma"/>
          <w:color w:val="333333"/>
          <w:sz w:val="20"/>
          <w:szCs w:val="20"/>
        </w:rPr>
        <w:t>em</w:t>
      </w:r>
      <w:r w:rsidR="00C81DA2" w:rsidRPr="00C81DA2">
        <w:rPr>
          <w:rFonts w:ascii="Tahoma" w:hAnsi="Tahoma" w:cs="Tahoma"/>
          <w:color w:val="333333"/>
          <w:sz w:val="20"/>
          <w:szCs w:val="20"/>
        </w:rPr>
        <w:t xml:space="preserve"> Lebiedzik</w:t>
      </w:r>
      <w:r w:rsidR="00C81DA2">
        <w:rPr>
          <w:rFonts w:ascii="Tahoma" w:hAnsi="Tahoma" w:cs="Tahoma"/>
          <w:color w:val="333333"/>
          <w:sz w:val="20"/>
          <w:szCs w:val="20"/>
        </w:rPr>
        <w:t>em</w:t>
      </w:r>
      <w:r w:rsidR="00C81DA2" w:rsidRPr="00C81DA2">
        <w:rPr>
          <w:rFonts w:ascii="Tahoma" w:hAnsi="Tahoma" w:cs="Tahoma"/>
          <w:color w:val="333333"/>
          <w:sz w:val="20"/>
          <w:szCs w:val="20"/>
        </w:rPr>
        <w:t>, Ph.D.</w:t>
      </w:r>
      <w:r w:rsidR="00C81DA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starostou obce</w:t>
      </w:r>
    </w:p>
    <w:p w14:paraId="3B4E7DD0" w14:textId="144B2B99" w:rsidR="008168AC" w:rsidRPr="00E4265C" w:rsidRDefault="00991B04" w:rsidP="00B67C23">
      <w:pPr>
        <w:spacing w:after="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C81DA2">
        <w:rPr>
          <w:rFonts w:ascii="Tahoma" w:hAnsi="Tahoma" w:cs="Tahoma"/>
          <w:sz w:val="20"/>
          <w:szCs w:val="20"/>
        </w:rPr>
        <w:t>00297585</w:t>
      </w:r>
    </w:p>
    <w:p w14:paraId="4D3D73CC" w14:textId="77777777" w:rsidR="008168AC" w:rsidRDefault="008D5001" w:rsidP="00B67C23">
      <w:pPr>
        <w:pStyle w:val="Odstavecseseznamem"/>
        <w:spacing w:after="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6D1C58B5" w14:textId="77777777" w:rsidR="00B67C23" w:rsidRDefault="00B67C23" w:rsidP="00B67C23">
      <w:pPr>
        <w:pStyle w:val="Odstavecseseznamem"/>
        <w:spacing w:after="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C734653" w14:textId="02C171DA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C81DA2">
        <w:rPr>
          <w:rFonts w:ascii="Tahoma" w:hAnsi="Tahoma" w:cs="Tahoma"/>
          <w:sz w:val="20"/>
          <w:szCs w:val="20"/>
        </w:rPr>
        <w:t>13.7.</w:t>
      </w:r>
      <w:r>
        <w:rPr>
          <w:rFonts w:ascii="Tahoma" w:hAnsi="Tahoma" w:cs="Tahoma"/>
          <w:sz w:val="20"/>
          <w:szCs w:val="20"/>
        </w:rPr>
        <w:t>2017</w:t>
      </w:r>
      <w:r w:rsidR="00C81DA2">
        <w:rPr>
          <w:rFonts w:ascii="Tahoma" w:hAnsi="Tahoma" w:cs="Tahoma"/>
          <w:sz w:val="20"/>
          <w:szCs w:val="20"/>
        </w:rPr>
        <w:t xml:space="preserve"> ve znění Dodatku č. 1 ze dne 16.1.2018</w:t>
      </w:r>
      <w:r>
        <w:rPr>
          <w:rFonts w:ascii="Tahoma" w:hAnsi="Tahoma" w:cs="Tahoma"/>
          <w:sz w:val="20"/>
          <w:szCs w:val="20"/>
        </w:rPr>
        <w:t xml:space="preserve">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1FCCF672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1 smlouvy se částka „</w:t>
      </w:r>
      <w:r w:rsidR="00C81DA2">
        <w:rPr>
          <w:rFonts w:ascii="Tahoma" w:hAnsi="Tahoma" w:cs="Tahoma"/>
          <w:sz w:val="20"/>
          <w:szCs w:val="20"/>
        </w:rPr>
        <w:t>500.000</w:t>
      </w:r>
      <w:r w:rsidR="003631F9">
        <w:rPr>
          <w:rFonts w:ascii="Tahoma" w:hAnsi="Tahoma" w:cs="Tahoma"/>
          <w:sz w:val="20"/>
          <w:szCs w:val="20"/>
        </w:rPr>
        <w:t>,- Kč“ nahrazuje částkou „</w:t>
      </w:r>
      <w:r w:rsidR="00B67C23">
        <w:rPr>
          <w:rFonts w:ascii="Tahoma" w:hAnsi="Tahoma" w:cs="Tahoma"/>
          <w:sz w:val="20"/>
          <w:szCs w:val="20"/>
        </w:rPr>
        <w:t>750.000</w:t>
      </w:r>
      <w:r>
        <w:rPr>
          <w:rFonts w:ascii="Tahoma" w:hAnsi="Tahoma" w:cs="Tahoma"/>
          <w:sz w:val="20"/>
          <w:szCs w:val="20"/>
        </w:rPr>
        <w:t>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C83BB6">
      <w:pPr>
        <w:pStyle w:val="Zkladntext"/>
        <w:numPr>
          <w:ilvl w:val="0"/>
          <w:numId w:val="9"/>
        </w:numPr>
        <w:spacing w:after="12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61A07768" w:rsidR="001D2E1E" w:rsidRPr="003F2135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C81DA2">
        <w:rPr>
          <w:rFonts w:ascii="Tahoma" w:hAnsi="Tahoma" w:cs="Tahoma"/>
          <w:sz w:val="20"/>
        </w:rPr>
        <w:t>4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="00C81DA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C83BB6">
      <w:pPr>
        <w:spacing w:after="12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……....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39"/>
        <w:gridCol w:w="3710"/>
      </w:tblGrid>
      <w:tr w:rsidR="0015590A" w:rsidRPr="00E4265C" w14:paraId="15A68A20" w14:textId="77777777" w:rsidTr="00C83BB6">
        <w:trPr>
          <w:trHeight w:val="403"/>
        </w:trPr>
        <w:tc>
          <w:tcPr>
            <w:tcW w:w="3705" w:type="dxa"/>
          </w:tcPr>
          <w:p w14:paraId="0738FC0D" w14:textId="77777777" w:rsidR="0015590A" w:rsidRPr="00E4265C" w:rsidRDefault="0015590A" w:rsidP="00C83BB6">
            <w:pPr>
              <w:pStyle w:val="Tahoma10"/>
              <w:spacing w:before="0" w:after="120"/>
            </w:pPr>
            <w:r w:rsidRPr="00E4265C">
              <w:t>V Ostravě dne</w:t>
            </w:r>
          </w:p>
        </w:tc>
        <w:tc>
          <w:tcPr>
            <w:tcW w:w="1639" w:type="dxa"/>
          </w:tcPr>
          <w:p w14:paraId="302A362C" w14:textId="77777777" w:rsidR="0015590A" w:rsidRPr="00E4265C" w:rsidRDefault="0015590A" w:rsidP="00C83BB6">
            <w:pPr>
              <w:pStyle w:val="Tahoma10"/>
              <w:spacing w:before="0" w:after="120"/>
            </w:pPr>
          </w:p>
        </w:tc>
        <w:tc>
          <w:tcPr>
            <w:tcW w:w="3705" w:type="dxa"/>
          </w:tcPr>
          <w:p w14:paraId="5E6CF958" w14:textId="4A66A591" w:rsidR="0015590A" w:rsidRPr="00E4265C" w:rsidRDefault="002832BF" w:rsidP="00C83BB6">
            <w:pPr>
              <w:pStyle w:val="Tahoma10"/>
              <w:spacing w:before="0" w:after="120"/>
            </w:pPr>
            <w:r>
              <w:t xml:space="preserve">V </w:t>
            </w:r>
            <w:r w:rsidR="003562A4">
              <w:t>Petrovicích u Karviné</w:t>
            </w:r>
            <w:r w:rsidR="00991B04">
              <w:t xml:space="preserve"> </w:t>
            </w:r>
            <w:r w:rsidR="0015590A" w:rsidRPr="00E4265C">
              <w:t>dne</w:t>
            </w:r>
          </w:p>
        </w:tc>
      </w:tr>
      <w:tr w:rsidR="0015590A" w14:paraId="2F20BC53" w14:textId="77777777" w:rsidTr="00C83BB6">
        <w:trPr>
          <w:trHeight w:val="1936"/>
        </w:trPr>
        <w:tc>
          <w:tcPr>
            <w:tcW w:w="3705" w:type="dxa"/>
          </w:tcPr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6B0E9B1" w14:textId="77777777" w:rsidR="00C83BB6" w:rsidRDefault="00C83BB6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39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05" w:type="dxa"/>
          </w:tcPr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5C021DA4" w14:textId="77777777" w:rsidR="00C83BB6" w:rsidRDefault="00C83BB6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07604CC6" w:rsidR="001D2E1E" w:rsidRDefault="003562A4" w:rsidP="003562A4">
            <w:pPr>
              <w:pStyle w:val="Tahoma10"/>
              <w:spacing w:before="0" w:after="0"/>
              <w:jc w:val="center"/>
            </w:pPr>
            <w:r w:rsidRPr="00C81DA2">
              <w:rPr>
                <w:color w:val="333333"/>
              </w:rPr>
              <w:t>doc. Ing. Marian Lebiedzik, Ph.D.</w:t>
            </w:r>
            <w:r>
              <w:t>, starosta obce</w:t>
            </w:r>
          </w:p>
        </w:tc>
      </w:tr>
    </w:tbl>
    <w:p w14:paraId="15E59638" w14:textId="77777777" w:rsidR="008168AC" w:rsidRPr="008168AC" w:rsidRDefault="008168AC" w:rsidP="00C83BB6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A5DE" w14:textId="77777777" w:rsidR="00230F5F" w:rsidRDefault="00230F5F" w:rsidP="007664DF">
      <w:pPr>
        <w:spacing w:after="0" w:line="240" w:lineRule="auto"/>
      </w:pPr>
      <w:r>
        <w:separator/>
      </w:r>
    </w:p>
  </w:endnote>
  <w:endnote w:type="continuationSeparator" w:id="0">
    <w:p w14:paraId="62AD976A" w14:textId="77777777" w:rsidR="00230F5F" w:rsidRDefault="00230F5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60F0" w14:textId="77777777" w:rsidR="00C83BB6" w:rsidRDefault="00C83B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C83BB6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3DD8" w14:textId="77777777" w:rsidR="00230F5F" w:rsidRDefault="00230F5F" w:rsidP="007664DF">
      <w:pPr>
        <w:spacing w:after="0" w:line="240" w:lineRule="auto"/>
      </w:pPr>
      <w:r>
        <w:separator/>
      </w:r>
    </w:p>
  </w:footnote>
  <w:footnote w:type="continuationSeparator" w:id="0">
    <w:p w14:paraId="713EB3A7" w14:textId="77777777" w:rsidR="00230F5F" w:rsidRDefault="00230F5F" w:rsidP="0076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1D06" w14:textId="77777777" w:rsidR="00C83BB6" w:rsidRDefault="00C83B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21EE" w14:textId="77777777" w:rsidR="00C83BB6" w:rsidRPr="00C83BB6" w:rsidRDefault="00C83BB6" w:rsidP="00C83B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C8C3" w14:textId="77777777" w:rsidR="00C83BB6" w:rsidRDefault="00C83B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30F5F"/>
    <w:rsid w:val="00246E81"/>
    <w:rsid w:val="002565ED"/>
    <w:rsid w:val="002745BB"/>
    <w:rsid w:val="002832BF"/>
    <w:rsid w:val="002A6A62"/>
    <w:rsid w:val="002C0DA1"/>
    <w:rsid w:val="002C464C"/>
    <w:rsid w:val="002E2982"/>
    <w:rsid w:val="003241B7"/>
    <w:rsid w:val="00327A38"/>
    <w:rsid w:val="00334B95"/>
    <w:rsid w:val="0034676F"/>
    <w:rsid w:val="003562A4"/>
    <w:rsid w:val="003631F9"/>
    <w:rsid w:val="00372BF6"/>
    <w:rsid w:val="00391242"/>
    <w:rsid w:val="003A22D5"/>
    <w:rsid w:val="003B0E2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2952"/>
    <w:rsid w:val="006334D6"/>
    <w:rsid w:val="006439A4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501B5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91B04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4CCC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67C23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81DA2"/>
    <w:rsid w:val="00C83BB6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B343D"/>
  <w15:docId w15:val="{FBD9250C-3721-4312-91E2-FEB5EFD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87FD-D745-4E13-BA02-F857A595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4</cp:revision>
  <cp:lastPrinted>2017-07-28T08:53:00Z</cp:lastPrinted>
  <dcterms:created xsi:type="dcterms:W3CDTF">2018-11-20T10:19:00Z</dcterms:created>
  <dcterms:modified xsi:type="dcterms:W3CDTF">2018-11-27T10:57:00Z</dcterms:modified>
</cp:coreProperties>
</file>