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62C52" w14:textId="77777777" w:rsidR="00FA4EE2" w:rsidRPr="00A808B8" w:rsidRDefault="00FA4EE2" w:rsidP="004B5DF5">
      <w:pPr>
        <w:pStyle w:val="Nzev"/>
        <w:spacing w:after="0"/>
        <w:rPr>
          <w:rFonts w:ascii="Tahoma" w:hAnsi="Tahoma" w:cs="Tahoma"/>
          <w:bCs/>
          <w:sz w:val="20"/>
        </w:rPr>
      </w:pPr>
      <w:r w:rsidRPr="00A808B8">
        <w:rPr>
          <w:rFonts w:ascii="Tahoma" w:hAnsi="Tahoma" w:cs="Tahoma"/>
          <w:sz w:val="20"/>
        </w:rPr>
        <w:t>SMLOUVA</w:t>
      </w:r>
      <w:r w:rsidR="004B5DF5" w:rsidRPr="00A808B8">
        <w:rPr>
          <w:rFonts w:ascii="Tahoma" w:hAnsi="Tahoma" w:cs="Tahoma"/>
          <w:sz w:val="20"/>
        </w:rPr>
        <w:br/>
      </w:r>
      <w:r w:rsidRPr="00A808B8">
        <w:rPr>
          <w:rFonts w:ascii="Tahoma" w:hAnsi="Tahoma" w:cs="Tahoma"/>
          <w:bCs/>
          <w:sz w:val="20"/>
        </w:rPr>
        <w:t>o poskytnutí dotace z rozpočtu Moravskoslezského kraje</w:t>
      </w:r>
    </w:p>
    <w:p w14:paraId="53FF397A" w14:textId="77777777" w:rsidR="00FA4EE2" w:rsidRPr="00A808B8" w:rsidRDefault="00FA4EE2" w:rsidP="004B5DF5">
      <w:pPr>
        <w:spacing w:before="360"/>
        <w:jc w:val="center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b/>
          <w:bCs/>
          <w:sz w:val="20"/>
          <w:szCs w:val="20"/>
        </w:rPr>
        <w:t>I.</w:t>
      </w:r>
      <w:r w:rsidR="004B5DF5" w:rsidRPr="00A808B8">
        <w:rPr>
          <w:rFonts w:ascii="Tahoma" w:hAnsi="Tahoma" w:cs="Tahoma"/>
          <w:b/>
          <w:bCs/>
          <w:sz w:val="20"/>
          <w:szCs w:val="20"/>
        </w:rPr>
        <w:br/>
        <w:t>Smluvní strany</w:t>
      </w:r>
    </w:p>
    <w:p w14:paraId="014CE88C" w14:textId="77777777" w:rsidR="00FA4EE2" w:rsidRPr="00A808B8" w:rsidRDefault="00FA4EE2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Moravskoslezský kraj</w:t>
      </w:r>
    </w:p>
    <w:p w14:paraId="7E81F38F" w14:textId="77777777" w:rsidR="00FA4EE2" w:rsidRPr="00A808B8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se sídlem:</w:t>
      </w:r>
      <w:r w:rsidRPr="00A808B8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FA4EE2" w:rsidRPr="00A808B8">
          <w:rPr>
            <w:rFonts w:ascii="Tahoma" w:hAnsi="Tahoma" w:cs="Tahoma"/>
            <w:sz w:val="20"/>
            <w:szCs w:val="20"/>
          </w:rPr>
          <w:t>28. října 11</w:t>
        </w:r>
      </w:smartTag>
      <w:r w:rsidR="00FA4EE2" w:rsidRPr="00A808B8">
        <w:rPr>
          <w:rFonts w:ascii="Tahoma" w:hAnsi="Tahoma" w:cs="Tahoma"/>
          <w:sz w:val="20"/>
          <w:szCs w:val="20"/>
        </w:rPr>
        <w:t>7, 702 18 Ostrava</w:t>
      </w:r>
    </w:p>
    <w:p w14:paraId="5A69B7B3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zastoupen:</w:t>
      </w:r>
      <w:r w:rsidRPr="00A808B8">
        <w:rPr>
          <w:rFonts w:ascii="Tahoma" w:hAnsi="Tahoma" w:cs="Tahoma"/>
          <w:sz w:val="20"/>
          <w:szCs w:val="20"/>
        </w:rPr>
        <w:tab/>
      </w:r>
    </w:p>
    <w:p w14:paraId="24B9320F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</w:p>
    <w:p w14:paraId="6FC22FBB" w14:textId="77777777" w:rsidR="0013620E" w:rsidRDefault="0013620E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</w:p>
    <w:p w14:paraId="07AE0150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IČ:</w:t>
      </w:r>
      <w:r w:rsidRPr="00A808B8">
        <w:rPr>
          <w:rFonts w:ascii="Tahoma" w:hAnsi="Tahoma" w:cs="Tahoma"/>
          <w:sz w:val="20"/>
          <w:szCs w:val="20"/>
        </w:rPr>
        <w:tab/>
        <w:t>70890692</w:t>
      </w:r>
    </w:p>
    <w:p w14:paraId="39750E97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DIČ:</w:t>
      </w:r>
      <w:r w:rsidR="004B5DF5" w:rsidRPr="00A808B8">
        <w:rPr>
          <w:rFonts w:ascii="Tahoma" w:hAnsi="Tahoma" w:cs="Tahoma"/>
          <w:sz w:val="20"/>
          <w:szCs w:val="20"/>
        </w:rPr>
        <w:tab/>
        <w:t>CZ70890692</w:t>
      </w:r>
    </w:p>
    <w:p w14:paraId="5ABD76FE" w14:textId="77777777" w:rsidR="004B5DF5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bankovní s</w:t>
      </w:r>
      <w:r w:rsidR="004B5DF5" w:rsidRPr="00A808B8">
        <w:rPr>
          <w:rFonts w:ascii="Tahoma" w:hAnsi="Tahoma" w:cs="Tahoma"/>
          <w:sz w:val="20"/>
          <w:szCs w:val="20"/>
        </w:rPr>
        <w:t>pojení:</w:t>
      </w:r>
      <w:r w:rsidR="004B5DF5" w:rsidRPr="00A808B8">
        <w:rPr>
          <w:rFonts w:ascii="Tahoma" w:hAnsi="Tahoma" w:cs="Tahoma"/>
          <w:sz w:val="20"/>
          <w:szCs w:val="20"/>
        </w:rPr>
        <w:tab/>
      </w:r>
      <w:r w:rsidR="00BE0110">
        <w:rPr>
          <w:rFonts w:ascii="Tahoma" w:hAnsi="Tahoma" w:cs="Tahoma"/>
          <w:sz w:val="20"/>
          <w:szCs w:val="20"/>
        </w:rPr>
        <w:t>Komerční banka, a.s.</w:t>
      </w:r>
    </w:p>
    <w:p w14:paraId="318ADAB2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č</w:t>
      </w:r>
      <w:r w:rsidR="004B5DF5" w:rsidRPr="00A808B8">
        <w:rPr>
          <w:rFonts w:ascii="Tahoma" w:hAnsi="Tahoma" w:cs="Tahoma"/>
          <w:sz w:val="20"/>
          <w:szCs w:val="20"/>
        </w:rPr>
        <w:t>íslo</w:t>
      </w:r>
      <w:r w:rsidRPr="00A808B8">
        <w:rPr>
          <w:rFonts w:ascii="Tahoma" w:hAnsi="Tahoma" w:cs="Tahoma"/>
          <w:sz w:val="20"/>
          <w:szCs w:val="20"/>
        </w:rPr>
        <w:t xml:space="preserve"> ú</w:t>
      </w:r>
      <w:r w:rsidR="004B5DF5" w:rsidRPr="00A808B8">
        <w:rPr>
          <w:rFonts w:ascii="Tahoma" w:hAnsi="Tahoma" w:cs="Tahoma"/>
          <w:sz w:val="20"/>
          <w:szCs w:val="20"/>
        </w:rPr>
        <w:t>čtu:</w:t>
      </w:r>
      <w:r w:rsidR="004B5DF5" w:rsidRPr="00A808B8">
        <w:rPr>
          <w:rFonts w:ascii="Tahoma" w:hAnsi="Tahoma" w:cs="Tahoma"/>
          <w:sz w:val="20"/>
          <w:szCs w:val="20"/>
        </w:rPr>
        <w:tab/>
      </w:r>
      <w:r w:rsidR="00BE0110" w:rsidRPr="006C4217">
        <w:rPr>
          <w:rFonts w:ascii="Tahoma" w:hAnsi="Tahoma" w:cs="Tahoma"/>
          <w:sz w:val="20"/>
          <w:szCs w:val="20"/>
        </w:rPr>
        <w:t>115-7322460247/0100</w:t>
      </w:r>
    </w:p>
    <w:p w14:paraId="36F4B223" w14:textId="77777777" w:rsidR="00FA4EE2" w:rsidRPr="00A808B8" w:rsidRDefault="0013620E" w:rsidP="004B5DF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4B5DF5" w:rsidRPr="00A808B8">
        <w:rPr>
          <w:rFonts w:ascii="Tahoma" w:hAnsi="Tahoma" w:cs="Tahoma"/>
          <w:sz w:val="20"/>
          <w:szCs w:val="20"/>
        </w:rPr>
        <w:t>dále jen „poskytovatel“</w:t>
      </w:r>
      <w:r>
        <w:rPr>
          <w:rFonts w:ascii="Tahoma" w:hAnsi="Tahoma" w:cs="Tahoma"/>
          <w:sz w:val="20"/>
          <w:szCs w:val="20"/>
        </w:rPr>
        <w:t>)</w:t>
      </w:r>
    </w:p>
    <w:p w14:paraId="6462A987" w14:textId="77777777" w:rsidR="00FA4EE2" w:rsidRPr="00A808B8" w:rsidRDefault="00BE0110" w:rsidP="006F260B">
      <w:pPr>
        <w:pStyle w:val="Nadpis1"/>
        <w:numPr>
          <w:ilvl w:val="0"/>
          <w:numId w:val="10"/>
        </w:num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</w:t>
      </w:r>
    </w:p>
    <w:p w14:paraId="380E7E74" w14:textId="77777777" w:rsidR="00FA4EE2" w:rsidRPr="00A808B8" w:rsidRDefault="00FA4EE2" w:rsidP="006F260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se sídlem:</w:t>
      </w:r>
      <w:r w:rsidRPr="00A808B8">
        <w:rPr>
          <w:rFonts w:ascii="Tahoma" w:hAnsi="Tahoma" w:cs="Tahoma"/>
          <w:sz w:val="20"/>
          <w:szCs w:val="20"/>
        </w:rPr>
        <w:tab/>
      </w:r>
    </w:p>
    <w:p w14:paraId="1F15FCE3" w14:textId="77777777" w:rsidR="000F0A69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zastoupen</w:t>
      </w:r>
      <w:r w:rsidR="0013620E">
        <w:rPr>
          <w:rFonts w:ascii="Tahoma" w:hAnsi="Tahoma" w:cs="Tahoma"/>
          <w:sz w:val="20"/>
          <w:szCs w:val="20"/>
        </w:rPr>
        <w:t>a</w:t>
      </w:r>
      <w:r w:rsidRPr="00A808B8">
        <w:rPr>
          <w:rFonts w:ascii="Tahoma" w:hAnsi="Tahoma" w:cs="Tahoma"/>
          <w:sz w:val="20"/>
          <w:szCs w:val="20"/>
        </w:rPr>
        <w:t>:</w:t>
      </w:r>
      <w:r w:rsidRPr="00A808B8">
        <w:rPr>
          <w:rFonts w:ascii="Tahoma" w:hAnsi="Tahoma" w:cs="Tahoma"/>
          <w:sz w:val="20"/>
          <w:szCs w:val="20"/>
        </w:rPr>
        <w:tab/>
      </w:r>
    </w:p>
    <w:p w14:paraId="299354A7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IČ:</w:t>
      </w:r>
      <w:r w:rsidRPr="00A808B8">
        <w:rPr>
          <w:rFonts w:ascii="Tahoma" w:hAnsi="Tahoma" w:cs="Tahoma"/>
          <w:sz w:val="20"/>
          <w:szCs w:val="20"/>
        </w:rPr>
        <w:tab/>
      </w:r>
    </w:p>
    <w:p w14:paraId="14234963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DIČ:</w:t>
      </w:r>
      <w:r w:rsidRPr="00A808B8">
        <w:rPr>
          <w:rFonts w:ascii="Tahoma" w:hAnsi="Tahoma" w:cs="Tahoma"/>
          <w:sz w:val="20"/>
          <w:szCs w:val="20"/>
        </w:rPr>
        <w:tab/>
      </w:r>
    </w:p>
    <w:p w14:paraId="28C30FB7" w14:textId="77777777" w:rsidR="00FA4EE2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bankovní spojení:</w:t>
      </w:r>
      <w:r w:rsidR="000F0A69" w:rsidRPr="00A808B8">
        <w:rPr>
          <w:rFonts w:ascii="Tahoma" w:hAnsi="Tahoma" w:cs="Tahoma"/>
          <w:sz w:val="20"/>
          <w:szCs w:val="20"/>
        </w:rPr>
        <w:tab/>
      </w:r>
    </w:p>
    <w:p w14:paraId="5E3EB486" w14:textId="77777777" w:rsidR="009C66BB" w:rsidRPr="00A808B8" w:rsidRDefault="009C66BB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</w:p>
    <w:p w14:paraId="26A058BD" w14:textId="77777777" w:rsidR="00A808B8" w:rsidRPr="00A808B8" w:rsidRDefault="00BE0110" w:rsidP="00A808B8">
      <w:pPr>
        <w:spacing w:before="12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13620E">
        <w:rPr>
          <w:rFonts w:ascii="Tahoma" w:hAnsi="Tahoma" w:cs="Tahoma"/>
          <w:sz w:val="20"/>
          <w:szCs w:val="20"/>
        </w:rPr>
        <w:t>(</w:t>
      </w:r>
      <w:r w:rsidR="004B5DF5" w:rsidRPr="00A808B8">
        <w:rPr>
          <w:rFonts w:ascii="Tahoma" w:hAnsi="Tahoma" w:cs="Tahoma"/>
          <w:sz w:val="20"/>
          <w:szCs w:val="20"/>
        </w:rPr>
        <w:t>dále jen „příjemce“</w:t>
      </w:r>
      <w:r w:rsidR="0013620E">
        <w:rPr>
          <w:rFonts w:ascii="Tahoma" w:hAnsi="Tahoma" w:cs="Tahoma"/>
          <w:sz w:val="20"/>
          <w:szCs w:val="20"/>
        </w:rPr>
        <w:t>)</w:t>
      </w:r>
    </w:p>
    <w:p w14:paraId="70791F40" w14:textId="77777777" w:rsidR="00FA4EE2" w:rsidRPr="00A808B8" w:rsidRDefault="00FA4EE2" w:rsidP="004B5DF5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A808B8">
        <w:rPr>
          <w:rFonts w:ascii="Tahoma" w:hAnsi="Tahoma" w:cs="Tahoma"/>
          <w:b/>
          <w:bCs/>
          <w:sz w:val="20"/>
          <w:szCs w:val="20"/>
        </w:rPr>
        <w:t>II.</w:t>
      </w:r>
      <w:r w:rsidR="004B5DF5" w:rsidRPr="00A808B8">
        <w:rPr>
          <w:rFonts w:ascii="Tahoma" w:hAnsi="Tahoma" w:cs="Tahoma"/>
          <w:b/>
          <w:bCs/>
          <w:sz w:val="20"/>
          <w:szCs w:val="20"/>
        </w:rPr>
        <w:br/>
        <w:t>Základní ustanovení</w:t>
      </w:r>
    </w:p>
    <w:p w14:paraId="71B0DD39" w14:textId="77777777" w:rsidR="00FA4EE2" w:rsidRPr="00A808B8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2923C107" w14:textId="77777777" w:rsidR="00FA4EE2" w:rsidRPr="00A808B8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5BB103FB" w14:textId="77777777" w:rsidR="00FA4EE2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1A9FC28F" w14:textId="768657C1" w:rsidR="00C51094" w:rsidRPr="00966396" w:rsidRDefault="00C51094" w:rsidP="00966396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966396">
        <w:rPr>
          <w:rFonts w:ascii="Tahoma" w:hAnsi="Tahoma" w:cs="Tahoma"/>
          <w:b w:val="0"/>
          <w:sz w:val="20"/>
          <w:szCs w:val="20"/>
        </w:rPr>
        <w:t xml:space="preserve">Vztahy mezi </w:t>
      </w:r>
      <w:r>
        <w:rPr>
          <w:rFonts w:ascii="Tahoma" w:hAnsi="Tahoma" w:cs="Tahoma"/>
          <w:b w:val="0"/>
          <w:sz w:val="20"/>
          <w:szCs w:val="20"/>
        </w:rPr>
        <w:t>Poskytovatelem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P</w:t>
      </w:r>
      <w:r>
        <w:rPr>
          <w:rFonts w:ascii="Tahoma" w:hAnsi="Tahoma" w:cs="Tahoma"/>
          <w:b w:val="0"/>
          <w:sz w:val="20"/>
          <w:szCs w:val="20"/>
        </w:rPr>
        <w:t>říjemcem</w:t>
      </w:r>
      <w:r w:rsidRPr="00966396">
        <w:rPr>
          <w:rFonts w:ascii="Tahoma" w:hAnsi="Tahoma" w:cs="Tahoma"/>
          <w:b w:val="0"/>
          <w:sz w:val="20"/>
          <w:szCs w:val="20"/>
        </w:rPr>
        <w:t xml:space="preserve"> se řídí principy partnerství, které jsou vymezeny v Pravidlech pro </w:t>
      </w:r>
      <w:r w:rsidRPr="00966396">
        <w:rPr>
          <w:rFonts w:ascii="Tahoma" w:hAnsi="Tahoma" w:cs="Tahoma"/>
          <w:b w:val="0"/>
          <w:bCs w:val="0"/>
          <w:sz w:val="20"/>
          <w:szCs w:val="20"/>
        </w:rPr>
        <w:t>žadatele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příjemce obecná část a specifická část k výzvě č. 02_16_034 „Implementace krajských akčních plánů I“ v rámci Operačního programu Výzkum, vývoj a vzdělávání (dále jen „Příručka pro žadatele a příjemce“), jejichž závazná verze je uvedena v právním aktu o poskytnutí podpory, případně v Rozhodnutí o změně právního aktu o poskytnutí podpory,</w:t>
      </w:r>
      <w:r>
        <w:rPr>
          <w:rFonts w:ascii="Tahoma" w:hAnsi="Tahoma" w:cs="Tahoma"/>
          <w:b w:val="0"/>
          <w:sz w:val="20"/>
          <w:szCs w:val="20"/>
        </w:rPr>
        <w:t xml:space="preserve"> v žádosti o dotaci</w:t>
      </w:r>
      <w:r w:rsidRPr="00966396">
        <w:rPr>
          <w:rFonts w:ascii="Tahoma" w:hAnsi="Tahoma" w:cs="Tahoma"/>
          <w:b w:val="0"/>
          <w:sz w:val="20"/>
          <w:szCs w:val="20"/>
        </w:rPr>
        <w:t xml:space="preserve"> nebo ve výzvě.</w:t>
      </w:r>
    </w:p>
    <w:p w14:paraId="05FD5484" w14:textId="05D8DB5D" w:rsidR="00C51094" w:rsidRPr="00966396" w:rsidRDefault="00C51094" w:rsidP="00966396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Poskytovatel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</w:t>
      </w:r>
      <w:r>
        <w:rPr>
          <w:rFonts w:ascii="Tahoma" w:hAnsi="Tahoma" w:cs="Tahoma"/>
          <w:b w:val="0"/>
          <w:sz w:val="20"/>
          <w:szCs w:val="20"/>
        </w:rPr>
        <w:t xml:space="preserve">Příjemce </w:t>
      </w:r>
      <w:r w:rsidRPr="00966396">
        <w:rPr>
          <w:rFonts w:ascii="Tahoma" w:hAnsi="Tahoma" w:cs="Tahoma"/>
          <w:b w:val="0"/>
          <w:sz w:val="20"/>
          <w:szCs w:val="20"/>
        </w:rPr>
        <w:t xml:space="preserve">jsou povinni při realizaci projektu postupovat dle pravidel uvedených v této </w:t>
      </w:r>
      <w:r w:rsidR="009C4225">
        <w:rPr>
          <w:rFonts w:ascii="Tahoma" w:hAnsi="Tahoma" w:cs="Tahoma"/>
          <w:b w:val="0"/>
          <w:sz w:val="20"/>
          <w:szCs w:val="20"/>
        </w:rPr>
        <w:t>s</w:t>
      </w:r>
      <w:r w:rsidRPr="00966396">
        <w:rPr>
          <w:rFonts w:ascii="Tahoma" w:hAnsi="Tahoma" w:cs="Tahoma"/>
          <w:b w:val="0"/>
          <w:sz w:val="20"/>
          <w:szCs w:val="20"/>
        </w:rPr>
        <w:t xml:space="preserve">mlouvě, ve Smlouvě o </w:t>
      </w:r>
      <w:r>
        <w:rPr>
          <w:rFonts w:ascii="Tahoma" w:hAnsi="Tahoma" w:cs="Tahoma"/>
          <w:b w:val="0"/>
          <w:sz w:val="20"/>
          <w:szCs w:val="20"/>
        </w:rPr>
        <w:t>partnerství</w:t>
      </w:r>
      <w:r w:rsidRPr="00966396">
        <w:rPr>
          <w:rFonts w:ascii="Tahoma" w:hAnsi="Tahoma" w:cs="Tahoma"/>
          <w:b w:val="0"/>
          <w:sz w:val="20"/>
          <w:szCs w:val="20"/>
        </w:rPr>
        <w:t xml:space="preserve">, </w:t>
      </w:r>
      <w:r>
        <w:rPr>
          <w:rFonts w:ascii="Tahoma" w:hAnsi="Tahoma" w:cs="Tahoma"/>
          <w:b w:val="0"/>
          <w:sz w:val="20"/>
          <w:szCs w:val="20"/>
        </w:rPr>
        <w:t xml:space="preserve">Žádosti o dotaci a </w:t>
      </w:r>
      <w:r w:rsidR="00C175EE">
        <w:rPr>
          <w:rFonts w:ascii="Tahoma" w:hAnsi="Tahoma" w:cs="Tahoma"/>
          <w:b w:val="0"/>
          <w:sz w:val="20"/>
          <w:szCs w:val="20"/>
        </w:rPr>
        <w:t xml:space="preserve">právním aktu </w:t>
      </w:r>
      <w:r w:rsidR="00C175EE" w:rsidRPr="00C175EE">
        <w:rPr>
          <w:rFonts w:ascii="Tahoma" w:hAnsi="Tahoma" w:cs="Tahoma"/>
          <w:b w:val="0"/>
          <w:sz w:val="20"/>
          <w:szCs w:val="20"/>
        </w:rPr>
        <w:t xml:space="preserve">o poskytnutí </w:t>
      </w:r>
      <w:r w:rsidR="00C175EE">
        <w:rPr>
          <w:rFonts w:ascii="Tahoma" w:hAnsi="Tahoma" w:cs="Tahoma"/>
          <w:b w:val="0"/>
          <w:sz w:val="20"/>
          <w:szCs w:val="20"/>
        </w:rPr>
        <w:t>podpory</w:t>
      </w:r>
      <w:r>
        <w:rPr>
          <w:rFonts w:ascii="Tahoma" w:hAnsi="Tahoma" w:cs="Tahoma"/>
          <w:b w:val="0"/>
          <w:sz w:val="20"/>
          <w:szCs w:val="20"/>
        </w:rPr>
        <w:t xml:space="preserve"> k projektu </w:t>
      </w:r>
      <w:bookmarkStart w:id="0" w:name="_GoBack"/>
      <w:r>
        <w:rPr>
          <w:rFonts w:ascii="Tahoma" w:hAnsi="Tahoma" w:cs="Tahoma"/>
          <w:b w:val="0"/>
          <w:sz w:val="20"/>
          <w:szCs w:val="20"/>
        </w:rPr>
        <w:t>Odborné</w:t>
      </w:r>
      <w:bookmarkEnd w:id="0"/>
      <w:r>
        <w:rPr>
          <w:rFonts w:ascii="Tahoma" w:hAnsi="Tahoma" w:cs="Tahoma"/>
          <w:b w:val="0"/>
          <w:sz w:val="20"/>
          <w:szCs w:val="20"/>
        </w:rPr>
        <w:t>, kariérové a polytechnické vzdělávání</w:t>
      </w:r>
      <w:r w:rsidR="006B107D">
        <w:rPr>
          <w:rFonts w:ascii="Tahoma" w:hAnsi="Tahoma" w:cs="Tahoma"/>
          <w:b w:val="0"/>
          <w:sz w:val="20"/>
          <w:szCs w:val="20"/>
        </w:rPr>
        <w:t xml:space="preserve"> v MSK</w:t>
      </w:r>
      <w:r>
        <w:rPr>
          <w:rFonts w:ascii="Tahoma" w:hAnsi="Tahoma" w:cs="Tahoma"/>
          <w:b w:val="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 w:val="0"/>
          <w:sz w:val="20"/>
          <w:szCs w:val="20"/>
        </w:rPr>
        <w:t>reg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 w:val="0"/>
          <w:sz w:val="20"/>
          <w:szCs w:val="20"/>
        </w:rPr>
        <w:t>č.</w:t>
      </w:r>
      <w:proofErr w:type="gramEnd"/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C51094">
        <w:rPr>
          <w:rFonts w:ascii="Tahoma" w:hAnsi="Tahoma" w:cs="Tahoma"/>
          <w:b w:val="0"/>
          <w:sz w:val="20"/>
          <w:szCs w:val="20"/>
        </w:rPr>
        <w:t>CZ.02.3.68/0.0/0.0/16_034/0008507</w:t>
      </w:r>
      <w:r w:rsidRPr="00966396">
        <w:rPr>
          <w:rFonts w:ascii="Tahoma" w:hAnsi="Tahoma" w:cs="Tahoma"/>
          <w:b w:val="0"/>
          <w:sz w:val="20"/>
          <w:szCs w:val="20"/>
        </w:rPr>
        <w:t>, případně v jiném právním aktu vydaném poskytovatelem dotace</w:t>
      </w:r>
      <w:r>
        <w:rPr>
          <w:rFonts w:ascii="Tahoma" w:hAnsi="Tahoma" w:cs="Tahoma"/>
          <w:b w:val="0"/>
          <w:sz w:val="20"/>
          <w:szCs w:val="20"/>
        </w:rPr>
        <w:t xml:space="preserve"> (MŠMT)</w:t>
      </w:r>
      <w:r w:rsidRPr="00966396">
        <w:rPr>
          <w:rFonts w:ascii="Tahoma" w:hAnsi="Tahoma" w:cs="Tahoma"/>
          <w:b w:val="0"/>
          <w:sz w:val="20"/>
          <w:szCs w:val="20"/>
        </w:rPr>
        <w:t>, Pravidlech pro žadatele a příjemce finanční podpory z Operačního programu Výzkum, vývoj a vzdělávání, dle metodických pokynů Operačního programu Výzkum, vývoj a vzdělávání a dle pokynů Poskytovatele.</w:t>
      </w:r>
    </w:p>
    <w:p w14:paraId="28C0FAAE" w14:textId="77777777" w:rsidR="00C51094" w:rsidRPr="00A808B8" w:rsidRDefault="00C51094" w:rsidP="00966396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30F2973D" w14:textId="77777777" w:rsidR="00FA4EE2" w:rsidRPr="00A808B8" w:rsidRDefault="00FA4EE2" w:rsidP="004B5DF5">
      <w:pPr>
        <w:spacing w:before="360"/>
        <w:jc w:val="center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b/>
          <w:bCs/>
          <w:sz w:val="20"/>
          <w:szCs w:val="20"/>
        </w:rPr>
        <w:lastRenderedPageBreak/>
        <w:t>III</w:t>
      </w:r>
      <w:r w:rsidRPr="00A808B8">
        <w:rPr>
          <w:rFonts w:ascii="Tahoma" w:hAnsi="Tahoma" w:cs="Tahoma"/>
          <w:sz w:val="20"/>
          <w:szCs w:val="20"/>
        </w:rPr>
        <w:t>.</w:t>
      </w:r>
      <w:r w:rsidR="004B5DF5" w:rsidRPr="00A808B8">
        <w:rPr>
          <w:rFonts w:ascii="Tahoma" w:hAnsi="Tahoma" w:cs="Tahoma"/>
          <w:sz w:val="20"/>
          <w:szCs w:val="20"/>
        </w:rPr>
        <w:br/>
      </w:r>
      <w:r w:rsidR="004B5DF5" w:rsidRPr="00A808B8">
        <w:rPr>
          <w:rFonts w:ascii="Tahoma" w:hAnsi="Tahoma" w:cs="Tahoma"/>
          <w:b/>
          <w:sz w:val="20"/>
          <w:szCs w:val="20"/>
        </w:rPr>
        <w:t>Předmět smlouvy</w:t>
      </w:r>
    </w:p>
    <w:p w14:paraId="65A0DDF1" w14:textId="77777777" w:rsidR="00FA4EE2" w:rsidRPr="00A808B8" w:rsidRDefault="00FA4EE2" w:rsidP="004B5DF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367B3AA9" w14:textId="77777777" w:rsidR="00FA4EE2" w:rsidRPr="00A808B8" w:rsidRDefault="004B5DF5" w:rsidP="004B5DF5">
      <w:pPr>
        <w:spacing w:before="360"/>
        <w:jc w:val="center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b/>
          <w:bCs/>
          <w:sz w:val="20"/>
          <w:szCs w:val="20"/>
        </w:rPr>
        <w:t>IV.</w:t>
      </w:r>
      <w:r w:rsidRPr="00A808B8">
        <w:rPr>
          <w:rFonts w:ascii="Tahoma" w:hAnsi="Tahoma" w:cs="Tahoma"/>
          <w:b/>
          <w:bCs/>
          <w:sz w:val="20"/>
          <w:szCs w:val="20"/>
        </w:rPr>
        <w:br/>
        <w:t>Účelové určení a výše dotace</w:t>
      </w:r>
    </w:p>
    <w:p w14:paraId="308625FC" w14:textId="32AC0967" w:rsidR="009C66BB" w:rsidRPr="00D47FD5" w:rsidRDefault="002D2069" w:rsidP="00542A01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</w:pPr>
      <w:r w:rsidRPr="009C66BB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="00767CE3" w:rsidRPr="009C66BB">
        <w:rPr>
          <w:rFonts w:ascii="Tahoma" w:hAnsi="Tahoma" w:cs="Tahoma"/>
          <w:b w:val="0"/>
          <w:bCs w:val="0"/>
          <w:iCs/>
          <w:sz w:val="20"/>
          <w:szCs w:val="20"/>
        </w:rPr>
        <w:t>ne</w:t>
      </w:r>
      <w:r w:rsidRPr="009C66BB">
        <w:rPr>
          <w:rFonts w:ascii="Tahoma" w:hAnsi="Tahoma" w:cs="Tahoma"/>
          <w:b w:val="0"/>
          <w:bCs w:val="0"/>
          <w:iCs/>
          <w:sz w:val="20"/>
          <w:szCs w:val="20"/>
        </w:rPr>
        <w:t>investiční</w:t>
      </w:r>
      <w:r w:rsidRPr="009C66BB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9C66BB">
        <w:rPr>
          <w:rFonts w:ascii="Tahoma" w:hAnsi="Tahoma" w:cs="Tahoma"/>
          <w:b w:val="0"/>
          <w:bCs w:val="0"/>
          <w:sz w:val="20"/>
          <w:szCs w:val="20"/>
        </w:rPr>
        <w:t xml:space="preserve">dotaci v maximální výši </w:t>
      </w:r>
      <w:r w:rsidR="00D76E1C">
        <w:rPr>
          <w:rFonts w:ascii="Tahoma" w:hAnsi="Tahoma" w:cs="Tahoma"/>
          <w:b w:val="0"/>
          <w:bCs w:val="0"/>
          <w:sz w:val="20"/>
          <w:szCs w:val="20"/>
        </w:rPr>
        <w:t xml:space="preserve">…… </w:t>
      </w:r>
      <w:r w:rsidRPr="009C66BB">
        <w:rPr>
          <w:rFonts w:ascii="Tahoma" w:hAnsi="Tahoma" w:cs="Tahoma"/>
          <w:b w:val="0"/>
          <w:bCs w:val="0"/>
          <w:sz w:val="20"/>
          <w:szCs w:val="20"/>
        </w:rPr>
        <w:t>Kč</w:t>
      </w:r>
      <w:r w:rsidR="005828CA" w:rsidRPr="009C66B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9C66BB">
        <w:rPr>
          <w:rFonts w:ascii="Tahoma" w:hAnsi="Tahoma" w:cs="Tahoma"/>
          <w:b w:val="0"/>
          <w:bCs w:val="0"/>
          <w:sz w:val="20"/>
          <w:szCs w:val="20"/>
        </w:rPr>
        <w:t xml:space="preserve">(slovy </w:t>
      </w:r>
      <w:r w:rsidR="00542A01">
        <w:rPr>
          <w:rFonts w:ascii="Tahoma" w:hAnsi="Tahoma" w:cs="Tahoma"/>
          <w:b w:val="0"/>
          <w:bCs w:val="0"/>
          <w:sz w:val="20"/>
          <w:szCs w:val="20"/>
        </w:rPr>
        <w:t>………………</w:t>
      </w:r>
      <w:r w:rsidR="003A6513" w:rsidRPr="009C66B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9C66BB">
        <w:rPr>
          <w:rFonts w:ascii="Tahoma" w:hAnsi="Tahoma" w:cs="Tahoma"/>
          <w:b w:val="0"/>
          <w:bCs w:val="0"/>
          <w:sz w:val="20"/>
          <w:szCs w:val="20"/>
        </w:rPr>
        <w:t xml:space="preserve">korun českých) </w:t>
      </w:r>
      <w:r w:rsidR="001E2203" w:rsidRPr="009C66BB">
        <w:rPr>
          <w:rFonts w:ascii="Tahoma" w:hAnsi="Tahoma" w:cs="Tahoma"/>
          <w:b w:val="0"/>
          <w:bCs w:val="0"/>
          <w:sz w:val="20"/>
          <w:szCs w:val="20"/>
        </w:rPr>
        <w:t xml:space="preserve">účelově určenou k úhradě uznatelných nákladů </w:t>
      </w:r>
      <w:r w:rsidR="00767CE3" w:rsidRPr="009C66BB">
        <w:rPr>
          <w:rFonts w:ascii="Tahoma" w:hAnsi="Tahoma" w:cs="Tahoma"/>
          <w:b w:val="0"/>
          <w:bCs w:val="0"/>
          <w:sz w:val="20"/>
          <w:szCs w:val="20"/>
        </w:rPr>
        <w:t xml:space="preserve">na realizaci činností v rámci </w:t>
      </w:r>
      <w:r w:rsidR="001E2203" w:rsidRPr="009C66BB">
        <w:rPr>
          <w:rFonts w:ascii="Tahoma" w:hAnsi="Tahoma" w:cs="Tahoma"/>
          <w:b w:val="0"/>
          <w:bCs w:val="0"/>
          <w:sz w:val="20"/>
          <w:szCs w:val="20"/>
        </w:rPr>
        <w:t>projektu</w:t>
      </w:r>
      <w:r w:rsidR="005828CA" w:rsidRPr="009C66BB">
        <w:rPr>
          <w:rFonts w:ascii="Tahoma" w:hAnsi="Tahoma" w:cs="Tahoma"/>
          <w:b w:val="0"/>
          <w:bCs w:val="0"/>
          <w:sz w:val="20"/>
          <w:szCs w:val="20"/>
        </w:rPr>
        <w:t xml:space="preserve"> „</w:t>
      </w:r>
      <w:r w:rsidR="00542A01">
        <w:rPr>
          <w:rFonts w:ascii="Tahoma" w:hAnsi="Tahoma" w:cs="Tahoma"/>
          <w:b w:val="0"/>
          <w:bCs w:val="0"/>
          <w:sz w:val="20"/>
          <w:szCs w:val="20"/>
        </w:rPr>
        <w:t>Odborné, kariérové a polytechnické vzdělávání</w:t>
      </w:r>
      <w:r w:rsidR="007D7301">
        <w:rPr>
          <w:rFonts w:ascii="Tahoma" w:hAnsi="Tahoma" w:cs="Tahoma"/>
          <w:b w:val="0"/>
          <w:bCs w:val="0"/>
          <w:sz w:val="20"/>
          <w:szCs w:val="20"/>
        </w:rPr>
        <w:t xml:space="preserve"> v MSK</w:t>
      </w:r>
      <w:r w:rsidR="005828CA" w:rsidRPr="009C66BB">
        <w:rPr>
          <w:rFonts w:ascii="Tahoma" w:hAnsi="Tahoma" w:cs="Tahoma"/>
          <w:b w:val="0"/>
          <w:bCs w:val="0"/>
          <w:sz w:val="20"/>
          <w:szCs w:val="20"/>
        </w:rPr>
        <w:t>“</w:t>
      </w:r>
      <w:r w:rsidR="00542A01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proofErr w:type="spellStart"/>
      <w:r w:rsidR="00542A01">
        <w:rPr>
          <w:rFonts w:ascii="Tahoma" w:hAnsi="Tahoma" w:cs="Tahoma"/>
          <w:b w:val="0"/>
          <w:bCs w:val="0"/>
          <w:sz w:val="20"/>
          <w:szCs w:val="20"/>
        </w:rPr>
        <w:t>reg</w:t>
      </w:r>
      <w:proofErr w:type="spellEnd"/>
      <w:r w:rsidR="00542A01">
        <w:rPr>
          <w:rFonts w:ascii="Tahoma" w:hAnsi="Tahoma" w:cs="Tahoma"/>
          <w:b w:val="0"/>
          <w:bCs w:val="0"/>
          <w:sz w:val="20"/>
          <w:szCs w:val="20"/>
        </w:rPr>
        <w:t xml:space="preserve">. č. </w:t>
      </w:r>
      <w:r w:rsidR="00542A01" w:rsidRPr="00542A01">
        <w:rPr>
          <w:rFonts w:ascii="Tahoma" w:hAnsi="Tahoma" w:cs="Tahoma"/>
          <w:b w:val="0"/>
          <w:bCs w:val="0"/>
          <w:sz w:val="20"/>
          <w:szCs w:val="20"/>
        </w:rPr>
        <w:t>CZ.02.3.68/0.0/0.0/16_034/0008507</w:t>
      </w:r>
      <w:r w:rsidR="005828CA" w:rsidRPr="009C66B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1E2203" w:rsidRPr="009C66BB">
        <w:rPr>
          <w:rFonts w:ascii="Tahoma" w:hAnsi="Tahoma" w:cs="Tahoma"/>
          <w:b w:val="0"/>
          <w:bCs w:val="0"/>
          <w:sz w:val="20"/>
          <w:szCs w:val="20"/>
        </w:rPr>
        <w:t xml:space="preserve">(dále </w:t>
      </w:r>
      <w:r w:rsidR="002C2DC0" w:rsidRPr="009C66BB">
        <w:rPr>
          <w:rFonts w:ascii="Tahoma" w:hAnsi="Tahoma" w:cs="Tahoma"/>
          <w:b w:val="0"/>
          <w:bCs w:val="0"/>
          <w:sz w:val="20"/>
          <w:szCs w:val="20"/>
        </w:rPr>
        <w:t>jen „projekt“)</w:t>
      </w:r>
      <w:r w:rsidR="00FF41ED">
        <w:rPr>
          <w:rFonts w:ascii="Tahoma" w:hAnsi="Tahoma" w:cs="Tahoma"/>
          <w:b w:val="0"/>
          <w:bCs w:val="0"/>
          <w:sz w:val="20"/>
          <w:szCs w:val="20"/>
        </w:rPr>
        <w:t xml:space="preserve">, spolufinancovaného z ESF prostřednictvím Operačního programu Výzkum, vývoj a vzdělávání (dále jen </w:t>
      </w:r>
      <w:r w:rsidR="00C52444">
        <w:rPr>
          <w:rFonts w:ascii="Tahoma" w:hAnsi="Tahoma" w:cs="Tahoma"/>
          <w:b w:val="0"/>
          <w:bCs w:val="0"/>
          <w:sz w:val="20"/>
          <w:szCs w:val="20"/>
        </w:rPr>
        <w:t>„</w:t>
      </w:r>
      <w:r w:rsidR="00FF41ED">
        <w:rPr>
          <w:rFonts w:ascii="Tahoma" w:hAnsi="Tahoma" w:cs="Tahoma"/>
          <w:b w:val="0"/>
          <w:bCs w:val="0"/>
          <w:sz w:val="20"/>
          <w:szCs w:val="20"/>
        </w:rPr>
        <w:t>OP VVV</w:t>
      </w:r>
      <w:r w:rsidR="00C52444">
        <w:rPr>
          <w:rFonts w:ascii="Tahoma" w:hAnsi="Tahoma" w:cs="Tahoma"/>
          <w:b w:val="0"/>
          <w:bCs w:val="0"/>
          <w:sz w:val="20"/>
          <w:szCs w:val="20"/>
        </w:rPr>
        <w:t>“</w:t>
      </w:r>
      <w:r w:rsidR="00FF41ED">
        <w:rPr>
          <w:rFonts w:ascii="Tahoma" w:hAnsi="Tahoma" w:cs="Tahoma"/>
          <w:b w:val="0"/>
          <w:bCs w:val="0"/>
          <w:sz w:val="20"/>
          <w:szCs w:val="20"/>
        </w:rPr>
        <w:t>),</w:t>
      </w:r>
      <w:r w:rsidR="002C2DC0" w:rsidRPr="009C66BB">
        <w:rPr>
          <w:rFonts w:ascii="Tahoma" w:hAnsi="Tahoma" w:cs="Tahoma"/>
          <w:b w:val="0"/>
          <w:bCs w:val="0"/>
          <w:sz w:val="20"/>
          <w:szCs w:val="20"/>
        </w:rPr>
        <w:t xml:space="preserve"> vymezených v čl. </w:t>
      </w:r>
      <w:r w:rsidR="001E2203" w:rsidRPr="009C66BB">
        <w:rPr>
          <w:rFonts w:ascii="Tahoma" w:hAnsi="Tahoma" w:cs="Tahoma"/>
          <w:b w:val="0"/>
          <w:bCs w:val="0"/>
          <w:sz w:val="20"/>
          <w:szCs w:val="20"/>
        </w:rPr>
        <w:t>V</w:t>
      </w:r>
      <w:r w:rsidR="009C4225">
        <w:rPr>
          <w:rFonts w:ascii="Tahoma" w:hAnsi="Tahoma" w:cs="Tahoma"/>
          <w:b w:val="0"/>
          <w:bCs w:val="0"/>
          <w:sz w:val="20"/>
          <w:szCs w:val="20"/>
        </w:rPr>
        <w:t>I</w:t>
      </w:r>
      <w:r w:rsidR="001E2203" w:rsidRPr="009C66BB">
        <w:rPr>
          <w:rFonts w:ascii="Tahoma" w:hAnsi="Tahoma" w:cs="Tahoma"/>
          <w:b w:val="0"/>
          <w:bCs w:val="0"/>
          <w:sz w:val="20"/>
          <w:szCs w:val="20"/>
        </w:rPr>
        <w:t xml:space="preserve">I této smlouvy. </w:t>
      </w:r>
    </w:p>
    <w:p w14:paraId="3AFE19D5" w14:textId="6B6426DF" w:rsidR="007D7301" w:rsidRPr="00D47FD5" w:rsidRDefault="007D7301" w:rsidP="00C51094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  <w:b/>
          <w:bCs/>
          <w:i/>
          <w:iCs/>
          <w:color w:val="3366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Dotace pokrývá náklady na činnosti, jimiž se </w:t>
      </w:r>
      <w:r w:rsidR="00E23152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říjemce podílí na projektu, a jsou podrobně popsány v Žádosti</w:t>
      </w:r>
      <w:r w:rsidR="00C51094">
        <w:rPr>
          <w:rFonts w:ascii="Tahoma" w:hAnsi="Tahoma" w:cs="Tahoma"/>
          <w:sz w:val="20"/>
          <w:szCs w:val="20"/>
        </w:rPr>
        <w:t xml:space="preserve"> o dotaci k projektu Odborné, kariérové a polytechnické vzdělávání</w:t>
      </w:r>
      <w:r w:rsidR="006B107D">
        <w:rPr>
          <w:rFonts w:ascii="Tahoma" w:hAnsi="Tahoma" w:cs="Tahoma"/>
          <w:sz w:val="20"/>
          <w:szCs w:val="20"/>
        </w:rPr>
        <w:t xml:space="preserve"> v MSK</w:t>
      </w:r>
      <w:r w:rsidR="00C5109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51094">
        <w:rPr>
          <w:rFonts w:ascii="Tahoma" w:hAnsi="Tahoma" w:cs="Tahoma"/>
          <w:sz w:val="20"/>
          <w:szCs w:val="20"/>
        </w:rPr>
        <w:t>reg</w:t>
      </w:r>
      <w:proofErr w:type="spellEnd"/>
      <w:r w:rsidR="00C51094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C51094">
        <w:rPr>
          <w:rFonts w:ascii="Tahoma" w:hAnsi="Tahoma" w:cs="Tahoma"/>
          <w:sz w:val="20"/>
          <w:szCs w:val="20"/>
        </w:rPr>
        <w:t>č.</w:t>
      </w:r>
      <w:proofErr w:type="gramEnd"/>
      <w:r w:rsidR="00C51094">
        <w:rPr>
          <w:rFonts w:ascii="Tahoma" w:hAnsi="Tahoma" w:cs="Tahoma"/>
          <w:sz w:val="20"/>
          <w:szCs w:val="20"/>
        </w:rPr>
        <w:t xml:space="preserve"> </w:t>
      </w:r>
      <w:r w:rsidR="00C51094" w:rsidRPr="00C51094">
        <w:rPr>
          <w:rFonts w:ascii="Tahoma" w:hAnsi="Tahoma" w:cs="Tahoma"/>
          <w:sz w:val="20"/>
          <w:szCs w:val="20"/>
        </w:rPr>
        <w:t>CZ.02.3.68/0.0/0.0/16_034/0008507</w:t>
      </w:r>
      <w:r>
        <w:rPr>
          <w:rFonts w:ascii="Tahoma" w:hAnsi="Tahoma" w:cs="Tahoma"/>
          <w:sz w:val="20"/>
          <w:szCs w:val="20"/>
        </w:rPr>
        <w:t xml:space="preserve">. Uvedená dotace zahrnuje přímé a nepřímé náklady. Nepřímé náklady činí max. ………. Kč (slovy …………………korun českých) a zároveň procentuální poměr nepřímých nákladů činí max. </w:t>
      </w:r>
      <w:r w:rsidR="00E23152">
        <w:rPr>
          <w:rFonts w:ascii="Tahoma" w:hAnsi="Tahoma" w:cs="Tahoma"/>
          <w:sz w:val="20"/>
          <w:szCs w:val="20"/>
        </w:rPr>
        <w:t>…..</w:t>
      </w:r>
      <w:r>
        <w:rPr>
          <w:rFonts w:ascii="Tahoma" w:hAnsi="Tahoma" w:cs="Tahoma"/>
          <w:sz w:val="20"/>
          <w:szCs w:val="20"/>
        </w:rPr>
        <w:t xml:space="preserve"> % způsobilých přímých nákladů skutečně vynaložených. Náklady ve formě nepřímých nákladů se považují za způsobilé ve výši odpovídající maximální procentní sazbě stanovené v předchozí větě. Vymezení přímých a nepřímých nákladů obsahuje Příručka pro žadatele a příjemce. Příjemce je povinen čerpat finanční prostředky v souladu s pokyny </w:t>
      </w:r>
      <w:r w:rsidR="00E23152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oskytovatele. Změna struktury rozpočtu a výše jednotlivých kapitol je možná pouze na základě </w:t>
      </w:r>
      <w:r w:rsidR="00E23152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oskytovatelem schváleného změnového formuláře,</w:t>
      </w:r>
      <w:r w:rsidR="009C1E58">
        <w:rPr>
          <w:rFonts w:ascii="Tahoma" w:hAnsi="Tahoma" w:cs="Tahoma"/>
          <w:sz w:val="20"/>
          <w:szCs w:val="20"/>
        </w:rPr>
        <w:t xml:space="preserve"> vytvořeného poskytovatelem a předaného příjemci,</w:t>
      </w:r>
      <w:r>
        <w:rPr>
          <w:rFonts w:ascii="Tahoma" w:hAnsi="Tahoma" w:cs="Tahoma"/>
          <w:sz w:val="20"/>
          <w:szCs w:val="20"/>
        </w:rPr>
        <w:t xml:space="preserve"> který </w:t>
      </w:r>
      <w:r w:rsidR="00E23152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říjemce zasílá </w:t>
      </w:r>
      <w:r w:rsidR="00E23152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oskytovateli v elektronické podobě</w:t>
      </w:r>
      <w:r w:rsidR="004439F5">
        <w:rPr>
          <w:rFonts w:ascii="Tahoma" w:hAnsi="Tahoma" w:cs="Tahoma"/>
          <w:sz w:val="20"/>
          <w:szCs w:val="20"/>
        </w:rPr>
        <w:t xml:space="preserve"> prostřednictvím sdíleného úložiště projektu na adrese </w:t>
      </w:r>
      <w:hyperlink r:id="rId8" w:history="1">
        <w:r w:rsidR="004439F5" w:rsidRPr="006947C9">
          <w:rPr>
            <w:rFonts w:ascii="Tahoma" w:hAnsi="Tahoma" w:cs="Tahoma"/>
            <w:sz w:val="20"/>
            <w:szCs w:val="20"/>
          </w:rPr>
          <w:t>https://portal.msk.cz/nextcloud/</w:t>
        </w:r>
      </w:hyperlink>
      <w:r w:rsidR="004439F5" w:rsidRPr="00E557D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Změna struktury rozpočtu </w:t>
      </w:r>
      <w:r w:rsidR="00E23152">
        <w:rPr>
          <w:rFonts w:ascii="Tahoma" w:hAnsi="Tahoma" w:cs="Tahoma"/>
          <w:sz w:val="20"/>
          <w:szCs w:val="20"/>
        </w:rPr>
        <w:t>příjemce</w:t>
      </w:r>
      <w:r>
        <w:rPr>
          <w:rFonts w:ascii="Tahoma" w:hAnsi="Tahoma" w:cs="Tahoma"/>
          <w:sz w:val="20"/>
          <w:szCs w:val="20"/>
        </w:rPr>
        <w:t xml:space="preserve"> nevyžaduje uzavírání dodatku smlouvy.</w:t>
      </w:r>
    </w:p>
    <w:p w14:paraId="4131C371" w14:textId="77777777" w:rsidR="001F4F31" w:rsidRPr="009C66BB" w:rsidRDefault="001F4F31" w:rsidP="00E06E9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</w:pPr>
      <w:r w:rsidRPr="009C66BB">
        <w:rPr>
          <w:rFonts w:ascii="Tahoma" w:hAnsi="Tahoma" w:cs="Tahoma"/>
          <w:b w:val="0"/>
          <w:bCs w:val="0"/>
          <w:sz w:val="20"/>
          <w:szCs w:val="20"/>
        </w:rPr>
        <w:t>Konečná výše dotace bude stanovena s ohledem na skutečnou výši celkových uznatelných nákladů uvedených a doložených v rámci závěrečného vyúčtování.</w:t>
      </w:r>
    </w:p>
    <w:p w14:paraId="2D238F55" w14:textId="77777777" w:rsidR="001F4F31" w:rsidRPr="00A808B8" w:rsidRDefault="001F4F31" w:rsidP="001F4F3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Pokud budou celkové skutečné uznatelné náklady projektu nižší než</w:t>
      </w:r>
      <w:r w:rsidR="001D3D67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42A01">
        <w:rPr>
          <w:rFonts w:ascii="Tahoma" w:hAnsi="Tahoma" w:cs="Tahoma"/>
          <w:b w:val="0"/>
          <w:bCs w:val="0"/>
          <w:sz w:val="20"/>
          <w:szCs w:val="20"/>
        </w:rPr>
        <w:t xml:space="preserve">……… </w:t>
      </w:r>
      <w:r w:rsidR="00366B9E" w:rsidRPr="00A808B8">
        <w:rPr>
          <w:rFonts w:ascii="Tahoma" w:hAnsi="Tahoma" w:cs="Tahoma"/>
          <w:b w:val="0"/>
          <w:bCs w:val="0"/>
          <w:sz w:val="20"/>
          <w:szCs w:val="20"/>
        </w:rPr>
        <w:t>Kč</w:t>
      </w:r>
      <w:r w:rsidR="005828CA" w:rsidRPr="00A808B8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konečná výše dotace se úměrně sníží</w:t>
      </w:r>
      <w:r w:rsidR="005324A9" w:rsidRPr="00A808B8">
        <w:rPr>
          <w:rFonts w:ascii="Tahoma" w:hAnsi="Tahoma" w:cs="Tahoma"/>
          <w:b w:val="0"/>
          <w:bCs w:val="0"/>
          <w:sz w:val="20"/>
          <w:szCs w:val="20"/>
        </w:rPr>
        <w:t xml:space="preserve"> a příjemce obdrží dotaci ve výši celkových skutečných uznatelných nákladů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483E7C15" w14:textId="77777777" w:rsidR="000B471F" w:rsidRPr="00A808B8" w:rsidRDefault="001F4F31" w:rsidP="00767CE3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Pokud celkové skutečné uznatelné náklady projektu překročí </w:t>
      </w:r>
      <w:r w:rsidR="00542A01">
        <w:rPr>
          <w:rFonts w:ascii="Tahoma" w:hAnsi="Tahoma" w:cs="Tahoma"/>
          <w:b w:val="0"/>
          <w:bCs w:val="0"/>
          <w:sz w:val="20"/>
          <w:szCs w:val="20"/>
        </w:rPr>
        <w:t>………</w:t>
      </w:r>
      <w:r w:rsidR="00E86DD5" w:rsidRPr="00A808B8">
        <w:rPr>
          <w:rFonts w:ascii="Tahoma" w:hAnsi="Tahoma" w:cs="Tahoma"/>
          <w:b w:val="0"/>
          <w:bCs w:val="0"/>
          <w:sz w:val="20"/>
          <w:szCs w:val="20"/>
        </w:rPr>
        <w:t>,-</w:t>
      </w:r>
      <w:r w:rsidR="001D3D67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03B29" w:rsidRPr="00A808B8">
        <w:rPr>
          <w:rFonts w:ascii="Tahoma" w:hAnsi="Tahoma" w:cs="Tahoma"/>
          <w:b w:val="0"/>
          <w:bCs w:val="0"/>
          <w:sz w:val="20"/>
          <w:szCs w:val="20"/>
        </w:rPr>
        <w:t>Kč</w:t>
      </w:r>
      <w:r w:rsidR="00E86DD5" w:rsidRPr="00A808B8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konečná výše dotace se nezvyšuje a</w:t>
      </w:r>
      <w:r w:rsidR="002C2DC0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příjemce obdrží </w:t>
      </w:r>
      <w:r w:rsidR="00542A01">
        <w:rPr>
          <w:rFonts w:ascii="Tahoma" w:hAnsi="Tahoma" w:cs="Tahoma"/>
          <w:b w:val="0"/>
          <w:bCs w:val="0"/>
          <w:sz w:val="20"/>
          <w:szCs w:val="20"/>
        </w:rPr>
        <w:t>………</w:t>
      </w:r>
      <w:r w:rsidR="005828CA" w:rsidRPr="00A808B8">
        <w:rPr>
          <w:rFonts w:ascii="Tahoma" w:hAnsi="Tahoma" w:cs="Tahoma"/>
          <w:b w:val="0"/>
          <w:bCs w:val="0"/>
          <w:sz w:val="20"/>
          <w:szCs w:val="20"/>
        </w:rPr>
        <w:t>,-</w:t>
      </w:r>
      <w:r w:rsidR="001D3D67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03B29" w:rsidRPr="00A808B8">
        <w:rPr>
          <w:rFonts w:ascii="Tahoma" w:hAnsi="Tahoma" w:cs="Tahoma"/>
          <w:b w:val="0"/>
          <w:bCs w:val="0"/>
          <w:sz w:val="20"/>
          <w:szCs w:val="20"/>
        </w:rPr>
        <w:t>Kč</w:t>
      </w:r>
      <w:r w:rsidR="000B471F" w:rsidRPr="00A808B8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</w:p>
    <w:p w14:paraId="202B010E" w14:textId="77777777" w:rsidR="00FA4EE2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14:paraId="6564A74A" w14:textId="55408E7B" w:rsidR="009C66BB" w:rsidRPr="00966396" w:rsidRDefault="009C66BB" w:rsidP="00966396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9C66BB">
        <w:rPr>
          <w:rFonts w:ascii="Tahoma" w:hAnsi="Tahoma" w:cs="Tahoma"/>
          <w:sz w:val="20"/>
          <w:szCs w:val="20"/>
        </w:rPr>
        <w:t>Dotace je z 95 % tvořena peněžními prostředky krytými ze státního rozpočtu ve smyslu § 10a odst. 5 písm. d) zákona č. 250/2000 Sb.</w:t>
      </w:r>
    </w:p>
    <w:p w14:paraId="6172A8C2" w14:textId="77777777" w:rsidR="00FA4EE2" w:rsidRPr="00A808B8" w:rsidRDefault="00FA4EE2" w:rsidP="002C2DC0">
      <w:pPr>
        <w:spacing w:before="360"/>
        <w:jc w:val="center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b/>
          <w:bCs/>
          <w:sz w:val="20"/>
          <w:szCs w:val="20"/>
        </w:rPr>
        <w:t>V.</w:t>
      </w:r>
      <w:r w:rsidR="002C2DC0" w:rsidRPr="00A808B8">
        <w:rPr>
          <w:rFonts w:ascii="Tahoma" w:hAnsi="Tahoma" w:cs="Tahoma"/>
          <w:b/>
          <w:bCs/>
          <w:sz w:val="20"/>
          <w:szCs w:val="20"/>
        </w:rPr>
        <w:br/>
        <w:t>Závazky smluvních stran</w:t>
      </w:r>
    </w:p>
    <w:p w14:paraId="06C10361" w14:textId="77777777" w:rsidR="009E4446" w:rsidRPr="00A808B8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</w:t>
      </w:r>
      <w:r w:rsidR="00FD6935" w:rsidRPr="00A808B8">
        <w:rPr>
          <w:rFonts w:ascii="Tahoma" w:hAnsi="Tahoma" w:cs="Tahoma"/>
          <w:b w:val="0"/>
          <w:bCs w:val="0"/>
          <w:sz w:val="20"/>
          <w:szCs w:val="20"/>
        </w:rPr>
        <w:t xml:space="preserve"> v dílčích platbách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převodem na účet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 xml:space="preserve"> příjemce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 xml:space="preserve"> uvedený v čl. I odst. 2 této smlouvy.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35AB5F1B" w14:textId="77777777" w:rsidR="009E4446" w:rsidRPr="00A808B8" w:rsidRDefault="009E4446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Dotace bude příjemci poskytována prostřednictvím mechanismu dílčích plateb, a to takto:</w:t>
      </w:r>
    </w:p>
    <w:p w14:paraId="0A6C5180" w14:textId="0733FFCD" w:rsidR="00E23152" w:rsidRDefault="00E23152" w:rsidP="00D47FD5">
      <w:pPr>
        <w:autoSpaceDE w:val="0"/>
        <w:autoSpaceDN w:val="0"/>
        <w:adjustRightInd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Poskytovatel poskytne příjemci první zálohovou platbu, kterou bude příjemce povinen využít k úhradě svých </w:t>
      </w:r>
      <w:r w:rsidR="009C1E58">
        <w:rPr>
          <w:rFonts w:ascii="Tahoma" w:hAnsi="Tahoma" w:cs="Tahoma"/>
          <w:sz w:val="20"/>
          <w:szCs w:val="20"/>
        </w:rPr>
        <w:t>uznatelný</w:t>
      </w:r>
      <w:r>
        <w:rPr>
          <w:rFonts w:ascii="Tahoma" w:hAnsi="Tahoma" w:cs="Tahoma"/>
          <w:sz w:val="20"/>
          <w:szCs w:val="20"/>
        </w:rPr>
        <w:t>ch nákladů, nejpozději do 20 pracovních dnů ode dne, kdy platba od Ministerstva školství, mládeže a tělovýchovy, určená na realizaci projektu, bude zapojena do rozpočtu poskytovatele nebo bude přijata na projektový účet poskytovatele, podle toho, co nastane později.</w:t>
      </w:r>
    </w:p>
    <w:p w14:paraId="787F41EF" w14:textId="77777777" w:rsidR="00E23152" w:rsidRDefault="00E23152" w:rsidP="00D47FD5">
      <w:pPr>
        <w:autoSpaceDE w:val="0"/>
        <w:autoSpaceDN w:val="0"/>
        <w:adjustRightInd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První zálohová platba bude příjemci poskytnuta ve výši ……………….. Kč (slovy …………… korun českých).</w:t>
      </w:r>
    </w:p>
    <w:p w14:paraId="451174FF" w14:textId="60C8707E" w:rsidR="009E4446" w:rsidRPr="00A808B8" w:rsidRDefault="00DC7A75" w:rsidP="00A808B8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D</w:t>
      </w:r>
      <w:r w:rsidR="00E23152">
        <w:rPr>
          <w:rFonts w:ascii="Tahoma" w:hAnsi="Tahoma" w:cs="Tahoma"/>
          <w:b w:val="0"/>
          <w:bCs w:val="0"/>
          <w:sz w:val="20"/>
          <w:szCs w:val="20"/>
        </w:rPr>
        <w:t>alší d</w:t>
      </w:r>
      <w:r w:rsidR="009E4446" w:rsidRPr="00A808B8">
        <w:rPr>
          <w:rFonts w:ascii="Tahoma" w:hAnsi="Tahoma" w:cs="Tahoma"/>
          <w:b w:val="0"/>
          <w:bCs w:val="0"/>
          <w:sz w:val="20"/>
          <w:szCs w:val="20"/>
        </w:rPr>
        <w:t>ílčí platb</w:t>
      </w:r>
      <w:r w:rsidR="0011744F" w:rsidRPr="00A808B8">
        <w:rPr>
          <w:rFonts w:ascii="Tahoma" w:hAnsi="Tahoma" w:cs="Tahoma"/>
          <w:b w:val="0"/>
          <w:bCs w:val="0"/>
          <w:sz w:val="20"/>
          <w:szCs w:val="20"/>
        </w:rPr>
        <w:t>y budou příjemci poskytnuty vždy do 20 pracovních dnů ode dne, kdy platba od Minis</w:t>
      </w:r>
      <w:r w:rsidR="003D0879" w:rsidRPr="00A808B8">
        <w:rPr>
          <w:rFonts w:ascii="Tahoma" w:hAnsi="Tahoma" w:cs="Tahoma"/>
          <w:b w:val="0"/>
          <w:bCs w:val="0"/>
          <w:sz w:val="20"/>
          <w:szCs w:val="20"/>
        </w:rPr>
        <w:t xml:space="preserve">terstva </w:t>
      </w:r>
      <w:r w:rsidR="007D7301">
        <w:rPr>
          <w:rFonts w:ascii="Tahoma" w:hAnsi="Tahoma" w:cs="Tahoma"/>
          <w:b w:val="0"/>
          <w:bCs w:val="0"/>
          <w:sz w:val="20"/>
          <w:szCs w:val="20"/>
        </w:rPr>
        <w:t>školství, mládeže a tělovýchovy</w:t>
      </w:r>
      <w:r w:rsidR="003D0879" w:rsidRPr="00A808B8">
        <w:rPr>
          <w:rFonts w:ascii="Tahoma" w:hAnsi="Tahoma" w:cs="Tahoma"/>
          <w:b w:val="0"/>
          <w:bCs w:val="0"/>
          <w:sz w:val="20"/>
          <w:szCs w:val="20"/>
        </w:rPr>
        <w:t xml:space="preserve">, určená na realizaci projektu, bude zapojena do </w:t>
      </w:r>
      <w:r w:rsidR="003D0879" w:rsidRPr="00A808B8">
        <w:rPr>
          <w:rFonts w:ascii="Tahoma" w:hAnsi="Tahoma" w:cs="Tahoma"/>
          <w:b w:val="0"/>
          <w:bCs w:val="0"/>
          <w:sz w:val="20"/>
          <w:szCs w:val="20"/>
        </w:rPr>
        <w:lastRenderedPageBreak/>
        <w:t>rozpočtu poskytovatele</w:t>
      </w:r>
      <w:r w:rsidR="003B4C26">
        <w:rPr>
          <w:rFonts w:ascii="Tahoma" w:hAnsi="Tahoma" w:cs="Tahoma"/>
          <w:b w:val="0"/>
          <w:bCs w:val="0"/>
          <w:sz w:val="20"/>
          <w:szCs w:val="20"/>
        </w:rPr>
        <w:t>,</w:t>
      </w:r>
      <w:r w:rsidR="003D0879" w:rsidRPr="00A808B8">
        <w:rPr>
          <w:rFonts w:ascii="Tahoma" w:hAnsi="Tahoma" w:cs="Tahoma"/>
          <w:b w:val="0"/>
          <w:bCs w:val="0"/>
          <w:sz w:val="20"/>
          <w:szCs w:val="20"/>
        </w:rPr>
        <w:t xml:space="preserve"> nebo bude přijata na projektový účet poskytovatele podle toho</w:t>
      </w:r>
      <w:r w:rsidR="006A387B" w:rsidRPr="00A808B8">
        <w:rPr>
          <w:rFonts w:ascii="Tahoma" w:hAnsi="Tahoma" w:cs="Tahoma"/>
          <w:b w:val="0"/>
          <w:bCs w:val="0"/>
          <w:sz w:val="20"/>
          <w:szCs w:val="20"/>
        </w:rPr>
        <w:t>,</w:t>
      </w:r>
      <w:r w:rsidR="003D0879" w:rsidRPr="00A808B8">
        <w:rPr>
          <w:rFonts w:ascii="Tahoma" w:hAnsi="Tahoma" w:cs="Tahoma"/>
          <w:b w:val="0"/>
          <w:bCs w:val="0"/>
          <w:sz w:val="20"/>
          <w:szCs w:val="20"/>
        </w:rPr>
        <w:t xml:space="preserve"> co nastane později.</w:t>
      </w:r>
    </w:p>
    <w:p w14:paraId="49C22830" w14:textId="04908AA3" w:rsidR="003D0879" w:rsidRDefault="002C1341" w:rsidP="00A808B8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D</w:t>
      </w:r>
      <w:r w:rsidR="003D0879" w:rsidRPr="00A808B8">
        <w:rPr>
          <w:rFonts w:ascii="Tahoma" w:hAnsi="Tahoma" w:cs="Tahoma"/>
          <w:b w:val="0"/>
          <w:bCs w:val="0"/>
          <w:sz w:val="20"/>
          <w:szCs w:val="20"/>
        </w:rPr>
        <w:t>ílčí platb</w:t>
      </w:r>
      <w:r w:rsidR="00136367">
        <w:rPr>
          <w:rFonts w:ascii="Tahoma" w:hAnsi="Tahoma" w:cs="Tahoma"/>
          <w:b w:val="0"/>
          <w:bCs w:val="0"/>
          <w:sz w:val="20"/>
          <w:szCs w:val="20"/>
        </w:rPr>
        <w:t>a</w:t>
      </w:r>
      <w:r w:rsidR="003D0879" w:rsidRPr="00A808B8">
        <w:rPr>
          <w:rFonts w:ascii="Tahoma" w:hAnsi="Tahoma" w:cs="Tahoma"/>
          <w:b w:val="0"/>
          <w:bCs w:val="0"/>
          <w:sz w:val="20"/>
          <w:szCs w:val="20"/>
        </w:rPr>
        <w:t xml:space="preserve"> bud</w:t>
      </w:r>
      <w:r w:rsidR="00136367">
        <w:rPr>
          <w:rFonts w:ascii="Tahoma" w:hAnsi="Tahoma" w:cs="Tahoma"/>
          <w:b w:val="0"/>
          <w:bCs w:val="0"/>
          <w:sz w:val="20"/>
          <w:szCs w:val="20"/>
        </w:rPr>
        <w:t>e</w:t>
      </w:r>
      <w:r w:rsidR="003D0879" w:rsidRPr="00A808B8">
        <w:rPr>
          <w:rFonts w:ascii="Tahoma" w:hAnsi="Tahoma" w:cs="Tahoma"/>
          <w:b w:val="0"/>
          <w:bCs w:val="0"/>
          <w:sz w:val="20"/>
          <w:szCs w:val="20"/>
        </w:rPr>
        <w:t xml:space="preserve"> příjemci poskytnut</w:t>
      </w:r>
      <w:r w:rsidR="00136367">
        <w:rPr>
          <w:rFonts w:ascii="Tahoma" w:hAnsi="Tahoma" w:cs="Tahoma"/>
          <w:b w:val="0"/>
          <w:bCs w:val="0"/>
          <w:sz w:val="20"/>
          <w:szCs w:val="20"/>
        </w:rPr>
        <w:t>a</w:t>
      </w:r>
      <w:r w:rsidR="003D0879" w:rsidRPr="00A808B8">
        <w:rPr>
          <w:rFonts w:ascii="Tahoma" w:hAnsi="Tahoma" w:cs="Tahoma"/>
          <w:b w:val="0"/>
          <w:bCs w:val="0"/>
          <w:sz w:val="20"/>
          <w:szCs w:val="20"/>
        </w:rPr>
        <w:t xml:space="preserve"> pouze v případě, že příjemce předloží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v termínu </w:t>
      </w:r>
      <w:r w:rsidR="003D0879" w:rsidRPr="00A808B8">
        <w:rPr>
          <w:rFonts w:ascii="Tahoma" w:hAnsi="Tahoma" w:cs="Tahoma"/>
          <w:b w:val="0"/>
          <w:bCs w:val="0"/>
          <w:sz w:val="20"/>
          <w:szCs w:val="20"/>
        </w:rPr>
        <w:t xml:space="preserve">stanoveném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v odst. </w:t>
      </w:r>
      <w:r w:rsidRPr="00B06188">
        <w:rPr>
          <w:rFonts w:ascii="Tahoma" w:hAnsi="Tahoma" w:cs="Tahoma"/>
          <w:b w:val="0"/>
          <w:bCs w:val="0"/>
          <w:sz w:val="20"/>
          <w:szCs w:val="20"/>
        </w:rPr>
        <w:t xml:space="preserve">5 písm. </w:t>
      </w:r>
      <w:r w:rsidR="00B06188">
        <w:rPr>
          <w:rFonts w:ascii="Tahoma" w:hAnsi="Tahoma" w:cs="Tahoma"/>
          <w:b w:val="0"/>
          <w:bCs w:val="0"/>
          <w:sz w:val="20"/>
          <w:szCs w:val="20"/>
        </w:rPr>
        <w:t>j</w:t>
      </w:r>
      <w:r w:rsidRPr="00B06188">
        <w:rPr>
          <w:rFonts w:ascii="Tahoma" w:hAnsi="Tahoma" w:cs="Tahoma"/>
          <w:b w:val="0"/>
          <w:bCs w:val="0"/>
          <w:sz w:val="20"/>
          <w:szCs w:val="20"/>
        </w:rPr>
        <w:t>) tohoto článku</w:t>
      </w:r>
      <w:r w:rsidR="003D0879" w:rsidRPr="00A808B8">
        <w:rPr>
          <w:rFonts w:ascii="Tahoma" w:hAnsi="Tahoma" w:cs="Tahoma"/>
          <w:b w:val="0"/>
          <w:bCs w:val="0"/>
          <w:sz w:val="20"/>
          <w:szCs w:val="20"/>
        </w:rPr>
        <w:t xml:space="preserve"> podklady pro monitorovací zprávu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včet</w:t>
      </w:r>
      <w:r w:rsidR="00886718" w:rsidRPr="00A808B8">
        <w:rPr>
          <w:rFonts w:ascii="Tahoma" w:hAnsi="Tahoma" w:cs="Tahoma"/>
          <w:b w:val="0"/>
          <w:bCs w:val="0"/>
          <w:sz w:val="20"/>
          <w:szCs w:val="20"/>
        </w:rPr>
        <w:t xml:space="preserve">ně </w:t>
      </w:r>
      <w:r w:rsidR="006A387B" w:rsidRPr="00A808B8">
        <w:rPr>
          <w:rFonts w:ascii="Tahoma" w:hAnsi="Tahoma" w:cs="Tahoma"/>
          <w:b w:val="0"/>
          <w:bCs w:val="0"/>
          <w:sz w:val="20"/>
          <w:szCs w:val="20"/>
        </w:rPr>
        <w:t>doklad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ů</w:t>
      </w:r>
      <w:r w:rsidR="006A387B" w:rsidRPr="00A808B8">
        <w:rPr>
          <w:rFonts w:ascii="Tahoma" w:hAnsi="Tahoma" w:cs="Tahoma"/>
          <w:b w:val="0"/>
          <w:bCs w:val="0"/>
          <w:sz w:val="20"/>
          <w:szCs w:val="20"/>
        </w:rPr>
        <w:t xml:space="preserve"> prokazující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ch</w:t>
      </w:r>
      <w:r w:rsidR="006A387B" w:rsidRPr="00A808B8">
        <w:rPr>
          <w:rFonts w:ascii="Tahoma" w:hAnsi="Tahoma" w:cs="Tahoma"/>
          <w:b w:val="0"/>
          <w:bCs w:val="0"/>
          <w:sz w:val="20"/>
          <w:szCs w:val="20"/>
        </w:rPr>
        <w:t xml:space="preserve"> náklady 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>vzniklé a uhrazené</w:t>
      </w:r>
      <w:r w:rsidR="006A387B" w:rsidRPr="00A808B8">
        <w:rPr>
          <w:rFonts w:ascii="Tahoma" w:hAnsi="Tahoma" w:cs="Tahoma"/>
          <w:b w:val="0"/>
          <w:bCs w:val="0"/>
          <w:sz w:val="20"/>
          <w:szCs w:val="20"/>
        </w:rPr>
        <w:t xml:space="preserve"> v předchozím monitorovacím období</w:t>
      </w:r>
      <w:r w:rsidR="00137E0F">
        <w:rPr>
          <w:rFonts w:ascii="Tahoma" w:hAnsi="Tahoma" w:cs="Tahoma"/>
          <w:b w:val="0"/>
          <w:bCs w:val="0"/>
          <w:sz w:val="20"/>
          <w:szCs w:val="20"/>
        </w:rPr>
        <w:t xml:space="preserve"> a finanční plán předpokládaných nákladů v následujícím monitorovacím období dle odst. 5 písm. </w:t>
      </w:r>
      <w:r w:rsidR="009C1E58">
        <w:rPr>
          <w:rFonts w:ascii="Tahoma" w:hAnsi="Tahoma" w:cs="Tahoma"/>
          <w:b w:val="0"/>
          <w:bCs w:val="0"/>
          <w:sz w:val="20"/>
          <w:szCs w:val="20"/>
        </w:rPr>
        <w:t>k</w:t>
      </w:r>
      <w:r w:rsidR="00137E0F">
        <w:rPr>
          <w:rFonts w:ascii="Tahoma" w:hAnsi="Tahoma" w:cs="Tahoma"/>
          <w:b w:val="0"/>
          <w:bCs w:val="0"/>
          <w:sz w:val="20"/>
          <w:szCs w:val="20"/>
        </w:rPr>
        <w:t>) tohoto článku</w:t>
      </w:r>
      <w:r w:rsidR="006A387B" w:rsidRPr="00A808B8">
        <w:rPr>
          <w:rFonts w:ascii="Tahoma" w:hAnsi="Tahoma" w:cs="Tahoma"/>
          <w:b w:val="0"/>
          <w:bCs w:val="0"/>
          <w:sz w:val="20"/>
          <w:szCs w:val="20"/>
        </w:rPr>
        <w:t>.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 xml:space="preserve"> V případě opožděného předložení podkladů pro monitorovací zprávu budou peněžní prostředky ve výši uznatelných nákladů doložených opožděně poskytnuty v rámci dílčí platby poskytované na základě podkladů pro následnou monitorovací zprávu.</w:t>
      </w:r>
    </w:p>
    <w:p w14:paraId="388C9334" w14:textId="77777777" w:rsidR="00137E0F" w:rsidRDefault="00137E0F" w:rsidP="00A808B8">
      <w:pPr>
        <w:pStyle w:val="Zkladntext"/>
        <w:spacing w:before="120"/>
        <w:ind w:left="357"/>
        <w:jc w:val="both"/>
        <w:rPr>
          <w:rFonts w:ascii="Tahoma" w:hAnsi="Tahoma" w:cs="Tahoma"/>
          <w:b w:val="0"/>
          <w:sz w:val="20"/>
          <w:szCs w:val="20"/>
        </w:rPr>
      </w:pPr>
      <w:r w:rsidRPr="00D47FD5">
        <w:rPr>
          <w:rFonts w:ascii="Tahoma" w:hAnsi="Tahoma" w:cs="Tahoma"/>
          <w:b w:val="0"/>
          <w:sz w:val="20"/>
          <w:szCs w:val="20"/>
        </w:rPr>
        <w:t xml:space="preserve">Výši průběžné dílčí platby stanoví </w:t>
      </w:r>
      <w:r>
        <w:rPr>
          <w:rFonts w:ascii="Tahoma" w:hAnsi="Tahoma" w:cs="Tahoma"/>
          <w:b w:val="0"/>
          <w:sz w:val="20"/>
          <w:szCs w:val="20"/>
        </w:rPr>
        <w:t>poskytovatel</w:t>
      </w:r>
      <w:r w:rsidRPr="00D47FD5">
        <w:rPr>
          <w:rFonts w:ascii="Tahoma" w:hAnsi="Tahoma" w:cs="Tahoma"/>
          <w:b w:val="0"/>
          <w:sz w:val="20"/>
          <w:szCs w:val="20"/>
        </w:rPr>
        <w:t xml:space="preserve"> na základě předložených podkladů pro monitorovací zprávu a předloženého finančního plánu pro následující monitorovací období, které </w:t>
      </w:r>
      <w:r>
        <w:rPr>
          <w:rFonts w:ascii="Tahoma" w:hAnsi="Tahoma" w:cs="Tahoma"/>
          <w:b w:val="0"/>
          <w:sz w:val="20"/>
          <w:szCs w:val="20"/>
        </w:rPr>
        <w:t>poskytovatel</w:t>
      </w:r>
      <w:r w:rsidRPr="00D47FD5">
        <w:rPr>
          <w:rFonts w:ascii="Tahoma" w:hAnsi="Tahoma" w:cs="Tahoma"/>
          <w:b w:val="0"/>
          <w:sz w:val="20"/>
          <w:szCs w:val="20"/>
        </w:rPr>
        <w:t xml:space="preserve"> schválí.</w:t>
      </w:r>
    </w:p>
    <w:p w14:paraId="03F7FC99" w14:textId="77777777" w:rsidR="00137E0F" w:rsidRPr="00137E0F" w:rsidRDefault="00137E0F" w:rsidP="00A808B8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47FD5">
        <w:rPr>
          <w:rFonts w:ascii="Tahoma" w:hAnsi="Tahoma" w:cs="Tahoma"/>
          <w:b w:val="0"/>
          <w:sz w:val="20"/>
          <w:szCs w:val="20"/>
        </w:rPr>
        <w:t>V případě nedostatku finančních prostředků může příjemce požádat poskytovatele o poskytnutí mimořádné zálohové platby. Žádost o poskytnutí mimořádné platby bude doložena dokumenty, ze kterých vyplývá potřeba poskytnutí dalších finančních prostředků. Na poskytnutí mimořádné zálohové platby není právní nárok.</w:t>
      </w:r>
    </w:p>
    <w:p w14:paraId="5BA230BA" w14:textId="77777777" w:rsidR="006A387B" w:rsidRPr="00A808B8" w:rsidRDefault="006A387B" w:rsidP="00A808B8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Povinnost poskytovatele 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 xml:space="preserve">dle odst. 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>1 a 2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 xml:space="preserve"> tohoto článku smlouvy se považuje za splněnou dnem odepsání finančních prostředků z jeho účtu.</w:t>
      </w:r>
    </w:p>
    <w:p w14:paraId="783443C8" w14:textId="77777777" w:rsidR="00FA4EE2" w:rsidRPr="00A808B8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0819454C" w14:textId="0CF18E09" w:rsidR="00F654B1" w:rsidRDefault="00F654B1" w:rsidP="00F654B1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>použít poskytnutou dotaci v souladu s jejím účelovým určením dle čl. IV této smlouvy a pouze k úhradě uznatelných nákladů vymezených v čl. V</w:t>
      </w:r>
      <w:r w:rsidR="009C4225">
        <w:rPr>
          <w:rFonts w:ascii="Tahoma" w:hAnsi="Tahoma" w:cs="Tahoma"/>
          <w:bCs/>
          <w:sz w:val="20"/>
          <w:szCs w:val="20"/>
        </w:rPr>
        <w:t>I</w:t>
      </w:r>
      <w:r w:rsidRPr="00A808B8">
        <w:rPr>
          <w:rFonts w:ascii="Tahoma" w:hAnsi="Tahoma" w:cs="Tahoma"/>
          <w:bCs/>
          <w:sz w:val="20"/>
          <w:szCs w:val="20"/>
        </w:rPr>
        <w:t>I této smlouvy</w:t>
      </w:r>
      <w:r w:rsidR="005954AE">
        <w:rPr>
          <w:rFonts w:ascii="Tahoma" w:hAnsi="Tahoma" w:cs="Tahoma"/>
          <w:bCs/>
          <w:sz w:val="20"/>
          <w:szCs w:val="20"/>
        </w:rPr>
        <w:t>,</w:t>
      </w:r>
    </w:p>
    <w:p w14:paraId="4C842EFA" w14:textId="77777777" w:rsidR="009C66BB" w:rsidRDefault="009C66BB" w:rsidP="00F654B1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použít poskytnuté finanční prostředky v souladu s pokyny poskytovatele</w:t>
      </w:r>
      <w:r w:rsidR="005954AE">
        <w:rPr>
          <w:rFonts w:ascii="Tahoma" w:hAnsi="Tahoma" w:cs="Tahoma"/>
          <w:bCs/>
          <w:sz w:val="20"/>
          <w:szCs w:val="20"/>
        </w:rPr>
        <w:t>,</w:t>
      </w:r>
    </w:p>
    <w:p w14:paraId="060B19C5" w14:textId="77777777" w:rsidR="00C34969" w:rsidRDefault="00C34969" w:rsidP="00A67C2F">
      <w:pPr>
        <w:numPr>
          <w:ilvl w:val="1"/>
          <w:numId w:val="1"/>
        </w:numPr>
        <w:tabs>
          <w:tab w:val="clear" w:pos="1440"/>
          <w:tab w:val="num" w:pos="709"/>
        </w:tabs>
        <w:ind w:left="709" w:hanging="349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řídit se při použití poskytnuté dotace touto smlouvou, </w:t>
      </w:r>
      <w:r w:rsidRPr="00C34969">
        <w:rPr>
          <w:rFonts w:ascii="Tahoma" w:hAnsi="Tahoma" w:cs="Tahoma"/>
          <w:bCs/>
          <w:sz w:val="20"/>
          <w:szCs w:val="20"/>
        </w:rPr>
        <w:t>právní</w:t>
      </w:r>
      <w:r>
        <w:rPr>
          <w:rFonts w:ascii="Tahoma" w:hAnsi="Tahoma" w:cs="Tahoma"/>
          <w:bCs/>
          <w:sz w:val="20"/>
          <w:szCs w:val="20"/>
        </w:rPr>
        <w:t>mi</w:t>
      </w:r>
      <w:r w:rsidRPr="00C34969">
        <w:rPr>
          <w:rFonts w:ascii="Tahoma" w:hAnsi="Tahoma" w:cs="Tahoma"/>
          <w:bCs/>
          <w:sz w:val="20"/>
          <w:szCs w:val="20"/>
        </w:rPr>
        <w:t xml:space="preserve"> předpisy ČR a Evropských Společenství (ES) a politik</w:t>
      </w:r>
      <w:r w:rsidR="007F446A">
        <w:rPr>
          <w:rFonts w:ascii="Tahoma" w:hAnsi="Tahoma" w:cs="Tahoma"/>
          <w:bCs/>
          <w:sz w:val="20"/>
          <w:szCs w:val="20"/>
        </w:rPr>
        <w:t>ami</w:t>
      </w:r>
      <w:r w:rsidRPr="00C34969">
        <w:rPr>
          <w:rFonts w:ascii="Tahoma" w:hAnsi="Tahoma" w:cs="Tahoma"/>
          <w:bCs/>
          <w:sz w:val="20"/>
          <w:szCs w:val="20"/>
        </w:rPr>
        <w:t xml:space="preserve"> ES, zejména pak pravidl</w:t>
      </w:r>
      <w:r w:rsidR="007F446A">
        <w:rPr>
          <w:rFonts w:ascii="Tahoma" w:hAnsi="Tahoma" w:cs="Tahoma"/>
          <w:bCs/>
          <w:sz w:val="20"/>
          <w:szCs w:val="20"/>
        </w:rPr>
        <w:t>y</w:t>
      </w:r>
      <w:r w:rsidRPr="00C34969">
        <w:rPr>
          <w:rFonts w:ascii="Tahoma" w:hAnsi="Tahoma" w:cs="Tahoma"/>
          <w:bCs/>
          <w:sz w:val="20"/>
          <w:szCs w:val="20"/>
        </w:rPr>
        <w:t xml:space="preserve"> hospodářské soutěže, platn</w:t>
      </w:r>
      <w:r>
        <w:rPr>
          <w:rFonts w:ascii="Tahoma" w:hAnsi="Tahoma" w:cs="Tahoma"/>
          <w:bCs/>
          <w:sz w:val="20"/>
          <w:szCs w:val="20"/>
        </w:rPr>
        <w:t>ými</w:t>
      </w:r>
      <w:r w:rsidRPr="00C34969">
        <w:rPr>
          <w:rFonts w:ascii="Tahoma" w:hAnsi="Tahoma" w:cs="Tahoma"/>
          <w:bCs/>
          <w:sz w:val="20"/>
          <w:szCs w:val="20"/>
        </w:rPr>
        <w:t xml:space="preserve"> předpisy upravující</w:t>
      </w:r>
      <w:r>
        <w:rPr>
          <w:rFonts w:ascii="Tahoma" w:hAnsi="Tahoma" w:cs="Tahoma"/>
          <w:bCs/>
          <w:sz w:val="20"/>
          <w:szCs w:val="20"/>
        </w:rPr>
        <w:t>mi</w:t>
      </w:r>
      <w:r w:rsidRPr="00C34969">
        <w:rPr>
          <w:rFonts w:ascii="Tahoma" w:hAnsi="Tahoma" w:cs="Tahoma"/>
          <w:bCs/>
          <w:sz w:val="20"/>
          <w:szCs w:val="20"/>
        </w:rPr>
        <w:t xml:space="preserve"> veřejnou podporu, principy ochrany životního prostředí a prosazování rovných příležitostí</w:t>
      </w:r>
      <w:r w:rsidR="007F446A">
        <w:rPr>
          <w:rFonts w:ascii="Tahoma" w:hAnsi="Tahoma" w:cs="Tahoma"/>
          <w:bCs/>
          <w:sz w:val="20"/>
          <w:szCs w:val="20"/>
        </w:rPr>
        <w:t>,</w:t>
      </w:r>
    </w:p>
    <w:p w14:paraId="72E85216" w14:textId="77777777" w:rsidR="00C34969" w:rsidRPr="00C34969" w:rsidRDefault="00C34969" w:rsidP="00A67C2F">
      <w:pPr>
        <w:numPr>
          <w:ilvl w:val="1"/>
          <w:numId w:val="1"/>
        </w:numPr>
        <w:tabs>
          <w:tab w:val="clear" w:pos="1440"/>
          <w:tab w:val="num" w:pos="709"/>
        </w:tabs>
        <w:ind w:left="709" w:hanging="349"/>
        <w:jc w:val="both"/>
        <w:rPr>
          <w:rFonts w:ascii="Tahoma" w:hAnsi="Tahoma" w:cs="Tahoma"/>
          <w:bCs/>
          <w:sz w:val="20"/>
          <w:szCs w:val="20"/>
        </w:rPr>
      </w:pPr>
      <w:r w:rsidRPr="00C34969">
        <w:rPr>
          <w:rFonts w:ascii="Tahoma" w:hAnsi="Tahoma" w:cs="Tahoma"/>
          <w:bCs/>
          <w:sz w:val="20"/>
          <w:szCs w:val="20"/>
        </w:rPr>
        <w:t>vrátit nevyčerpané finanční prostředky poskytnuté dot</w:t>
      </w:r>
      <w:r w:rsidR="00430F5D">
        <w:rPr>
          <w:rFonts w:ascii="Tahoma" w:hAnsi="Tahoma" w:cs="Tahoma"/>
          <w:bCs/>
          <w:sz w:val="20"/>
          <w:szCs w:val="20"/>
        </w:rPr>
        <w:t>ace</w:t>
      </w:r>
      <w:r w:rsidRPr="00C34969">
        <w:rPr>
          <w:rFonts w:ascii="Tahoma" w:hAnsi="Tahoma" w:cs="Tahoma"/>
          <w:bCs/>
          <w:sz w:val="20"/>
          <w:szCs w:val="20"/>
        </w:rPr>
        <w:t xml:space="preserve"> zpět na 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 účtu příjemce,</w:t>
      </w:r>
    </w:p>
    <w:p w14:paraId="55A206AF" w14:textId="77777777" w:rsidR="00C34969" w:rsidRPr="00C34969" w:rsidRDefault="00C34969" w:rsidP="00A67C2F">
      <w:pPr>
        <w:numPr>
          <w:ilvl w:val="1"/>
          <w:numId w:val="1"/>
        </w:numPr>
        <w:tabs>
          <w:tab w:val="clear" w:pos="1440"/>
          <w:tab w:val="num" w:pos="709"/>
        </w:tabs>
        <w:ind w:left="709" w:hanging="349"/>
        <w:jc w:val="both"/>
        <w:rPr>
          <w:rFonts w:ascii="Tahoma" w:hAnsi="Tahoma" w:cs="Tahoma"/>
          <w:bCs/>
          <w:sz w:val="20"/>
          <w:szCs w:val="20"/>
        </w:rPr>
      </w:pPr>
      <w:r w:rsidRPr="00C34969">
        <w:rPr>
          <w:rFonts w:ascii="Tahoma" w:hAnsi="Tahoma" w:cs="Tahoma"/>
          <w:bCs/>
          <w:sz w:val="20"/>
          <w:szCs w:val="20"/>
        </w:rPr>
        <w:t>v případě, že realizaci projektu nezahájí nebo ji přeruší z důvodů, že projekt nebude dále uskutečňovat, do 7 kalendářních dnů ohlásit tuto skutečnost poskytovateli písemně nebo ústně do písemného protokolu</w:t>
      </w:r>
      <w:r w:rsidR="005E7D65">
        <w:rPr>
          <w:rFonts w:ascii="Tahoma" w:hAnsi="Tahoma" w:cs="Tahoma"/>
          <w:bCs/>
          <w:sz w:val="20"/>
          <w:szCs w:val="20"/>
        </w:rPr>
        <w:t xml:space="preserve"> a</w:t>
      </w:r>
      <w:r w:rsidRPr="00C34969">
        <w:rPr>
          <w:rFonts w:ascii="Tahoma" w:hAnsi="Tahoma" w:cs="Tahoma"/>
          <w:bCs/>
          <w:sz w:val="20"/>
          <w:szCs w:val="20"/>
        </w:rPr>
        <w:t xml:space="preserve"> vrátit nevyčerpané finanční prostředky poskytnuté dotace, zpět na účet poskytovatele do 7 kalendářních dnů ode dne předložení závěrečného vyúčtování, nejpozději však do 7 kalendářních dnů od termínu stanoveného pro předložení závěrečného vyúčtování. Rozhodným okamžikem vrácení finančních prostředků dotace zpět na účet poskytovatele je den jejich odepsání z účtu příjemce,</w:t>
      </w:r>
    </w:p>
    <w:p w14:paraId="1AD944C4" w14:textId="3823422B" w:rsidR="00C34969" w:rsidRPr="00A92FFE" w:rsidRDefault="00C34969" w:rsidP="00D47FD5">
      <w:pPr>
        <w:numPr>
          <w:ilvl w:val="1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rFonts w:ascii="Tahoma" w:hAnsi="Tahoma" w:cs="Tahoma"/>
          <w:bCs/>
          <w:sz w:val="20"/>
          <w:szCs w:val="20"/>
        </w:rPr>
      </w:pPr>
      <w:r w:rsidRPr="00C34969">
        <w:rPr>
          <w:rFonts w:ascii="Tahoma" w:hAnsi="Tahoma" w:cs="Tahoma"/>
          <w:bCs/>
          <w:sz w:val="20"/>
          <w:szCs w:val="20"/>
        </w:rPr>
        <w:t xml:space="preserve">nepřevést poskytnutou dotaci na jiný právní subjekt. </w:t>
      </w:r>
    </w:p>
    <w:p w14:paraId="1C2FE09B" w14:textId="77777777" w:rsidR="00FA4EE2" w:rsidRPr="00A808B8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73C86622" w14:textId="77777777" w:rsidR="0045631D" w:rsidRPr="00A808B8" w:rsidRDefault="0045631D" w:rsidP="0045631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řídit se při vyúčtování poskytnuté dotace touto smlouvou a právními předpisy,</w:t>
      </w:r>
    </w:p>
    <w:p w14:paraId="6A031FA9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02A29">
        <w:rPr>
          <w:rFonts w:ascii="Tahoma" w:hAnsi="Tahoma" w:cs="Tahoma"/>
          <w:sz w:val="20"/>
          <w:szCs w:val="20"/>
        </w:rPr>
        <w:t>zrealizovat</w:t>
      </w:r>
      <w:r w:rsidR="009843F8">
        <w:rPr>
          <w:rFonts w:ascii="Tahoma" w:hAnsi="Tahoma" w:cs="Tahoma"/>
          <w:sz w:val="20"/>
          <w:szCs w:val="20"/>
        </w:rPr>
        <w:t xml:space="preserve"> projekt </w:t>
      </w:r>
      <w:r w:rsidRPr="00902A29">
        <w:rPr>
          <w:rFonts w:ascii="Tahoma" w:hAnsi="Tahoma" w:cs="Tahoma"/>
          <w:sz w:val="20"/>
          <w:szCs w:val="20"/>
        </w:rPr>
        <w:t>vlastním jménem</w:t>
      </w:r>
      <w:r w:rsidRPr="00A808B8">
        <w:rPr>
          <w:rFonts w:ascii="Tahoma" w:hAnsi="Tahoma" w:cs="Tahoma"/>
          <w:sz w:val="20"/>
          <w:szCs w:val="20"/>
        </w:rPr>
        <w:t>, na vlastní účet a na vlastní odpovědnost a naplnit účelové určení dle čl. IV této smlouvy,</w:t>
      </w:r>
    </w:p>
    <w:p w14:paraId="14E2733C" w14:textId="4B86CC12" w:rsidR="009843F8" w:rsidRPr="006947C9" w:rsidRDefault="009843F8" w:rsidP="00A67C2F">
      <w:pPr>
        <w:numPr>
          <w:ilvl w:val="1"/>
          <w:numId w:val="1"/>
        </w:numPr>
        <w:tabs>
          <w:tab w:val="clear" w:pos="1440"/>
        </w:tabs>
        <w:ind w:left="709" w:hanging="349"/>
        <w:rPr>
          <w:rFonts w:ascii="Tahoma" w:hAnsi="Tahoma" w:cs="Tahoma"/>
          <w:sz w:val="20"/>
          <w:szCs w:val="20"/>
        </w:rPr>
      </w:pPr>
      <w:r w:rsidRPr="006947C9">
        <w:rPr>
          <w:rFonts w:ascii="Tahoma" w:hAnsi="Tahoma" w:cs="Tahoma"/>
          <w:sz w:val="20"/>
          <w:szCs w:val="20"/>
        </w:rPr>
        <w:t xml:space="preserve">realizovat činnosti klíčových aktivit projektu vyplývající z Žádosti o </w:t>
      </w:r>
      <w:r w:rsidR="00142AFE" w:rsidRPr="006947C9">
        <w:rPr>
          <w:rFonts w:ascii="Tahoma" w:hAnsi="Tahoma" w:cs="Tahoma"/>
          <w:sz w:val="20"/>
          <w:szCs w:val="20"/>
        </w:rPr>
        <w:t>dotaci</w:t>
      </w:r>
      <w:r w:rsidRPr="006947C9">
        <w:rPr>
          <w:rFonts w:ascii="Tahoma" w:hAnsi="Tahoma" w:cs="Tahoma"/>
          <w:sz w:val="20"/>
          <w:szCs w:val="20"/>
        </w:rPr>
        <w:t xml:space="preserve"> projektu podané poskytovatelem</w:t>
      </w:r>
      <w:r w:rsidR="00C51094" w:rsidRPr="006947C9">
        <w:rPr>
          <w:rFonts w:ascii="Tahoma" w:hAnsi="Tahoma" w:cs="Tahoma"/>
          <w:sz w:val="20"/>
          <w:szCs w:val="20"/>
        </w:rPr>
        <w:t xml:space="preserve"> dle čl. IV, odst. 2 této smlouvy</w:t>
      </w:r>
      <w:r w:rsidR="00573B01" w:rsidRPr="006947C9">
        <w:rPr>
          <w:rFonts w:ascii="Tahoma" w:hAnsi="Tahoma" w:cs="Tahoma"/>
          <w:sz w:val="20"/>
          <w:szCs w:val="20"/>
        </w:rPr>
        <w:t xml:space="preserve">. </w:t>
      </w:r>
    </w:p>
    <w:p w14:paraId="4E6B7A4C" w14:textId="77777777" w:rsidR="00FA4EE2" w:rsidRPr="00A808B8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2C2DC0" w:rsidRPr="00A808B8">
        <w:rPr>
          <w:rFonts w:ascii="Tahoma" w:hAnsi="Tahoma" w:cs="Tahoma"/>
          <w:sz w:val="20"/>
          <w:szCs w:val="20"/>
        </w:rPr>
        <w:t>nejpozději do </w:t>
      </w:r>
      <w:r w:rsidR="00081861">
        <w:rPr>
          <w:rFonts w:ascii="Tahoma" w:hAnsi="Tahoma" w:cs="Tahoma"/>
          <w:sz w:val="20"/>
          <w:szCs w:val="20"/>
        </w:rPr>
        <w:t>30. 6. 2021</w:t>
      </w:r>
      <w:r w:rsidRPr="00A808B8">
        <w:rPr>
          <w:rFonts w:ascii="Tahoma" w:hAnsi="Tahoma" w:cs="Tahoma"/>
          <w:sz w:val="20"/>
          <w:szCs w:val="20"/>
        </w:rPr>
        <w:t>,</w:t>
      </w:r>
    </w:p>
    <w:p w14:paraId="0C3F839D" w14:textId="77777777" w:rsidR="002444C5" w:rsidRPr="00A808B8" w:rsidRDefault="00FA4EE2" w:rsidP="007928B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označit originály všech účetních dokladů vztahujících se k projektu názvem projektu, nebo jiným označením, které projekt jasně identifikuje</w:t>
      </w:r>
      <w:r w:rsidR="00A84E78">
        <w:rPr>
          <w:rFonts w:ascii="Tahoma" w:hAnsi="Tahoma" w:cs="Tahoma"/>
          <w:sz w:val="20"/>
          <w:szCs w:val="20"/>
        </w:rPr>
        <w:t>,</w:t>
      </w:r>
    </w:p>
    <w:p w14:paraId="7BA8D4E1" w14:textId="77777777" w:rsidR="00FA4EE2" w:rsidRPr="00A808B8" w:rsidRDefault="00FA4EE2" w:rsidP="007928B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522C60E2" w14:textId="24E2B19D" w:rsidR="000527F5" w:rsidRPr="00C51094" w:rsidRDefault="001F767C" w:rsidP="009C1E5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51094">
        <w:rPr>
          <w:rFonts w:ascii="Tahoma" w:hAnsi="Tahoma" w:cs="Tahoma"/>
          <w:bCs/>
          <w:sz w:val="20"/>
          <w:szCs w:val="20"/>
        </w:rPr>
        <w:t xml:space="preserve">vést účetnictví v souladu se zákonem č. 563/1991 Sb., o účetnictví, ve znění pozdějších předpisů, nebo daňovou evidenci podle zákona č. 586/1992 Sb., o daních z příjmů, ve znění pozdějších předpisů. Pokud příjemce povede daňovou evidenci, je povinen dbát na to, aby příslušné doklady prokazující náklady související s projektem splňovaly předepsané náležitosti </w:t>
      </w:r>
      <w:r w:rsidRPr="00C51094">
        <w:rPr>
          <w:rFonts w:ascii="Tahoma" w:hAnsi="Tahoma" w:cs="Tahoma"/>
          <w:bCs/>
          <w:sz w:val="20"/>
          <w:szCs w:val="20"/>
        </w:rPr>
        <w:lastRenderedPageBreak/>
        <w:t xml:space="preserve">účetního dokladu dle § 11 zákona č. 563/1991 Sb., o účetnictví, ve znění pozdějších předpisů, aby tyto doklady byly správné, úplné, průkazné a srozumitelné a musí být vedeny průběžně písemně chronologicky způsobem zaručujícím jejich trvalost dle pravidel stanovených v Obecné části pravidel pro žadatele a příjemce v rámci </w:t>
      </w:r>
      <w:r w:rsidR="004C242B" w:rsidRPr="00C51094">
        <w:rPr>
          <w:rFonts w:ascii="Tahoma" w:hAnsi="Tahoma" w:cs="Tahoma"/>
          <w:bCs/>
          <w:sz w:val="20"/>
          <w:szCs w:val="20"/>
        </w:rPr>
        <w:t>OP VVV</w:t>
      </w:r>
      <w:r w:rsidRPr="00C51094">
        <w:rPr>
          <w:rFonts w:ascii="Tahoma" w:hAnsi="Tahoma" w:cs="Tahoma"/>
          <w:bCs/>
          <w:sz w:val="20"/>
          <w:szCs w:val="20"/>
        </w:rPr>
        <w:t xml:space="preserve"> a Specifické části pravidel pro žadatele a příjemce v rámci </w:t>
      </w:r>
      <w:r w:rsidR="004C242B" w:rsidRPr="00C51094">
        <w:rPr>
          <w:rFonts w:ascii="Tahoma" w:hAnsi="Tahoma" w:cs="Tahoma"/>
          <w:bCs/>
          <w:sz w:val="20"/>
          <w:szCs w:val="20"/>
        </w:rPr>
        <w:t>OP VVV</w:t>
      </w:r>
      <w:r w:rsidRPr="00C51094">
        <w:rPr>
          <w:rFonts w:ascii="Tahoma" w:hAnsi="Tahoma" w:cs="Tahoma"/>
          <w:bCs/>
          <w:sz w:val="20"/>
          <w:szCs w:val="20"/>
        </w:rPr>
        <w:t xml:space="preserve"> pro projekty se skutečně vzniklými výdaji a případně také s nepřímým</w:t>
      </w:r>
      <w:r w:rsidR="004C242B" w:rsidRPr="00C51094">
        <w:rPr>
          <w:rFonts w:ascii="Tahoma" w:hAnsi="Tahoma" w:cs="Tahoma"/>
          <w:bCs/>
          <w:sz w:val="20"/>
          <w:szCs w:val="20"/>
        </w:rPr>
        <w:t xml:space="preserve">i náklady (dále jen </w:t>
      </w:r>
      <w:r w:rsidR="009C1E58" w:rsidRPr="00C51094">
        <w:rPr>
          <w:rFonts w:ascii="Tahoma" w:hAnsi="Tahoma" w:cs="Tahoma"/>
          <w:bCs/>
          <w:sz w:val="20"/>
          <w:szCs w:val="20"/>
        </w:rPr>
        <w:t>„</w:t>
      </w:r>
      <w:r w:rsidR="004C242B" w:rsidRPr="00C51094">
        <w:rPr>
          <w:rFonts w:ascii="Tahoma" w:hAnsi="Tahoma" w:cs="Tahoma"/>
          <w:bCs/>
          <w:sz w:val="20"/>
          <w:szCs w:val="20"/>
        </w:rPr>
        <w:t>Příručky OP VVV</w:t>
      </w:r>
      <w:r w:rsidRPr="00C51094">
        <w:rPr>
          <w:rFonts w:ascii="Tahoma" w:hAnsi="Tahoma" w:cs="Tahoma"/>
          <w:bCs/>
          <w:sz w:val="20"/>
          <w:szCs w:val="20"/>
        </w:rPr>
        <w:t>“). Čestné prohlášení příjemce o vynaložení finanční prostředků v rámci uznatelných nákladů realizovaného projektu není považování za účetní doklad. Dále je povinen uchovávat je způsobem uvedeným v zákoně č. 563/1991 Sb., o účetnictví, ve znění pozdějších předpisů a v zákoně č. 499/2004 Sb., o archivnictví a spisové službě a o změně některých zákonů, ve znění pozdějších předpisů, a v souladu s dalšími platnými právními předpisy ČR</w:t>
      </w:r>
      <w:r w:rsidR="009C1E58" w:rsidRPr="00C51094">
        <w:rPr>
          <w:rFonts w:ascii="Tahoma" w:hAnsi="Tahoma" w:cs="Tahoma"/>
          <w:sz w:val="20"/>
          <w:szCs w:val="20"/>
        </w:rPr>
        <w:t xml:space="preserve">; </w:t>
      </w:r>
      <w:r w:rsidR="000527F5" w:rsidRPr="00C51094">
        <w:rPr>
          <w:rFonts w:ascii="Tahoma" w:hAnsi="Tahoma" w:cs="Tahoma"/>
          <w:sz w:val="20"/>
          <w:szCs w:val="20"/>
        </w:rPr>
        <w:t>vést oddělené účetnictví (např. analytickými účty nebo účetním střediskem) o všech účetních případech vztahujících se k projektu;</w:t>
      </w:r>
    </w:p>
    <w:p w14:paraId="0B8DA428" w14:textId="77777777" w:rsidR="001F767C" w:rsidRPr="00C51094" w:rsidRDefault="001F767C" w:rsidP="001F767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51094">
        <w:rPr>
          <w:rFonts w:ascii="Tahoma" w:hAnsi="Tahoma" w:cs="Tahoma"/>
          <w:bCs/>
          <w:sz w:val="20"/>
          <w:szCs w:val="20"/>
        </w:rPr>
        <w:t>řádně uchovávat veškeré dokumenty související s realizací projektu v souladu s platnými právními předpisy České republiky a Evropských společen</w:t>
      </w:r>
      <w:r w:rsidR="00542A01" w:rsidRPr="00C51094">
        <w:rPr>
          <w:rFonts w:ascii="Tahoma" w:hAnsi="Tahoma" w:cs="Tahoma"/>
          <w:bCs/>
          <w:sz w:val="20"/>
          <w:szCs w:val="20"/>
        </w:rPr>
        <w:t>ství nejméně do roku 2032</w:t>
      </w:r>
      <w:r w:rsidRPr="00C51094">
        <w:rPr>
          <w:rFonts w:ascii="Tahoma" w:hAnsi="Tahoma" w:cs="Tahoma"/>
          <w:bCs/>
          <w:sz w:val="20"/>
          <w:szCs w:val="20"/>
        </w:rPr>
        <w:t>,</w:t>
      </w:r>
    </w:p>
    <w:p w14:paraId="53DF5524" w14:textId="77777777" w:rsidR="001F767C" w:rsidRDefault="001F767C" w:rsidP="001F767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předložit do 10. dne následujícího po každém kalendářním měsíci, v němž příjemce vykonával činnosti dle této smlouvy, poskytovateli průběžný pracovní výkaz a denní záznam činností zahrnující popis postupu prací na projektu a průběžného naplňování účelového určení,</w:t>
      </w:r>
    </w:p>
    <w:p w14:paraId="39D23246" w14:textId="27C49FA4" w:rsidR="001F767C" w:rsidRPr="00E23152" w:rsidRDefault="001F767C" w:rsidP="001F767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869CF">
        <w:rPr>
          <w:rFonts w:ascii="Tahoma" w:hAnsi="Tahoma" w:cs="Tahoma"/>
          <w:bCs/>
          <w:sz w:val="20"/>
          <w:szCs w:val="20"/>
        </w:rPr>
        <w:t>předkládat poskytova</w:t>
      </w:r>
      <w:r>
        <w:rPr>
          <w:rFonts w:ascii="Tahoma" w:hAnsi="Tahoma" w:cs="Tahoma"/>
          <w:bCs/>
          <w:sz w:val="20"/>
          <w:szCs w:val="20"/>
        </w:rPr>
        <w:t xml:space="preserve">teli v pravidelných </w:t>
      </w:r>
      <w:r w:rsidRPr="009869CF">
        <w:rPr>
          <w:rFonts w:ascii="Tahoma" w:hAnsi="Tahoma" w:cs="Tahoma"/>
          <w:bCs/>
          <w:sz w:val="20"/>
          <w:szCs w:val="20"/>
        </w:rPr>
        <w:t>měsíčních intervalech od</w:t>
      </w:r>
      <w:r w:rsidR="00542A01">
        <w:rPr>
          <w:rFonts w:ascii="Tahoma" w:hAnsi="Tahoma" w:cs="Tahoma"/>
          <w:bCs/>
          <w:sz w:val="20"/>
          <w:szCs w:val="20"/>
        </w:rPr>
        <w:t xml:space="preserve"> data zahájení projektu tj. 1. 7</w:t>
      </w:r>
      <w:r w:rsidR="00B83394">
        <w:rPr>
          <w:rFonts w:ascii="Tahoma" w:hAnsi="Tahoma" w:cs="Tahoma"/>
          <w:bCs/>
          <w:sz w:val="20"/>
          <w:szCs w:val="20"/>
        </w:rPr>
        <w:t>. 2018</w:t>
      </w:r>
      <w:r w:rsidRPr="009869CF">
        <w:rPr>
          <w:rFonts w:ascii="Tahoma" w:hAnsi="Tahoma" w:cs="Tahoma"/>
          <w:bCs/>
          <w:sz w:val="20"/>
          <w:szCs w:val="20"/>
        </w:rPr>
        <w:t xml:space="preserve"> nebo vždy, kdy o to poskytovatel požádá, podklady pro monitorovací zprávy o realizaci projektu</w:t>
      </w:r>
      <w:r>
        <w:rPr>
          <w:rFonts w:ascii="Tahoma" w:hAnsi="Tahoma" w:cs="Tahoma"/>
          <w:bCs/>
          <w:sz w:val="20"/>
          <w:szCs w:val="20"/>
        </w:rPr>
        <w:t>,</w:t>
      </w:r>
    </w:p>
    <w:p w14:paraId="4FDF8C5C" w14:textId="23E39823" w:rsidR="00E23152" w:rsidRPr="009869CF" w:rsidRDefault="00E23152" w:rsidP="001F767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předkládat poskytovateli finanční plán předpokládaných výdajů na následující monitorovací období</w:t>
      </w:r>
      <w:r w:rsidR="00A25844">
        <w:rPr>
          <w:rFonts w:ascii="Tahoma" w:hAnsi="Tahoma" w:cs="Tahoma"/>
          <w:bCs/>
          <w:sz w:val="20"/>
          <w:szCs w:val="20"/>
        </w:rPr>
        <w:t xml:space="preserve"> definované v Žádosti o dotaci, resp. v</w:t>
      </w:r>
      <w:r w:rsidR="00C175EE">
        <w:rPr>
          <w:rFonts w:ascii="Tahoma" w:hAnsi="Tahoma" w:cs="Tahoma"/>
          <w:bCs/>
          <w:sz w:val="20"/>
          <w:szCs w:val="20"/>
        </w:rPr>
        <w:t> právním aktu</w:t>
      </w:r>
      <w:r w:rsidR="00A25844">
        <w:rPr>
          <w:rFonts w:ascii="Tahoma" w:hAnsi="Tahoma" w:cs="Tahoma"/>
          <w:bCs/>
          <w:sz w:val="20"/>
          <w:szCs w:val="20"/>
        </w:rPr>
        <w:t xml:space="preserve"> </w:t>
      </w:r>
      <w:r w:rsidR="00C175EE">
        <w:rPr>
          <w:rFonts w:ascii="Tahoma" w:hAnsi="Tahoma" w:cs="Tahoma"/>
          <w:bCs/>
          <w:sz w:val="20"/>
          <w:szCs w:val="20"/>
        </w:rPr>
        <w:t>o poskytnutí podpory</w:t>
      </w:r>
      <w:r w:rsidR="002116F1">
        <w:rPr>
          <w:rFonts w:ascii="Tahoma" w:hAnsi="Tahoma" w:cs="Tahoma"/>
          <w:bCs/>
          <w:sz w:val="20"/>
          <w:szCs w:val="20"/>
        </w:rPr>
        <w:t>, a to vždy, kdy o to poskytovatel požádá, minimálně však v termínech pro řádné předložení monitorovací zprávy,</w:t>
      </w:r>
    </w:p>
    <w:p w14:paraId="4E187299" w14:textId="057CDA87" w:rsidR="001F767C" w:rsidRPr="009869CF" w:rsidRDefault="001F767C" w:rsidP="001F767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869CF">
        <w:rPr>
          <w:rFonts w:ascii="Tahoma" w:hAnsi="Tahoma" w:cs="Tahoma"/>
          <w:bCs/>
          <w:sz w:val="20"/>
          <w:szCs w:val="20"/>
        </w:rPr>
        <w:t>předkládat poskytovateli</w:t>
      </w:r>
      <w:r>
        <w:rPr>
          <w:rFonts w:ascii="Tahoma" w:hAnsi="Tahoma" w:cs="Tahoma"/>
          <w:bCs/>
          <w:sz w:val="20"/>
          <w:szCs w:val="20"/>
        </w:rPr>
        <w:t xml:space="preserve"> podklady dle </w:t>
      </w:r>
      <w:r w:rsidRPr="00384418">
        <w:rPr>
          <w:rFonts w:ascii="Tahoma" w:hAnsi="Tahoma" w:cs="Tahoma"/>
          <w:bCs/>
          <w:sz w:val="20"/>
          <w:szCs w:val="20"/>
        </w:rPr>
        <w:t xml:space="preserve">písm. </w:t>
      </w:r>
      <w:r w:rsidR="00573B01">
        <w:rPr>
          <w:rFonts w:ascii="Tahoma" w:hAnsi="Tahoma" w:cs="Tahoma"/>
          <w:bCs/>
          <w:sz w:val="20"/>
          <w:szCs w:val="20"/>
        </w:rPr>
        <w:t>j</w:t>
      </w:r>
      <w:r w:rsidRPr="00573B01">
        <w:rPr>
          <w:rFonts w:ascii="Tahoma" w:hAnsi="Tahoma" w:cs="Tahoma"/>
          <w:bCs/>
          <w:sz w:val="20"/>
          <w:szCs w:val="20"/>
        </w:rPr>
        <w:t>)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9869CF">
        <w:rPr>
          <w:rFonts w:ascii="Tahoma" w:hAnsi="Tahoma" w:cs="Tahoma"/>
          <w:bCs/>
          <w:sz w:val="20"/>
          <w:szCs w:val="20"/>
        </w:rPr>
        <w:t>tohoto odstavce smlouvy</w:t>
      </w:r>
      <w:r w:rsidRPr="00A808B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 poskytovatelem požadovaném rozsahu. </w:t>
      </w:r>
      <w:r w:rsidRPr="009869CF">
        <w:rPr>
          <w:rFonts w:ascii="Tahoma" w:hAnsi="Tahoma" w:cs="Tahoma"/>
          <w:bCs/>
          <w:sz w:val="20"/>
          <w:szCs w:val="20"/>
        </w:rPr>
        <w:t>Příjemce je povinen podklady pro monitorovací zprávu předložit</w:t>
      </w:r>
      <w:r w:rsidR="00B83394">
        <w:rPr>
          <w:rFonts w:ascii="Tahoma" w:hAnsi="Tahoma" w:cs="Tahoma"/>
          <w:bCs/>
          <w:sz w:val="20"/>
          <w:szCs w:val="20"/>
        </w:rPr>
        <w:t xml:space="preserve"> v elektronické podobě</w:t>
      </w:r>
      <w:r w:rsidRPr="009869CF">
        <w:rPr>
          <w:rFonts w:ascii="Tahoma" w:hAnsi="Tahoma" w:cs="Tahoma"/>
          <w:bCs/>
          <w:sz w:val="20"/>
          <w:szCs w:val="20"/>
        </w:rPr>
        <w:t>, na formu</w:t>
      </w:r>
      <w:r w:rsidR="00B83394">
        <w:rPr>
          <w:rFonts w:ascii="Tahoma" w:hAnsi="Tahoma" w:cs="Tahoma"/>
          <w:bCs/>
          <w:sz w:val="20"/>
          <w:szCs w:val="20"/>
        </w:rPr>
        <w:t xml:space="preserve">lářích </w:t>
      </w:r>
      <w:r w:rsidR="00137E0F">
        <w:rPr>
          <w:rFonts w:ascii="Tahoma" w:hAnsi="Tahoma" w:cs="Tahoma"/>
          <w:bCs/>
          <w:sz w:val="20"/>
          <w:szCs w:val="20"/>
        </w:rPr>
        <w:t xml:space="preserve">zveřejněných </w:t>
      </w:r>
      <w:r w:rsidR="00B83394">
        <w:rPr>
          <w:rFonts w:ascii="Tahoma" w:hAnsi="Tahoma" w:cs="Tahoma"/>
          <w:bCs/>
          <w:sz w:val="20"/>
          <w:szCs w:val="20"/>
        </w:rPr>
        <w:t>poskytovatelem,</w:t>
      </w:r>
    </w:p>
    <w:p w14:paraId="1AF134DF" w14:textId="574765C6" w:rsidR="001F767C" w:rsidRPr="00A808B8" w:rsidRDefault="001F767C" w:rsidP="001F767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 250/2000 Sb., </w:t>
      </w:r>
      <w:r w:rsidRPr="00A808B8">
        <w:rPr>
          <w:rFonts w:ascii="Tahoma" w:hAnsi="Tahoma" w:cs="Tahoma"/>
          <w:b/>
          <w:sz w:val="20"/>
          <w:szCs w:val="20"/>
        </w:rPr>
        <w:t>nejpozději do </w:t>
      </w:r>
      <w:r w:rsidR="00B83394">
        <w:rPr>
          <w:rFonts w:ascii="Tahoma" w:hAnsi="Tahoma" w:cs="Tahoma"/>
          <w:b/>
          <w:sz w:val="20"/>
          <w:szCs w:val="20"/>
        </w:rPr>
        <w:t>31</w:t>
      </w:r>
      <w:r w:rsidRPr="00A808B8">
        <w:rPr>
          <w:rFonts w:ascii="Tahoma" w:hAnsi="Tahoma" w:cs="Tahoma"/>
          <w:b/>
          <w:sz w:val="20"/>
          <w:szCs w:val="20"/>
        </w:rPr>
        <w:t xml:space="preserve">. </w:t>
      </w:r>
      <w:r w:rsidR="00B83394">
        <w:rPr>
          <w:rFonts w:ascii="Tahoma" w:hAnsi="Tahoma" w:cs="Tahoma"/>
          <w:b/>
          <w:sz w:val="20"/>
          <w:szCs w:val="20"/>
        </w:rPr>
        <w:t>7. 2021</w:t>
      </w:r>
      <w:r w:rsidR="00137E0F">
        <w:rPr>
          <w:rFonts w:ascii="Tahoma" w:hAnsi="Tahoma" w:cs="Tahoma"/>
          <w:sz w:val="20"/>
          <w:szCs w:val="20"/>
        </w:rPr>
        <w:t>, a to v elektronické podobě e-mailem na adresu projektového manažera,</w:t>
      </w:r>
    </w:p>
    <w:p w14:paraId="328607F5" w14:textId="77777777" w:rsidR="001F767C" w:rsidRPr="00A808B8" w:rsidRDefault="001F767C" w:rsidP="001F767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předložit poskytovateli závěrečné vyúčtování celého realizovaného projektu dle písm. </w:t>
      </w:r>
      <w:r w:rsidR="00573B01">
        <w:rPr>
          <w:rFonts w:ascii="Tahoma" w:hAnsi="Tahoma" w:cs="Tahoma"/>
          <w:sz w:val="20"/>
          <w:szCs w:val="20"/>
        </w:rPr>
        <w:t>l</w:t>
      </w:r>
      <w:r w:rsidRPr="00573B01">
        <w:rPr>
          <w:rFonts w:ascii="Tahoma" w:hAnsi="Tahoma" w:cs="Tahoma"/>
          <w:sz w:val="20"/>
          <w:szCs w:val="20"/>
        </w:rPr>
        <w:t>)</w:t>
      </w:r>
      <w:r w:rsidRPr="00A808B8">
        <w:rPr>
          <w:rFonts w:ascii="Tahoma" w:hAnsi="Tahoma" w:cs="Tahoma"/>
          <w:sz w:val="20"/>
          <w:szCs w:val="20"/>
        </w:rPr>
        <w:t xml:space="preserve"> tohoto odstavce smlouvy</w:t>
      </w:r>
      <w:r>
        <w:rPr>
          <w:rFonts w:ascii="Tahoma" w:hAnsi="Tahoma" w:cs="Tahoma"/>
          <w:sz w:val="20"/>
          <w:szCs w:val="20"/>
        </w:rPr>
        <w:t xml:space="preserve"> na předepsaných formulářích</w:t>
      </w:r>
      <w:r w:rsidRPr="00A808B8">
        <w:rPr>
          <w:rFonts w:ascii="Tahoma" w:hAnsi="Tahoma" w:cs="Tahoma"/>
          <w:sz w:val="20"/>
          <w:szCs w:val="20"/>
        </w:rPr>
        <w:t>, úplné a bezchybné, včetně</w:t>
      </w:r>
    </w:p>
    <w:p w14:paraId="5AEC1DA4" w14:textId="77777777" w:rsidR="001F767C" w:rsidRPr="00A808B8" w:rsidRDefault="001F767C" w:rsidP="001F767C">
      <w:pPr>
        <w:numPr>
          <w:ilvl w:val="0"/>
          <w:numId w:val="7"/>
        </w:numPr>
        <w:tabs>
          <w:tab w:val="clear" w:pos="1800"/>
          <w:tab w:val="num" w:pos="1072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2F39FC0A" w14:textId="77777777" w:rsidR="001F767C" w:rsidRPr="00A808B8" w:rsidRDefault="001F767C" w:rsidP="001F767C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5E86CED8" w14:textId="77777777" w:rsidR="001F767C" w:rsidRPr="00A808B8" w:rsidRDefault="001F767C" w:rsidP="001F767C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74BA0BAF" w14:textId="77777777" w:rsidR="001F767C" w:rsidRPr="00A808B8" w:rsidRDefault="001F767C" w:rsidP="001F767C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205F22E6" w14:textId="77777777" w:rsidR="001F767C" w:rsidRPr="00A808B8" w:rsidRDefault="001F767C" w:rsidP="001F767C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čestného prohlášení osoby oprávněné jednat za příjemce o úplnosti, správnosti a pravdivosti závěrečného vyúčtování,</w:t>
      </w:r>
    </w:p>
    <w:p w14:paraId="7CCAA1CD" w14:textId="0F149C24" w:rsidR="001F767C" w:rsidRPr="0032358E" w:rsidRDefault="001F767C" w:rsidP="001F767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2358E">
        <w:rPr>
          <w:rFonts w:ascii="Tahoma" w:hAnsi="Tahoma" w:cs="Tahoma"/>
          <w:bCs/>
          <w:sz w:val="20"/>
          <w:szCs w:val="20"/>
        </w:rPr>
        <w:t xml:space="preserve">poskytnout poskytovateli neomezenou bezplatnou licenci k užití </w:t>
      </w:r>
      <w:r w:rsidR="00A92FFE" w:rsidRPr="0032358E">
        <w:rPr>
          <w:rFonts w:ascii="Tahoma" w:hAnsi="Tahoma" w:cs="Tahoma"/>
          <w:bCs/>
          <w:sz w:val="20"/>
          <w:szCs w:val="20"/>
        </w:rPr>
        <w:t xml:space="preserve">autorských děl, které jsou chráněny </w:t>
      </w:r>
      <w:r w:rsidRPr="0032358E">
        <w:rPr>
          <w:rFonts w:ascii="Tahoma" w:hAnsi="Tahoma" w:cs="Tahoma"/>
          <w:bCs/>
          <w:sz w:val="20"/>
          <w:szCs w:val="20"/>
        </w:rPr>
        <w:t>práv</w:t>
      </w:r>
      <w:r w:rsidR="00A92FFE" w:rsidRPr="0032358E">
        <w:rPr>
          <w:rFonts w:ascii="Tahoma" w:hAnsi="Tahoma" w:cs="Tahoma"/>
          <w:bCs/>
          <w:sz w:val="20"/>
          <w:szCs w:val="20"/>
        </w:rPr>
        <w:t>em</w:t>
      </w:r>
      <w:r w:rsidRPr="0032358E">
        <w:rPr>
          <w:rFonts w:ascii="Tahoma" w:hAnsi="Tahoma" w:cs="Tahoma"/>
          <w:bCs/>
          <w:sz w:val="20"/>
          <w:szCs w:val="20"/>
        </w:rPr>
        <w:t xml:space="preserve"> duševního vlastnictví</w:t>
      </w:r>
      <w:r w:rsidR="00A92FFE" w:rsidRPr="0032358E">
        <w:rPr>
          <w:rFonts w:ascii="Tahoma" w:hAnsi="Tahoma" w:cs="Tahoma"/>
          <w:bCs/>
          <w:sz w:val="20"/>
          <w:szCs w:val="20"/>
        </w:rPr>
        <w:t xml:space="preserve"> (dále jen „autorská díla“), dle zákona č. 121/2000 Sb., o právu autorském,</w:t>
      </w:r>
      <w:r w:rsidRPr="0032358E">
        <w:rPr>
          <w:rFonts w:ascii="Tahoma" w:hAnsi="Tahoma" w:cs="Tahoma"/>
          <w:bCs/>
          <w:sz w:val="20"/>
          <w:szCs w:val="20"/>
        </w:rPr>
        <w:t xml:space="preserve"> včetně možnosti zcela nebo zčásti poskytnout třetí osobě oprávnění tvořící součást licence, jestliže byly při vzniku </w:t>
      </w:r>
      <w:r w:rsidR="00A92FFE" w:rsidRPr="0032358E">
        <w:rPr>
          <w:rFonts w:ascii="Tahoma" w:hAnsi="Tahoma" w:cs="Tahoma"/>
          <w:bCs/>
          <w:sz w:val="20"/>
          <w:szCs w:val="20"/>
        </w:rPr>
        <w:t>autorských děl</w:t>
      </w:r>
      <w:r w:rsidRPr="0032358E">
        <w:rPr>
          <w:rFonts w:ascii="Tahoma" w:hAnsi="Tahoma" w:cs="Tahoma"/>
          <w:bCs/>
          <w:sz w:val="20"/>
          <w:szCs w:val="20"/>
        </w:rPr>
        <w:t xml:space="preserve"> použity prostředky poskytnuté příjemci na realizaci projektu</w:t>
      </w:r>
      <w:r w:rsidR="00A92FFE" w:rsidRPr="0032358E">
        <w:rPr>
          <w:rFonts w:ascii="Tahoma" w:hAnsi="Tahoma" w:cs="Tahoma"/>
          <w:bCs/>
          <w:sz w:val="20"/>
          <w:szCs w:val="20"/>
        </w:rPr>
        <w:t>,</w:t>
      </w:r>
      <w:r w:rsidRPr="0032358E">
        <w:rPr>
          <w:rFonts w:ascii="Tahoma" w:hAnsi="Tahoma" w:cs="Tahoma"/>
          <w:bCs/>
          <w:sz w:val="20"/>
          <w:szCs w:val="20"/>
        </w:rPr>
        <w:t xml:space="preserve"> a to bez zbytečného odkladu po vzniku </w:t>
      </w:r>
      <w:r w:rsidR="00A92FFE" w:rsidRPr="0032358E">
        <w:rPr>
          <w:rFonts w:ascii="Tahoma" w:hAnsi="Tahoma" w:cs="Tahoma"/>
          <w:bCs/>
          <w:sz w:val="20"/>
          <w:szCs w:val="20"/>
        </w:rPr>
        <w:t>autorských děl</w:t>
      </w:r>
      <w:r w:rsidRPr="0032358E">
        <w:rPr>
          <w:rFonts w:ascii="Tahoma" w:hAnsi="Tahoma" w:cs="Tahoma"/>
          <w:bCs/>
          <w:sz w:val="20"/>
          <w:szCs w:val="20"/>
        </w:rPr>
        <w:t>. Pokud j</w:t>
      </w:r>
      <w:r w:rsidR="00A92FFE" w:rsidRPr="0032358E">
        <w:rPr>
          <w:rFonts w:ascii="Tahoma" w:hAnsi="Tahoma" w:cs="Tahoma"/>
          <w:bCs/>
          <w:sz w:val="20"/>
          <w:szCs w:val="20"/>
        </w:rPr>
        <w:t>sou práva k autorským dílům</w:t>
      </w:r>
      <w:r w:rsidRPr="0032358E">
        <w:rPr>
          <w:rFonts w:ascii="Tahoma" w:hAnsi="Tahoma" w:cs="Tahoma"/>
          <w:bCs/>
          <w:sz w:val="20"/>
          <w:szCs w:val="20"/>
        </w:rPr>
        <w:t xml:space="preserve"> drž</w:t>
      </w:r>
      <w:r w:rsidR="00A92FFE" w:rsidRPr="0032358E">
        <w:rPr>
          <w:rFonts w:ascii="Tahoma" w:hAnsi="Tahoma" w:cs="Tahoma"/>
          <w:bCs/>
          <w:sz w:val="20"/>
          <w:szCs w:val="20"/>
        </w:rPr>
        <w:t xml:space="preserve">ena </w:t>
      </w:r>
      <w:r w:rsidRPr="0032358E">
        <w:rPr>
          <w:rFonts w:ascii="Tahoma" w:hAnsi="Tahoma" w:cs="Tahoma"/>
          <w:bCs/>
          <w:sz w:val="20"/>
          <w:szCs w:val="20"/>
        </w:rPr>
        <w:t>jin</w:t>
      </w:r>
      <w:r w:rsidR="00A92FFE" w:rsidRPr="0032358E">
        <w:rPr>
          <w:rFonts w:ascii="Tahoma" w:hAnsi="Tahoma" w:cs="Tahoma"/>
          <w:bCs/>
          <w:sz w:val="20"/>
          <w:szCs w:val="20"/>
        </w:rPr>
        <w:t>ou</w:t>
      </w:r>
      <w:r w:rsidRPr="0032358E">
        <w:rPr>
          <w:rFonts w:ascii="Tahoma" w:hAnsi="Tahoma" w:cs="Tahoma"/>
          <w:bCs/>
          <w:sz w:val="20"/>
          <w:szCs w:val="20"/>
        </w:rPr>
        <w:t xml:space="preserve"> osob</w:t>
      </w:r>
      <w:r w:rsidR="00A92FFE" w:rsidRPr="0032358E">
        <w:rPr>
          <w:rFonts w:ascii="Tahoma" w:hAnsi="Tahoma" w:cs="Tahoma"/>
          <w:bCs/>
          <w:sz w:val="20"/>
          <w:szCs w:val="20"/>
        </w:rPr>
        <w:t>ou</w:t>
      </w:r>
      <w:r w:rsidRPr="0032358E">
        <w:rPr>
          <w:rFonts w:ascii="Tahoma" w:hAnsi="Tahoma" w:cs="Tahoma"/>
          <w:bCs/>
          <w:sz w:val="20"/>
          <w:szCs w:val="20"/>
        </w:rPr>
        <w:t xml:space="preserve"> než příjemce</w:t>
      </w:r>
      <w:r w:rsidR="00A92FFE" w:rsidRPr="0032358E">
        <w:rPr>
          <w:rFonts w:ascii="Tahoma" w:hAnsi="Tahoma" w:cs="Tahoma"/>
          <w:bCs/>
          <w:sz w:val="20"/>
          <w:szCs w:val="20"/>
        </w:rPr>
        <w:t>m</w:t>
      </w:r>
      <w:r w:rsidRPr="0032358E">
        <w:rPr>
          <w:rFonts w:ascii="Tahoma" w:hAnsi="Tahoma" w:cs="Tahoma"/>
          <w:bCs/>
          <w:sz w:val="20"/>
          <w:szCs w:val="20"/>
        </w:rPr>
        <w:t xml:space="preserve">, je příjemce povinen </w:t>
      </w:r>
      <w:r w:rsidR="00A92FFE" w:rsidRPr="0032358E">
        <w:rPr>
          <w:rFonts w:ascii="Tahoma" w:hAnsi="Tahoma" w:cs="Tahoma"/>
          <w:bCs/>
          <w:sz w:val="20"/>
          <w:szCs w:val="20"/>
        </w:rPr>
        <w:t xml:space="preserve">smluvně s touto jinou osobou </w:t>
      </w:r>
      <w:r w:rsidRPr="0032358E">
        <w:rPr>
          <w:rFonts w:ascii="Tahoma" w:hAnsi="Tahoma" w:cs="Tahoma"/>
          <w:bCs/>
          <w:sz w:val="20"/>
          <w:szCs w:val="20"/>
        </w:rPr>
        <w:t>zajistit pro poskytovatele neomezenou bezplatnou licenci k užití těchto práv</w:t>
      </w:r>
      <w:r w:rsidR="00A92FFE" w:rsidRPr="0032358E">
        <w:rPr>
          <w:rFonts w:ascii="Tahoma" w:hAnsi="Tahoma" w:cs="Tahoma"/>
          <w:bCs/>
          <w:sz w:val="20"/>
          <w:szCs w:val="20"/>
        </w:rPr>
        <w:t>,</w:t>
      </w:r>
      <w:r w:rsidRPr="0032358E">
        <w:rPr>
          <w:rFonts w:ascii="Tahoma" w:hAnsi="Tahoma" w:cs="Tahoma"/>
          <w:bCs/>
          <w:sz w:val="20"/>
          <w:szCs w:val="20"/>
        </w:rPr>
        <w:t xml:space="preserve"> včetně možnosti zcela nebo zčásti poskytnout třetí osobě licence</w:t>
      </w:r>
      <w:r w:rsidR="00A92FFE" w:rsidRPr="0032358E">
        <w:rPr>
          <w:rFonts w:ascii="Tahoma" w:hAnsi="Tahoma" w:cs="Tahoma"/>
          <w:bCs/>
          <w:sz w:val="20"/>
          <w:szCs w:val="20"/>
        </w:rPr>
        <w:t xml:space="preserve"> (resp. částečnou licenci)</w:t>
      </w:r>
      <w:r w:rsidRPr="0032358E">
        <w:rPr>
          <w:rFonts w:ascii="Tahoma" w:hAnsi="Tahoma" w:cs="Tahoma"/>
          <w:bCs/>
          <w:sz w:val="20"/>
          <w:szCs w:val="20"/>
        </w:rPr>
        <w:t>,</w:t>
      </w:r>
    </w:p>
    <w:p w14:paraId="04AE23EC" w14:textId="1E5AF10A" w:rsidR="001F767C" w:rsidRPr="00A25844" w:rsidRDefault="001F767C" w:rsidP="001F767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25844">
        <w:rPr>
          <w:rFonts w:ascii="Tahoma" w:hAnsi="Tahoma" w:cs="Tahoma"/>
          <w:bCs/>
          <w:sz w:val="20"/>
          <w:szCs w:val="20"/>
        </w:rPr>
        <w:t>bezplatně předat všechny nově vytvořené produkty</w:t>
      </w:r>
      <w:r w:rsidR="00A25844">
        <w:rPr>
          <w:rFonts w:ascii="Tahoma" w:hAnsi="Tahoma" w:cs="Tahoma"/>
          <w:bCs/>
          <w:sz w:val="20"/>
          <w:szCs w:val="20"/>
        </w:rPr>
        <w:t>,</w:t>
      </w:r>
      <w:r w:rsidRPr="00A25844">
        <w:rPr>
          <w:rFonts w:ascii="Tahoma" w:hAnsi="Tahoma" w:cs="Tahoma"/>
          <w:bCs/>
          <w:sz w:val="20"/>
          <w:szCs w:val="20"/>
        </w:rPr>
        <w:t xml:space="preserve"> </w:t>
      </w:r>
      <w:r w:rsidR="00A25844">
        <w:rPr>
          <w:rFonts w:ascii="Tahoma" w:hAnsi="Tahoma" w:cs="Tahoma"/>
          <w:bCs/>
          <w:sz w:val="20"/>
          <w:szCs w:val="20"/>
        </w:rPr>
        <w:t xml:space="preserve">definované v Žádosti </w:t>
      </w:r>
      <w:r w:rsidR="00142AFE">
        <w:rPr>
          <w:rFonts w:ascii="Tahoma" w:hAnsi="Tahoma" w:cs="Tahoma"/>
          <w:bCs/>
          <w:sz w:val="20"/>
          <w:szCs w:val="20"/>
        </w:rPr>
        <w:t>o dotaci</w:t>
      </w:r>
      <w:r w:rsidR="00A25844">
        <w:rPr>
          <w:rFonts w:ascii="Tahoma" w:hAnsi="Tahoma" w:cs="Tahoma"/>
          <w:bCs/>
          <w:sz w:val="20"/>
          <w:szCs w:val="20"/>
        </w:rPr>
        <w:t>, resp. v</w:t>
      </w:r>
      <w:r w:rsidR="00C175EE">
        <w:rPr>
          <w:rFonts w:ascii="Tahoma" w:hAnsi="Tahoma" w:cs="Tahoma"/>
          <w:bCs/>
          <w:sz w:val="20"/>
          <w:szCs w:val="20"/>
        </w:rPr>
        <w:t> právním aktu</w:t>
      </w:r>
      <w:r w:rsidR="00A25844">
        <w:rPr>
          <w:rFonts w:ascii="Tahoma" w:hAnsi="Tahoma" w:cs="Tahoma"/>
          <w:bCs/>
          <w:sz w:val="20"/>
          <w:szCs w:val="20"/>
        </w:rPr>
        <w:t xml:space="preserve"> o pos</w:t>
      </w:r>
      <w:r w:rsidR="00C175EE">
        <w:rPr>
          <w:rFonts w:ascii="Tahoma" w:hAnsi="Tahoma" w:cs="Tahoma"/>
          <w:bCs/>
          <w:sz w:val="20"/>
          <w:szCs w:val="20"/>
        </w:rPr>
        <w:t>kytnutí podpory</w:t>
      </w:r>
      <w:r w:rsidR="00A25844">
        <w:rPr>
          <w:rFonts w:ascii="Tahoma" w:hAnsi="Tahoma" w:cs="Tahoma"/>
          <w:bCs/>
          <w:sz w:val="20"/>
          <w:szCs w:val="20"/>
        </w:rPr>
        <w:t xml:space="preserve">, </w:t>
      </w:r>
      <w:r w:rsidRPr="00A25844">
        <w:rPr>
          <w:rFonts w:ascii="Tahoma" w:hAnsi="Tahoma" w:cs="Tahoma"/>
          <w:bCs/>
          <w:sz w:val="20"/>
          <w:szCs w:val="20"/>
        </w:rPr>
        <w:t>nebo jejich kopie (vždy vše ve dvojím vyhotovení, podle povahy produktu buď v písemné podobě, nebo na elektronickém nosiči) do vlastnictví poskytovatele, a to nejpozději spolu se závěrečným vyúčtováním,</w:t>
      </w:r>
    </w:p>
    <w:p w14:paraId="7626225B" w14:textId="77777777" w:rsidR="001F767C" w:rsidRPr="0032358E" w:rsidRDefault="001F767C" w:rsidP="001F767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2358E">
        <w:rPr>
          <w:rFonts w:ascii="Tahoma" w:hAnsi="Tahoma" w:cs="Tahoma"/>
          <w:bCs/>
          <w:sz w:val="20"/>
          <w:szCs w:val="20"/>
        </w:rPr>
        <w:lastRenderedPageBreak/>
        <w:t xml:space="preserve">umožnit provedení průběžné a následné kontroly všech dokladů vztahujících se </w:t>
      </w:r>
      <w:r w:rsidRPr="0032358E">
        <w:rPr>
          <w:rFonts w:ascii="Tahoma" w:hAnsi="Tahoma" w:cs="Tahoma"/>
          <w:bCs/>
          <w:sz w:val="20"/>
          <w:szCs w:val="20"/>
        </w:rPr>
        <w:br/>
        <w:t>k činnostem, které příjemce realizuje v rámci projektu, umožnit průběžné ověřování provádění činností, k nimž se příjemce zavázal dle této smlouvy a poskytnout součinnost všem osobám oprávněným k provádění kontroly, příp. jejich zmocněncům. Těmito oprávněnými osobami jsou Ministerstvo práce a sociálních věcí, územní finanční orgány, Ministerstvo financí, Nejvyšší kontrolní úřad, Evropská komise a Evropský účetní dvůr, poskytovatel, případně další orgány nebo osoby oprávněné k výkonu kontroly,</w:t>
      </w:r>
    </w:p>
    <w:p w14:paraId="300103B5" w14:textId="77777777" w:rsidR="001F767C" w:rsidRPr="0032358E" w:rsidRDefault="001F767C" w:rsidP="001F767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2358E">
        <w:rPr>
          <w:rFonts w:ascii="Tahoma" w:hAnsi="Tahoma" w:cs="Tahoma"/>
          <w:bCs/>
          <w:sz w:val="20"/>
          <w:szCs w:val="20"/>
        </w:rPr>
        <w:t>bezodkladně informovat poskytovatele o všech provedených kontrolách vyplývajících z účasti na projektu, o všech případných navržených nápravných opatřeních, která budou výsledkem těchto kontrol a o jejich splnění,</w:t>
      </w:r>
    </w:p>
    <w:p w14:paraId="31F7F9F7" w14:textId="11C3531F" w:rsidR="001F767C" w:rsidRDefault="001F767C" w:rsidP="001F767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84418">
        <w:rPr>
          <w:rFonts w:ascii="Tahoma" w:hAnsi="Tahoma" w:cs="Tahoma"/>
          <w:bCs/>
          <w:sz w:val="20"/>
          <w:szCs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2116F1" w:rsidRPr="00966396">
        <w:rPr>
          <w:rFonts w:ascii="Tahoma" w:hAnsi="Tahoma" w:cs="Tahoma"/>
          <w:bCs/>
          <w:sz w:val="20"/>
          <w:szCs w:val="20"/>
        </w:rPr>
        <w:t>…………….</w:t>
      </w:r>
      <w:r w:rsidRPr="00966396">
        <w:rPr>
          <w:rFonts w:ascii="Tahoma" w:hAnsi="Tahoma" w:cs="Tahoma"/>
          <w:bCs/>
          <w:sz w:val="20"/>
          <w:szCs w:val="20"/>
        </w:rPr>
        <w:t>,</w:t>
      </w:r>
    </w:p>
    <w:p w14:paraId="113D4FF3" w14:textId="77777777" w:rsidR="001F767C" w:rsidRPr="00A808B8" w:rsidRDefault="001F767C" w:rsidP="001F767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7830E13C" w14:textId="77777777" w:rsidR="001F767C" w:rsidRPr="00A808B8" w:rsidRDefault="001F767C" w:rsidP="001F767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neprodleně, nejpozději však do 5 kalendářních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063DB156" w14:textId="77777777" w:rsidR="001F767C" w:rsidRPr="00A808B8" w:rsidRDefault="001F767C" w:rsidP="001F767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neprodleně, nejpozději však do 7 kalendářních dnů, informovat poskytovatele o vlastní přeměně nebo zrušení s likvidací, v případě přeměny i o tom, na který subjekt přejdou práva a povinnosti z této smlouvy. </w:t>
      </w:r>
    </w:p>
    <w:p w14:paraId="07C8F182" w14:textId="7E88FC34" w:rsidR="001F767C" w:rsidRPr="00A808B8" w:rsidRDefault="001F767C" w:rsidP="001F767C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</w:t>
      </w:r>
      <w:r>
        <w:rPr>
          <w:rFonts w:ascii="Tahoma" w:hAnsi="Tahoma" w:cs="Tahoma"/>
          <w:b w:val="0"/>
          <w:bCs w:val="0"/>
          <w:sz w:val="20"/>
          <w:szCs w:val="20"/>
        </w:rPr>
        <w:t>5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. i), j), k), l), m),</w:t>
      </w:r>
      <w:r w:rsidR="00F30BBA">
        <w:rPr>
          <w:rFonts w:ascii="Tahoma" w:hAnsi="Tahoma" w:cs="Tahoma"/>
          <w:b w:val="0"/>
          <w:bCs w:val="0"/>
          <w:sz w:val="20"/>
          <w:szCs w:val="20"/>
        </w:rPr>
        <w:t xml:space="preserve"> n),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F30BBA">
        <w:rPr>
          <w:rFonts w:ascii="Tahoma" w:hAnsi="Tahoma" w:cs="Tahoma"/>
          <w:b w:val="0"/>
          <w:bCs w:val="0"/>
          <w:sz w:val="20"/>
          <w:szCs w:val="20"/>
        </w:rPr>
        <w:t>t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), u), v</w:t>
      </w:r>
      <w:r w:rsidR="002116F1" w:rsidRPr="00635037">
        <w:rPr>
          <w:rFonts w:ascii="Tahoma" w:hAnsi="Tahoma" w:cs="Tahoma"/>
          <w:b w:val="0"/>
          <w:bCs w:val="0"/>
          <w:sz w:val="20"/>
          <w:szCs w:val="20"/>
        </w:rPr>
        <w:t>)</w:t>
      </w:r>
      <w:r w:rsidR="002116F1">
        <w:rPr>
          <w:rFonts w:ascii="Tahoma" w:hAnsi="Tahoma" w:cs="Tahoma"/>
          <w:b w:val="0"/>
          <w:bCs w:val="0"/>
          <w:sz w:val="20"/>
          <w:szCs w:val="20"/>
        </w:rPr>
        <w:t xml:space="preserve">, w) 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je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považováno za porušení méně závažné ve smyslu </w:t>
      </w:r>
      <w:proofErr w:type="spellStart"/>
      <w:r w:rsidRPr="00A808B8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Pr="00A808B8">
        <w:rPr>
          <w:rFonts w:ascii="Tahoma" w:hAnsi="Tahoma" w:cs="Tahoma"/>
          <w:b w:val="0"/>
          <w:bCs w:val="0"/>
          <w:sz w:val="20"/>
          <w:szCs w:val="20"/>
        </w:rPr>
        <w:t>. § 10a odst. 6 zákona č.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250/2000 Sb. Odvod za tato porušení rozpočtové kázně se stanoví následujícím procentem:</w:t>
      </w:r>
    </w:p>
    <w:p w14:paraId="42E5C3B8" w14:textId="684065ED" w:rsidR="001F767C" w:rsidRPr="00A808B8" w:rsidRDefault="001F767C" w:rsidP="001F767C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 xml:space="preserve">Předložení </w:t>
      </w:r>
      <w:r>
        <w:rPr>
          <w:rFonts w:ascii="Tahoma" w:hAnsi="Tahoma" w:cs="Tahoma"/>
          <w:bCs/>
          <w:sz w:val="20"/>
          <w:szCs w:val="20"/>
        </w:rPr>
        <w:t xml:space="preserve">pracovního výkazu a denního záznamu činností dle odst. 5 písm. i), </w:t>
      </w:r>
      <w:r w:rsidRPr="00A808B8">
        <w:rPr>
          <w:rFonts w:ascii="Tahoma" w:hAnsi="Tahoma" w:cs="Tahoma"/>
          <w:bCs/>
          <w:sz w:val="20"/>
          <w:szCs w:val="20"/>
        </w:rPr>
        <w:t xml:space="preserve">podkladů dle odst. 5 písm. </w:t>
      </w:r>
      <w:r>
        <w:rPr>
          <w:rFonts w:ascii="Tahoma" w:hAnsi="Tahoma" w:cs="Tahoma"/>
          <w:bCs/>
          <w:sz w:val="20"/>
          <w:szCs w:val="20"/>
        </w:rPr>
        <w:t>j</w:t>
      </w:r>
      <w:r w:rsidRPr="00A808B8">
        <w:rPr>
          <w:rFonts w:ascii="Tahoma" w:hAnsi="Tahoma" w:cs="Tahoma"/>
          <w:bCs/>
          <w:sz w:val="20"/>
          <w:szCs w:val="20"/>
        </w:rPr>
        <w:t>)</w:t>
      </w:r>
      <w:r w:rsidR="002116F1">
        <w:rPr>
          <w:rFonts w:ascii="Tahoma" w:hAnsi="Tahoma" w:cs="Tahoma"/>
          <w:bCs/>
          <w:sz w:val="20"/>
          <w:szCs w:val="20"/>
        </w:rPr>
        <w:t xml:space="preserve">, finančního plánu dle odst. 5 </w:t>
      </w:r>
      <w:proofErr w:type="spellStart"/>
      <w:r w:rsidR="002116F1">
        <w:rPr>
          <w:rFonts w:ascii="Tahoma" w:hAnsi="Tahoma" w:cs="Tahoma"/>
          <w:bCs/>
          <w:sz w:val="20"/>
          <w:szCs w:val="20"/>
        </w:rPr>
        <w:t>písm</w:t>
      </w:r>
      <w:proofErr w:type="spellEnd"/>
      <w:r w:rsidR="002116F1">
        <w:rPr>
          <w:rFonts w:ascii="Tahoma" w:hAnsi="Tahoma" w:cs="Tahoma"/>
          <w:bCs/>
          <w:sz w:val="20"/>
          <w:szCs w:val="20"/>
        </w:rPr>
        <w:t>, k)</w:t>
      </w:r>
      <w:r w:rsidRPr="00A808B8">
        <w:rPr>
          <w:rFonts w:ascii="Tahoma" w:hAnsi="Tahoma" w:cs="Tahoma"/>
          <w:bCs/>
          <w:sz w:val="20"/>
          <w:szCs w:val="20"/>
        </w:rPr>
        <w:t xml:space="preserve"> a vyúčtování podle odst. </w:t>
      </w:r>
      <w:r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2116F1">
        <w:rPr>
          <w:rFonts w:ascii="Tahoma" w:hAnsi="Tahoma" w:cs="Tahoma"/>
          <w:bCs/>
          <w:sz w:val="20"/>
          <w:szCs w:val="20"/>
        </w:rPr>
        <w:t>m</w:t>
      </w:r>
      <w:r w:rsidRPr="00A808B8">
        <w:rPr>
          <w:rFonts w:ascii="Tahoma" w:hAnsi="Tahoma" w:cs="Tahoma"/>
          <w:bCs/>
          <w:sz w:val="20"/>
          <w:szCs w:val="20"/>
        </w:rPr>
        <w:t>) po stanovené lhůtě:</w:t>
      </w:r>
    </w:p>
    <w:p w14:paraId="03924C3B" w14:textId="77777777" w:rsidR="001F767C" w:rsidRPr="00A808B8" w:rsidRDefault="001F767C" w:rsidP="001F767C">
      <w:pPr>
        <w:tabs>
          <w:tab w:val="left" w:pos="6521"/>
        </w:tabs>
        <w:spacing w:before="6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>do 7 kalendářních dnů</w:t>
      </w:r>
      <w:r w:rsidRPr="00A808B8">
        <w:rPr>
          <w:rFonts w:ascii="Tahoma" w:hAnsi="Tahoma" w:cs="Tahoma"/>
          <w:bCs/>
          <w:sz w:val="20"/>
          <w:szCs w:val="20"/>
        </w:rPr>
        <w:tab/>
        <w:t>5 % poskytnuté dotace,</w:t>
      </w:r>
    </w:p>
    <w:p w14:paraId="1E831381" w14:textId="77777777" w:rsidR="001F767C" w:rsidRPr="00A808B8" w:rsidRDefault="001F767C" w:rsidP="001F767C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>od 8 do 30 kalendářních dnů</w:t>
      </w:r>
      <w:r w:rsidRPr="00A808B8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25900BD0" w14:textId="77777777" w:rsidR="001F767C" w:rsidRPr="00A808B8" w:rsidRDefault="001F767C" w:rsidP="001F767C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>od 31 do 50 kalendářních dnů</w:t>
      </w:r>
      <w:r w:rsidRPr="00A808B8">
        <w:rPr>
          <w:rFonts w:ascii="Tahoma" w:hAnsi="Tahoma" w:cs="Tahoma"/>
          <w:bCs/>
          <w:sz w:val="20"/>
          <w:szCs w:val="20"/>
        </w:rPr>
        <w:tab/>
      </w:r>
      <w:r w:rsidRPr="00A808B8">
        <w:rPr>
          <w:rFonts w:ascii="Tahoma" w:hAnsi="Tahoma" w:cs="Tahoma"/>
          <w:bCs/>
          <w:sz w:val="20"/>
          <w:szCs w:val="20"/>
        </w:rPr>
        <w:tab/>
        <w:t>20 % poskytnuté dotace,</w:t>
      </w:r>
    </w:p>
    <w:p w14:paraId="2221FD23" w14:textId="09932BDD" w:rsidR="001F767C" w:rsidRPr="00A808B8" w:rsidRDefault="001F767C" w:rsidP="001F767C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 xml:space="preserve">Porušení podmínky stanovené v odst. 5 písm. </w:t>
      </w:r>
      <w:r w:rsidR="002116F1">
        <w:rPr>
          <w:rFonts w:ascii="Tahoma" w:hAnsi="Tahoma" w:cs="Tahoma"/>
          <w:bCs/>
          <w:sz w:val="20"/>
          <w:szCs w:val="20"/>
        </w:rPr>
        <w:t>l</w:t>
      </w:r>
      <w:r w:rsidRPr="00A808B8">
        <w:rPr>
          <w:rFonts w:ascii="Tahoma" w:hAnsi="Tahoma" w:cs="Tahoma"/>
          <w:bCs/>
          <w:sz w:val="20"/>
          <w:szCs w:val="20"/>
        </w:rPr>
        <w:t>) spočívající ve formálních nedostatcích podkladů</w:t>
      </w:r>
      <w:r w:rsidRPr="00A808B8">
        <w:rPr>
          <w:rFonts w:ascii="Tahoma" w:hAnsi="Tahoma" w:cs="Tahoma"/>
          <w:bCs/>
          <w:sz w:val="20"/>
          <w:szCs w:val="20"/>
        </w:rPr>
        <w:tab/>
      </w:r>
      <w:r w:rsidRPr="00A808B8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0CF8E1A3" w14:textId="6E066CF0" w:rsidR="001F767C" w:rsidRPr="00A808B8" w:rsidRDefault="001F767C" w:rsidP="001F767C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 xml:space="preserve">Porušení podmínky stanovené v odst. </w:t>
      </w:r>
      <w:r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2116F1">
        <w:rPr>
          <w:rFonts w:ascii="Tahoma" w:hAnsi="Tahoma" w:cs="Tahoma"/>
          <w:bCs/>
          <w:sz w:val="20"/>
          <w:szCs w:val="20"/>
        </w:rPr>
        <w:t>n</w:t>
      </w:r>
      <w:r w:rsidRPr="00A808B8">
        <w:rPr>
          <w:rFonts w:ascii="Tahoma" w:hAnsi="Tahoma" w:cs="Tahoma"/>
          <w:bCs/>
          <w:sz w:val="20"/>
          <w:szCs w:val="20"/>
        </w:rPr>
        <w:t>) spočívající ve formálních nedostatcích závěrečného vyúčtování</w:t>
      </w:r>
      <w:r w:rsidRPr="00A808B8">
        <w:rPr>
          <w:rFonts w:ascii="Tahoma" w:hAnsi="Tahoma" w:cs="Tahoma"/>
          <w:bCs/>
          <w:sz w:val="20"/>
          <w:szCs w:val="20"/>
        </w:rPr>
        <w:tab/>
      </w:r>
      <w:r w:rsidRPr="00A808B8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42F4ED5A" w14:textId="078E211C" w:rsidR="001F767C" w:rsidRPr="00A808B8" w:rsidRDefault="001F767C" w:rsidP="001F767C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2116F1">
        <w:rPr>
          <w:rFonts w:ascii="Tahoma" w:hAnsi="Tahoma" w:cs="Tahoma"/>
          <w:bCs/>
          <w:sz w:val="20"/>
          <w:szCs w:val="20"/>
        </w:rPr>
        <w:t>t</w:t>
      </w:r>
      <w:r w:rsidRPr="00A808B8">
        <w:rPr>
          <w:rFonts w:ascii="Tahoma" w:hAnsi="Tahoma" w:cs="Tahoma"/>
          <w:bCs/>
          <w:sz w:val="20"/>
          <w:szCs w:val="20"/>
        </w:rPr>
        <w:t>)</w:t>
      </w:r>
      <w:r w:rsidRPr="00A808B8">
        <w:rPr>
          <w:rFonts w:ascii="Tahoma" w:hAnsi="Tahoma" w:cs="Tahoma"/>
          <w:bCs/>
          <w:sz w:val="20"/>
          <w:szCs w:val="20"/>
        </w:rPr>
        <w:tab/>
        <w:t>5 % poskytnuté dotace,</w:t>
      </w:r>
    </w:p>
    <w:p w14:paraId="494265F1" w14:textId="7298F4A1" w:rsidR="001F767C" w:rsidRPr="00A808B8" w:rsidRDefault="001F767C" w:rsidP="001F767C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2116F1">
        <w:rPr>
          <w:rFonts w:ascii="Tahoma" w:hAnsi="Tahoma" w:cs="Tahoma"/>
          <w:bCs/>
          <w:sz w:val="20"/>
          <w:szCs w:val="20"/>
        </w:rPr>
        <w:t>v</w:t>
      </w:r>
      <w:r w:rsidRPr="00A808B8">
        <w:rPr>
          <w:rFonts w:ascii="Tahoma" w:hAnsi="Tahoma" w:cs="Tahoma"/>
          <w:bCs/>
          <w:sz w:val="20"/>
          <w:szCs w:val="20"/>
        </w:rPr>
        <w:t>)</w:t>
      </w:r>
      <w:r w:rsidRPr="00A808B8">
        <w:rPr>
          <w:rFonts w:ascii="Tahoma" w:hAnsi="Tahoma" w:cs="Tahoma"/>
          <w:bCs/>
          <w:sz w:val="20"/>
          <w:szCs w:val="20"/>
        </w:rPr>
        <w:tab/>
        <w:t>2 % poskytnuté dotace,</w:t>
      </w:r>
    </w:p>
    <w:p w14:paraId="134DBD00" w14:textId="70EDACF0" w:rsidR="001F767C" w:rsidRDefault="001F767C" w:rsidP="001F767C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F30BBA">
        <w:rPr>
          <w:rFonts w:ascii="Tahoma" w:hAnsi="Tahoma" w:cs="Tahoma"/>
          <w:bCs/>
          <w:sz w:val="20"/>
          <w:szCs w:val="20"/>
        </w:rPr>
        <w:t>w</w:t>
      </w:r>
      <w:r w:rsidRPr="00A808B8">
        <w:rPr>
          <w:rFonts w:ascii="Tahoma" w:hAnsi="Tahoma" w:cs="Tahoma"/>
          <w:bCs/>
          <w:sz w:val="20"/>
          <w:szCs w:val="20"/>
        </w:rPr>
        <w:t>)</w:t>
      </w:r>
      <w:r w:rsidRPr="00A808B8">
        <w:rPr>
          <w:rFonts w:ascii="Tahoma" w:hAnsi="Tahoma" w:cs="Tahoma"/>
          <w:bCs/>
          <w:sz w:val="20"/>
          <w:szCs w:val="20"/>
        </w:rPr>
        <w:tab/>
      </w:r>
      <w:r w:rsidRPr="00A808B8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1B5356F2" w14:textId="77777777" w:rsidR="00567EBC" w:rsidRDefault="00567EBC" w:rsidP="00567EBC">
      <w:pPr>
        <w:tabs>
          <w:tab w:val="left" w:pos="6379"/>
        </w:tabs>
        <w:spacing w:before="60"/>
        <w:jc w:val="both"/>
        <w:rPr>
          <w:rFonts w:ascii="Tahoma" w:hAnsi="Tahoma" w:cs="Tahoma"/>
          <w:bCs/>
          <w:sz w:val="20"/>
          <w:szCs w:val="20"/>
        </w:rPr>
      </w:pPr>
    </w:p>
    <w:p w14:paraId="673B3430" w14:textId="2DCE137C" w:rsidR="00567EBC" w:rsidRPr="00567EBC" w:rsidRDefault="00567EBC" w:rsidP="00567EB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67EBC">
        <w:rPr>
          <w:rFonts w:ascii="Tahoma" w:hAnsi="Tahoma" w:cs="Tahoma"/>
          <w:b/>
          <w:bCs/>
          <w:sz w:val="20"/>
          <w:szCs w:val="20"/>
        </w:rPr>
        <w:t>VI.</w:t>
      </w:r>
    </w:p>
    <w:p w14:paraId="654E1111" w14:textId="18B26350" w:rsidR="00567EBC" w:rsidRDefault="00567EBC" w:rsidP="00567EBC">
      <w:pPr>
        <w:spacing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567EBC">
        <w:rPr>
          <w:rFonts w:ascii="Tahoma" w:hAnsi="Tahoma" w:cs="Tahoma"/>
          <w:b/>
          <w:bCs/>
          <w:sz w:val="20"/>
          <w:szCs w:val="20"/>
        </w:rPr>
        <w:t>Odpovědnost za škodu</w:t>
      </w:r>
    </w:p>
    <w:p w14:paraId="39217D9B" w14:textId="26C58038" w:rsidR="00567EBC" w:rsidRPr="009B5D46" w:rsidRDefault="00567EBC" w:rsidP="00567EBC">
      <w:pPr>
        <w:pStyle w:val="Import5"/>
        <w:numPr>
          <w:ilvl w:val="0"/>
          <w:numId w:val="17"/>
        </w:numPr>
        <w:tabs>
          <w:tab w:val="clear" w:pos="720"/>
          <w:tab w:val="num" w:pos="144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 w:rsidRPr="009B5D46">
        <w:rPr>
          <w:rFonts w:ascii="Tahoma" w:hAnsi="Tahoma" w:cs="Tahoma"/>
          <w:sz w:val="20"/>
        </w:rPr>
        <w:t>Právně a finančně odpovědný za správné a zákonné použití finanční podpory P</w:t>
      </w:r>
      <w:r>
        <w:rPr>
          <w:rFonts w:ascii="Tahoma" w:hAnsi="Tahoma" w:cs="Tahoma"/>
          <w:sz w:val="20"/>
        </w:rPr>
        <w:t xml:space="preserve">říjemce </w:t>
      </w:r>
      <w:r w:rsidRPr="009B5D46">
        <w:rPr>
          <w:rFonts w:ascii="Tahoma" w:hAnsi="Tahoma" w:cs="Tahoma"/>
          <w:sz w:val="20"/>
        </w:rPr>
        <w:t xml:space="preserve">vůči </w:t>
      </w:r>
      <w:r>
        <w:rPr>
          <w:rFonts w:ascii="Tahoma" w:hAnsi="Tahoma" w:cs="Tahoma"/>
          <w:sz w:val="20"/>
        </w:rPr>
        <w:t>Poskytovateli</w:t>
      </w:r>
      <w:r w:rsidRPr="009B5D46">
        <w:rPr>
          <w:rFonts w:ascii="Tahoma" w:hAnsi="Tahoma" w:cs="Tahoma"/>
          <w:sz w:val="20"/>
        </w:rPr>
        <w:t xml:space="preserve"> finanční podpory</w:t>
      </w:r>
      <w:r>
        <w:rPr>
          <w:rFonts w:ascii="Tahoma" w:hAnsi="Tahoma" w:cs="Tahoma"/>
          <w:sz w:val="20"/>
        </w:rPr>
        <w:t xml:space="preserve"> projektu</w:t>
      </w:r>
      <w:r w:rsidRPr="009B5D46">
        <w:rPr>
          <w:rFonts w:ascii="Tahoma" w:hAnsi="Tahoma" w:cs="Tahoma"/>
          <w:sz w:val="20"/>
        </w:rPr>
        <w:t xml:space="preserve">, kterým je Ministerstvo školství, mládeže a tělovýchovy, je </w:t>
      </w:r>
      <w:r>
        <w:rPr>
          <w:rFonts w:ascii="Tahoma" w:hAnsi="Tahoma" w:cs="Tahoma"/>
          <w:sz w:val="20"/>
        </w:rPr>
        <w:t>Poskytovatel, tedy Moravskoslezský kraj</w:t>
      </w:r>
      <w:r w:rsidRPr="009B5D46">
        <w:rPr>
          <w:rFonts w:ascii="Tahoma" w:hAnsi="Tahoma" w:cs="Tahoma"/>
          <w:sz w:val="20"/>
        </w:rPr>
        <w:t>.</w:t>
      </w:r>
    </w:p>
    <w:p w14:paraId="54DC85EA" w14:textId="4E77DC6A" w:rsidR="00567EBC" w:rsidRDefault="00567EBC" w:rsidP="00567EBC">
      <w:pPr>
        <w:pStyle w:val="Import5"/>
        <w:numPr>
          <w:ilvl w:val="0"/>
          <w:numId w:val="17"/>
        </w:numPr>
        <w:tabs>
          <w:tab w:val="clear" w:pos="720"/>
          <w:tab w:val="num" w:pos="144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  <w:r w:rsidRPr="009B5D46">
        <w:rPr>
          <w:rFonts w:ascii="Tahoma" w:hAnsi="Tahoma" w:cs="Tahoma"/>
          <w:sz w:val="20"/>
        </w:rPr>
        <w:t xml:space="preserve"> je povinen P</w:t>
      </w:r>
      <w:r>
        <w:rPr>
          <w:rFonts w:ascii="Tahoma" w:hAnsi="Tahoma" w:cs="Tahoma"/>
          <w:sz w:val="20"/>
        </w:rPr>
        <w:t>oskytovateli</w:t>
      </w:r>
      <w:r w:rsidRPr="009B5D46">
        <w:rPr>
          <w:rFonts w:ascii="Tahoma" w:hAnsi="Tahoma" w:cs="Tahoma"/>
          <w:sz w:val="20"/>
        </w:rPr>
        <w:t xml:space="preserve"> uhradit škodu, za niž </w:t>
      </w:r>
      <w:r>
        <w:rPr>
          <w:rFonts w:ascii="Tahoma" w:hAnsi="Tahoma" w:cs="Tahoma"/>
          <w:sz w:val="20"/>
        </w:rPr>
        <w:t>Poskytovatel</w:t>
      </w:r>
      <w:r w:rsidRPr="009B5D46">
        <w:rPr>
          <w:rFonts w:ascii="Tahoma" w:hAnsi="Tahoma" w:cs="Tahoma"/>
          <w:sz w:val="20"/>
        </w:rPr>
        <w:t xml:space="preserve"> odpovídá dle článku V</w:t>
      </w:r>
      <w:r>
        <w:rPr>
          <w:rFonts w:ascii="Tahoma" w:hAnsi="Tahoma" w:cs="Tahoma"/>
          <w:sz w:val="20"/>
        </w:rPr>
        <w:t>I</w:t>
      </w:r>
      <w:r w:rsidRPr="009B5D46">
        <w:rPr>
          <w:rFonts w:ascii="Tahoma" w:hAnsi="Tahoma" w:cs="Tahoma"/>
          <w:sz w:val="20"/>
        </w:rPr>
        <w:t>. odst. 1 Smlouvy a která P</w:t>
      </w:r>
      <w:r>
        <w:rPr>
          <w:rFonts w:ascii="Tahoma" w:hAnsi="Tahoma" w:cs="Tahoma"/>
          <w:sz w:val="20"/>
        </w:rPr>
        <w:t>oskytovateli</w:t>
      </w:r>
      <w:r w:rsidRPr="009B5D46">
        <w:rPr>
          <w:rFonts w:ascii="Tahoma" w:hAnsi="Tahoma" w:cs="Tahoma"/>
          <w:sz w:val="20"/>
        </w:rPr>
        <w:t xml:space="preserve"> vznikla v důsledku toho, že P</w:t>
      </w:r>
      <w:r>
        <w:rPr>
          <w:rFonts w:ascii="Tahoma" w:hAnsi="Tahoma" w:cs="Tahoma"/>
          <w:sz w:val="20"/>
        </w:rPr>
        <w:t>říjemce</w:t>
      </w:r>
      <w:r w:rsidRPr="009B5D46">
        <w:rPr>
          <w:rFonts w:ascii="Tahoma" w:hAnsi="Tahoma" w:cs="Tahoma"/>
          <w:sz w:val="20"/>
        </w:rPr>
        <w:t xml:space="preserve"> porušil povinnost vyplývající z této Smlouvy.</w:t>
      </w:r>
    </w:p>
    <w:p w14:paraId="2B0A3D59" w14:textId="727B419E" w:rsidR="00567EBC" w:rsidRPr="00E96EB2" w:rsidRDefault="00567EBC" w:rsidP="00567EBC">
      <w:pPr>
        <w:pStyle w:val="NORMcislo"/>
        <w:numPr>
          <w:ilvl w:val="0"/>
          <w:numId w:val="17"/>
        </w:numPr>
        <w:rPr>
          <w:rFonts w:ascii="Tahoma" w:eastAsia="Times New Roman" w:hAnsi="Tahoma" w:cs="Tahoma"/>
          <w:iCs w:val="0"/>
          <w:sz w:val="20"/>
          <w:szCs w:val="20"/>
          <w:lang w:eastAsia="cs-CZ"/>
        </w:rPr>
      </w:pPr>
      <w:r w:rsidRPr="00E96EB2">
        <w:rPr>
          <w:rFonts w:ascii="Tahoma" w:eastAsia="Times New Roman" w:hAnsi="Tahoma" w:cs="Tahoma"/>
          <w:iCs w:val="0"/>
          <w:sz w:val="20"/>
          <w:szCs w:val="20"/>
          <w:lang w:eastAsia="cs-CZ"/>
        </w:rPr>
        <w:t>P</w:t>
      </w:r>
      <w:r>
        <w:rPr>
          <w:rFonts w:ascii="Tahoma" w:eastAsia="Times New Roman" w:hAnsi="Tahoma" w:cs="Tahoma"/>
          <w:iCs w:val="0"/>
          <w:sz w:val="20"/>
          <w:szCs w:val="20"/>
          <w:lang w:eastAsia="cs-CZ"/>
        </w:rPr>
        <w:t>říjemce</w:t>
      </w:r>
      <w:r w:rsidRPr="00E96EB2">
        <w:rPr>
          <w:rFonts w:ascii="Tahoma" w:eastAsia="Times New Roman" w:hAnsi="Tahoma" w:cs="Tahoma"/>
          <w:iCs w:val="0"/>
          <w:sz w:val="20"/>
          <w:szCs w:val="20"/>
          <w:lang w:eastAsia="cs-CZ"/>
        </w:rPr>
        <w:t xml:space="preserve"> neodpovídá za škodu vzniklou konáním nebo opomenutím P</w:t>
      </w:r>
      <w:r>
        <w:rPr>
          <w:rFonts w:ascii="Tahoma" w:eastAsia="Times New Roman" w:hAnsi="Tahoma" w:cs="Tahoma"/>
          <w:iCs w:val="0"/>
          <w:sz w:val="20"/>
          <w:szCs w:val="20"/>
          <w:lang w:eastAsia="cs-CZ"/>
        </w:rPr>
        <w:t>oskytovatele.</w:t>
      </w:r>
      <w:r w:rsidRPr="00E96EB2">
        <w:rPr>
          <w:rFonts w:ascii="Tahoma" w:eastAsia="Times New Roman" w:hAnsi="Tahoma" w:cs="Tahoma"/>
          <w:iCs w:val="0"/>
          <w:sz w:val="20"/>
          <w:szCs w:val="20"/>
          <w:lang w:eastAsia="cs-CZ"/>
        </w:rPr>
        <w:t xml:space="preserve"> </w:t>
      </w:r>
    </w:p>
    <w:p w14:paraId="46B63275" w14:textId="77777777" w:rsidR="00567EBC" w:rsidRPr="00567EBC" w:rsidRDefault="00567EBC" w:rsidP="00567EBC">
      <w:pPr>
        <w:tabs>
          <w:tab w:val="left" w:pos="6379"/>
        </w:tabs>
        <w:spacing w:before="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8585270" w14:textId="4D43B29B" w:rsidR="00FA4EE2" w:rsidRPr="00A808B8" w:rsidRDefault="00FA4EE2" w:rsidP="009A6F58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A808B8">
        <w:rPr>
          <w:rFonts w:ascii="Tahoma" w:hAnsi="Tahoma" w:cs="Tahoma"/>
          <w:b/>
          <w:bCs/>
          <w:sz w:val="20"/>
          <w:szCs w:val="20"/>
        </w:rPr>
        <w:lastRenderedPageBreak/>
        <w:t>VI</w:t>
      </w:r>
      <w:r w:rsidR="00567EBC">
        <w:rPr>
          <w:rFonts w:ascii="Tahoma" w:hAnsi="Tahoma" w:cs="Tahoma"/>
          <w:b/>
          <w:bCs/>
          <w:sz w:val="20"/>
          <w:szCs w:val="20"/>
        </w:rPr>
        <w:t>I</w:t>
      </w:r>
      <w:r w:rsidRPr="00A808B8">
        <w:rPr>
          <w:rFonts w:ascii="Tahoma" w:hAnsi="Tahoma" w:cs="Tahoma"/>
          <w:b/>
          <w:bCs/>
          <w:sz w:val="20"/>
          <w:szCs w:val="20"/>
        </w:rPr>
        <w:t>.</w:t>
      </w:r>
      <w:r w:rsidR="009A6F58" w:rsidRPr="00A808B8">
        <w:rPr>
          <w:rFonts w:ascii="Tahoma" w:hAnsi="Tahoma" w:cs="Tahoma"/>
          <w:b/>
          <w:bCs/>
          <w:sz w:val="20"/>
          <w:szCs w:val="20"/>
        </w:rPr>
        <w:br/>
        <w:t>Uznatelný náklad</w:t>
      </w:r>
    </w:p>
    <w:p w14:paraId="5F5F5752" w14:textId="77777777" w:rsidR="00632A36" w:rsidRDefault="00632A36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Dotace </w:t>
      </w:r>
      <w:r w:rsidR="001F767C">
        <w:rPr>
          <w:rFonts w:ascii="Tahoma" w:hAnsi="Tahoma" w:cs="Tahoma"/>
          <w:sz w:val="20"/>
          <w:szCs w:val="20"/>
        </w:rPr>
        <w:t>je určena na úhradu přímých</w:t>
      </w:r>
      <w:r w:rsidRPr="00A808B8">
        <w:rPr>
          <w:rFonts w:ascii="Tahoma" w:hAnsi="Tahoma" w:cs="Tahoma"/>
          <w:sz w:val="20"/>
          <w:szCs w:val="20"/>
        </w:rPr>
        <w:t xml:space="preserve"> a nepřím</w:t>
      </w:r>
      <w:r w:rsidR="001F767C">
        <w:rPr>
          <w:rFonts w:ascii="Tahoma" w:hAnsi="Tahoma" w:cs="Tahoma"/>
          <w:sz w:val="20"/>
          <w:szCs w:val="20"/>
        </w:rPr>
        <w:t>ých uznatelných nákladů;</w:t>
      </w:r>
      <w:r w:rsidRPr="00A808B8">
        <w:rPr>
          <w:rFonts w:ascii="Tahoma" w:hAnsi="Tahoma" w:cs="Tahoma"/>
          <w:sz w:val="20"/>
          <w:szCs w:val="20"/>
        </w:rPr>
        <w:t xml:space="preserve"> vymezení přímých a nepřímých </w:t>
      </w:r>
      <w:r w:rsidRPr="00430F5D">
        <w:rPr>
          <w:rFonts w:ascii="Tahoma" w:hAnsi="Tahoma" w:cs="Tahoma"/>
          <w:sz w:val="20"/>
          <w:szCs w:val="20"/>
        </w:rPr>
        <w:t xml:space="preserve">nákladů </w:t>
      </w:r>
      <w:r w:rsidR="00442A1B" w:rsidRPr="00430F5D">
        <w:rPr>
          <w:rFonts w:ascii="Tahoma" w:hAnsi="Tahoma" w:cs="Tahoma"/>
          <w:sz w:val="20"/>
          <w:szCs w:val="20"/>
        </w:rPr>
        <w:t>obsahují</w:t>
      </w:r>
      <w:r w:rsidRPr="00430F5D">
        <w:rPr>
          <w:rFonts w:ascii="Tahoma" w:hAnsi="Tahoma" w:cs="Tahoma"/>
          <w:sz w:val="20"/>
          <w:szCs w:val="20"/>
        </w:rPr>
        <w:t xml:space="preserve"> </w:t>
      </w:r>
      <w:r w:rsidR="00430F5D">
        <w:rPr>
          <w:rFonts w:ascii="Tahoma" w:hAnsi="Tahoma" w:cs="Tahoma"/>
          <w:sz w:val="20"/>
          <w:szCs w:val="20"/>
        </w:rPr>
        <w:t>aktuální verze „Pravidel pro žadatele a příjemce – obecná a specifická část“</w:t>
      </w:r>
      <w:r w:rsidRPr="00A808B8">
        <w:rPr>
          <w:rFonts w:ascii="Tahoma" w:hAnsi="Tahoma" w:cs="Tahoma"/>
          <w:sz w:val="20"/>
          <w:szCs w:val="20"/>
        </w:rPr>
        <w:t xml:space="preserve"> </w:t>
      </w:r>
      <w:r w:rsidR="00B83394">
        <w:rPr>
          <w:rFonts w:ascii="Tahoma" w:hAnsi="Tahoma" w:cs="Tahoma"/>
          <w:sz w:val="20"/>
          <w:szCs w:val="20"/>
        </w:rPr>
        <w:t xml:space="preserve">v rámci </w:t>
      </w:r>
      <w:r w:rsidR="004C242B">
        <w:rPr>
          <w:rFonts w:ascii="Tahoma" w:hAnsi="Tahoma" w:cs="Tahoma"/>
          <w:sz w:val="20"/>
          <w:szCs w:val="20"/>
        </w:rPr>
        <w:t>OP VVV</w:t>
      </w:r>
      <w:r w:rsidRPr="00A808B8">
        <w:rPr>
          <w:rFonts w:ascii="Tahoma" w:hAnsi="Tahoma" w:cs="Tahoma"/>
          <w:sz w:val="20"/>
          <w:szCs w:val="20"/>
        </w:rPr>
        <w:t xml:space="preserve"> pro projekty se skutečně vzniklými výdaji a případně také s nepřímými náklady.</w:t>
      </w:r>
    </w:p>
    <w:p w14:paraId="67A5CD50" w14:textId="329E4953" w:rsidR="00632A36" w:rsidRPr="00A808B8" w:rsidRDefault="00632A36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Nepřímé náklady jsou uznatelné pouze do výše max. </w:t>
      </w:r>
      <w:r w:rsidR="00B83394">
        <w:rPr>
          <w:rFonts w:ascii="Tahoma" w:hAnsi="Tahoma" w:cs="Tahoma"/>
          <w:sz w:val="20"/>
          <w:szCs w:val="20"/>
        </w:rPr>
        <w:t>………</w:t>
      </w:r>
      <w:r w:rsidR="00957EDE" w:rsidRPr="00A808B8">
        <w:rPr>
          <w:rFonts w:ascii="Tahoma" w:hAnsi="Tahoma" w:cs="Tahoma"/>
          <w:sz w:val="20"/>
          <w:szCs w:val="20"/>
        </w:rPr>
        <w:t>,-</w:t>
      </w:r>
      <w:r w:rsidR="00103B83" w:rsidRPr="00A808B8">
        <w:rPr>
          <w:rFonts w:ascii="Tahoma" w:hAnsi="Tahoma" w:cs="Tahoma"/>
          <w:sz w:val="20"/>
          <w:szCs w:val="20"/>
        </w:rPr>
        <w:t xml:space="preserve"> Kč</w:t>
      </w:r>
      <w:r w:rsidR="00957EDE" w:rsidRPr="00A808B8">
        <w:rPr>
          <w:rFonts w:ascii="Tahoma" w:hAnsi="Tahoma" w:cs="Tahoma"/>
          <w:sz w:val="20"/>
          <w:szCs w:val="20"/>
        </w:rPr>
        <w:t xml:space="preserve"> </w:t>
      </w:r>
      <w:r w:rsidR="00A808B8">
        <w:rPr>
          <w:rFonts w:ascii="Tahoma" w:hAnsi="Tahoma" w:cs="Tahoma"/>
          <w:sz w:val="20"/>
          <w:szCs w:val="20"/>
        </w:rPr>
        <w:t>(</w:t>
      </w:r>
      <w:r w:rsidRPr="00A808B8">
        <w:rPr>
          <w:rFonts w:ascii="Tahoma" w:hAnsi="Tahoma" w:cs="Tahoma"/>
          <w:sz w:val="20"/>
          <w:szCs w:val="20"/>
        </w:rPr>
        <w:t xml:space="preserve">slovy </w:t>
      </w:r>
      <w:r w:rsidR="00B83394">
        <w:rPr>
          <w:rFonts w:ascii="Tahoma" w:hAnsi="Tahoma" w:cs="Tahoma"/>
          <w:sz w:val="20"/>
          <w:szCs w:val="20"/>
        </w:rPr>
        <w:t>………</w:t>
      </w:r>
      <w:r w:rsidR="00103B83" w:rsidRPr="00A808B8">
        <w:rPr>
          <w:rFonts w:ascii="Tahoma" w:hAnsi="Tahoma" w:cs="Tahoma"/>
          <w:sz w:val="20"/>
          <w:szCs w:val="20"/>
        </w:rPr>
        <w:t xml:space="preserve"> korun českých</w:t>
      </w:r>
      <w:r w:rsidRPr="00A808B8">
        <w:rPr>
          <w:rFonts w:ascii="Tahoma" w:hAnsi="Tahoma" w:cs="Tahoma"/>
          <w:sz w:val="20"/>
          <w:szCs w:val="20"/>
        </w:rPr>
        <w:t>)</w:t>
      </w:r>
      <w:r w:rsidR="00F420CD">
        <w:rPr>
          <w:rFonts w:ascii="Tahoma" w:hAnsi="Tahoma" w:cs="Tahoma"/>
          <w:sz w:val="20"/>
          <w:szCs w:val="20"/>
        </w:rPr>
        <w:t xml:space="preserve"> a současně</w:t>
      </w:r>
      <w:r w:rsidRPr="00A808B8">
        <w:rPr>
          <w:rFonts w:ascii="Tahoma" w:hAnsi="Tahoma" w:cs="Tahoma"/>
          <w:sz w:val="20"/>
          <w:szCs w:val="20"/>
        </w:rPr>
        <w:t xml:space="preserve"> pouze do výše max. </w:t>
      </w:r>
      <w:r w:rsidR="000C49EB">
        <w:rPr>
          <w:rFonts w:ascii="Tahoma" w:hAnsi="Tahoma" w:cs="Tahoma"/>
          <w:sz w:val="20"/>
          <w:szCs w:val="20"/>
        </w:rPr>
        <w:t>…….</w:t>
      </w:r>
      <w:r w:rsidR="000C49EB" w:rsidRPr="00A808B8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>% uznatelných přímých nákladů skutečně vynaložených a prokázaných.</w:t>
      </w:r>
    </w:p>
    <w:p w14:paraId="5EC25ED0" w14:textId="77777777" w:rsidR="00FA4EE2" w:rsidRPr="00A808B8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Uznatelným </w:t>
      </w:r>
      <w:r w:rsidR="000F223B">
        <w:rPr>
          <w:rFonts w:ascii="Tahoma" w:hAnsi="Tahoma" w:cs="Tahoma"/>
          <w:sz w:val="20"/>
          <w:szCs w:val="20"/>
        </w:rPr>
        <w:t xml:space="preserve">přímým </w:t>
      </w:r>
      <w:r w:rsidRPr="00A808B8">
        <w:rPr>
          <w:rFonts w:ascii="Tahoma" w:hAnsi="Tahoma" w:cs="Tahoma"/>
          <w:sz w:val="20"/>
          <w:szCs w:val="20"/>
        </w:rPr>
        <w:t>nákladem je náklad, který splňuje všechny níže uvedené podmínky:</w:t>
      </w:r>
    </w:p>
    <w:p w14:paraId="61BC28DA" w14:textId="77777777" w:rsidR="00FA4EE2" w:rsidRPr="00A808B8" w:rsidRDefault="00FA4EE2" w:rsidP="009A6F58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="00B83394">
        <w:rPr>
          <w:rFonts w:ascii="Tahoma" w:hAnsi="Tahoma" w:cs="Tahoma"/>
          <w:sz w:val="20"/>
          <w:szCs w:val="20"/>
        </w:rPr>
        <w:t>1. 7. 2018</w:t>
      </w:r>
      <w:r w:rsidRPr="00A808B8">
        <w:rPr>
          <w:rFonts w:ascii="Tahoma" w:hAnsi="Tahoma" w:cs="Tahoma"/>
          <w:sz w:val="20"/>
          <w:szCs w:val="20"/>
        </w:rPr>
        <w:t xml:space="preserve"> do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="00B83394">
        <w:rPr>
          <w:rFonts w:ascii="Tahoma" w:hAnsi="Tahoma" w:cs="Tahoma"/>
          <w:sz w:val="20"/>
          <w:szCs w:val="20"/>
        </w:rPr>
        <w:t>30. 6. 2021</w:t>
      </w:r>
      <w:r w:rsidRPr="00A808B8">
        <w:rPr>
          <w:rFonts w:ascii="Tahoma" w:hAnsi="Tahoma" w:cs="Tahoma"/>
          <w:sz w:val="20"/>
          <w:szCs w:val="20"/>
        </w:rPr>
        <w:t>,</w:t>
      </w:r>
    </w:p>
    <w:p w14:paraId="0A78247E" w14:textId="77777777" w:rsidR="00FA4EE2" w:rsidRPr="00A808B8" w:rsidRDefault="00FA4EE2" w:rsidP="009A6F5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A808B8">
        <w:rPr>
          <w:rFonts w:ascii="Tahoma" w:hAnsi="Tahoma" w:cs="Tahoma"/>
          <w:sz w:val="20"/>
          <w:szCs w:val="20"/>
        </w:rPr>
        <w:t>určením dle čl. IV této smlouvy a</w:t>
      </w:r>
      <w:r w:rsidRPr="00A808B8">
        <w:rPr>
          <w:rFonts w:ascii="Tahoma" w:hAnsi="Tahoma" w:cs="Tahoma"/>
          <w:sz w:val="20"/>
          <w:szCs w:val="20"/>
        </w:rPr>
        <w:t xml:space="preserve"> ost</w:t>
      </w:r>
      <w:r w:rsidR="00FA03E9" w:rsidRPr="00A808B8">
        <w:rPr>
          <w:rFonts w:ascii="Tahoma" w:hAnsi="Tahoma" w:cs="Tahoma"/>
          <w:sz w:val="20"/>
          <w:szCs w:val="20"/>
        </w:rPr>
        <w:t>atními podmínkami této smlouvy,</w:t>
      </w:r>
    </w:p>
    <w:p w14:paraId="3E1C9B76" w14:textId="77777777" w:rsidR="00103B83" w:rsidRPr="00A808B8" w:rsidRDefault="00FA4EE2" w:rsidP="00103B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vyhovuje zásadám účelnosti, efektivnosti a hospodárnosti dle zákona o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finanční </w:t>
      </w:r>
      <w:r w:rsidR="00103B83" w:rsidRPr="00A808B8">
        <w:rPr>
          <w:rFonts w:ascii="Tahoma" w:hAnsi="Tahoma" w:cs="Tahoma"/>
          <w:sz w:val="20"/>
          <w:szCs w:val="20"/>
        </w:rPr>
        <w:t xml:space="preserve">kontrole. </w:t>
      </w:r>
    </w:p>
    <w:p w14:paraId="6A84E5B7" w14:textId="77777777" w:rsidR="00FA4EE2" w:rsidRPr="00A808B8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076D943F" w14:textId="77777777" w:rsidR="00FA4EE2" w:rsidRPr="00A808B8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11DCE48B" w14:textId="3927CB7C" w:rsidR="00FA4EE2" w:rsidRPr="00A808B8" w:rsidRDefault="00FA4EE2" w:rsidP="009A6F58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A808B8">
        <w:rPr>
          <w:rFonts w:ascii="Tahoma" w:hAnsi="Tahoma" w:cs="Tahoma"/>
          <w:b/>
          <w:bCs/>
          <w:sz w:val="20"/>
          <w:szCs w:val="20"/>
        </w:rPr>
        <w:t>VII</w:t>
      </w:r>
      <w:r w:rsidR="00567EBC">
        <w:rPr>
          <w:rFonts w:ascii="Tahoma" w:hAnsi="Tahoma" w:cs="Tahoma"/>
          <w:b/>
          <w:bCs/>
          <w:sz w:val="20"/>
          <w:szCs w:val="20"/>
        </w:rPr>
        <w:t>I</w:t>
      </w:r>
      <w:r w:rsidRPr="00A808B8">
        <w:rPr>
          <w:rFonts w:ascii="Tahoma" w:hAnsi="Tahoma" w:cs="Tahoma"/>
          <w:b/>
          <w:bCs/>
          <w:sz w:val="20"/>
          <w:szCs w:val="20"/>
        </w:rPr>
        <w:t>.</w:t>
      </w:r>
      <w:r w:rsidR="009A6F58" w:rsidRPr="00A808B8">
        <w:rPr>
          <w:rFonts w:ascii="Tahoma" w:hAnsi="Tahoma" w:cs="Tahoma"/>
          <w:b/>
          <w:bCs/>
          <w:sz w:val="20"/>
          <w:szCs w:val="20"/>
        </w:rPr>
        <w:br/>
        <w:t>Závěrečná ustanovení</w:t>
      </w:r>
    </w:p>
    <w:p w14:paraId="6238700D" w14:textId="77777777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Poskytovatel si vyhrazuje právo vypovědět tuto smlouvu s výpovědní dobou 15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>dnů od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>doručení výpovědi příjemci v případě, že příjemce poruší rozpočtovou kázeň a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2A2F8E79" w14:textId="77777777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Poskytovatel není oprávněn tuto smlouvu vypovědět:</w:t>
      </w:r>
    </w:p>
    <w:p w14:paraId="7D797312" w14:textId="77777777" w:rsidR="00FA4EE2" w:rsidRPr="00A808B8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poruší-li příjemce rozpočtovou kázeň porušením některé z podmínek uvedených v čl.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>V</w:t>
      </w:r>
      <w:r w:rsidR="009A6F58" w:rsidRPr="00A808B8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>odst.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="00A06E8D">
        <w:rPr>
          <w:rFonts w:ascii="Tahoma" w:hAnsi="Tahoma" w:cs="Tahoma"/>
          <w:sz w:val="20"/>
          <w:szCs w:val="20"/>
        </w:rPr>
        <w:t>4</w:t>
      </w:r>
      <w:r w:rsidRPr="00A808B8">
        <w:rPr>
          <w:rFonts w:ascii="Tahoma" w:hAnsi="Tahoma" w:cs="Tahoma"/>
          <w:sz w:val="20"/>
          <w:szCs w:val="20"/>
        </w:rPr>
        <w:t xml:space="preserve"> této smlouvy, nepřesáhne-li výše neoprávněně použitých nebo zadržených peněžních prostředků 50 % peněžních prostředků poskytnutých ke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dni </w:t>
      </w:r>
      <w:r w:rsidR="009A6F58" w:rsidRPr="00A808B8">
        <w:rPr>
          <w:rFonts w:ascii="Tahoma" w:hAnsi="Tahoma" w:cs="Tahoma"/>
          <w:sz w:val="20"/>
          <w:szCs w:val="20"/>
        </w:rPr>
        <w:t>porušení rozpočtové kázně, nebo</w:t>
      </w:r>
    </w:p>
    <w:p w14:paraId="374085CE" w14:textId="77777777" w:rsidR="00FA4EE2" w:rsidRPr="00A808B8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poruší-li příjemce rozpočtovou kázeň porušením některé z podmínek uvedených v čl.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>V</w:t>
      </w:r>
      <w:r w:rsidR="009A6F58" w:rsidRPr="00A808B8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>odst.</w:t>
      </w:r>
      <w:r w:rsidR="00A808B8" w:rsidRPr="00A808B8">
        <w:rPr>
          <w:rFonts w:ascii="Tahoma" w:hAnsi="Tahoma" w:cs="Tahoma"/>
          <w:sz w:val="20"/>
          <w:szCs w:val="20"/>
        </w:rPr>
        <w:t xml:space="preserve"> 5 </w:t>
      </w:r>
      <w:r w:rsidRPr="00A808B8">
        <w:rPr>
          <w:rFonts w:ascii="Tahoma" w:hAnsi="Tahoma" w:cs="Tahoma"/>
          <w:sz w:val="20"/>
          <w:szCs w:val="20"/>
        </w:rPr>
        <w:t>této smlouvy, jedná-li se o méně závažné poru</w:t>
      </w:r>
      <w:r w:rsidR="009A6F58" w:rsidRPr="00A808B8">
        <w:rPr>
          <w:rFonts w:ascii="Tahoma" w:hAnsi="Tahoma" w:cs="Tahoma"/>
          <w:sz w:val="20"/>
          <w:szCs w:val="20"/>
        </w:rPr>
        <w:t>šení podmínky, za něž je v čl. </w:t>
      </w:r>
      <w:r w:rsidRPr="00A808B8">
        <w:rPr>
          <w:rFonts w:ascii="Tahoma" w:hAnsi="Tahoma" w:cs="Tahoma"/>
          <w:sz w:val="20"/>
          <w:szCs w:val="20"/>
        </w:rPr>
        <w:t>V</w:t>
      </w:r>
      <w:r w:rsidR="009A6F58" w:rsidRPr="00A808B8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>odst.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="00A06E8D">
        <w:rPr>
          <w:rFonts w:ascii="Tahoma" w:hAnsi="Tahoma" w:cs="Tahoma"/>
          <w:sz w:val="20"/>
          <w:szCs w:val="20"/>
        </w:rPr>
        <w:t>6</w:t>
      </w:r>
      <w:r w:rsidRPr="00A808B8">
        <w:rPr>
          <w:rFonts w:ascii="Tahoma" w:hAnsi="Tahoma" w:cs="Tahoma"/>
          <w:sz w:val="20"/>
          <w:szCs w:val="20"/>
        </w:rPr>
        <w:t xml:space="preserve"> stanoven odvod procentem z poskytnuté dotace.</w:t>
      </w:r>
    </w:p>
    <w:p w14:paraId="415A0AE0" w14:textId="77777777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6600174" w14:textId="77777777" w:rsidR="00A06E8D" w:rsidRDefault="00FA4EE2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T</w:t>
      </w:r>
      <w:r w:rsidR="00A630D1" w:rsidRPr="00A808B8">
        <w:rPr>
          <w:rFonts w:ascii="Tahoma" w:hAnsi="Tahoma" w:cs="Tahoma"/>
          <w:sz w:val="20"/>
          <w:szCs w:val="20"/>
        </w:rPr>
        <w:t>ato smlouva se vyhotovuje ve t</w:t>
      </w:r>
      <w:r w:rsidRPr="00A808B8">
        <w:rPr>
          <w:rFonts w:ascii="Tahoma" w:hAnsi="Tahoma" w:cs="Tahoma"/>
          <w:sz w:val="20"/>
          <w:szCs w:val="20"/>
        </w:rPr>
        <w:t>řech stejnopisech s platností origin</w:t>
      </w:r>
      <w:r w:rsidR="00A630D1" w:rsidRPr="00A808B8">
        <w:rPr>
          <w:rFonts w:ascii="Tahoma" w:hAnsi="Tahoma" w:cs="Tahoma"/>
          <w:sz w:val="20"/>
          <w:szCs w:val="20"/>
        </w:rPr>
        <w:t>álu, z nichž dva</w:t>
      </w:r>
      <w:r w:rsidRPr="00A808B8">
        <w:rPr>
          <w:rFonts w:ascii="Tahoma" w:hAnsi="Tahoma" w:cs="Tahoma"/>
          <w:sz w:val="20"/>
          <w:szCs w:val="20"/>
        </w:rPr>
        <w:t xml:space="preserve"> obdrží poskytovatel a jeden příjemce</w:t>
      </w:r>
      <w:r w:rsidR="00902A29">
        <w:rPr>
          <w:rFonts w:ascii="Tahoma" w:hAnsi="Tahoma" w:cs="Tahoma"/>
          <w:sz w:val="20"/>
          <w:szCs w:val="20"/>
        </w:rPr>
        <w:t>.</w:t>
      </w:r>
    </w:p>
    <w:p w14:paraId="1C247CF5" w14:textId="77777777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</w:t>
      </w:r>
      <w:r w:rsidR="0010236F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A06E8D">
        <w:rPr>
          <w:rFonts w:ascii="Tahoma" w:hAnsi="Tahoma" w:cs="Tahoma"/>
          <w:sz w:val="20"/>
          <w:szCs w:val="20"/>
        </w:rPr>
        <w:t>nestanoví jinak. V takovém případě nabývá smlouva účinnosti uveřejněním v registru smluv.</w:t>
      </w:r>
    </w:p>
    <w:p w14:paraId="3EDA9739" w14:textId="77777777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</w:t>
      </w:r>
      <w:r>
        <w:rPr>
          <w:rFonts w:ascii="Tahoma" w:hAnsi="Tahoma" w:cs="Tahoma"/>
          <w:sz w:val="20"/>
          <w:szCs w:val="20"/>
        </w:rPr>
        <w:t>hu, což stvrzují svými podpisy.</w:t>
      </w:r>
    </w:p>
    <w:p w14:paraId="62E845D7" w14:textId="77777777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 souladu se zá</w:t>
      </w:r>
      <w:r>
        <w:rPr>
          <w:rFonts w:ascii="Tahoma" w:hAnsi="Tahoma" w:cs="Tahoma"/>
          <w:sz w:val="20"/>
          <w:szCs w:val="20"/>
        </w:rPr>
        <w:t>konem poskytovatel.</w:t>
      </w:r>
    </w:p>
    <w:p w14:paraId="03CC24AC" w14:textId="77777777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lastRenderedPageBreak/>
        <w:t>V případě, kdy nebude tato smlouva uveřejněna dle odst. 7 tohoto článku smlouvy, bere příjemce na vědomí a výslovně souhlasí s tím, že smlouva včetně případných dodatků bude zveřejněna na oficiálních webových strá</w:t>
      </w:r>
      <w:r>
        <w:rPr>
          <w:rFonts w:ascii="Tahoma" w:hAnsi="Tahoma" w:cs="Tahoma"/>
          <w:sz w:val="20"/>
          <w:szCs w:val="20"/>
        </w:rPr>
        <w:t xml:space="preserve">nkách Moravskoslezského kraje. </w:t>
      </w:r>
    </w:p>
    <w:p w14:paraId="49A78C9C" w14:textId="77777777" w:rsidR="00A06E8D" w:rsidRP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 znění pozdějších předpisů:</w:t>
      </w:r>
    </w:p>
    <w:p w14:paraId="3BCA2A5E" w14:textId="77777777" w:rsidR="00CF2E2C" w:rsidRDefault="00A06E8D" w:rsidP="00CF2E2C">
      <w:pPr>
        <w:tabs>
          <w:tab w:val="left" w:pos="6096"/>
        </w:tabs>
        <w:spacing w:before="600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O poskytnutí dotace a uzavření této </w:t>
      </w:r>
      <w:r w:rsidRPr="001129F7">
        <w:rPr>
          <w:rFonts w:ascii="Tahoma" w:hAnsi="Tahoma" w:cs="Tahoma"/>
          <w:sz w:val="20"/>
          <w:szCs w:val="20"/>
        </w:rPr>
        <w:t>smlouvy rozhodlo zastupitelstvo</w:t>
      </w:r>
      <w:r w:rsidRPr="00A06E8D">
        <w:rPr>
          <w:rFonts w:ascii="Tahoma" w:hAnsi="Tahoma" w:cs="Tahoma"/>
          <w:sz w:val="20"/>
          <w:szCs w:val="20"/>
        </w:rPr>
        <w:t xml:space="preserve"> kraje svým usnesením </w:t>
      </w:r>
      <w:r>
        <w:rPr>
          <w:rFonts w:ascii="Tahoma" w:hAnsi="Tahoma" w:cs="Tahoma"/>
          <w:sz w:val="20"/>
          <w:szCs w:val="20"/>
        </w:rPr>
        <w:br/>
      </w:r>
      <w:r w:rsidR="00CF2E2C">
        <w:rPr>
          <w:rFonts w:ascii="Tahoma" w:hAnsi="Tahoma" w:cs="Tahoma"/>
          <w:sz w:val="20"/>
          <w:szCs w:val="20"/>
        </w:rPr>
        <w:t xml:space="preserve">č. </w:t>
      </w:r>
      <w:r w:rsidR="00B83394">
        <w:rPr>
          <w:rFonts w:ascii="Tahoma" w:hAnsi="Tahoma" w:cs="Tahoma"/>
          <w:sz w:val="20"/>
          <w:szCs w:val="20"/>
        </w:rPr>
        <w:t>…………</w:t>
      </w:r>
      <w:r w:rsidR="005F134B">
        <w:rPr>
          <w:rFonts w:ascii="Tahoma" w:hAnsi="Tahoma" w:cs="Tahoma"/>
          <w:sz w:val="20"/>
          <w:szCs w:val="20"/>
        </w:rPr>
        <w:t>.</w:t>
      </w:r>
    </w:p>
    <w:p w14:paraId="55C82EFD" w14:textId="77777777" w:rsidR="00FA4EE2" w:rsidRPr="00A808B8" w:rsidRDefault="00FA4EE2" w:rsidP="00CF2E2C">
      <w:pPr>
        <w:tabs>
          <w:tab w:val="left" w:pos="6096"/>
        </w:tabs>
        <w:spacing w:before="600"/>
        <w:jc w:val="both"/>
        <w:rPr>
          <w:rFonts w:ascii="Tahoma" w:hAnsi="Tahoma" w:cs="Tahoma"/>
          <w:iCs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V Ostravě dne</w:t>
      </w:r>
      <w:r w:rsidR="009A6F58" w:rsidRPr="00A808B8">
        <w:rPr>
          <w:rFonts w:ascii="Tahoma" w:hAnsi="Tahoma" w:cs="Tahoma"/>
          <w:sz w:val="20"/>
          <w:szCs w:val="20"/>
        </w:rPr>
        <w:t> ………………</w:t>
      </w:r>
      <w:r w:rsidRPr="00A808B8">
        <w:rPr>
          <w:rFonts w:ascii="Tahoma" w:hAnsi="Tahoma" w:cs="Tahoma"/>
          <w:sz w:val="20"/>
          <w:szCs w:val="20"/>
        </w:rPr>
        <w:tab/>
        <w:t>V</w:t>
      </w:r>
      <w:r w:rsidR="009A6F58" w:rsidRPr="00A808B8">
        <w:rPr>
          <w:rFonts w:ascii="Tahoma" w:hAnsi="Tahoma" w:cs="Tahoma"/>
          <w:sz w:val="20"/>
          <w:szCs w:val="20"/>
        </w:rPr>
        <w:t> ……………… dne </w:t>
      </w:r>
      <w:r w:rsidR="00973AC2" w:rsidRPr="00A808B8">
        <w:rPr>
          <w:rFonts w:ascii="Tahoma" w:hAnsi="Tahoma" w:cs="Tahoma"/>
          <w:sz w:val="20"/>
          <w:szCs w:val="20"/>
        </w:rPr>
        <w:t>……………</w:t>
      </w:r>
    </w:p>
    <w:p w14:paraId="7BBF8DC0" w14:textId="77777777" w:rsidR="00973AC2" w:rsidRPr="00A808B8" w:rsidRDefault="00FA4EE2" w:rsidP="00973AC2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……………………………………</w:t>
      </w:r>
      <w:r w:rsidR="00973AC2" w:rsidRPr="00A808B8">
        <w:rPr>
          <w:rFonts w:ascii="Tahoma" w:hAnsi="Tahoma" w:cs="Tahoma"/>
          <w:sz w:val="20"/>
          <w:szCs w:val="20"/>
        </w:rPr>
        <w:tab/>
        <w:t>………………………………………</w:t>
      </w:r>
    </w:p>
    <w:p w14:paraId="7EAE09E3" w14:textId="77777777" w:rsidR="00FA4EE2" w:rsidRDefault="00FA4EE2" w:rsidP="00973AC2">
      <w:pPr>
        <w:tabs>
          <w:tab w:val="left" w:pos="6946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za poskytovatele</w:t>
      </w:r>
      <w:r w:rsidRPr="00A808B8">
        <w:rPr>
          <w:rFonts w:ascii="Tahoma" w:hAnsi="Tahoma" w:cs="Tahoma"/>
          <w:sz w:val="20"/>
          <w:szCs w:val="20"/>
        </w:rPr>
        <w:tab/>
        <w:t>za příjemce</w:t>
      </w:r>
    </w:p>
    <w:p w14:paraId="75BE5581" w14:textId="77777777" w:rsidR="00BE7D6A" w:rsidRDefault="00BE7D6A" w:rsidP="00973AC2">
      <w:pPr>
        <w:tabs>
          <w:tab w:val="left" w:pos="6946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</w:t>
      </w:r>
    </w:p>
    <w:p w14:paraId="21E32270" w14:textId="77777777" w:rsidR="00BE7D6A" w:rsidRPr="00A808B8" w:rsidRDefault="00BE7D6A" w:rsidP="00BE7D6A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</w:t>
      </w:r>
    </w:p>
    <w:p w14:paraId="21ACDDCF" w14:textId="77777777" w:rsidR="00412EC4" w:rsidRPr="00A808B8" w:rsidRDefault="00412EC4" w:rsidP="00973AC2">
      <w:pPr>
        <w:tabs>
          <w:tab w:val="left" w:pos="3969"/>
        </w:tabs>
        <w:ind w:left="426"/>
        <w:jc w:val="both"/>
        <w:rPr>
          <w:rFonts w:ascii="Tahoma" w:hAnsi="Tahoma" w:cs="Tahoma"/>
          <w:sz w:val="20"/>
          <w:szCs w:val="20"/>
        </w:rPr>
      </w:pPr>
    </w:p>
    <w:sectPr w:rsidR="00412EC4" w:rsidRPr="00A808B8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FABF9" w14:textId="77777777" w:rsidR="00BB7CC2" w:rsidRDefault="00BB7CC2">
      <w:r>
        <w:separator/>
      </w:r>
    </w:p>
  </w:endnote>
  <w:endnote w:type="continuationSeparator" w:id="0">
    <w:p w14:paraId="148BC6C2" w14:textId="77777777" w:rsidR="00BB7CC2" w:rsidRDefault="00BB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08E15" w14:textId="77777777" w:rsidR="000F0A69" w:rsidRPr="00973AC2" w:rsidRDefault="000F0A69">
    <w:pPr>
      <w:pStyle w:val="Zpat"/>
      <w:jc w:val="center"/>
      <w:rPr>
        <w:rFonts w:ascii="Tahoma" w:hAnsi="Tahoma" w:cs="Tahoma"/>
        <w:sz w:val="18"/>
        <w:szCs w:val="18"/>
      </w:rPr>
    </w:pPr>
    <w:r w:rsidRPr="00973AC2">
      <w:rPr>
        <w:rStyle w:val="slostrnky"/>
        <w:rFonts w:ascii="Tahoma" w:hAnsi="Tahoma" w:cs="Tahoma"/>
        <w:sz w:val="18"/>
        <w:szCs w:val="18"/>
      </w:rPr>
      <w:fldChar w:fldCharType="begin"/>
    </w:r>
    <w:r w:rsidRPr="00973AC2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73AC2">
      <w:rPr>
        <w:rStyle w:val="slostrnky"/>
        <w:rFonts w:ascii="Tahoma" w:hAnsi="Tahoma" w:cs="Tahoma"/>
        <w:sz w:val="18"/>
        <w:szCs w:val="18"/>
      </w:rPr>
      <w:fldChar w:fldCharType="separate"/>
    </w:r>
    <w:r w:rsidR="006B107D">
      <w:rPr>
        <w:rStyle w:val="slostrnky"/>
        <w:rFonts w:ascii="Tahoma" w:hAnsi="Tahoma" w:cs="Tahoma"/>
        <w:noProof/>
        <w:sz w:val="18"/>
        <w:szCs w:val="18"/>
      </w:rPr>
      <w:t>7</w:t>
    </w:r>
    <w:r w:rsidRPr="00973AC2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FABD" w14:textId="77777777" w:rsidR="000F0A69" w:rsidRPr="00A148F7" w:rsidRDefault="000F0A69">
    <w:pPr>
      <w:pStyle w:val="Zpat"/>
      <w:jc w:val="center"/>
      <w:rPr>
        <w:rFonts w:ascii="Tahoma" w:hAnsi="Tahoma" w:cs="Tahoma"/>
        <w:sz w:val="18"/>
        <w:szCs w:val="18"/>
      </w:rPr>
    </w:pPr>
    <w:r w:rsidRPr="00A148F7">
      <w:rPr>
        <w:rStyle w:val="slostrnky"/>
        <w:rFonts w:ascii="Tahoma" w:hAnsi="Tahoma" w:cs="Tahoma"/>
        <w:sz w:val="18"/>
        <w:szCs w:val="18"/>
      </w:rPr>
      <w:fldChar w:fldCharType="begin"/>
    </w:r>
    <w:r w:rsidRPr="00A148F7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A148F7">
      <w:rPr>
        <w:rStyle w:val="slostrnky"/>
        <w:rFonts w:ascii="Tahoma" w:hAnsi="Tahoma" w:cs="Tahoma"/>
        <w:sz w:val="18"/>
        <w:szCs w:val="18"/>
      </w:rPr>
      <w:fldChar w:fldCharType="separate"/>
    </w:r>
    <w:r w:rsidR="006B107D">
      <w:rPr>
        <w:rStyle w:val="slostrnky"/>
        <w:rFonts w:ascii="Tahoma" w:hAnsi="Tahoma" w:cs="Tahoma"/>
        <w:noProof/>
        <w:sz w:val="18"/>
        <w:szCs w:val="18"/>
      </w:rPr>
      <w:t>1</w:t>
    </w:r>
    <w:r w:rsidRPr="00A148F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5FAF9" w14:textId="77777777" w:rsidR="00BB7CC2" w:rsidRDefault="00BB7CC2">
      <w:r>
        <w:separator/>
      </w:r>
    </w:p>
  </w:footnote>
  <w:footnote w:type="continuationSeparator" w:id="0">
    <w:p w14:paraId="7491F446" w14:textId="77777777" w:rsidR="00BB7CC2" w:rsidRDefault="00BB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14068756"/>
    <w:lvl w:ilvl="0" w:tplc="4E243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6A2FD3"/>
    <w:multiLevelType w:val="hybridMultilevel"/>
    <w:tmpl w:val="EBB082C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B2447E"/>
    <w:multiLevelType w:val="hybridMultilevel"/>
    <w:tmpl w:val="9ABA504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F6D41DB"/>
    <w:multiLevelType w:val="hybridMultilevel"/>
    <w:tmpl w:val="6E4854FE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12"/>
  </w:num>
  <w:num w:numId="7">
    <w:abstractNumId w:val="0"/>
  </w:num>
  <w:num w:numId="8">
    <w:abstractNumId w:val="5"/>
  </w:num>
  <w:num w:numId="9">
    <w:abstractNumId w:val="1"/>
  </w:num>
  <w:num w:numId="10">
    <w:abstractNumId w:val="15"/>
  </w:num>
  <w:num w:numId="11">
    <w:abstractNumId w:val="11"/>
  </w:num>
  <w:num w:numId="12">
    <w:abstractNumId w:val="7"/>
  </w:num>
  <w:num w:numId="13">
    <w:abstractNumId w:val="8"/>
  </w:num>
  <w:num w:numId="14">
    <w:abstractNumId w:val="16"/>
  </w:num>
  <w:num w:numId="1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14690"/>
    <w:rsid w:val="00015160"/>
    <w:rsid w:val="00022124"/>
    <w:rsid w:val="000527F5"/>
    <w:rsid w:val="000640B5"/>
    <w:rsid w:val="000671C6"/>
    <w:rsid w:val="0007082E"/>
    <w:rsid w:val="00081861"/>
    <w:rsid w:val="000846CF"/>
    <w:rsid w:val="00090850"/>
    <w:rsid w:val="000A2E0B"/>
    <w:rsid w:val="000B471F"/>
    <w:rsid w:val="000C151C"/>
    <w:rsid w:val="000C1DF5"/>
    <w:rsid w:val="000C1FE1"/>
    <w:rsid w:val="000C49EB"/>
    <w:rsid w:val="000F0A69"/>
    <w:rsid w:val="000F223B"/>
    <w:rsid w:val="0010236F"/>
    <w:rsid w:val="00103B83"/>
    <w:rsid w:val="00107569"/>
    <w:rsid w:val="00107B88"/>
    <w:rsid w:val="001129F7"/>
    <w:rsid w:val="0011744F"/>
    <w:rsid w:val="0012006E"/>
    <w:rsid w:val="00130DD1"/>
    <w:rsid w:val="0013620E"/>
    <w:rsid w:val="00136367"/>
    <w:rsid w:val="00137E0F"/>
    <w:rsid w:val="00142AFE"/>
    <w:rsid w:val="00163EE1"/>
    <w:rsid w:val="00174F82"/>
    <w:rsid w:val="00190AA7"/>
    <w:rsid w:val="001A60B1"/>
    <w:rsid w:val="001C4F18"/>
    <w:rsid w:val="001D3D67"/>
    <w:rsid w:val="001D49CE"/>
    <w:rsid w:val="001E2203"/>
    <w:rsid w:val="001E6D51"/>
    <w:rsid w:val="001F4882"/>
    <w:rsid w:val="001F4F31"/>
    <w:rsid w:val="001F767C"/>
    <w:rsid w:val="00206F2E"/>
    <w:rsid w:val="002116F1"/>
    <w:rsid w:val="00220A83"/>
    <w:rsid w:val="00230217"/>
    <w:rsid w:val="002304EC"/>
    <w:rsid w:val="00232522"/>
    <w:rsid w:val="002444C5"/>
    <w:rsid w:val="00261B70"/>
    <w:rsid w:val="00273F97"/>
    <w:rsid w:val="00274062"/>
    <w:rsid w:val="002B65FE"/>
    <w:rsid w:val="002B7B45"/>
    <w:rsid w:val="002C0579"/>
    <w:rsid w:val="002C1341"/>
    <w:rsid w:val="002C2DC0"/>
    <w:rsid w:val="002D1203"/>
    <w:rsid w:val="002D2069"/>
    <w:rsid w:val="002D217A"/>
    <w:rsid w:val="002E594D"/>
    <w:rsid w:val="002E6B98"/>
    <w:rsid w:val="0032358E"/>
    <w:rsid w:val="00350CD8"/>
    <w:rsid w:val="003579B1"/>
    <w:rsid w:val="00357E78"/>
    <w:rsid w:val="00366B9E"/>
    <w:rsid w:val="00384EA8"/>
    <w:rsid w:val="00397C25"/>
    <w:rsid w:val="003A0484"/>
    <w:rsid w:val="003A136D"/>
    <w:rsid w:val="003A6513"/>
    <w:rsid w:val="003B47CF"/>
    <w:rsid w:val="003B4C26"/>
    <w:rsid w:val="003D0879"/>
    <w:rsid w:val="003F3901"/>
    <w:rsid w:val="004028BE"/>
    <w:rsid w:val="00405619"/>
    <w:rsid w:val="00407F31"/>
    <w:rsid w:val="00412EC4"/>
    <w:rsid w:val="00420CA6"/>
    <w:rsid w:val="00430F5D"/>
    <w:rsid w:val="00442A1B"/>
    <w:rsid w:val="0044399B"/>
    <w:rsid w:val="004439F5"/>
    <w:rsid w:val="00453931"/>
    <w:rsid w:val="0045631D"/>
    <w:rsid w:val="00461992"/>
    <w:rsid w:val="004654D1"/>
    <w:rsid w:val="00492E3F"/>
    <w:rsid w:val="00494AFC"/>
    <w:rsid w:val="004A0895"/>
    <w:rsid w:val="004B5DF5"/>
    <w:rsid w:val="004C242B"/>
    <w:rsid w:val="004C689F"/>
    <w:rsid w:val="004E425F"/>
    <w:rsid w:val="0052684E"/>
    <w:rsid w:val="005324A9"/>
    <w:rsid w:val="0053380A"/>
    <w:rsid w:val="00542A01"/>
    <w:rsid w:val="0054388F"/>
    <w:rsid w:val="005503B2"/>
    <w:rsid w:val="00554060"/>
    <w:rsid w:val="00567EBC"/>
    <w:rsid w:val="00573B01"/>
    <w:rsid w:val="00576211"/>
    <w:rsid w:val="005816D2"/>
    <w:rsid w:val="005828CA"/>
    <w:rsid w:val="00592909"/>
    <w:rsid w:val="00594441"/>
    <w:rsid w:val="005954AE"/>
    <w:rsid w:val="005B333A"/>
    <w:rsid w:val="005C0383"/>
    <w:rsid w:val="005D29B3"/>
    <w:rsid w:val="005D6DF8"/>
    <w:rsid w:val="005D703F"/>
    <w:rsid w:val="005E5777"/>
    <w:rsid w:val="005E7D65"/>
    <w:rsid w:val="005F134B"/>
    <w:rsid w:val="00605292"/>
    <w:rsid w:val="0061401A"/>
    <w:rsid w:val="00620F65"/>
    <w:rsid w:val="00631637"/>
    <w:rsid w:val="00632A36"/>
    <w:rsid w:val="00633857"/>
    <w:rsid w:val="00635037"/>
    <w:rsid w:val="006546FE"/>
    <w:rsid w:val="006924D7"/>
    <w:rsid w:val="006947C9"/>
    <w:rsid w:val="006A387B"/>
    <w:rsid w:val="006B107D"/>
    <w:rsid w:val="006C383D"/>
    <w:rsid w:val="006C460B"/>
    <w:rsid w:val="006F0D6E"/>
    <w:rsid w:val="006F260B"/>
    <w:rsid w:val="00701879"/>
    <w:rsid w:val="00703B29"/>
    <w:rsid w:val="00706FC1"/>
    <w:rsid w:val="007568AF"/>
    <w:rsid w:val="00767CE3"/>
    <w:rsid w:val="00770E63"/>
    <w:rsid w:val="00784EBF"/>
    <w:rsid w:val="007928BF"/>
    <w:rsid w:val="007A7C70"/>
    <w:rsid w:val="007D235A"/>
    <w:rsid w:val="007D2437"/>
    <w:rsid w:val="007D7301"/>
    <w:rsid w:val="007F01FD"/>
    <w:rsid w:val="007F446A"/>
    <w:rsid w:val="00832DD8"/>
    <w:rsid w:val="0083552E"/>
    <w:rsid w:val="00847D95"/>
    <w:rsid w:val="0086498F"/>
    <w:rsid w:val="008778E2"/>
    <w:rsid w:val="00886718"/>
    <w:rsid w:val="00897C18"/>
    <w:rsid w:val="008B0467"/>
    <w:rsid w:val="008B3ECE"/>
    <w:rsid w:val="008B6106"/>
    <w:rsid w:val="008B669E"/>
    <w:rsid w:val="008C684B"/>
    <w:rsid w:val="008F0D78"/>
    <w:rsid w:val="008F2F33"/>
    <w:rsid w:val="00902A29"/>
    <w:rsid w:val="00906716"/>
    <w:rsid w:val="0092582C"/>
    <w:rsid w:val="00957EDE"/>
    <w:rsid w:val="00962153"/>
    <w:rsid w:val="00966396"/>
    <w:rsid w:val="00966F8B"/>
    <w:rsid w:val="00973AC2"/>
    <w:rsid w:val="0098339C"/>
    <w:rsid w:val="00983BE9"/>
    <w:rsid w:val="009843F8"/>
    <w:rsid w:val="009A30B4"/>
    <w:rsid w:val="009A6F58"/>
    <w:rsid w:val="009C1E58"/>
    <w:rsid w:val="009C4225"/>
    <w:rsid w:val="009C66BB"/>
    <w:rsid w:val="009D354A"/>
    <w:rsid w:val="009E4446"/>
    <w:rsid w:val="009E5236"/>
    <w:rsid w:val="00A06E8D"/>
    <w:rsid w:val="00A148F7"/>
    <w:rsid w:val="00A20109"/>
    <w:rsid w:val="00A24CB4"/>
    <w:rsid w:val="00A25844"/>
    <w:rsid w:val="00A40AF3"/>
    <w:rsid w:val="00A630D1"/>
    <w:rsid w:val="00A64226"/>
    <w:rsid w:val="00A67C2F"/>
    <w:rsid w:val="00A808B8"/>
    <w:rsid w:val="00A82DF9"/>
    <w:rsid w:val="00A84E78"/>
    <w:rsid w:val="00A8565F"/>
    <w:rsid w:val="00A923DD"/>
    <w:rsid w:val="00A92FFE"/>
    <w:rsid w:val="00A96DC8"/>
    <w:rsid w:val="00AB529A"/>
    <w:rsid w:val="00AD171C"/>
    <w:rsid w:val="00AE6DBF"/>
    <w:rsid w:val="00AF4717"/>
    <w:rsid w:val="00B06188"/>
    <w:rsid w:val="00B25960"/>
    <w:rsid w:val="00B40DF4"/>
    <w:rsid w:val="00B42AB7"/>
    <w:rsid w:val="00B44528"/>
    <w:rsid w:val="00B66C97"/>
    <w:rsid w:val="00B77C7C"/>
    <w:rsid w:val="00B83394"/>
    <w:rsid w:val="00B84FF2"/>
    <w:rsid w:val="00BB779D"/>
    <w:rsid w:val="00BB7CC2"/>
    <w:rsid w:val="00BC6A48"/>
    <w:rsid w:val="00BC6D5C"/>
    <w:rsid w:val="00BD791F"/>
    <w:rsid w:val="00BE0110"/>
    <w:rsid w:val="00BE7D6A"/>
    <w:rsid w:val="00BF4C02"/>
    <w:rsid w:val="00C140CB"/>
    <w:rsid w:val="00C16519"/>
    <w:rsid w:val="00C175EE"/>
    <w:rsid w:val="00C20F65"/>
    <w:rsid w:val="00C22C12"/>
    <w:rsid w:val="00C25DB1"/>
    <w:rsid w:val="00C34969"/>
    <w:rsid w:val="00C51094"/>
    <w:rsid w:val="00C52444"/>
    <w:rsid w:val="00C5418D"/>
    <w:rsid w:val="00C820B4"/>
    <w:rsid w:val="00C85AA3"/>
    <w:rsid w:val="00CB1C83"/>
    <w:rsid w:val="00CC132F"/>
    <w:rsid w:val="00CF2E2C"/>
    <w:rsid w:val="00D1201D"/>
    <w:rsid w:val="00D304F1"/>
    <w:rsid w:val="00D33FDE"/>
    <w:rsid w:val="00D359F1"/>
    <w:rsid w:val="00D36FA3"/>
    <w:rsid w:val="00D41275"/>
    <w:rsid w:val="00D47FD5"/>
    <w:rsid w:val="00D51E52"/>
    <w:rsid w:val="00D63AFE"/>
    <w:rsid w:val="00D76E1C"/>
    <w:rsid w:val="00D93FF6"/>
    <w:rsid w:val="00DC7A75"/>
    <w:rsid w:val="00DD5C1F"/>
    <w:rsid w:val="00DD79A7"/>
    <w:rsid w:val="00DE11AD"/>
    <w:rsid w:val="00DE4CCD"/>
    <w:rsid w:val="00DF221E"/>
    <w:rsid w:val="00DF40D3"/>
    <w:rsid w:val="00DF4913"/>
    <w:rsid w:val="00E06E94"/>
    <w:rsid w:val="00E16C0B"/>
    <w:rsid w:val="00E22213"/>
    <w:rsid w:val="00E23152"/>
    <w:rsid w:val="00E267D9"/>
    <w:rsid w:val="00E26E04"/>
    <w:rsid w:val="00E40EF6"/>
    <w:rsid w:val="00E430B0"/>
    <w:rsid w:val="00E557D8"/>
    <w:rsid w:val="00E57A10"/>
    <w:rsid w:val="00E75CF7"/>
    <w:rsid w:val="00E84D00"/>
    <w:rsid w:val="00E86DD5"/>
    <w:rsid w:val="00E93CFE"/>
    <w:rsid w:val="00E97F4B"/>
    <w:rsid w:val="00EA67C4"/>
    <w:rsid w:val="00EB4943"/>
    <w:rsid w:val="00EB52A1"/>
    <w:rsid w:val="00EC0F57"/>
    <w:rsid w:val="00ED4837"/>
    <w:rsid w:val="00EE0B5B"/>
    <w:rsid w:val="00F04C30"/>
    <w:rsid w:val="00F114FF"/>
    <w:rsid w:val="00F30BBA"/>
    <w:rsid w:val="00F419CD"/>
    <w:rsid w:val="00F420CD"/>
    <w:rsid w:val="00F47CCC"/>
    <w:rsid w:val="00F654B1"/>
    <w:rsid w:val="00F657FD"/>
    <w:rsid w:val="00F73D52"/>
    <w:rsid w:val="00F87A6D"/>
    <w:rsid w:val="00F90BA4"/>
    <w:rsid w:val="00FA03E9"/>
    <w:rsid w:val="00FA4EE2"/>
    <w:rsid w:val="00FA569D"/>
    <w:rsid w:val="00FC594A"/>
    <w:rsid w:val="00FC7259"/>
    <w:rsid w:val="00FD6935"/>
    <w:rsid w:val="00FD74C6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41E77A3"/>
  <w15:chartTrackingRefBased/>
  <w15:docId w15:val="{C33624EF-EF89-4BA4-8B03-29F48636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styleId="Odstavecseseznamem">
    <w:name w:val="List Paragraph"/>
    <w:basedOn w:val="Normln"/>
    <w:uiPriority w:val="34"/>
    <w:qFormat/>
    <w:rsid w:val="00C51094"/>
    <w:pPr>
      <w:ind w:left="720"/>
      <w:contextualSpacing/>
    </w:pPr>
  </w:style>
  <w:style w:type="paragraph" w:customStyle="1" w:styleId="Import5">
    <w:name w:val="Import 5"/>
    <w:basedOn w:val="Normln"/>
    <w:rsid w:val="00567EB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NORMcislo">
    <w:name w:val="NORM_cislo"/>
    <w:basedOn w:val="Odstavecseseznamem"/>
    <w:link w:val="NORMcisloChar"/>
    <w:qFormat/>
    <w:rsid w:val="00567EBC"/>
    <w:pPr>
      <w:numPr>
        <w:numId w:val="18"/>
      </w:numPr>
      <w:autoSpaceDE w:val="0"/>
      <w:autoSpaceDN w:val="0"/>
      <w:adjustRightInd w:val="0"/>
      <w:spacing w:after="120" w:line="276" w:lineRule="auto"/>
      <w:contextualSpacing w:val="0"/>
      <w:jc w:val="both"/>
    </w:pPr>
    <w:rPr>
      <w:rFonts w:ascii="Arial" w:eastAsia="Calibri" w:hAnsi="Arial" w:cs="Arial"/>
      <w:iCs/>
      <w:sz w:val="22"/>
      <w:szCs w:val="22"/>
      <w:lang w:eastAsia="en-US"/>
    </w:rPr>
  </w:style>
  <w:style w:type="character" w:customStyle="1" w:styleId="NORMcisloChar">
    <w:name w:val="NORM_cislo Char"/>
    <w:link w:val="NORMcislo"/>
    <w:rsid w:val="00567EBC"/>
    <w:rPr>
      <w:rFonts w:ascii="Arial" w:eastAsia="Calibri" w:hAnsi="Arial" w:cs="Arial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sk.cz/next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C60F-D289-4C5E-B450-EABFF24C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3125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Šindelka Jan</cp:lastModifiedBy>
  <cp:revision>3</cp:revision>
  <cp:lastPrinted>2017-09-21T06:31:00Z</cp:lastPrinted>
  <dcterms:created xsi:type="dcterms:W3CDTF">2018-05-15T12:22:00Z</dcterms:created>
  <dcterms:modified xsi:type="dcterms:W3CDTF">2018-05-21T06:18:00Z</dcterms:modified>
</cp:coreProperties>
</file>