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3D" w:rsidRPr="00F00A3D" w:rsidRDefault="00F00A3D" w:rsidP="007A7DB2">
      <w:pPr>
        <w:jc w:val="center"/>
        <w:rPr>
          <w:rFonts w:ascii="Tahoma" w:hAnsi="Tahoma" w:cs="Tahoma"/>
          <w:b/>
          <w:sz w:val="28"/>
          <w:szCs w:val="28"/>
        </w:rPr>
      </w:pPr>
      <w:r w:rsidRPr="00F00A3D">
        <w:rPr>
          <w:rFonts w:ascii="Tahoma" w:hAnsi="Tahoma" w:cs="Tahoma"/>
          <w:b/>
          <w:sz w:val="28"/>
          <w:szCs w:val="28"/>
        </w:rPr>
        <w:t>Zpráva o činnosti rady kraje</w:t>
      </w:r>
    </w:p>
    <w:p w:rsidR="00A16FFB" w:rsidRDefault="00F00A3D" w:rsidP="00403A46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Od minulého zasedání zastupitelstva kraje se </w:t>
      </w:r>
      <w:r w:rsidR="00A06351">
        <w:rPr>
          <w:rFonts w:ascii="Tahoma" w:hAnsi="Tahoma" w:cs="Tahoma"/>
          <w:sz w:val="24"/>
          <w:szCs w:val="24"/>
        </w:rPr>
        <w:t>do 14.</w:t>
      </w:r>
      <w:r w:rsidR="003423B3">
        <w:rPr>
          <w:rFonts w:ascii="Tahoma" w:hAnsi="Tahoma" w:cs="Tahoma"/>
          <w:sz w:val="24"/>
          <w:szCs w:val="24"/>
        </w:rPr>
        <w:t> </w:t>
      </w:r>
      <w:r w:rsidR="00A16FFB">
        <w:rPr>
          <w:rFonts w:ascii="Tahoma" w:hAnsi="Tahoma" w:cs="Tahoma"/>
          <w:sz w:val="24"/>
          <w:szCs w:val="24"/>
        </w:rPr>
        <w:t>6</w:t>
      </w:r>
      <w:r w:rsidR="00A06351">
        <w:rPr>
          <w:rFonts w:ascii="Tahoma" w:hAnsi="Tahoma" w:cs="Tahoma"/>
          <w:sz w:val="24"/>
          <w:szCs w:val="24"/>
        </w:rPr>
        <w:t>.</w:t>
      </w:r>
      <w:r w:rsidR="003423B3">
        <w:rPr>
          <w:rFonts w:ascii="Tahoma" w:hAnsi="Tahoma" w:cs="Tahoma"/>
          <w:sz w:val="24"/>
          <w:szCs w:val="24"/>
        </w:rPr>
        <w:t> </w:t>
      </w:r>
      <w:r w:rsidR="00A06351">
        <w:rPr>
          <w:rFonts w:ascii="Tahoma" w:hAnsi="Tahoma" w:cs="Tahoma"/>
          <w:sz w:val="24"/>
          <w:szCs w:val="24"/>
        </w:rPr>
        <w:t>201</w:t>
      </w:r>
      <w:r w:rsidR="001A15C6">
        <w:rPr>
          <w:rFonts w:ascii="Tahoma" w:hAnsi="Tahoma" w:cs="Tahoma"/>
          <w:sz w:val="24"/>
          <w:szCs w:val="24"/>
        </w:rPr>
        <w:t>8</w:t>
      </w:r>
      <w:r w:rsidR="00A06351">
        <w:rPr>
          <w:rFonts w:ascii="Tahoma" w:hAnsi="Tahoma" w:cs="Tahoma"/>
          <w:sz w:val="24"/>
          <w:szCs w:val="24"/>
        </w:rPr>
        <w:t xml:space="preserve"> ko</w:t>
      </w:r>
      <w:r w:rsidRPr="00403A46">
        <w:rPr>
          <w:rFonts w:ascii="Tahoma" w:hAnsi="Tahoma" w:cs="Tahoma"/>
          <w:sz w:val="24"/>
          <w:szCs w:val="24"/>
        </w:rPr>
        <w:t>nal</w:t>
      </w:r>
      <w:r w:rsidR="001E7E8D">
        <w:rPr>
          <w:rFonts w:ascii="Tahoma" w:hAnsi="Tahoma" w:cs="Tahoma"/>
          <w:sz w:val="24"/>
          <w:szCs w:val="24"/>
        </w:rPr>
        <w:t>o</w:t>
      </w:r>
      <w:r w:rsidRPr="00403A46">
        <w:rPr>
          <w:rFonts w:ascii="Tahoma" w:hAnsi="Tahoma" w:cs="Tahoma"/>
          <w:sz w:val="24"/>
          <w:szCs w:val="24"/>
        </w:rPr>
        <w:t xml:space="preserve"> </w:t>
      </w:r>
      <w:r w:rsidR="00A16FFB">
        <w:rPr>
          <w:rFonts w:ascii="Tahoma" w:hAnsi="Tahoma" w:cs="Tahoma"/>
          <w:b/>
          <w:sz w:val="24"/>
          <w:szCs w:val="24"/>
        </w:rPr>
        <w:t>7</w:t>
      </w:r>
      <w:r w:rsidR="00403A46" w:rsidRPr="00403A46">
        <w:rPr>
          <w:rFonts w:ascii="Tahoma" w:hAnsi="Tahoma" w:cs="Tahoma"/>
          <w:sz w:val="24"/>
          <w:szCs w:val="24"/>
        </w:rPr>
        <w:t> </w:t>
      </w:r>
      <w:r w:rsidRPr="00403A46">
        <w:rPr>
          <w:rFonts w:ascii="Tahoma" w:hAnsi="Tahoma" w:cs="Tahoma"/>
          <w:sz w:val="24"/>
          <w:szCs w:val="24"/>
        </w:rPr>
        <w:t>schůz</w:t>
      </w:r>
      <w:r w:rsidR="001E7E8D">
        <w:rPr>
          <w:rFonts w:ascii="Tahoma" w:hAnsi="Tahoma" w:cs="Tahoma"/>
          <w:sz w:val="24"/>
          <w:szCs w:val="24"/>
        </w:rPr>
        <w:t>í</w:t>
      </w:r>
      <w:r w:rsidRPr="00403A46">
        <w:rPr>
          <w:rFonts w:ascii="Tahoma" w:hAnsi="Tahoma" w:cs="Tahoma"/>
          <w:sz w:val="24"/>
          <w:szCs w:val="24"/>
        </w:rPr>
        <w:t xml:space="preserve"> rady kraje.</w:t>
      </w:r>
    </w:p>
    <w:p w:rsidR="00AE6257" w:rsidRDefault="00F00A3D" w:rsidP="00403A46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 w:rsidR="00A16FFB">
        <w:rPr>
          <w:rFonts w:ascii="Tahoma" w:hAnsi="Tahoma" w:cs="Tahoma"/>
          <w:b/>
          <w:sz w:val="24"/>
          <w:szCs w:val="24"/>
        </w:rPr>
        <w:t>27</w:t>
      </w:r>
      <w:r w:rsidR="005962E4">
        <w:rPr>
          <w:rFonts w:ascii="Tahoma" w:hAnsi="Tahoma" w:cs="Tahoma"/>
          <w:b/>
          <w:sz w:val="24"/>
          <w:szCs w:val="24"/>
        </w:rPr>
        <w:t xml:space="preserve">. </w:t>
      </w:r>
      <w:r w:rsidR="00A16FFB">
        <w:rPr>
          <w:rFonts w:ascii="Tahoma" w:hAnsi="Tahoma" w:cs="Tahoma"/>
          <w:b/>
          <w:sz w:val="24"/>
          <w:szCs w:val="24"/>
        </w:rPr>
        <w:t>3</w:t>
      </w:r>
      <w:r w:rsidRPr="00403A46">
        <w:rPr>
          <w:rFonts w:ascii="Tahoma" w:hAnsi="Tahoma" w:cs="Tahoma"/>
          <w:b/>
          <w:sz w:val="24"/>
          <w:szCs w:val="24"/>
        </w:rPr>
        <w:t>.</w:t>
      </w:r>
      <w:r w:rsidR="009848DB" w:rsidRPr="00403A46">
        <w:rPr>
          <w:rFonts w:ascii="Tahoma" w:hAnsi="Tahoma" w:cs="Tahoma"/>
          <w:b/>
          <w:sz w:val="24"/>
          <w:szCs w:val="24"/>
        </w:rPr>
        <w:t xml:space="preserve"> </w:t>
      </w:r>
      <w:r w:rsidRPr="00403A46">
        <w:rPr>
          <w:rFonts w:ascii="Tahoma" w:hAnsi="Tahoma" w:cs="Tahoma"/>
          <w:b/>
          <w:sz w:val="24"/>
          <w:szCs w:val="24"/>
        </w:rPr>
        <w:t>201</w:t>
      </w:r>
      <w:r w:rsidR="00A16FFB">
        <w:rPr>
          <w:rFonts w:ascii="Tahoma" w:hAnsi="Tahoma" w:cs="Tahoma"/>
          <w:b/>
          <w:sz w:val="24"/>
          <w:szCs w:val="24"/>
        </w:rPr>
        <w:t>8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3E5F08" w:rsidRDefault="003E5F08" w:rsidP="003C3CF2">
      <w:pPr>
        <w:pStyle w:val="MSKNormal"/>
        <w:numPr>
          <w:ilvl w:val="0"/>
          <w:numId w:val="8"/>
        </w:numPr>
      </w:pPr>
      <w:r>
        <w:t xml:space="preserve">rozhodla </w:t>
      </w:r>
      <w:r w:rsidR="00A16FFB">
        <w:rPr>
          <w:rFonts w:cs="Tahoma"/>
        </w:rPr>
        <w:t xml:space="preserve">vyhlásit soutěž </w:t>
      </w:r>
      <w:r w:rsidR="00A16FFB">
        <w:t xml:space="preserve">Lady Business </w:t>
      </w:r>
      <w:r w:rsidR="00A16FFB">
        <w:rPr>
          <w:rFonts w:cs="Tahoma"/>
        </w:rPr>
        <w:t>Moravskoslezského kraje 2018</w:t>
      </w:r>
      <w:r>
        <w:t>,</w:t>
      </w:r>
    </w:p>
    <w:p w:rsidR="003E5F08" w:rsidRPr="003E5F08" w:rsidRDefault="003E5F08" w:rsidP="003E5F08">
      <w:pPr>
        <w:pStyle w:val="MSKNormal"/>
        <w:ind w:left="720"/>
      </w:pPr>
    </w:p>
    <w:p w:rsidR="003E5F08" w:rsidRDefault="007447FE" w:rsidP="007265C5">
      <w:pPr>
        <w:pStyle w:val="MSKNormal"/>
        <w:numPr>
          <w:ilvl w:val="0"/>
          <w:numId w:val="7"/>
        </w:numPr>
      </w:pPr>
      <w:r>
        <w:t xml:space="preserve">jmenovala </w:t>
      </w:r>
      <w:r w:rsidRPr="007447FE">
        <w:t>s účinností od 1. 5. 2018 Mgr. Marii Černockou na</w:t>
      </w:r>
      <w:r w:rsidR="0097302F">
        <w:t> </w:t>
      </w:r>
      <w:r w:rsidRPr="007447FE">
        <w:t>vedoucí pracovní místo ředitelky organ</w:t>
      </w:r>
      <w:r w:rsidR="00F83C82">
        <w:t>izace Dětské centrum Čtyřlístek</w:t>
      </w:r>
      <w:r w:rsidR="003E5F08">
        <w:t>“</w:t>
      </w:r>
      <w:r w:rsidR="007265C5">
        <w:t xml:space="preserve"> a</w:t>
      </w:r>
      <w:r w:rsidR="0097302F">
        <w:t> </w:t>
      </w:r>
      <w:r w:rsidR="007265C5">
        <w:t xml:space="preserve">dnem 1. 4. 2018 </w:t>
      </w:r>
      <w:r w:rsidR="007265C5" w:rsidRPr="00D42471">
        <w:rPr>
          <w:rFonts w:cs="Tahoma"/>
        </w:rPr>
        <w:t>Mgr.</w:t>
      </w:r>
      <w:r w:rsidR="007265C5">
        <w:rPr>
          <w:rFonts w:cs="Tahoma"/>
        </w:rPr>
        <w:t> </w:t>
      </w:r>
      <w:r w:rsidR="007265C5" w:rsidRPr="00D42471">
        <w:rPr>
          <w:rFonts w:cs="Tahoma"/>
        </w:rPr>
        <w:t>Jiřího Matěje na</w:t>
      </w:r>
      <w:r w:rsidR="007265C5">
        <w:rPr>
          <w:rFonts w:cs="Tahoma"/>
        </w:rPr>
        <w:t> </w:t>
      </w:r>
      <w:r w:rsidR="007265C5" w:rsidRPr="00D42471">
        <w:rPr>
          <w:rFonts w:cs="Tahoma"/>
        </w:rPr>
        <w:t>vedoucí pracovní místo ředitele organizace s názvem Moravskoslezské datové centrum,</w:t>
      </w:r>
    </w:p>
    <w:p w:rsidR="003B3978" w:rsidRDefault="003B3978" w:rsidP="003B3978">
      <w:pPr>
        <w:pStyle w:val="MSKNormal"/>
      </w:pPr>
    </w:p>
    <w:p w:rsidR="007265C5" w:rsidRDefault="003B3978" w:rsidP="003B3978">
      <w:pPr>
        <w:pStyle w:val="MSKNormal"/>
        <w:numPr>
          <w:ilvl w:val="0"/>
          <w:numId w:val="7"/>
        </w:numPr>
      </w:pPr>
      <w:r>
        <w:t>rozhodla zvýšit</w:t>
      </w:r>
      <w:r w:rsidR="007265C5">
        <w:t>:</w:t>
      </w:r>
    </w:p>
    <w:p w:rsidR="007265C5" w:rsidRDefault="007265C5" w:rsidP="0097302F">
      <w:pPr>
        <w:pStyle w:val="MSKNormal"/>
        <w:numPr>
          <w:ilvl w:val="0"/>
          <w:numId w:val="23"/>
        </w:numPr>
        <w:ind w:hanging="11"/>
      </w:pPr>
      <w:r>
        <w:t>neinvestiční finanční prostředky v rozpočtu kraje o 200 tis. Kč s účelovým určením na</w:t>
      </w:r>
      <w:r w:rsidR="00A8094E">
        <w:t> </w:t>
      </w:r>
      <w:r>
        <w:t>akci „</w:t>
      </w:r>
      <w:r>
        <w:rPr>
          <w:rFonts w:cs="Tahoma"/>
        </w:rPr>
        <w:t>Podpora činností a celokrajských aktivit pro seniory Moravskoslezského kraje</w:t>
      </w:r>
      <w:r>
        <w:t>“,</w:t>
      </w:r>
    </w:p>
    <w:p w:rsidR="007265C5" w:rsidRDefault="007265C5" w:rsidP="0097302F">
      <w:pPr>
        <w:pStyle w:val="MSKNormal"/>
        <w:numPr>
          <w:ilvl w:val="0"/>
          <w:numId w:val="23"/>
        </w:numPr>
        <w:ind w:hanging="11"/>
      </w:pPr>
      <w:r>
        <w:t>investiční finanční prostředky v rozpočtu kraje o 3.114 tis.</w:t>
      </w:r>
      <w:r w:rsidR="004B77AE">
        <w:t> </w:t>
      </w:r>
      <w:r>
        <w:t>Kč s účelovým určením na</w:t>
      </w:r>
      <w:r w:rsidR="00A8094E">
        <w:t> </w:t>
      </w:r>
      <w:r>
        <w:t>akci „Podpora činnosti bezpečnostních a</w:t>
      </w:r>
      <w:r w:rsidR="00A8094E">
        <w:t> </w:t>
      </w:r>
      <w:r>
        <w:t>ostatních složek Moravskoslezského kraje“,</w:t>
      </w:r>
    </w:p>
    <w:p w:rsidR="003B3978" w:rsidRDefault="003B3978" w:rsidP="003B3978">
      <w:pPr>
        <w:pStyle w:val="MSKNormal"/>
      </w:pPr>
    </w:p>
    <w:p w:rsidR="003B3978" w:rsidRDefault="003B3978" w:rsidP="00F83C82">
      <w:pPr>
        <w:pStyle w:val="MSKNormal"/>
        <w:numPr>
          <w:ilvl w:val="0"/>
          <w:numId w:val="7"/>
        </w:numPr>
      </w:pPr>
      <w:r>
        <w:t>rozhodla uzavřít Deklaraci o vzájemné spolupráci mezi Moravskoslezským krajem a</w:t>
      </w:r>
      <w:r w:rsidR="003423B3">
        <w:t> </w:t>
      </w:r>
      <w:r>
        <w:t>Plzeňským Prazdrojem, a.s.,</w:t>
      </w:r>
    </w:p>
    <w:p w:rsidR="003B3978" w:rsidRDefault="003B3978" w:rsidP="0097302F">
      <w:pPr>
        <w:pStyle w:val="MSKNormal"/>
      </w:pPr>
    </w:p>
    <w:p w:rsidR="005F730C" w:rsidRDefault="00F83C82" w:rsidP="005F730C">
      <w:pPr>
        <w:pStyle w:val="MSKNormal"/>
        <w:numPr>
          <w:ilvl w:val="0"/>
          <w:numId w:val="7"/>
        </w:numPr>
        <w:rPr>
          <w:rFonts w:cs="Tahoma"/>
        </w:rPr>
      </w:pPr>
      <w:r>
        <w:rPr>
          <w:rFonts w:cs="Tahoma"/>
        </w:rPr>
        <w:t>rozhodla pokračovat v tradici soutěže „Cena hejtmana kraje za</w:t>
      </w:r>
      <w:r w:rsidR="003423B3">
        <w:rPr>
          <w:rFonts w:cs="Tahoma"/>
        </w:rPr>
        <w:t> </w:t>
      </w:r>
      <w:r>
        <w:rPr>
          <w:rFonts w:cs="Tahoma"/>
        </w:rPr>
        <w:t>společenskou odpovědnost“</w:t>
      </w:r>
      <w:r w:rsidR="005F730C">
        <w:rPr>
          <w:rFonts w:cs="Tahoma"/>
        </w:rPr>
        <w:t>,</w:t>
      </w:r>
    </w:p>
    <w:p w:rsidR="005F730C" w:rsidRPr="005F730C" w:rsidRDefault="005F730C" w:rsidP="005F730C">
      <w:pPr>
        <w:pStyle w:val="MSKNormal"/>
        <w:rPr>
          <w:rFonts w:cs="Tahoma"/>
        </w:rPr>
      </w:pPr>
    </w:p>
    <w:p w:rsidR="00F83C82" w:rsidRPr="00B2784A" w:rsidRDefault="005F730C" w:rsidP="00B2784A">
      <w:pPr>
        <w:pStyle w:val="MSKNormal"/>
        <w:numPr>
          <w:ilvl w:val="0"/>
          <w:numId w:val="7"/>
        </w:numPr>
        <w:rPr>
          <w:rFonts w:cs="Tahoma"/>
        </w:rPr>
      </w:pPr>
      <w:r>
        <w:t>vyhlásila dotační program „Program na podporu dobrovoln</w:t>
      </w:r>
      <w:r w:rsidR="00FB06AA">
        <w:t>ých hasičů v</w:t>
      </w:r>
      <w:r w:rsidR="003423B3">
        <w:t> </w:t>
      </w:r>
      <w:r w:rsidR="00FB06AA">
        <w:t>roce 2018“</w:t>
      </w:r>
      <w:r>
        <w:t>,</w:t>
      </w:r>
    </w:p>
    <w:p w:rsidR="00FB06AA" w:rsidRPr="00FB06AA" w:rsidRDefault="00FB06AA" w:rsidP="00FB06AA">
      <w:pPr>
        <w:pStyle w:val="MSKNormal"/>
        <w:rPr>
          <w:rFonts w:cs="Tahoma"/>
          <w:strike/>
          <w:color w:val="231F20"/>
        </w:rPr>
      </w:pPr>
    </w:p>
    <w:p w:rsidR="00E346D2" w:rsidRDefault="00FB06AA" w:rsidP="00E346D2">
      <w:pPr>
        <w:pStyle w:val="MSKNormal"/>
        <w:numPr>
          <w:ilvl w:val="0"/>
          <w:numId w:val="7"/>
        </w:numPr>
        <w:rPr>
          <w:rFonts w:cs="Tahoma"/>
        </w:rPr>
      </w:pPr>
      <w:r>
        <w:rPr>
          <w:rFonts w:cs="Tahoma"/>
        </w:rPr>
        <w:t xml:space="preserve">rozhodla </w:t>
      </w:r>
      <w:r w:rsidR="00E346D2">
        <w:rPr>
          <w:rFonts w:cs="Tahoma"/>
        </w:rPr>
        <w:t xml:space="preserve">nabýt finanční prostředky v souladu </w:t>
      </w:r>
      <w:r w:rsidR="006E260E" w:rsidRPr="00536DAC">
        <w:t>s § 59 odst. 2 písm.</w:t>
      </w:r>
      <w:r w:rsidR="006E260E">
        <w:t> </w:t>
      </w:r>
      <w:r w:rsidR="006E260E" w:rsidRPr="00536DAC">
        <w:t>e) zákona č. 129/2000 Sb., o krajích (krajské zřízení), ve</w:t>
      </w:r>
      <w:r w:rsidR="006E260E">
        <w:t> </w:t>
      </w:r>
      <w:r w:rsidR="006E260E" w:rsidRPr="00536DAC">
        <w:t xml:space="preserve">znění pozdějších předpisů </w:t>
      </w:r>
      <w:r w:rsidR="006E260E" w:rsidRPr="00536DAC">
        <w:rPr>
          <w:rStyle w:val="Siln"/>
          <w:rFonts w:cs="Tahoma"/>
          <w:b w:val="0"/>
          <w:bCs w:val="0"/>
          <w:color w:val="231F20"/>
        </w:rPr>
        <w:t xml:space="preserve">(dále jen „zákon o krajích“) </w:t>
      </w:r>
      <w:r w:rsidR="006E260E" w:rsidRPr="00536DAC">
        <w:t>ze státního rozpočtu na:</w:t>
      </w:r>
    </w:p>
    <w:p w:rsidR="00E346D2" w:rsidRDefault="00E346D2" w:rsidP="00F4456A">
      <w:pPr>
        <w:pStyle w:val="MSKPismennySeznam"/>
        <w:numPr>
          <w:ilvl w:val="0"/>
          <w:numId w:val="20"/>
        </w:numPr>
        <w:tabs>
          <w:tab w:val="left" w:pos="708"/>
        </w:tabs>
        <w:ind w:left="709" w:firstLine="0"/>
      </w:pPr>
      <w:r>
        <w:t>rozvojov</w:t>
      </w:r>
      <w:r w:rsidR="006C1922">
        <w:t>é</w:t>
      </w:r>
      <w:r>
        <w:t xml:space="preserve"> program</w:t>
      </w:r>
      <w:r w:rsidR="006C1922">
        <w:t>y:</w:t>
      </w:r>
      <w:r>
        <w:t xml:space="preserve"> Podpora vzdělávání cizinců ve</w:t>
      </w:r>
      <w:r w:rsidR="00E77B50">
        <w:t> </w:t>
      </w:r>
      <w:r>
        <w:t xml:space="preserve">školách, </w:t>
      </w:r>
      <w:r w:rsidRPr="006C1922">
        <w:rPr>
          <w:rFonts w:cs="Tahoma"/>
        </w:rPr>
        <w:t>modul</w:t>
      </w:r>
      <w:r w:rsidR="00E77B50">
        <w:rPr>
          <w:rFonts w:cs="Tahoma"/>
        </w:rPr>
        <w:t> </w:t>
      </w:r>
      <w:r w:rsidRPr="006C1922">
        <w:rPr>
          <w:rFonts w:cs="Tahoma"/>
        </w:rPr>
        <w:t>A)</w:t>
      </w:r>
      <w:r w:rsidR="00F4456A">
        <w:rPr>
          <w:rFonts w:cs="Tahoma"/>
        </w:rPr>
        <w:t> </w:t>
      </w:r>
      <w:r w:rsidRPr="006C1922">
        <w:rPr>
          <w:rFonts w:cs="Tahoma"/>
        </w:rPr>
        <w:t>Bezplatná výuka přizpůsobená potřebám dětí a žáků</w:t>
      </w:r>
      <w:r w:rsidR="00E77B50">
        <w:rPr>
          <w:rFonts w:cs="Tahoma"/>
        </w:rPr>
        <w:t> </w:t>
      </w:r>
      <w:r w:rsidRPr="006C1922">
        <w:rPr>
          <w:rFonts w:cs="Tahoma"/>
        </w:rPr>
        <w:t>–</w:t>
      </w:r>
      <w:r w:rsidR="00E77B50">
        <w:rPr>
          <w:rFonts w:cs="Tahoma"/>
        </w:rPr>
        <w:t> </w:t>
      </w:r>
      <w:r w:rsidRPr="006C1922">
        <w:rPr>
          <w:rFonts w:cs="Tahoma"/>
        </w:rPr>
        <w:t>cizinců z</w:t>
      </w:r>
      <w:r w:rsidR="00E77B50">
        <w:rPr>
          <w:rFonts w:cs="Tahoma"/>
        </w:rPr>
        <w:t> </w:t>
      </w:r>
      <w:r w:rsidRPr="006C1922">
        <w:rPr>
          <w:rFonts w:cs="Tahoma"/>
        </w:rPr>
        <w:t>třetích zemí ve</w:t>
      </w:r>
      <w:r w:rsidR="00E77B50">
        <w:rPr>
          <w:rFonts w:cs="Tahoma"/>
        </w:rPr>
        <w:t> </w:t>
      </w:r>
      <w:r w:rsidRPr="006C1922">
        <w:rPr>
          <w:rFonts w:cs="Tahoma"/>
        </w:rPr>
        <w:t>výši 473</w:t>
      </w:r>
      <w:r w:rsidR="003E49E1">
        <w:rPr>
          <w:rFonts w:cs="Tahoma"/>
        </w:rPr>
        <w:t>,</w:t>
      </w:r>
      <w:r w:rsidRPr="006C1922">
        <w:rPr>
          <w:rFonts w:cs="Tahoma"/>
        </w:rPr>
        <w:t>97</w:t>
      </w:r>
      <w:r w:rsidR="003E49E1">
        <w:rPr>
          <w:rFonts w:cs="Tahoma"/>
        </w:rPr>
        <w:t> tis.</w:t>
      </w:r>
      <w:r w:rsidRPr="006C1922">
        <w:rPr>
          <w:rFonts w:cs="Tahoma"/>
        </w:rPr>
        <w:t> Kč</w:t>
      </w:r>
      <w:r w:rsidR="00FB06AA" w:rsidRPr="006C1922">
        <w:rPr>
          <w:rFonts w:cs="Tahoma"/>
        </w:rPr>
        <w:t xml:space="preserve"> a</w:t>
      </w:r>
      <w:r w:rsidR="00E77B50">
        <w:rPr>
          <w:rFonts w:cs="Tahoma"/>
        </w:rPr>
        <w:t> </w:t>
      </w:r>
      <w:r>
        <w:t>Podpora přípravy sportovních talentů na</w:t>
      </w:r>
      <w:r w:rsidR="00E77B50">
        <w:t> </w:t>
      </w:r>
      <w:r>
        <w:t>školách s oborem vzdělávání gymnázium se sportovní přípravou na</w:t>
      </w:r>
      <w:r w:rsidR="00E77B50">
        <w:t> </w:t>
      </w:r>
      <w:r>
        <w:t>rok 2018 ve</w:t>
      </w:r>
      <w:r w:rsidR="00E77B50">
        <w:t> </w:t>
      </w:r>
      <w:r>
        <w:t>výši 16.533</w:t>
      </w:r>
      <w:r w:rsidR="003E49E1">
        <w:t>,</w:t>
      </w:r>
      <w:r>
        <w:t>66</w:t>
      </w:r>
      <w:r w:rsidR="000D0071">
        <w:t> </w:t>
      </w:r>
      <w:r w:rsidR="003E49E1">
        <w:t>tis.</w:t>
      </w:r>
      <w:r w:rsidR="00E77B50">
        <w:t> </w:t>
      </w:r>
      <w:r>
        <w:t>Kč</w:t>
      </w:r>
      <w:r w:rsidR="000D0071">
        <w:t>,</w:t>
      </w:r>
    </w:p>
    <w:p w:rsidR="00E346D2" w:rsidRDefault="00E346D2" w:rsidP="000D0071">
      <w:pPr>
        <w:pStyle w:val="MSKPismennySeznam"/>
        <w:numPr>
          <w:ilvl w:val="0"/>
          <w:numId w:val="20"/>
        </w:numPr>
        <w:ind w:left="709" w:firstLine="0"/>
      </w:pPr>
      <w:r>
        <w:t>dotační program</w:t>
      </w:r>
      <w:r w:rsidR="00B65BFD">
        <w:t>y:</w:t>
      </w:r>
      <w:r>
        <w:t xml:space="preserve"> </w:t>
      </w:r>
      <w:r w:rsidRPr="00B65BFD">
        <w:rPr>
          <w:rFonts w:cs="Tahoma"/>
        </w:rPr>
        <w:t>Podpora sociálně znevýhodněných romských žáků středních škol, konzervatoří a</w:t>
      </w:r>
      <w:r w:rsidR="00E77B50">
        <w:rPr>
          <w:rFonts w:cs="Tahoma"/>
        </w:rPr>
        <w:t> </w:t>
      </w:r>
      <w:r w:rsidRPr="00B65BFD">
        <w:rPr>
          <w:rFonts w:cs="Tahoma"/>
        </w:rPr>
        <w:t>studentů vyšších odborných škol na</w:t>
      </w:r>
      <w:r w:rsidR="00E77B50">
        <w:rPr>
          <w:rFonts w:cs="Tahoma"/>
        </w:rPr>
        <w:t> </w:t>
      </w:r>
      <w:r w:rsidRPr="00B65BFD">
        <w:rPr>
          <w:rFonts w:cs="Tahoma"/>
        </w:rPr>
        <w:t>období leden</w:t>
      </w:r>
      <w:r w:rsidR="00E77B50">
        <w:rPr>
          <w:rFonts w:cs="Tahoma"/>
        </w:rPr>
        <w:t> </w:t>
      </w:r>
      <w:r w:rsidRPr="00B65BFD">
        <w:rPr>
          <w:rFonts w:cs="Tahoma"/>
        </w:rPr>
        <w:t>–</w:t>
      </w:r>
      <w:r w:rsidR="00E77B50">
        <w:rPr>
          <w:rFonts w:cs="Tahoma"/>
        </w:rPr>
        <w:t> </w:t>
      </w:r>
      <w:r w:rsidRPr="00B65BFD">
        <w:rPr>
          <w:rFonts w:cs="Tahoma"/>
        </w:rPr>
        <w:t xml:space="preserve">červen 2018 </w:t>
      </w:r>
      <w:r>
        <w:t>ve</w:t>
      </w:r>
      <w:r w:rsidR="00E77B50">
        <w:t> </w:t>
      </w:r>
      <w:r>
        <w:t>výši 267</w:t>
      </w:r>
      <w:r w:rsidR="003E49E1">
        <w:t>,</w:t>
      </w:r>
      <w:r>
        <w:t>50</w:t>
      </w:r>
      <w:r w:rsidR="003E49E1">
        <w:t> tis.</w:t>
      </w:r>
      <w:r w:rsidR="00E77B50">
        <w:t> </w:t>
      </w:r>
      <w:r>
        <w:t>Kč</w:t>
      </w:r>
      <w:r w:rsidR="00B65BFD">
        <w:t>, Podpora mládeže na</w:t>
      </w:r>
      <w:r w:rsidR="00E77B50">
        <w:t> </w:t>
      </w:r>
      <w:r w:rsidR="00B65BFD">
        <w:t>krajské úrovni ve</w:t>
      </w:r>
      <w:r w:rsidR="00E77B50">
        <w:t> </w:t>
      </w:r>
      <w:r w:rsidR="00B65BFD">
        <w:t>výši 806</w:t>
      </w:r>
      <w:r w:rsidR="003E49E1">
        <w:t>,</w:t>
      </w:r>
      <w:r w:rsidR="00B65BFD">
        <w:t>57</w:t>
      </w:r>
      <w:r w:rsidR="003E49E1">
        <w:t> tis.</w:t>
      </w:r>
      <w:r w:rsidR="00E77B50">
        <w:t> </w:t>
      </w:r>
      <w:r w:rsidR="00B65BFD">
        <w:t>Kč</w:t>
      </w:r>
      <w:r w:rsidR="00B65BFD" w:rsidRPr="00B65BFD">
        <w:rPr>
          <w:rFonts w:cs="Tahoma"/>
        </w:rPr>
        <w:t xml:space="preserve"> </w:t>
      </w:r>
      <w:r w:rsidR="00B65BFD">
        <w:rPr>
          <w:rFonts w:cs="Tahoma"/>
        </w:rPr>
        <w:t>a</w:t>
      </w:r>
      <w:r w:rsidR="00E77B50">
        <w:rPr>
          <w:rFonts w:cs="Tahoma"/>
        </w:rPr>
        <w:t> </w:t>
      </w:r>
      <w:r w:rsidR="001B5EAC">
        <w:rPr>
          <w:rFonts w:cs="Tahoma"/>
        </w:rPr>
        <w:t>P</w:t>
      </w:r>
      <w:r w:rsidRPr="00B65BFD">
        <w:rPr>
          <w:rFonts w:cs="Tahoma"/>
        </w:rPr>
        <w:t>odpor</w:t>
      </w:r>
      <w:r w:rsidR="001B5EAC">
        <w:rPr>
          <w:rFonts w:cs="Tahoma"/>
        </w:rPr>
        <w:t>a</w:t>
      </w:r>
      <w:r w:rsidRPr="00B65BFD">
        <w:rPr>
          <w:rFonts w:cs="Tahoma"/>
        </w:rPr>
        <w:t xml:space="preserve"> aktivit v oblasti primární prevence rizikového chování na</w:t>
      </w:r>
      <w:r w:rsidR="00E77B50">
        <w:rPr>
          <w:rFonts w:cs="Tahoma"/>
        </w:rPr>
        <w:t> </w:t>
      </w:r>
      <w:r w:rsidRPr="00B65BFD">
        <w:rPr>
          <w:rFonts w:cs="Tahoma"/>
        </w:rPr>
        <w:t xml:space="preserve">rok 2018 </w:t>
      </w:r>
      <w:r>
        <w:t>ve</w:t>
      </w:r>
      <w:r w:rsidR="00E77B50">
        <w:t> </w:t>
      </w:r>
      <w:r>
        <w:t>výši 142</w:t>
      </w:r>
      <w:r w:rsidR="003E49E1">
        <w:t>,</w:t>
      </w:r>
      <w:r w:rsidRPr="003E49E1">
        <w:t>30</w:t>
      </w:r>
      <w:r w:rsidR="003E49E1">
        <w:t> </w:t>
      </w:r>
      <w:r w:rsidR="003E49E1" w:rsidRPr="003E49E1">
        <w:t>tis.</w:t>
      </w:r>
      <w:r w:rsidR="00E77B50">
        <w:t> </w:t>
      </w:r>
      <w:r>
        <w:t>Kč</w:t>
      </w:r>
      <w:r w:rsidR="003E486F">
        <w:t>,</w:t>
      </w:r>
    </w:p>
    <w:p w:rsidR="000D0071" w:rsidRPr="000D0071" w:rsidRDefault="000D0071" w:rsidP="000F04FD">
      <w:pPr>
        <w:pStyle w:val="MSKNormal"/>
        <w:numPr>
          <w:ilvl w:val="0"/>
          <w:numId w:val="20"/>
        </w:numPr>
        <w:ind w:left="709" w:firstLine="0"/>
      </w:pPr>
      <w:r>
        <w:t xml:space="preserve">Operační program Zaměstnanost ve výši 568,81 tis. Kč do rozpočtu kraje na financování projektu „Zavedení nových metod práce s uživateli v naší organizaci“, realizovaného organizací Zámek Dolní Životice, </w:t>
      </w:r>
      <w:proofErr w:type="gramStart"/>
      <w:r>
        <w:t>p. o..</w:t>
      </w:r>
      <w:proofErr w:type="gramEnd"/>
    </w:p>
    <w:p w:rsidR="003E486F" w:rsidRDefault="003E486F" w:rsidP="000D0071">
      <w:pPr>
        <w:pStyle w:val="MSKNormal"/>
      </w:pPr>
    </w:p>
    <w:p w:rsidR="002E16C4" w:rsidRDefault="002E16C4" w:rsidP="002E16C4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lastRenderedPageBreak/>
        <w:t>N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>a</w:t>
      </w:r>
      <w:r w:rsidRPr="00403A46">
        <w:rPr>
          <w:rFonts w:ascii="Tahoma" w:hAnsi="Tahoma" w:cs="Tahoma"/>
          <w:sz w:val="24"/>
          <w:szCs w:val="24"/>
        </w:rPr>
        <w:t xml:space="preserve"> schůzi dne </w:t>
      </w:r>
      <w:r w:rsidR="00A16FFB">
        <w:rPr>
          <w:rFonts w:ascii="Tahoma" w:hAnsi="Tahoma" w:cs="Tahoma"/>
          <w:b/>
          <w:sz w:val="24"/>
          <w:szCs w:val="24"/>
        </w:rPr>
        <w:t>10.</w:t>
      </w:r>
      <w:r w:rsidRPr="00403A46">
        <w:rPr>
          <w:rFonts w:ascii="Tahoma" w:hAnsi="Tahoma" w:cs="Tahoma"/>
          <w:b/>
          <w:sz w:val="24"/>
          <w:szCs w:val="24"/>
        </w:rPr>
        <w:t xml:space="preserve"> </w:t>
      </w:r>
      <w:r w:rsidR="00A16FFB">
        <w:rPr>
          <w:rFonts w:ascii="Tahoma" w:hAnsi="Tahoma" w:cs="Tahoma"/>
          <w:b/>
          <w:sz w:val="24"/>
          <w:szCs w:val="24"/>
        </w:rPr>
        <w:t>4</w:t>
      </w:r>
      <w:r w:rsidRPr="00403A46">
        <w:rPr>
          <w:rFonts w:ascii="Tahoma" w:hAnsi="Tahoma" w:cs="Tahoma"/>
          <w:b/>
          <w:sz w:val="24"/>
          <w:szCs w:val="24"/>
        </w:rPr>
        <w:t>. 201</w:t>
      </w:r>
      <w:r w:rsidR="003B3580">
        <w:rPr>
          <w:rFonts w:ascii="Tahoma" w:hAnsi="Tahoma" w:cs="Tahoma"/>
          <w:b/>
          <w:sz w:val="24"/>
          <w:szCs w:val="24"/>
        </w:rPr>
        <w:t>8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AC5BA9" w:rsidRDefault="00F77A16" w:rsidP="003A3FB5">
      <w:pPr>
        <w:pStyle w:val="Odstavecseseznamem"/>
        <w:numPr>
          <w:ilvl w:val="0"/>
          <w:numId w:val="7"/>
        </w:numPr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>vyhlásit anketu Osobnost Moravskoslezského kraje 2017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3A3FB5" w:rsidRPr="003A3FB5" w:rsidRDefault="003A3FB5" w:rsidP="003A3FB5">
      <w:pPr>
        <w:pStyle w:val="Odstavecseseznamem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F47F5C" w:rsidRPr="00A8094E" w:rsidRDefault="00F76DA5">
      <w:pPr>
        <w:pStyle w:val="Odstavecseseznamem"/>
        <w:numPr>
          <w:ilvl w:val="0"/>
          <w:numId w:val="7"/>
        </w:numPr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 w:rsidRPr="00F76DA5">
        <w:rPr>
          <w:rFonts w:ascii="Tahoma" w:eastAsia="Calibri" w:hAnsi="Tahoma" w:cs="Times New Roman"/>
          <w:sz w:val="24"/>
          <w:szCs w:val="24"/>
          <w:lang w:eastAsia="cs-CZ"/>
        </w:rPr>
        <w:t>nabýt finanční prostředky poskytnuté formou dotace</w:t>
      </w:r>
      <w:r w:rsidR="00F47F5C">
        <w:rPr>
          <w:rFonts w:ascii="Tahoma" w:eastAsia="Calibri" w:hAnsi="Tahoma" w:cs="Times New Roman"/>
          <w:sz w:val="24"/>
          <w:szCs w:val="24"/>
          <w:lang w:eastAsia="cs-CZ"/>
        </w:rPr>
        <w:t>:</w:t>
      </w:r>
    </w:p>
    <w:p w:rsidR="00F47F5C" w:rsidRPr="00A8094E" w:rsidRDefault="00F76DA5" w:rsidP="00F60D3A">
      <w:pPr>
        <w:pStyle w:val="Odstavecseseznamem"/>
        <w:numPr>
          <w:ilvl w:val="0"/>
          <w:numId w:val="25"/>
        </w:numPr>
        <w:spacing w:after="0"/>
        <w:ind w:left="709" w:firstLine="0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v</w:t>
      </w:r>
      <w:r w:rsidR="00E77B50" w:rsidRPr="00A8094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maximální výši 13.634,75</w:t>
      </w:r>
      <w:r w:rsidR="00E77B50" w:rsidRPr="00A8094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tis. Kč na financování projektu „Rekonstrukce MÚK Bazaly</w:t>
      </w:r>
      <w:r w:rsidR="00E77B50" w:rsidRPr="00A8094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E77B50" w:rsidRPr="00A8094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II. etapa“, z</w:t>
      </w:r>
      <w:r w:rsidR="00E77B50" w:rsidRPr="00A8094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rozpočtu statutárního města Ostravy</w:t>
      </w:r>
      <w:r w:rsidR="00F77A16" w:rsidRPr="00A8094E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F47F5C" w:rsidRPr="00536DAC" w:rsidRDefault="00AC70F2" w:rsidP="00F60D3A">
      <w:pPr>
        <w:pStyle w:val="MSKNormal"/>
        <w:numPr>
          <w:ilvl w:val="0"/>
          <w:numId w:val="25"/>
        </w:numPr>
        <w:ind w:left="709" w:firstLine="0"/>
      </w:pPr>
      <w:r>
        <w:t>v</w:t>
      </w:r>
      <w:r w:rsidR="00E77B50">
        <w:t> </w:t>
      </w:r>
      <w:r>
        <w:t>rámci Integrovaného regionálního operačního programu ve</w:t>
      </w:r>
      <w:r w:rsidR="00E77B50">
        <w:t> </w:t>
      </w:r>
      <w:r>
        <w:t>výši 23.228</w:t>
      </w:r>
      <w:r w:rsidR="000F04FD">
        <w:t>,</w:t>
      </w:r>
      <w:r>
        <w:t>12</w:t>
      </w:r>
      <w:r w:rsidR="00F60D3A">
        <w:t> tis.</w:t>
      </w:r>
      <w:r w:rsidR="00E77B50">
        <w:t> </w:t>
      </w:r>
      <w:r>
        <w:t>Kč na</w:t>
      </w:r>
      <w:r w:rsidR="00E77B50">
        <w:t> </w:t>
      </w:r>
      <w:r>
        <w:t>financování proje</w:t>
      </w:r>
      <w:r w:rsidR="00FB06AA">
        <w:t>ktu „Výuka pro Průmysl 4.0“</w:t>
      </w:r>
      <w:r w:rsidR="00244CA4">
        <w:t xml:space="preserve"> a</w:t>
      </w:r>
      <w:r w:rsidR="00E77B50">
        <w:t> </w:t>
      </w:r>
      <w:r>
        <w:t xml:space="preserve">ve výši </w:t>
      </w:r>
      <w:r w:rsidRPr="00244CA4">
        <w:rPr>
          <w:rFonts w:eastAsia="Times New Roman" w:cs="Tahoma"/>
          <w:szCs w:val="20"/>
        </w:rPr>
        <w:t>7.936</w:t>
      </w:r>
      <w:r w:rsidR="00F60D3A">
        <w:rPr>
          <w:rFonts w:eastAsia="Times New Roman" w:cs="Tahoma"/>
          <w:szCs w:val="20"/>
        </w:rPr>
        <w:t>,</w:t>
      </w:r>
      <w:r w:rsidRPr="00244CA4">
        <w:rPr>
          <w:rFonts w:eastAsia="Times New Roman" w:cs="Tahoma"/>
          <w:szCs w:val="20"/>
        </w:rPr>
        <w:t>20</w:t>
      </w:r>
      <w:r w:rsidR="00F60D3A">
        <w:rPr>
          <w:rFonts w:eastAsia="Times New Roman" w:cs="Tahoma"/>
          <w:szCs w:val="20"/>
        </w:rPr>
        <w:t> tis.</w:t>
      </w:r>
      <w:r w:rsidR="00E77B50">
        <w:rPr>
          <w:rFonts w:eastAsia="Times New Roman" w:cs="Tahoma"/>
          <w:szCs w:val="20"/>
        </w:rPr>
        <w:t> </w:t>
      </w:r>
      <w:r>
        <w:t>Kč na</w:t>
      </w:r>
      <w:r w:rsidR="00E77B50">
        <w:t> </w:t>
      </w:r>
      <w:r w:rsidRPr="00536DAC">
        <w:t>financování projektu „Laboratoře technických měření“,</w:t>
      </w:r>
    </w:p>
    <w:p w:rsidR="00FB06AA" w:rsidRPr="00536DAC" w:rsidRDefault="00FB06AA" w:rsidP="00FB06AA">
      <w:pPr>
        <w:pStyle w:val="MSKNormal"/>
      </w:pPr>
    </w:p>
    <w:p w:rsidR="00AC70F2" w:rsidRPr="00536DAC" w:rsidRDefault="00F47F5C" w:rsidP="00AC70F2">
      <w:pPr>
        <w:pStyle w:val="MSKNormal"/>
        <w:numPr>
          <w:ilvl w:val="0"/>
          <w:numId w:val="7"/>
        </w:numPr>
      </w:pPr>
      <w:r>
        <w:t>r</w:t>
      </w:r>
      <w:r w:rsidR="00FB06AA" w:rsidRPr="00536DAC">
        <w:t xml:space="preserve">ozhodla </w:t>
      </w:r>
      <w:r w:rsidR="00AC70F2" w:rsidRPr="00536DAC">
        <w:t>nabýt finanční prostředky v souladu s § 59 odst. 2 písm.</w:t>
      </w:r>
      <w:r w:rsidR="00E77B50">
        <w:t> </w:t>
      </w:r>
      <w:r w:rsidR="00AC70F2" w:rsidRPr="00536DAC">
        <w:t>e) zákona o krajích</w:t>
      </w:r>
      <w:r w:rsidR="00536DAC" w:rsidRPr="00536DAC">
        <w:rPr>
          <w:rStyle w:val="Siln"/>
          <w:rFonts w:cs="Tahoma"/>
          <w:b w:val="0"/>
          <w:bCs w:val="0"/>
          <w:color w:val="231F20"/>
        </w:rPr>
        <w:t xml:space="preserve"> </w:t>
      </w:r>
      <w:r w:rsidR="00AC70F2" w:rsidRPr="00536DAC">
        <w:t>ze státního rozpočtu na:</w:t>
      </w:r>
    </w:p>
    <w:p w:rsidR="00AC70F2" w:rsidRPr="00FB06AA" w:rsidRDefault="00AC70F2" w:rsidP="00F60D3A">
      <w:pPr>
        <w:numPr>
          <w:ilvl w:val="0"/>
          <w:numId w:val="17"/>
        </w:numPr>
        <w:tabs>
          <w:tab w:val="left" w:pos="708"/>
        </w:tabs>
        <w:spacing w:after="0" w:line="240" w:lineRule="auto"/>
        <w:ind w:hanging="11"/>
        <w:rPr>
          <w:rFonts w:ascii="Tahoma" w:eastAsia="Calibri" w:hAnsi="Tahoma" w:cs="Times New Roman"/>
          <w:sz w:val="24"/>
          <w:szCs w:val="24"/>
          <w:lang w:eastAsia="cs-CZ"/>
        </w:rPr>
      </w:pP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rozvojový program „Hodnocení žáků a</w:t>
      </w:r>
      <w:r w:rsidR="00E77B5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škol podle výsledků</w:t>
      </w:r>
      <w:r w:rsidRPr="00FB06AA">
        <w:rPr>
          <w:rFonts w:ascii="Tahoma" w:eastAsia="Calibri" w:hAnsi="Tahoma" w:cs="Times New Roman"/>
          <w:sz w:val="24"/>
          <w:szCs w:val="24"/>
          <w:lang w:eastAsia="cs-CZ"/>
        </w:rPr>
        <w:t xml:space="preserve"> v soutěžích v roce 2016/2017</w:t>
      </w:r>
      <w:r w:rsidR="00E77B5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06AA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E77B5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06AA">
        <w:rPr>
          <w:rFonts w:ascii="Tahoma" w:eastAsia="Calibri" w:hAnsi="Tahoma" w:cs="Times New Roman"/>
          <w:sz w:val="24"/>
          <w:szCs w:val="24"/>
          <w:lang w:eastAsia="cs-CZ"/>
        </w:rPr>
        <w:t>Excelence základních a</w:t>
      </w:r>
      <w:r w:rsidR="00E77B5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06AA">
        <w:rPr>
          <w:rFonts w:ascii="Tahoma" w:eastAsia="Calibri" w:hAnsi="Tahoma" w:cs="Times New Roman"/>
          <w:sz w:val="24"/>
          <w:szCs w:val="24"/>
          <w:lang w:eastAsia="cs-CZ"/>
        </w:rPr>
        <w:t>středních škol 2017“</w:t>
      </w:r>
      <w:r w:rsidR="00E77B5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06AA">
        <w:rPr>
          <w:rFonts w:ascii="Tahoma" w:eastAsia="Calibri" w:hAnsi="Tahoma" w:cs="Times New Roman"/>
          <w:sz w:val="24"/>
          <w:szCs w:val="24"/>
          <w:lang w:eastAsia="cs-CZ"/>
        </w:rPr>
        <w:t>-</w:t>
      </w:r>
      <w:r w:rsidR="00E77B5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06AA">
        <w:rPr>
          <w:rFonts w:ascii="Tahoma" w:eastAsia="Calibri" w:hAnsi="Tahoma" w:cs="Times New Roman"/>
          <w:sz w:val="24"/>
          <w:szCs w:val="24"/>
          <w:lang w:eastAsia="cs-CZ"/>
        </w:rPr>
        <w:t>Modul SŠ ve</w:t>
      </w:r>
      <w:r w:rsidR="00E77B5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06AA">
        <w:rPr>
          <w:rFonts w:ascii="Tahoma" w:eastAsia="Calibri" w:hAnsi="Tahoma" w:cs="Times New Roman"/>
          <w:sz w:val="24"/>
          <w:szCs w:val="24"/>
          <w:lang w:eastAsia="cs-CZ"/>
        </w:rPr>
        <w:t>výši 2.192</w:t>
      </w:r>
      <w:r w:rsidR="00F60D3A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FB06AA">
        <w:rPr>
          <w:rFonts w:ascii="Tahoma" w:eastAsia="Calibri" w:hAnsi="Tahoma" w:cs="Times New Roman"/>
          <w:sz w:val="24"/>
          <w:szCs w:val="24"/>
          <w:lang w:eastAsia="cs-CZ"/>
        </w:rPr>
        <w:t>21</w:t>
      </w:r>
      <w:r w:rsidR="00F60D3A">
        <w:rPr>
          <w:rFonts w:ascii="Tahoma" w:eastAsia="Calibri" w:hAnsi="Tahoma" w:cs="Times New Roman"/>
          <w:sz w:val="24"/>
          <w:szCs w:val="24"/>
          <w:lang w:eastAsia="cs-CZ"/>
        </w:rPr>
        <w:t> tis.</w:t>
      </w:r>
      <w:r w:rsidR="00E77B50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B06AA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F60D3A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AC70F2" w:rsidRDefault="00AC70F2" w:rsidP="00F60D3A">
      <w:pPr>
        <w:pStyle w:val="MSKPismennySeznam"/>
        <w:numPr>
          <w:ilvl w:val="0"/>
          <w:numId w:val="17"/>
        </w:numPr>
        <w:tabs>
          <w:tab w:val="left" w:pos="708"/>
        </w:tabs>
        <w:ind w:hanging="11"/>
      </w:pPr>
      <w:r>
        <w:t>individuální projekty Operačního programu Výzkum, vývoj a</w:t>
      </w:r>
      <w:r w:rsidR="00E77B50">
        <w:t> </w:t>
      </w:r>
      <w:r>
        <w:t>vzdělávání, prioritní osy 3</w:t>
      </w:r>
      <w:r w:rsidR="00E5424C">
        <w:t> </w:t>
      </w:r>
      <w:r>
        <w:t>–</w:t>
      </w:r>
      <w:r w:rsidR="00E5424C">
        <w:t> </w:t>
      </w:r>
      <w:r>
        <w:t>Rovný přístup ke</w:t>
      </w:r>
      <w:r w:rsidR="00E5424C">
        <w:t> </w:t>
      </w:r>
      <w:r>
        <w:t>kvalitnímu předškolnímu, primárnímu a</w:t>
      </w:r>
      <w:r w:rsidR="00E5424C">
        <w:t> </w:t>
      </w:r>
      <w:r>
        <w:t>sekundárnímu vzdělávání ve</w:t>
      </w:r>
      <w:r w:rsidR="00E5424C">
        <w:t> </w:t>
      </w:r>
      <w:r>
        <w:t>výši 325</w:t>
      </w:r>
      <w:r w:rsidR="00F60D3A">
        <w:t>,</w:t>
      </w:r>
      <w:r>
        <w:t>03</w:t>
      </w:r>
      <w:r w:rsidR="00F60D3A">
        <w:t> tis.</w:t>
      </w:r>
      <w:r w:rsidR="00E5424C">
        <w:t> </w:t>
      </w:r>
      <w:r>
        <w:t>Kč,</w:t>
      </w:r>
    </w:p>
    <w:p w:rsidR="00F47F5C" w:rsidRPr="00F47F5C" w:rsidRDefault="005965B3" w:rsidP="00F60D3A">
      <w:pPr>
        <w:pStyle w:val="MSKNormal"/>
        <w:numPr>
          <w:ilvl w:val="0"/>
          <w:numId w:val="17"/>
        </w:numPr>
        <w:ind w:hanging="11"/>
      </w:pPr>
      <w:r>
        <w:t>Operační program Zaměstnanost ve výši 2.846</w:t>
      </w:r>
      <w:r w:rsidR="00F60D3A">
        <w:t>,</w:t>
      </w:r>
      <w:r>
        <w:t>97</w:t>
      </w:r>
      <w:r w:rsidR="00F60D3A">
        <w:t> tis.</w:t>
      </w:r>
      <w:r>
        <w:t xml:space="preserve"> Kč do rozpočtu kraje na financování projektu „Cesta </w:t>
      </w:r>
      <w:proofErr w:type="spellStart"/>
      <w:r>
        <w:t>NaNovo</w:t>
      </w:r>
      <w:proofErr w:type="spellEnd"/>
      <w:r>
        <w:t xml:space="preserve">“, realizovaného organizací Domov </w:t>
      </w:r>
      <w:proofErr w:type="spellStart"/>
      <w:r>
        <w:t>NaNovo</w:t>
      </w:r>
      <w:proofErr w:type="spellEnd"/>
      <w:r>
        <w:t xml:space="preserve">, </w:t>
      </w:r>
      <w:proofErr w:type="gramStart"/>
      <w:r>
        <w:t>p. o..</w:t>
      </w:r>
      <w:proofErr w:type="gramEnd"/>
    </w:p>
    <w:p w:rsidR="00AC70F2" w:rsidRDefault="00AC70F2" w:rsidP="00AC70F2">
      <w:pPr>
        <w:pStyle w:val="MSKNormal"/>
      </w:pPr>
    </w:p>
    <w:p w:rsidR="00AC70F2" w:rsidRDefault="00AC70F2" w:rsidP="00AC70F2">
      <w:pPr>
        <w:pStyle w:val="MSKNormal"/>
      </w:pPr>
    </w:p>
    <w:p w:rsidR="005C209B" w:rsidRDefault="00105E48" w:rsidP="00702448">
      <w:pPr>
        <w:jc w:val="both"/>
        <w:rPr>
          <w:rFonts w:ascii="Tahoma" w:hAnsi="Tahoma" w:cs="Tahoma"/>
          <w:sz w:val="24"/>
          <w:szCs w:val="24"/>
        </w:rPr>
      </w:pPr>
      <w:r w:rsidRPr="00FB06AA">
        <w:rPr>
          <w:rFonts w:ascii="Tahoma" w:hAnsi="Tahoma" w:cs="Tahoma"/>
          <w:sz w:val="24"/>
          <w:szCs w:val="24"/>
        </w:rPr>
        <w:t xml:space="preserve">Na schůzi dne </w:t>
      </w:r>
      <w:r w:rsidR="005962E4" w:rsidRPr="00FB06AA">
        <w:rPr>
          <w:rFonts w:ascii="Tahoma" w:hAnsi="Tahoma" w:cs="Tahoma"/>
          <w:b/>
          <w:sz w:val="24"/>
          <w:szCs w:val="24"/>
        </w:rPr>
        <w:t>2</w:t>
      </w:r>
      <w:r w:rsidR="00A16FFB" w:rsidRPr="00FB06AA">
        <w:rPr>
          <w:rFonts w:ascii="Tahoma" w:hAnsi="Tahoma" w:cs="Tahoma"/>
          <w:b/>
          <w:sz w:val="24"/>
          <w:szCs w:val="24"/>
        </w:rPr>
        <w:t>4</w:t>
      </w:r>
      <w:r w:rsidRPr="00FB06AA">
        <w:rPr>
          <w:rFonts w:ascii="Tahoma" w:hAnsi="Tahoma" w:cs="Tahoma"/>
          <w:b/>
          <w:sz w:val="24"/>
          <w:szCs w:val="24"/>
        </w:rPr>
        <w:t xml:space="preserve">. </w:t>
      </w:r>
      <w:r w:rsidR="00A16FFB" w:rsidRPr="00FB06AA">
        <w:rPr>
          <w:rFonts w:ascii="Tahoma" w:hAnsi="Tahoma" w:cs="Tahoma"/>
          <w:b/>
          <w:sz w:val="24"/>
          <w:szCs w:val="24"/>
        </w:rPr>
        <w:t>4</w:t>
      </w:r>
      <w:r w:rsidRPr="00FB06AA">
        <w:rPr>
          <w:rFonts w:ascii="Tahoma" w:hAnsi="Tahoma" w:cs="Tahoma"/>
          <w:b/>
          <w:sz w:val="24"/>
          <w:szCs w:val="24"/>
        </w:rPr>
        <w:t>.</w:t>
      </w:r>
      <w:r w:rsidRPr="00FB06AA">
        <w:rPr>
          <w:rFonts w:ascii="Tahoma" w:hAnsi="Tahoma" w:cs="Tahoma"/>
          <w:sz w:val="24"/>
          <w:szCs w:val="24"/>
        </w:rPr>
        <w:t xml:space="preserve"> </w:t>
      </w:r>
      <w:r w:rsidRPr="00FB06AA">
        <w:rPr>
          <w:rFonts w:ascii="Tahoma" w:hAnsi="Tahoma" w:cs="Tahoma"/>
          <w:b/>
          <w:sz w:val="24"/>
          <w:szCs w:val="24"/>
        </w:rPr>
        <w:t>201</w:t>
      </w:r>
      <w:r w:rsidR="003B3580" w:rsidRPr="00FB06AA">
        <w:rPr>
          <w:rFonts w:ascii="Tahoma" w:hAnsi="Tahoma" w:cs="Tahoma"/>
          <w:b/>
          <w:sz w:val="24"/>
          <w:szCs w:val="24"/>
        </w:rPr>
        <w:t>8</w:t>
      </w:r>
      <w:r w:rsidRPr="00FB06AA">
        <w:rPr>
          <w:rFonts w:ascii="Tahoma" w:hAnsi="Tahoma" w:cs="Tahoma"/>
          <w:sz w:val="24"/>
          <w:szCs w:val="24"/>
        </w:rPr>
        <w:t xml:space="preserve"> rada kraje mj.:</w:t>
      </w:r>
    </w:p>
    <w:p w:rsidR="004555B8" w:rsidRDefault="004555B8" w:rsidP="004555B8">
      <w:pPr>
        <w:pStyle w:val="MSKNormal"/>
        <w:numPr>
          <w:ilvl w:val="0"/>
          <w:numId w:val="10"/>
        </w:numPr>
      </w:pPr>
      <w:r>
        <w:t>rozhodla zvýšit neinvestiční finanční prostředky z rozpočtu kraje o</w:t>
      </w:r>
      <w:r w:rsidR="0076582C">
        <w:t> </w:t>
      </w:r>
      <w:r>
        <w:t>245,8</w:t>
      </w:r>
      <w:r w:rsidR="0076582C">
        <w:t> </w:t>
      </w:r>
      <w:r>
        <w:t>tis.</w:t>
      </w:r>
      <w:r w:rsidR="0076582C">
        <w:t> </w:t>
      </w:r>
      <w:r>
        <w:t>Kč s účelovým určením na</w:t>
      </w:r>
      <w:r w:rsidR="0076582C">
        <w:t> </w:t>
      </w:r>
      <w:r>
        <w:t>akci „Podpora akcí celokrajského významu“,</w:t>
      </w:r>
    </w:p>
    <w:p w:rsidR="00443443" w:rsidRDefault="00443443" w:rsidP="00443443">
      <w:pPr>
        <w:pStyle w:val="MSKNormal"/>
        <w:ind w:left="720"/>
      </w:pPr>
    </w:p>
    <w:p w:rsidR="00443443" w:rsidRDefault="00443443" w:rsidP="00443443">
      <w:pPr>
        <w:pStyle w:val="Odstavecseseznamem"/>
        <w:numPr>
          <w:ilvl w:val="0"/>
          <w:numId w:val="10"/>
        </w:numPr>
        <w:jc w:val="both"/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jmenovala </w:t>
      </w:r>
      <w:r w:rsidRPr="008F7A08">
        <w:rPr>
          <w:rFonts w:ascii="Tahoma" w:eastAsia="Calibri" w:hAnsi="Tahoma" w:cs="Times New Roman"/>
          <w:sz w:val="24"/>
          <w:szCs w:val="24"/>
          <w:lang w:eastAsia="cs-CZ"/>
        </w:rPr>
        <w:t>dnem 1.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F7A08">
        <w:rPr>
          <w:rFonts w:ascii="Tahoma" w:eastAsia="Calibri" w:hAnsi="Tahoma" w:cs="Times New Roman"/>
          <w:sz w:val="24"/>
          <w:szCs w:val="24"/>
          <w:lang w:eastAsia="cs-CZ"/>
        </w:rPr>
        <w:t>5.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F7A08">
        <w:rPr>
          <w:rFonts w:ascii="Tahoma" w:eastAsia="Calibri" w:hAnsi="Tahoma" w:cs="Times New Roman"/>
          <w:sz w:val="24"/>
          <w:szCs w:val="24"/>
          <w:lang w:eastAsia="cs-CZ"/>
        </w:rPr>
        <w:t>2018 Mgr.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F7A08">
        <w:rPr>
          <w:rFonts w:ascii="Tahoma" w:eastAsia="Calibri" w:hAnsi="Tahoma" w:cs="Times New Roman"/>
          <w:sz w:val="24"/>
          <w:szCs w:val="24"/>
          <w:lang w:eastAsia="cs-CZ"/>
        </w:rPr>
        <w:t>Janu Kellnerovou na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8F7A08">
        <w:rPr>
          <w:rFonts w:ascii="Tahoma" w:eastAsia="Calibri" w:hAnsi="Tahoma" w:cs="Times New Roman"/>
          <w:sz w:val="24"/>
          <w:szCs w:val="24"/>
          <w:lang w:eastAsia="cs-CZ"/>
        </w:rPr>
        <w:t>vedoucí pracovní místo ředitelky organizace Střední škola, Odry,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p. o.,</w:t>
      </w:r>
    </w:p>
    <w:p w:rsidR="00E5024A" w:rsidRPr="00E5024A" w:rsidRDefault="00025F61" w:rsidP="00E5024A">
      <w:pPr>
        <w:pStyle w:val="MSKNormal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 xml:space="preserve">rozhodla </w:t>
      </w:r>
      <w:r w:rsidR="00017D19">
        <w:t>nabýt finanční prostředky</w:t>
      </w:r>
      <w:r w:rsidR="00E5024A">
        <w:t>:</w:t>
      </w:r>
    </w:p>
    <w:p w:rsidR="00917E22" w:rsidRDefault="004123AB" w:rsidP="004123AB">
      <w:pPr>
        <w:pStyle w:val="MSKNormal"/>
        <w:numPr>
          <w:ilvl w:val="0"/>
          <w:numId w:val="27"/>
        </w:numPr>
        <w:ind w:left="709" w:firstLine="0"/>
        <w:rPr>
          <w:rFonts w:cs="Tahoma"/>
        </w:rPr>
      </w:pPr>
      <w:r>
        <w:t xml:space="preserve">ze státního rozpočtu </w:t>
      </w:r>
      <w:r w:rsidR="00017D19">
        <w:t>ve</w:t>
      </w:r>
      <w:r w:rsidR="0076582C">
        <w:t> </w:t>
      </w:r>
      <w:r w:rsidR="00017D19">
        <w:t>výši 3.168</w:t>
      </w:r>
      <w:r w:rsidR="00E5024A">
        <w:t>,</w:t>
      </w:r>
      <w:r w:rsidR="00017D19">
        <w:t>75</w:t>
      </w:r>
      <w:r w:rsidR="00E5024A">
        <w:t> tis.</w:t>
      </w:r>
      <w:r w:rsidR="0076582C">
        <w:t> </w:t>
      </w:r>
      <w:r w:rsidR="00017D19">
        <w:t>Kč pro</w:t>
      </w:r>
      <w:r w:rsidR="00E5024A">
        <w:t> </w:t>
      </w:r>
      <w:r w:rsidR="00017D19">
        <w:t>příspěvkovou organizaci Moravskoslezská vědecká knihovna v</w:t>
      </w:r>
      <w:r w:rsidR="0076582C">
        <w:t> </w:t>
      </w:r>
      <w:r w:rsidR="00017D19">
        <w:t>Ostravě, p</w:t>
      </w:r>
      <w:r w:rsidR="0076582C">
        <w:t>.</w:t>
      </w:r>
      <w:r w:rsidR="00E5024A">
        <w:t> </w:t>
      </w:r>
      <w:r w:rsidR="0076582C">
        <w:t>o.</w:t>
      </w:r>
      <w:r w:rsidR="00017D19">
        <w:t>, na</w:t>
      </w:r>
      <w:r w:rsidR="0076582C">
        <w:t> </w:t>
      </w:r>
      <w:r w:rsidR="00017D19">
        <w:t>realizaci projektu „Zefektivnění ochrany knihovního fondu MSVK“</w:t>
      </w:r>
      <w:r w:rsidR="00025F61" w:rsidRPr="00E5024A">
        <w:rPr>
          <w:rFonts w:cs="Tahoma"/>
        </w:rPr>
        <w:t>,</w:t>
      </w:r>
    </w:p>
    <w:p w:rsidR="004123AB" w:rsidRPr="004123AB" w:rsidRDefault="004123AB" w:rsidP="004123AB">
      <w:pPr>
        <w:pStyle w:val="MSKNormal"/>
        <w:numPr>
          <w:ilvl w:val="0"/>
          <w:numId w:val="27"/>
        </w:numPr>
        <w:ind w:left="709" w:firstLine="0"/>
        <w:rPr>
          <w:rFonts w:cs="Tahoma"/>
        </w:rPr>
      </w:pPr>
      <w:r>
        <w:t>formou dotací v rámci Integrovaného regionálního operačního programu: - pro období 2014 - 2020 ve výši 26.493,26 tis. Kč na financování projektu „Silnice II/464 Mošnov - rekonstrukce (III/4809)“</w:t>
      </w:r>
    </w:p>
    <w:p w:rsidR="004123AB" w:rsidRDefault="004123AB" w:rsidP="004123AB">
      <w:pPr>
        <w:pStyle w:val="MSKNormal"/>
        <w:ind w:left="709"/>
      </w:pPr>
      <w:r>
        <w:t>- v maximální výši 51.853</w:t>
      </w:r>
      <w:r w:rsidR="00443443">
        <w:t>,</w:t>
      </w:r>
      <w:r>
        <w:t>24</w:t>
      </w:r>
      <w:r w:rsidR="00443443">
        <w:t> tis.</w:t>
      </w:r>
      <w:r>
        <w:t> Kč na realizaci projektu „Modernizace vybavení pro obory návazné péče v Nemocnici Třinec, p. o.“,</w:t>
      </w:r>
    </w:p>
    <w:p w:rsidR="00443443" w:rsidRPr="00443443" w:rsidRDefault="00443443" w:rsidP="00443443">
      <w:pPr>
        <w:pStyle w:val="MSKNormal"/>
        <w:numPr>
          <w:ilvl w:val="0"/>
          <w:numId w:val="27"/>
        </w:numPr>
        <w:ind w:hanging="731"/>
        <w:rPr>
          <w:rFonts w:cs="Tahoma"/>
        </w:rPr>
      </w:pPr>
      <w:r w:rsidRPr="00536DAC">
        <w:t>ze</w:t>
      </w:r>
      <w:r>
        <w:t> </w:t>
      </w:r>
      <w:r w:rsidRPr="00536DAC">
        <w:t>státního rozpočtu na financování účelových dotací</w:t>
      </w:r>
      <w:r>
        <w:t>:</w:t>
      </w:r>
    </w:p>
    <w:p w:rsidR="00443443" w:rsidRPr="00A8094E" w:rsidRDefault="00443443" w:rsidP="00443443">
      <w:pPr>
        <w:pStyle w:val="Odstavecseseznamem"/>
        <w:numPr>
          <w:ilvl w:val="0"/>
          <w:numId w:val="28"/>
        </w:numPr>
        <w:ind w:left="1418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dle zákona č. 306/1999 Sb. soukromým školám a školským zařízením na 2.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čtvrtletí roku 2018 ve výši 181.198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26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</w:t>
      </w:r>
      <w:r w:rsidRPr="00A8094E">
        <w:rPr>
          <w:rFonts w:ascii="Tahoma" w:eastAsia="Calibri" w:hAnsi="Tahoma" w:cs="Times New Roman"/>
          <w:sz w:val="24"/>
          <w:szCs w:val="24"/>
          <w:lang w:eastAsia="cs-CZ"/>
        </w:rPr>
        <w:t> Kč,</w:t>
      </w:r>
    </w:p>
    <w:p w:rsidR="00443443" w:rsidRDefault="00E9404D" w:rsidP="00443443">
      <w:pPr>
        <w:pStyle w:val="Odstavecseseznamem"/>
        <w:numPr>
          <w:ilvl w:val="0"/>
          <w:numId w:val="28"/>
        </w:numPr>
        <w:ind w:left="1418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na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individuální projekty Operačního programu Výzkum, vývoj 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vzdělávání, prioritní osy 3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Rovný přístup ke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kvalitnímu předškolnímu, primárnímu 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sekundárnímu vzdělávání ve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výši 17.468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55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 tis. 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Kč,</w:t>
      </w:r>
    </w:p>
    <w:p w:rsidR="00E9404D" w:rsidRPr="00E9404D" w:rsidRDefault="00E9404D" w:rsidP="00E9404D">
      <w:pPr>
        <w:pStyle w:val="Odstavecseseznamem"/>
        <w:numPr>
          <w:ilvl w:val="0"/>
          <w:numId w:val="28"/>
        </w:numPr>
        <w:spacing w:after="0"/>
        <w:ind w:left="1418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536DAC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na činnost škol 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školských zařízení dle § 160 zákona č.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536DAC">
        <w:rPr>
          <w:rFonts w:ascii="Tahoma" w:eastAsia="Calibri" w:hAnsi="Tahoma" w:cs="Times New Roman"/>
          <w:sz w:val="24"/>
          <w:szCs w:val="24"/>
          <w:lang w:eastAsia="cs-CZ"/>
        </w:rPr>
        <w:t>561/2004 Sb., o předškolním, základním, středním, vyš</w:t>
      </w:r>
      <w:r w:rsidRPr="001739C8">
        <w:rPr>
          <w:rFonts w:ascii="Tahoma" w:eastAsia="Calibri" w:hAnsi="Tahoma" w:cs="Times New Roman"/>
          <w:sz w:val="24"/>
          <w:szCs w:val="24"/>
          <w:lang w:eastAsia="cs-CZ"/>
        </w:rPr>
        <w:t>ším odborném a jiném vzdělávání (školský zákon), ve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39C8">
        <w:rPr>
          <w:rFonts w:ascii="Tahoma" w:eastAsia="Calibri" w:hAnsi="Tahoma" w:cs="Times New Roman"/>
          <w:sz w:val="24"/>
          <w:szCs w:val="24"/>
          <w:lang w:eastAsia="cs-CZ"/>
        </w:rPr>
        <w:t>znění pozdějších předpisů (tzv. přímé výdaje na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39C8">
        <w:rPr>
          <w:rFonts w:ascii="Tahoma" w:eastAsia="Calibri" w:hAnsi="Tahoma" w:cs="Times New Roman"/>
          <w:sz w:val="24"/>
          <w:szCs w:val="24"/>
          <w:lang w:eastAsia="cs-CZ"/>
        </w:rPr>
        <w:t>vzdělávání) pro školy 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39C8">
        <w:rPr>
          <w:rFonts w:ascii="Tahoma" w:eastAsia="Calibri" w:hAnsi="Tahoma" w:cs="Times New Roman"/>
          <w:sz w:val="24"/>
          <w:szCs w:val="24"/>
          <w:lang w:eastAsia="cs-CZ"/>
        </w:rPr>
        <w:t>školská zařízení zřizovaná krajem 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39C8">
        <w:rPr>
          <w:rFonts w:ascii="Tahoma" w:eastAsia="Calibri" w:hAnsi="Tahoma" w:cs="Times New Roman"/>
          <w:sz w:val="24"/>
          <w:szCs w:val="24"/>
          <w:lang w:eastAsia="cs-CZ"/>
        </w:rPr>
        <w:t>obcemi na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39C8">
        <w:rPr>
          <w:rFonts w:ascii="Tahoma" w:eastAsia="Calibri" w:hAnsi="Tahoma" w:cs="Times New Roman"/>
          <w:sz w:val="24"/>
          <w:szCs w:val="24"/>
          <w:lang w:eastAsia="cs-CZ"/>
        </w:rPr>
        <w:t>rok 2018 ve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39C8">
        <w:rPr>
          <w:rFonts w:ascii="Tahoma" w:eastAsia="Calibri" w:hAnsi="Tahoma" w:cs="Times New Roman"/>
          <w:sz w:val="24"/>
          <w:szCs w:val="24"/>
          <w:lang w:eastAsia="cs-CZ"/>
        </w:rPr>
        <w:t>výši 9.384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1739C8">
        <w:rPr>
          <w:rFonts w:ascii="Tahoma" w:eastAsia="Calibri" w:hAnsi="Tahoma" w:cs="Times New Roman"/>
          <w:sz w:val="24"/>
          <w:szCs w:val="24"/>
          <w:lang w:eastAsia="cs-CZ"/>
        </w:rPr>
        <w:t>39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</w:t>
      </w:r>
      <w:r w:rsidRPr="001739C8">
        <w:rPr>
          <w:rFonts w:ascii="Tahoma" w:eastAsia="Calibri" w:hAnsi="Tahoma" w:cs="Times New Roman"/>
          <w:sz w:val="24"/>
          <w:szCs w:val="24"/>
          <w:lang w:eastAsia="cs-CZ"/>
        </w:rPr>
        <w:t> Kč,</w:t>
      </w:r>
    </w:p>
    <w:p w:rsidR="007D503E" w:rsidRPr="007D503E" w:rsidRDefault="007D503E" w:rsidP="00E9404D">
      <w:pPr>
        <w:pStyle w:val="MSKNormal"/>
        <w:rPr>
          <w:rFonts w:cs="Tahoma"/>
        </w:rPr>
      </w:pPr>
    </w:p>
    <w:p w:rsidR="006D2F57" w:rsidRDefault="006D2F57" w:rsidP="00E9404D">
      <w:pPr>
        <w:pStyle w:val="MSKNormal"/>
        <w:numPr>
          <w:ilvl w:val="0"/>
          <w:numId w:val="10"/>
        </w:numPr>
        <w:rPr>
          <w:rFonts w:cs="Tahoma"/>
        </w:rPr>
      </w:pPr>
      <w:r w:rsidRPr="000A7400">
        <w:rPr>
          <w:rFonts w:cs="Tahoma"/>
        </w:rPr>
        <w:t>vyhlásila dotační program</w:t>
      </w:r>
      <w:r w:rsidR="000A7400" w:rsidRPr="000A7400">
        <w:rPr>
          <w:rFonts w:cs="Tahoma"/>
        </w:rPr>
        <w:t>y:</w:t>
      </w:r>
      <w:r>
        <w:t xml:space="preserve"> </w:t>
      </w:r>
      <w:r w:rsidRPr="000A7400">
        <w:rPr>
          <w:rFonts w:cs="Tahoma"/>
        </w:rPr>
        <w:t>„Podpora významných sportovních akcí v Moravskoslezském kraji a sportovní reprezentace  Moravskoslezského kraje na</w:t>
      </w:r>
      <w:r w:rsidR="0076582C">
        <w:rPr>
          <w:rFonts w:cs="Tahoma"/>
        </w:rPr>
        <w:t> </w:t>
      </w:r>
      <w:r w:rsidRPr="000A7400">
        <w:rPr>
          <w:rFonts w:cs="Tahoma"/>
        </w:rPr>
        <w:t>mezinárodní úrovni v roce 2018 </w:t>
      </w:r>
      <w:r>
        <w:t>– 2. výzva</w:t>
      </w:r>
      <w:r w:rsidRPr="000A7400">
        <w:rPr>
          <w:rFonts w:cs="Tahoma"/>
        </w:rPr>
        <w:t>“,</w:t>
      </w:r>
      <w:r w:rsidR="000A7400" w:rsidRPr="000A7400">
        <w:rPr>
          <w:rFonts w:cs="Tahoma"/>
        </w:rPr>
        <w:t xml:space="preserve"> </w:t>
      </w:r>
      <w:r w:rsidRPr="000A7400">
        <w:rPr>
          <w:rFonts w:cs="Tahoma"/>
        </w:rPr>
        <w:t>„</w:t>
      </w:r>
      <w:r>
        <w:t>Podpora výkonnostního sportu a reprezentace ČR v Moravskoslezském kraji pro rok 2018</w:t>
      </w:r>
      <w:r w:rsidRPr="000A7400">
        <w:rPr>
          <w:rFonts w:cs="Tahoma"/>
        </w:rPr>
        <w:t>“</w:t>
      </w:r>
      <w:r w:rsidR="000A7400" w:rsidRPr="000A7400">
        <w:rPr>
          <w:rFonts w:cs="Tahoma"/>
        </w:rPr>
        <w:t xml:space="preserve"> a</w:t>
      </w:r>
      <w:r w:rsidR="0076582C">
        <w:rPr>
          <w:rFonts w:cs="Tahoma"/>
        </w:rPr>
        <w:t> </w:t>
      </w:r>
      <w:r w:rsidRPr="000A7400">
        <w:rPr>
          <w:rFonts w:cs="Tahoma"/>
        </w:rPr>
        <w:t>„Program na</w:t>
      </w:r>
      <w:r w:rsidR="0076582C">
        <w:rPr>
          <w:rFonts w:cs="Tahoma"/>
        </w:rPr>
        <w:t> </w:t>
      </w:r>
      <w:r w:rsidRPr="000A7400">
        <w:rPr>
          <w:rFonts w:cs="Tahoma"/>
        </w:rPr>
        <w:t>podporu financování běžných výdajů souvisejících s poskytováním sociálních služeb včetně realizace protidrogové politiky kraje na</w:t>
      </w:r>
      <w:r w:rsidR="0076582C">
        <w:rPr>
          <w:rFonts w:cs="Tahoma"/>
        </w:rPr>
        <w:t> </w:t>
      </w:r>
      <w:r w:rsidRPr="000A7400">
        <w:rPr>
          <w:rFonts w:cs="Tahoma"/>
        </w:rPr>
        <w:t>rok 2018“</w:t>
      </w:r>
      <w:r w:rsidR="009555AC">
        <w:rPr>
          <w:rFonts w:cs="Tahoma"/>
        </w:rPr>
        <w:t>,</w:t>
      </w:r>
    </w:p>
    <w:p w:rsidR="009555AC" w:rsidRDefault="009555AC" w:rsidP="009555AC">
      <w:pPr>
        <w:pStyle w:val="MSKNormal"/>
        <w:rPr>
          <w:rFonts w:cs="Tahoma"/>
        </w:rPr>
      </w:pPr>
    </w:p>
    <w:p w:rsidR="009555AC" w:rsidRPr="000A7400" w:rsidRDefault="009555AC" w:rsidP="009555AC">
      <w:pPr>
        <w:pStyle w:val="MSKNormal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 xml:space="preserve">vzala na vědomí nabídku společnosti </w:t>
      </w:r>
      <w:proofErr w:type="spellStart"/>
      <w:r>
        <w:rPr>
          <w:rFonts w:cs="Tahoma"/>
        </w:rPr>
        <w:t>Asental</w:t>
      </w:r>
      <w:proofErr w:type="spellEnd"/>
      <w:r>
        <w:rPr>
          <w:rFonts w:cs="Tahoma"/>
        </w:rPr>
        <w:t xml:space="preserve"> Land, s.r.o., k</w:t>
      </w:r>
      <w:r w:rsidR="0076582C">
        <w:rPr>
          <w:rFonts w:cs="Tahoma"/>
        </w:rPr>
        <w:t> </w:t>
      </w:r>
      <w:r>
        <w:rPr>
          <w:rFonts w:cs="Tahoma"/>
        </w:rPr>
        <w:t xml:space="preserve">prodeji pozemků </w:t>
      </w:r>
      <w:proofErr w:type="spellStart"/>
      <w:r>
        <w:rPr>
          <w:rFonts w:cs="Tahoma"/>
        </w:rPr>
        <w:t>parc</w:t>
      </w:r>
      <w:proofErr w:type="spellEnd"/>
      <w:r>
        <w:rPr>
          <w:rFonts w:cs="Tahoma"/>
        </w:rPr>
        <w:t xml:space="preserve">. </w:t>
      </w:r>
      <w:proofErr w:type="gramStart"/>
      <w:r>
        <w:rPr>
          <w:rFonts w:cs="Tahoma"/>
        </w:rPr>
        <w:t>č.</w:t>
      </w:r>
      <w:proofErr w:type="gramEnd"/>
      <w:r w:rsidR="0076582C">
        <w:rPr>
          <w:rFonts w:cs="Tahoma"/>
        </w:rPr>
        <w:t> </w:t>
      </w:r>
      <w:r>
        <w:rPr>
          <w:rFonts w:cs="Tahoma"/>
        </w:rPr>
        <w:t>6778/2 ostatní plocha a</w:t>
      </w:r>
      <w:r w:rsidR="0076582C">
        <w:rPr>
          <w:rFonts w:cs="Tahoma"/>
        </w:rPr>
        <w:t> </w:t>
      </w:r>
      <w:proofErr w:type="spellStart"/>
      <w:r>
        <w:rPr>
          <w:rFonts w:cs="Tahoma"/>
        </w:rPr>
        <w:t>parc</w:t>
      </w:r>
      <w:proofErr w:type="spellEnd"/>
      <w:r>
        <w:rPr>
          <w:rFonts w:cs="Tahoma"/>
        </w:rPr>
        <w:t>. č.</w:t>
      </w:r>
      <w:r w:rsidR="0076582C">
        <w:rPr>
          <w:rFonts w:cs="Tahoma"/>
        </w:rPr>
        <w:t> </w:t>
      </w:r>
      <w:r>
        <w:rPr>
          <w:rFonts w:cs="Tahoma"/>
        </w:rPr>
        <w:t>7190/1 ostatní plocha, vše v</w:t>
      </w:r>
      <w:r w:rsidR="0076582C">
        <w:rPr>
          <w:rFonts w:cs="Tahoma"/>
        </w:rPr>
        <w:t> </w:t>
      </w:r>
      <w:r>
        <w:rPr>
          <w:rFonts w:cs="Tahoma"/>
        </w:rPr>
        <w:t>k.</w:t>
      </w:r>
      <w:r w:rsidR="00C05B98">
        <w:rPr>
          <w:rFonts w:cs="Tahoma"/>
        </w:rPr>
        <w:t> </w:t>
      </w:r>
      <w:proofErr w:type="spellStart"/>
      <w:r>
        <w:rPr>
          <w:rFonts w:cs="Tahoma"/>
        </w:rPr>
        <w:t>ú.</w:t>
      </w:r>
      <w:proofErr w:type="spellEnd"/>
      <w:r>
        <w:rPr>
          <w:rFonts w:cs="Tahoma"/>
        </w:rPr>
        <w:t xml:space="preserve"> Karviná-Doly, obec Karviná a</w:t>
      </w:r>
      <w:r w:rsidR="00C05B98">
        <w:rPr>
          <w:rFonts w:cs="Tahoma"/>
        </w:rPr>
        <w:t> </w:t>
      </w:r>
      <w:r>
        <w:t xml:space="preserve">rozhodla odmítnout nabídku </w:t>
      </w:r>
      <w:r>
        <w:rPr>
          <w:rFonts w:cs="Tahoma"/>
        </w:rPr>
        <w:t xml:space="preserve">společnosti </w:t>
      </w:r>
      <w:proofErr w:type="spellStart"/>
      <w:r>
        <w:rPr>
          <w:rFonts w:cs="Tahoma"/>
        </w:rPr>
        <w:t>Asental</w:t>
      </w:r>
      <w:proofErr w:type="spellEnd"/>
      <w:r>
        <w:rPr>
          <w:rFonts w:cs="Tahoma"/>
        </w:rPr>
        <w:t xml:space="preserve"> Land, s.</w:t>
      </w:r>
      <w:proofErr w:type="gramStart"/>
      <w:r>
        <w:rPr>
          <w:rFonts w:cs="Tahoma"/>
        </w:rPr>
        <w:t>r.o.</w:t>
      </w:r>
      <w:r w:rsidR="00BC7348">
        <w:rPr>
          <w:rFonts w:cs="Tahoma"/>
        </w:rPr>
        <w:t>.</w:t>
      </w:r>
      <w:proofErr w:type="gramEnd"/>
    </w:p>
    <w:p w:rsidR="00C05B98" w:rsidRPr="0097302F" w:rsidRDefault="00C05B98" w:rsidP="00A8094E">
      <w:pPr>
        <w:rPr>
          <w:rFonts w:cs="Tahoma"/>
        </w:rPr>
      </w:pPr>
    </w:p>
    <w:p w:rsidR="005B75A8" w:rsidRPr="006243A9" w:rsidRDefault="007A35B3" w:rsidP="006243A9">
      <w:pPr>
        <w:tabs>
          <w:tab w:val="left" w:pos="5610"/>
        </w:tabs>
        <w:jc w:val="both"/>
        <w:rPr>
          <w:rFonts w:ascii="Tahoma" w:hAnsi="Tahoma" w:cs="Tahoma"/>
          <w:sz w:val="24"/>
          <w:szCs w:val="24"/>
        </w:rPr>
      </w:pPr>
      <w:r w:rsidRPr="005028C0">
        <w:rPr>
          <w:rFonts w:ascii="Tahoma" w:hAnsi="Tahoma" w:cs="Tahoma"/>
          <w:sz w:val="24"/>
          <w:szCs w:val="24"/>
        </w:rPr>
        <w:t xml:space="preserve">Na schůzi dne </w:t>
      </w:r>
      <w:r w:rsidR="00A16FFB">
        <w:rPr>
          <w:rFonts w:ascii="Tahoma" w:hAnsi="Tahoma" w:cs="Tahoma"/>
          <w:b/>
          <w:sz w:val="24"/>
          <w:szCs w:val="24"/>
        </w:rPr>
        <w:t>15</w:t>
      </w:r>
      <w:r w:rsidRPr="005962E4">
        <w:rPr>
          <w:rFonts w:ascii="Tahoma" w:hAnsi="Tahoma" w:cs="Tahoma"/>
          <w:b/>
          <w:sz w:val="24"/>
          <w:szCs w:val="24"/>
        </w:rPr>
        <w:t xml:space="preserve">. </w:t>
      </w:r>
      <w:r w:rsidR="00A16FFB">
        <w:rPr>
          <w:rFonts w:ascii="Tahoma" w:hAnsi="Tahoma" w:cs="Tahoma"/>
          <w:b/>
          <w:sz w:val="24"/>
          <w:szCs w:val="24"/>
        </w:rPr>
        <w:t>5</w:t>
      </w:r>
      <w:r w:rsidRPr="005962E4">
        <w:rPr>
          <w:rFonts w:ascii="Tahoma" w:hAnsi="Tahoma" w:cs="Tahoma"/>
          <w:b/>
          <w:sz w:val="24"/>
          <w:szCs w:val="24"/>
        </w:rPr>
        <w:t>. 201</w:t>
      </w:r>
      <w:r>
        <w:rPr>
          <w:rFonts w:ascii="Tahoma" w:hAnsi="Tahoma" w:cs="Tahoma"/>
          <w:b/>
          <w:sz w:val="24"/>
          <w:szCs w:val="24"/>
        </w:rPr>
        <w:t>8</w:t>
      </w:r>
      <w:r w:rsidRPr="005028C0">
        <w:rPr>
          <w:rFonts w:ascii="Tahoma" w:hAnsi="Tahoma" w:cs="Tahoma"/>
          <w:sz w:val="24"/>
          <w:szCs w:val="24"/>
        </w:rPr>
        <w:t xml:space="preserve"> rada kraje mj.:</w:t>
      </w:r>
      <w:r>
        <w:rPr>
          <w:rFonts w:ascii="Tahoma" w:hAnsi="Tahoma" w:cs="Tahoma"/>
          <w:sz w:val="24"/>
          <w:szCs w:val="24"/>
        </w:rPr>
        <w:tab/>
      </w:r>
    </w:p>
    <w:p w:rsidR="00E9404D" w:rsidRDefault="006243A9" w:rsidP="009F4E64">
      <w:pPr>
        <w:pStyle w:val="MSKNormal"/>
        <w:numPr>
          <w:ilvl w:val="0"/>
          <w:numId w:val="1"/>
        </w:numPr>
      </w:pPr>
      <w:r>
        <w:t>rozhodla nabýt finanční prostředky ze státního rozpočtu</w:t>
      </w:r>
      <w:r w:rsidR="00E9404D">
        <w:t>:</w:t>
      </w:r>
    </w:p>
    <w:p w:rsidR="006243A9" w:rsidRDefault="006243A9" w:rsidP="00E9404D">
      <w:pPr>
        <w:pStyle w:val="MSKNormal"/>
        <w:numPr>
          <w:ilvl w:val="0"/>
          <w:numId w:val="29"/>
        </w:numPr>
        <w:ind w:hanging="731"/>
      </w:pPr>
      <w:r>
        <w:t>ve</w:t>
      </w:r>
      <w:r w:rsidR="00C05B98">
        <w:t> </w:t>
      </w:r>
      <w:r>
        <w:t>výši 30</w:t>
      </w:r>
      <w:r w:rsidR="0093665E">
        <w:t>,</w:t>
      </w:r>
      <w:r>
        <w:t>00</w:t>
      </w:r>
      <w:r w:rsidR="0093665E">
        <w:t xml:space="preserve"> tis. </w:t>
      </w:r>
      <w:r w:rsidR="00C05B98">
        <w:t> </w:t>
      </w:r>
      <w:r>
        <w:t>Kč pro</w:t>
      </w:r>
      <w:r w:rsidR="00C05B98">
        <w:t> </w:t>
      </w:r>
      <w:r>
        <w:t>příspěvkovou organizaci Galerie výtvarného umění v</w:t>
      </w:r>
      <w:r w:rsidR="00C05B98">
        <w:t> </w:t>
      </w:r>
      <w:r>
        <w:t>Ostravě, p</w:t>
      </w:r>
      <w:r w:rsidR="00304C9A">
        <w:t>.</w:t>
      </w:r>
      <w:r w:rsidR="00C05B98">
        <w:t> </w:t>
      </w:r>
      <w:r w:rsidR="00304C9A">
        <w:t xml:space="preserve">o., </w:t>
      </w:r>
      <w:r>
        <w:t>na</w:t>
      </w:r>
      <w:r w:rsidR="00C05B98">
        <w:t> </w:t>
      </w:r>
      <w:r>
        <w:t>real</w:t>
      </w:r>
      <w:r w:rsidR="00304C9A">
        <w:t>izaci projektu „Svět za</w:t>
      </w:r>
      <w:r w:rsidR="00C05B98">
        <w:t> </w:t>
      </w:r>
      <w:r w:rsidR="00304C9A">
        <w:t>obrazy“,</w:t>
      </w:r>
    </w:p>
    <w:p w:rsidR="00E9404D" w:rsidRPr="00E9404D" w:rsidRDefault="00E9404D" w:rsidP="00E9404D">
      <w:pPr>
        <w:pStyle w:val="MSKNormal"/>
        <w:numPr>
          <w:ilvl w:val="0"/>
          <w:numId w:val="29"/>
        </w:numPr>
        <w:ind w:hanging="731"/>
      </w:pPr>
      <w:r>
        <w:rPr>
          <w:rFonts w:cs="Tahoma"/>
        </w:rPr>
        <w:t>ve výši 11.623 tis. Kč na úhradu nákladů spojených se specializačním vzděláváním pro příspěvkové organizace v odvětví zdravotnictví,</w:t>
      </w:r>
    </w:p>
    <w:p w:rsidR="00E9404D" w:rsidRDefault="00E9404D" w:rsidP="00E9404D">
      <w:pPr>
        <w:pStyle w:val="MSKNormal"/>
        <w:numPr>
          <w:ilvl w:val="0"/>
          <w:numId w:val="29"/>
        </w:numPr>
        <w:ind w:hanging="731"/>
      </w:pPr>
      <w:r w:rsidRPr="00304C9A">
        <w:rPr>
          <w:rFonts w:eastAsia="Times New Roman" w:cs="Tahoma"/>
        </w:rPr>
        <w:t>v</w:t>
      </w:r>
      <w:r>
        <w:rPr>
          <w:rFonts w:eastAsia="Times New Roman" w:cs="Tahoma"/>
        </w:rPr>
        <w:t> </w:t>
      </w:r>
      <w:r w:rsidRPr="00304C9A">
        <w:rPr>
          <w:rFonts w:eastAsia="Times New Roman" w:cs="Tahoma"/>
        </w:rPr>
        <w:t>rámci Operačního programu Zaměstnanost ve výši 724</w:t>
      </w:r>
      <w:r w:rsidR="0093665E">
        <w:rPr>
          <w:rFonts w:eastAsia="Times New Roman" w:cs="Tahoma"/>
        </w:rPr>
        <w:t>,</w:t>
      </w:r>
      <w:r w:rsidRPr="00304C9A">
        <w:rPr>
          <w:rFonts w:eastAsia="Times New Roman" w:cs="Tahoma"/>
        </w:rPr>
        <w:t>52</w:t>
      </w:r>
      <w:r w:rsidR="0093665E">
        <w:rPr>
          <w:rFonts w:eastAsia="Times New Roman" w:cs="Tahoma"/>
        </w:rPr>
        <w:t> tis.</w:t>
      </w:r>
      <w:r>
        <w:rPr>
          <w:rFonts w:eastAsia="Times New Roman" w:cs="Tahoma"/>
        </w:rPr>
        <w:t> </w:t>
      </w:r>
      <w:r w:rsidRPr="00304C9A">
        <w:rPr>
          <w:rFonts w:eastAsia="Times New Roman" w:cs="Tahoma"/>
        </w:rPr>
        <w:t>Kč do</w:t>
      </w:r>
      <w:r>
        <w:rPr>
          <w:rFonts w:eastAsia="Times New Roman" w:cs="Tahoma"/>
        </w:rPr>
        <w:t> </w:t>
      </w:r>
      <w:r w:rsidRPr="00304C9A">
        <w:rPr>
          <w:rFonts w:eastAsia="Times New Roman" w:cs="Tahoma"/>
        </w:rPr>
        <w:t>rozpočtu kraje na</w:t>
      </w:r>
      <w:r>
        <w:rPr>
          <w:rFonts w:eastAsia="Times New Roman" w:cs="Tahoma"/>
        </w:rPr>
        <w:t> </w:t>
      </w:r>
      <w:r w:rsidRPr="00304C9A">
        <w:rPr>
          <w:rFonts w:eastAsia="Times New Roman" w:cs="Tahoma"/>
        </w:rPr>
        <w:t>financování projektu „Zefektivnění vzdělávání pracovníků v</w:t>
      </w:r>
      <w:r>
        <w:rPr>
          <w:rFonts w:eastAsia="Times New Roman" w:cs="Tahoma"/>
        </w:rPr>
        <w:t> </w:t>
      </w:r>
      <w:r w:rsidRPr="00304C9A">
        <w:rPr>
          <w:rFonts w:eastAsia="Times New Roman" w:cs="Tahoma"/>
        </w:rPr>
        <w:t>sociálních službách“, realizovaného organizací kraje Domov Jistoty, p.</w:t>
      </w:r>
      <w:r>
        <w:rPr>
          <w:rFonts w:eastAsia="Times New Roman" w:cs="Tahoma"/>
        </w:rPr>
        <w:t> </w:t>
      </w:r>
      <w:r w:rsidRPr="00304C9A">
        <w:rPr>
          <w:rFonts w:eastAsia="Times New Roman" w:cs="Tahoma"/>
        </w:rPr>
        <w:t xml:space="preserve">o., </w:t>
      </w:r>
      <w:r>
        <w:t>ve výši 321</w:t>
      </w:r>
      <w:r w:rsidR="0093665E">
        <w:t>,</w:t>
      </w:r>
      <w:r>
        <w:t>05</w:t>
      </w:r>
      <w:r w:rsidR="0093665E">
        <w:t> tis.</w:t>
      </w:r>
      <w:r>
        <w:t> Kč do rozpočtu kraje na</w:t>
      </w:r>
      <w:r w:rsidR="0093665E">
        <w:t> </w:t>
      </w:r>
      <w:r>
        <w:t>financování projektu „Teorie – most do dobré praxe aneb poznání nás pohání“, realizovaného organizací kraje Harmonie, p. o. a ve výši 1.428</w:t>
      </w:r>
      <w:r w:rsidR="0093665E">
        <w:t>,</w:t>
      </w:r>
      <w:r>
        <w:t>94</w:t>
      </w:r>
      <w:r w:rsidR="0093665E">
        <w:t> tis.</w:t>
      </w:r>
      <w:r>
        <w:t> Kč do</w:t>
      </w:r>
      <w:r w:rsidR="0093665E">
        <w:t> </w:t>
      </w:r>
      <w:r>
        <w:t>rozpočtu kraje na financování projektu „</w:t>
      </w:r>
      <w:proofErr w:type="spellStart"/>
      <w:r>
        <w:t>NaNovo</w:t>
      </w:r>
      <w:proofErr w:type="spellEnd"/>
      <w:r>
        <w:t xml:space="preserve"> a kvalitně“, realizovaného organizací Domov </w:t>
      </w:r>
      <w:proofErr w:type="spellStart"/>
      <w:r>
        <w:t>NaNovo</w:t>
      </w:r>
      <w:proofErr w:type="spellEnd"/>
      <w:r>
        <w:t>, p. o.,</w:t>
      </w:r>
    </w:p>
    <w:p w:rsidR="0093665E" w:rsidRDefault="0093665E" w:rsidP="00E9404D">
      <w:pPr>
        <w:pStyle w:val="MSKNormal"/>
        <w:numPr>
          <w:ilvl w:val="0"/>
          <w:numId w:val="29"/>
        </w:numPr>
        <w:ind w:hanging="731"/>
      </w:pPr>
      <w:r>
        <w:t>z kapitoly 304 – Úřad vlády České republiky finanční prostředky ve výši 465,3 tis. Kč do rozpočtu kraje na rok 2018 na financování projektu „Podpora koordinátorů pro romské záležitosti 2018 - Moravskoslezský kraj“,</w:t>
      </w:r>
    </w:p>
    <w:p w:rsidR="00304C9A" w:rsidRDefault="00304C9A" w:rsidP="00304C9A">
      <w:pPr>
        <w:pStyle w:val="MSKNormal"/>
        <w:ind w:left="720"/>
      </w:pPr>
    </w:p>
    <w:p w:rsidR="009E134E" w:rsidRDefault="009E134E" w:rsidP="009E134E">
      <w:pPr>
        <w:pStyle w:val="MSKNormal"/>
        <w:numPr>
          <w:ilvl w:val="0"/>
          <w:numId w:val="1"/>
        </w:numPr>
      </w:pPr>
      <w:r>
        <w:t>rozhodla navýšit akci rozpočtu „Soutěže, festivaly a</w:t>
      </w:r>
      <w:r w:rsidR="00C05B98">
        <w:t> </w:t>
      </w:r>
      <w:r>
        <w:t>aktivity v oblasti kultury“ o</w:t>
      </w:r>
      <w:r w:rsidR="00C05B98">
        <w:t> částku 419 </w:t>
      </w:r>
      <w:r>
        <w:t>tis.</w:t>
      </w:r>
      <w:r w:rsidR="00C05B98">
        <w:t> </w:t>
      </w:r>
      <w:r>
        <w:t>Kč,</w:t>
      </w:r>
    </w:p>
    <w:p w:rsidR="007265C5" w:rsidRDefault="007265C5" w:rsidP="00A8094E">
      <w:pPr>
        <w:pStyle w:val="MSKNormal"/>
      </w:pPr>
    </w:p>
    <w:p w:rsidR="00D87F1A" w:rsidRDefault="00D87F1A" w:rsidP="00441038">
      <w:pPr>
        <w:pStyle w:val="MSKNormal"/>
        <w:numPr>
          <w:ilvl w:val="0"/>
          <w:numId w:val="1"/>
        </w:numPr>
      </w:pPr>
      <w:r w:rsidRPr="00304C9A">
        <w:rPr>
          <w:rFonts w:cs="Tahoma"/>
          <w:bCs/>
          <w:szCs w:val="20"/>
        </w:rPr>
        <w:t>rozhodla nabýt finanční prostředky poskytnuté formou dotace</w:t>
      </w:r>
      <w:r>
        <w:t xml:space="preserve"> v</w:t>
      </w:r>
      <w:r w:rsidR="00C05B98">
        <w:t> </w:t>
      </w:r>
      <w:r>
        <w:t>rámci Integrovaného regionálního operačního programu ve</w:t>
      </w:r>
      <w:r w:rsidR="00C05B98">
        <w:t> </w:t>
      </w:r>
      <w:r>
        <w:t>výši 16.215</w:t>
      </w:r>
      <w:r w:rsidR="0093665E">
        <w:t>,</w:t>
      </w:r>
      <w:r>
        <w:t>48</w:t>
      </w:r>
      <w:r w:rsidR="0093665E">
        <w:t> tis.</w:t>
      </w:r>
      <w:r w:rsidR="00C05B98">
        <w:t> </w:t>
      </w:r>
      <w:r>
        <w:t>Kč na</w:t>
      </w:r>
      <w:r w:rsidR="00C05B98">
        <w:t> </w:t>
      </w:r>
      <w:r>
        <w:t>financování projektu „Podpora digitálního vzdělávání v SŠ MSK“</w:t>
      </w:r>
      <w:r w:rsidR="00304C9A">
        <w:t xml:space="preserve"> a</w:t>
      </w:r>
      <w:r w:rsidR="00C05B98">
        <w:t> </w:t>
      </w:r>
      <w:r>
        <w:t>ve</w:t>
      </w:r>
      <w:r w:rsidR="00C05B98">
        <w:t> </w:t>
      </w:r>
      <w:r>
        <w:t>výši 17.070</w:t>
      </w:r>
      <w:r w:rsidR="0093665E">
        <w:t>,</w:t>
      </w:r>
      <w:r>
        <w:t>37</w:t>
      </w:r>
      <w:r w:rsidR="0093665E">
        <w:t> tis.</w:t>
      </w:r>
      <w:r w:rsidR="00C05B98">
        <w:t> </w:t>
      </w:r>
      <w:r>
        <w:t>Kč na</w:t>
      </w:r>
      <w:r w:rsidR="00C05B98">
        <w:t> </w:t>
      </w:r>
      <w:r>
        <w:t>financování projektu „Podpora jazykového vzdělávání v SŠ MSK“</w:t>
      </w:r>
      <w:r w:rsidR="00304C9A">
        <w:t>,</w:t>
      </w:r>
    </w:p>
    <w:p w:rsidR="00304C9A" w:rsidRDefault="00304C9A" w:rsidP="00304C9A">
      <w:pPr>
        <w:pStyle w:val="MSKNormal"/>
      </w:pPr>
    </w:p>
    <w:p w:rsidR="00D01A43" w:rsidRDefault="00D01A43" w:rsidP="00304C9A">
      <w:pPr>
        <w:pStyle w:val="MSKNormal"/>
        <w:numPr>
          <w:ilvl w:val="0"/>
          <w:numId w:val="1"/>
        </w:numPr>
      </w:pPr>
      <w:r>
        <w:t>rozhodla o účasti Moravskoslezského kraje na</w:t>
      </w:r>
      <w:r w:rsidR="00C05B98">
        <w:t> </w:t>
      </w:r>
      <w:r>
        <w:t>mezinárodním veletrhu nemovitostí a</w:t>
      </w:r>
      <w:r w:rsidR="00C05B98">
        <w:t> </w:t>
      </w:r>
      <w:r>
        <w:t>investičních příležitostí EXPO</w:t>
      </w:r>
      <w:r w:rsidR="00C05B98">
        <w:t> </w:t>
      </w:r>
      <w:r>
        <w:t>REAL</w:t>
      </w:r>
      <w:r w:rsidR="00C05B98">
        <w:t> </w:t>
      </w:r>
      <w:r>
        <w:t>2018 v</w:t>
      </w:r>
      <w:r w:rsidR="0093665E">
        <w:t> </w:t>
      </w:r>
      <w:r>
        <w:t>Mnichově</w:t>
      </w:r>
      <w:r w:rsidR="0093665E">
        <w:t>.</w:t>
      </w:r>
    </w:p>
    <w:p w:rsidR="00CC2227" w:rsidRDefault="00CC2227" w:rsidP="0093665E">
      <w:pPr>
        <w:pStyle w:val="MSKNormal"/>
        <w:ind w:left="720"/>
      </w:pPr>
    </w:p>
    <w:p w:rsidR="000E3487" w:rsidRDefault="000E3487" w:rsidP="0093665E">
      <w:pPr>
        <w:pStyle w:val="MSKNormal"/>
        <w:ind w:left="720"/>
      </w:pPr>
    </w:p>
    <w:p w:rsidR="000E3487" w:rsidRPr="006243A9" w:rsidRDefault="000E3487" w:rsidP="000E3487">
      <w:pPr>
        <w:tabs>
          <w:tab w:val="left" w:pos="5610"/>
        </w:tabs>
        <w:jc w:val="both"/>
        <w:rPr>
          <w:rFonts w:ascii="Tahoma" w:hAnsi="Tahoma" w:cs="Tahoma"/>
          <w:sz w:val="24"/>
          <w:szCs w:val="24"/>
        </w:rPr>
      </w:pPr>
      <w:r w:rsidRPr="005028C0">
        <w:rPr>
          <w:rFonts w:ascii="Tahoma" w:hAnsi="Tahoma" w:cs="Tahoma"/>
          <w:sz w:val="24"/>
          <w:szCs w:val="24"/>
        </w:rPr>
        <w:t xml:space="preserve">Na schůzi dne </w:t>
      </w:r>
      <w:r>
        <w:rPr>
          <w:rFonts w:ascii="Tahoma" w:hAnsi="Tahoma" w:cs="Tahoma"/>
          <w:b/>
          <w:sz w:val="24"/>
          <w:szCs w:val="24"/>
        </w:rPr>
        <w:t>29</w:t>
      </w:r>
      <w:r w:rsidRPr="005962E4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5</w:t>
      </w:r>
      <w:r w:rsidRPr="005962E4">
        <w:rPr>
          <w:rFonts w:ascii="Tahoma" w:hAnsi="Tahoma" w:cs="Tahoma"/>
          <w:b/>
          <w:sz w:val="24"/>
          <w:szCs w:val="24"/>
        </w:rPr>
        <w:t>. 201</w:t>
      </w:r>
      <w:r>
        <w:rPr>
          <w:rFonts w:ascii="Tahoma" w:hAnsi="Tahoma" w:cs="Tahoma"/>
          <w:b/>
          <w:sz w:val="24"/>
          <w:szCs w:val="24"/>
        </w:rPr>
        <w:t>8</w:t>
      </w:r>
      <w:r w:rsidRPr="005028C0">
        <w:rPr>
          <w:rFonts w:ascii="Tahoma" w:hAnsi="Tahoma" w:cs="Tahoma"/>
          <w:sz w:val="24"/>
          <w:szCs w:val="24"/>
        </w:rPr>
        <w:t xml:space="preserve"> rada kraje mj.:</w:t>
      </w:r>
      <w:r>
        <w:rPr>
          <w:rFonts w:ascii="Tahoma" w:hAnsi="Tahoma" w:cs="Tahoma"/>
          <w:sz w:val="24"/>
          <w:szCs w:val="24"/>
        </w:rPr>
        <w:tab/>
      </w:r>
    </w:p>
    <w:p w:rsidR="000E3487" w:rsidRDefault="000E3487" w:rsidP="000E3487">
      <w:pPr>
        <w:pStyle w:val="MSKNormal"/>
        <w:numPr>
          <w:ilvl w:val="0"/>
          <w:numId w:val="1"/>
        </w:numPr>
      </w:pPr>
      <w:r>
        <w:t>rozhodla nabýt finanční prostředky poskytnuté formou dotace:</w:t>
      </w:r>
    </w:p>
    <w:p w:rsidR="000E3487" w:rsidRDefault="000E3487" w:rsidP="000E3487">
      <w:pPr>
        <w:pStyle w:val="MSKNormal"/>
        <w:numPr>
          <w:ilvl w:val="0"/>
          <w:numId w:val="31"/>
        </w:numPr>
        <w:ind w:hanging="731"/>
      </w:pPr>
      <w:r>
        <w:t>v max. výši 3.632.55</w:t>
      </w:r>
      <w:r w:rsidR="00766024">
        <w:t xml:space="preserve"> tis. </w:t>
      </w:r>
      <w:r>
        <w:t>Kč na financování projektu „Energetické úspory ve</w:t>
      </w:r>
      <w:r w:rsidR="00766024">
        <w:t> SŠ průmyslové a </w:t>
      </w:r>
      <w:r>
        <w:t>umělecké v</w:t>
      </w:r>
      <w:r w:rsidR="00766024">
        <w:t> </w:t>
      </w:r>
      <w:r>
        <w:t xml:space="preserve">Opavě“, </w:t>
      </w:r>
    </w:p>
    <w:p w:rsidR="00766024" w:rsidRDefault="00766024" w:rsidP="000E3487">
      <w:pPr>
        <w:pStyle w:val="MSKNormal"/>
        <w:numPr>
          <w:ilvl w:val="0"/>
          <w:numId w:val="31"/>
        </w:numPr>
        <w:ind w:hanging="731"/>
      </w:pPr>
      <w:r>
        <w:t>v max. výši 3.563.54</w:t>
      </w:r>
      <w:r>
        <w:t xml:space="preserve"> tis. </w:t>
      </w:r>
      <w:r>
        <w:t>Kč na financování projektu „Energetické úspory historické budovy SŠ průmyslové a</w:t>
      </w:r>
      <w:r>
        <w:t> </w:t>
      </w:r>
      <w:r>
        <w:t>umělecké v</w:t>
      </w:r>
      <w:r>
        <w:t> </w:t>
      </w:r>
      <w:r>
        <w:t>Opavě“,</w:t>
      </w:r>
    </w:p>
    <w:p w:rsidR="00766024" w:rsidRDefault="00766024" w:rsidP="000E3487">
      <w:pPr>
        <w:pStyle w:val="MSKNormal"/>
        <w:numPr>
          <w:ilvl w:val="0"/>
          <w:numId w:val="31"/>
        </w:numPr>
        <w:ind w:hanging="731"/>
      </w:pPr>
      <w:r>
        <w:t>v max. celkové výši 8.160.19</w:t>
      </w:r>
      <w:r>
        <w:t xml:space="preserve"> tis. </w:t>
      </w:r>
      <w:r>
        <w:t>Kč na financování projektu „Energetické úspory ve SPŠ, OA a</w:t>
      </w:r>
      <w:r>
        <w:t> </w:t>
      </w:r>
      <w:r>
        <w:t>JŠ ve</w:t>
      </w:r>
      <w:r>
        <w:t> </w:t>
      </w:r>
      <w:r>
        <w:t>Frýdku-Místku“, z toho v max. výši 6.037.54</w:t>
      </w:r>
      <w:r>
        <w:t xml:space="preserve"> tis. </w:t>
      </w:r>
      <w:r>
        <w:t>Kč ze žádosti „5.1a Energetické úspory ve</w:t>
      </w:r>
      <w:r>
        <w:t> </w:t>
      </w:r>
      <w:r>
        <w:t>SPŠ, OA a</w:t>
      </w:r>
      <w:r>
        <w:t> </w:t>
      </w:r>
      <w:r>
        <w:t>JŠ ve</w:t>
      </w:r>
      <w:r>
        <w:t> </w:t>
      </w:r>
      <w:r>
        <w:t>Frýdku-Místku“ a v max. výši 2.122.65</w:t>
      </w:r>
      <w:r>
        <w:t xml:space="preserve"> tis. </w:t>
      </w:r>
      <w:r>
        <w:t>Kč ze</w:t>
      </w:r>
      <w:r>
        <w:t> </w:t>
      </w:r>
      <w:r>
        <w:t>žádosti „5.1b Energetické úspory ve</w:t>
      </w:r>
      <w:r>
        <w:t> </w:t>
      </w:r>
      <w:r>
        <w:t>SPŠ, OA a</w:t>
      </w:r>
      <w:r w:rsidR="008D64E5">
        <w:t> </w:t>
      </w:r>
      <w:r>
        <w:t>JŠ ve Frýdku-Místku“</w:t>
      </w:r>
      <w:r>
        <w:t>,</w:t>
      </w:r>
    </w:p>
    <w:p w:rsidR="00766024" w:rsidRDefault="00766024" w:rsidP="000E3487">
      <w:pPr>
        <w:pStyle w:val="MSKNormal"/>
        <w:numPr>
          <w:ilvl w:val="0"/>
          <w:numId w:val="31"/>
        </w:numPr>
        <w:ind w:hanging="731"/>
      </w:pPr>
      <w:r>
        <w:t>v max. celkové výši 7.996.69</w:t>
      </w:r>
      <w:r w:rsidR="008D64E5">
        <w:t> </w:t>
      </w:r>
      <w:r>
        <w:t xml:space="preserve">tis. </w:t>
      </w:r>
      <w:r>
        <w:t>Kč na financování projektu „Energetické úspory ve</w:t>
      </w:r>
      <w:r w:rsidR="008D64E5">
        <w:t> </w:t>
      </w:r>
      <w:r>
        <w:t>Střední pedagogické škole a</w:t>
      </w:r>
      <w:r w:rsidR="008D64E5">
        <w:t> </w:t>
      </w:r>
      <w:r>
        <w:t>Střední zdravotnické škole v Krnově“, z toho v</w:t>
      </w:r>
      <w:r w:rsidR="008D64E5">
        <w:t> </w:t>
      </w:r>
      <w:r>
        <w:t>max. výši 5.011.65</w:t>
      </w:r>
      <w:r w:rsidR="008D64E5">
        <w:t> </w:t>
      </w:r>
      <w:r>
        <w:t xml:space="preserve">tis. </w:t>
      </w:r>
      <w:r>
        <w:t>Kč ze</w:t>
      </w:r>
      <w:r w:rsidR="008D64E5">
        <w:t> </w:t>
      </w:r>
      <w:r>
        <w:t>žádosti „5.1a Energetické úspory ve Střední pedagogické škole a Střední zdravotnické škole v</w:t>
      </w:r>
      <w:r w:rsidR="008D64E5">
        <w:t> </w:t>
      </w:r>
      <w:r>
        <w:t>Krnově“ a v max. výši 2.985.04</w:t>
      </w:r>
      <w:r w:rsidR="008D64E5">
        <w:t> </w:t>
      </w:r>
      <w:r>
        <w:t xml:space="preserve">tis. </w:t>
      </w:r>
      <w:r>
        <w:t>Kč ze</w:t>
      </w:r>
      <w:r w:rsidR="008D64E5">
        <w:t> </w:t>
      </w:r>
      <w:r>
        <w:t>žádosti „5.1b Energetické úspory ve</w:t>
      </w:r>
      <w:r w:rsidR="008D64E5">
        <w:t> </w:t>
      </w:r>
      <w:r>
        <w:t>Střední pedagogické škole a Střední zdravotnické škole v</w:t>
      </w:r>
      <w:r w:rsidR="008D64E5">
        <w:t> </w:t>
      </w:r>
      <w:r>
        <w:t>Krnově“</w:t>
      </w:r>
      <w:r>
        <w:t>,</w:t>
      </w:r>
    </w:p>
    <w:p w:rsidR="00766024" w:rsidRDefault="00766024" w:rsidP="000E3487">
      <w:pPr>
        <w:pStyle w:val="MSKNormal"/>
        <w:numPr>
          <w:ilvl w:val="0"/>
          <w:numId w:val="31"/>
        </w:numPr>
        <w:ind w:hanging="731"/>
      </w:pPr>
      <w:r>
        <w:t>v max. celkové výši 13.598.57</w:t>
      </w:r>
      <w:r w:rsidR="008D64E5">
        <w:t> </w:t>
      </w:r>
      <w:r>
        <w:t xml:space="preserve">tis. </w:t>
      </w:r>
      <w:r>
        <w:t>Kč na</w:t>
      </w:r>
      <w:r w:rsidR="008D64E5">
        <w:t> </w:t>
      </w:r>
      <w:r>
        <w:t>financování</w:t>
      </w:r>
      <w:r w:rsidR="008D64E5">
        <w:t xml:space="preserve"> projektu „Energetické úspory v </w:t>
      </w:r>
      <w:r>
        <w:t>areálu Dětského domova SRDCE a</w:t>
      </w:r>
      <w:r w:rsidR="008D64E5">
        <w:t> </w:t>
      </w:r>
      <w:r>
        <w:t>SŠ, ZŠ A MŠ v</w:t>
      </w:r>
      <w:r w:rsidR="008D64E5">
        <w:t> </w:t>
      </w:r>
      <w:r>
        <w:t>Karviné“, z toho v max. výši 11.270.23</w:t>
      </w:r>
      <w:r w:rsidR="008D64E5">
        <w:t> </w:t>
      </w:r>
      <w:r>
        <w:t xml:space="preserve">tis. </w:t>
      </w:r>
      <w:r>
        <w:t>Kč ze</w:t>
      </w:r>
      <w:r w:rsidR="008D64E5">
        <w:t> </w:t>
      </w:r>
      <w:r>
        <w:t>žádosti „5.1a Energetické úspory v areálu Dětského domova SRDCE a</w:t>
      </w:r>
      <w:r w:rsidR="008D64E5">
        <w:t> </w:t>
      </w:r>
      <w:r>
        <w:t>SŠ, ZŠ A MŠ v</w:t>
      </w:r>
      <w:r w:rsidR="008D64E5">
        <w:t> </w:t>
      </w:r>
      <w:r>
        <w:t xml:space="preserve">Karviné“ </w:t>
      </w:r>
      <w:r>
        <w:t>a</w:t>
      </w:r>
      <w:r w:rsidR="008D64E5">
        <w:t> </w:t>
      </w:r>
      <w:r>
        <w:t>v max. výši 2.328.34</w:t>
      </w:r>
      <w:r w:rsidR="008D64E5">
        <w:t> </w:t>
      </w:r>
      <w:r>
        <w:t xml:space="preserve">tis. </w:t>
      </w:r>
      <w:r>
        <w:t>Kč ze</w:t>
      </w:r>
      <w:r w:rsidR="008D64E5">
        <w:t> </w:t>
      </w:r>
      <w:r>
        <w:t>žádosti „5.1b Energetické úspory v</w:t>
      </w:r>
      <w:r w:rsidR="008D64E5">
        <w:t> </w:t>
      </w:r>
      <w:r>
        <w:t>areálu Dětského domova SRDCE a</w:t>
      </w:r>
      <w:r w:rsidR="008D64E5">
        <w:t> </w:t>
      </w:r>
      <w:r>
        <w:t>SŠ, ZŠ A MŠ v Karviné“</w:t>
      </w:r>
      <w:r>
        <w:t>,</w:t>
      </w:r>
    </w:p>
    <w:p w:rsidR="00766024" w:rsidRDefault="00766024" w:rsidP="000E3487">
      <w:pPr>
        <w:pStyle w:val="MSKNormal"/>
        <w:numPr>
          <w:ilvl w:val="0"/>
          <w:numId w:val="31"/>
        </w:numPr>
        <w:ind w:hanging="731"/>
      </w:pPr>
      <w:r>
        <w:t>v max. celkové výši 7.062.08</w:t>
      </w:r>
      <w:r w:rsidR="008D64E5">
        <w:t> </w:t>
      </w:r>
      <w:r>
        <w:t xml:space="preserve">tis. </w:t>
      </w:r>
      <w:r>
        <w:t>Kč na financování projektu „Energetické úspory ve</w:t>
      </w:r>
      <w:r w:rsidR="008D64E5">
        <w:t> </w:t>
      </w:r>
      <w:r>
        <w:t>Střední škole v Bohumíně“, z toho v max. výši 4.787.85</w:t>
      </w:r>
      <w:r w:rsidR="008D64E5">
        <w:t> </w:t>
      </w:r>
      <w:r>
        <w:t xml:space="preserve">tis. </w:t>
      </w:r>
      <w:r>
        <w:t>Kč ze</w:t>
      </w:r>
      <w:r w:rsidR="008D64E5">
        <w:t> </w:t>
      </w:r>
      <w:r>
        <w:t>žádosti „5.1a Energetické úspory ve</w:t>
      </w:r>
      <w:r w:rsidR="008D64E5">
        <w:t> </w:t>
      </w:r>
      <w:r>
        <w:t>Střední škole v</w:t>
      </w:r>
      <w:r w:rsidR="008D64E5">
        <w:t> </w:t>
      </w:r>
      <w:r>
        <w:t>Bohumíně“ a</w:t>
      </w:r>
      <w:r w:rsidR="008D64E5">
        <w:t> </w:t>
      </w:r>
      <w:r>
        <w:t>v max. výši 2.274.23</w:t>
      </w:r>
      <w:r>
        <w:t xml:space="preserve"> tis. </w:t>
      </w:r>
      <w:r>
        <w:t>Kč ze</w:t>
      </w:r>
      <w:r w:rsidR="008D64E5">
        <w:t> </w:t>
      </w:r>
      <w:r>
        <w:t>žádosti „5.1b Energetické úspory ve</w:t>
      </w:r>
      <w:r w:rsidR="008D64E5">
        <w:t> </w:t>
      </w:r>
      <w:r>
        <w:t>Střední škole v Bohumíně“</w:t>
      </w:r>
      <w:r>
        <w:t>,</w:t>
      </w:r>
    </w:p>
    <w:p w:rsidR="00766024" w:rsidRDefault="00766024" w:rsidP="000E3487">
      <w:pPr>
        <w:pStyle w:val="MSKNormal"/>
        <w:numPr>
          <w:ilvl w:val="0"/>
          <w:numId w:val="31"/>
        </w:numPr>
        <w:ind w:hanging="731"/>
      </w:pPr>
      <w:r>
        <w:t>v max. celkové výši 2.922.29</w:t>
      </w:r>
      <w:r w:rsidR="008D64E5">
        <w:t> </w:t>
      </w:r>
      <w:r>
        <w:t xml:space="preserve">tis. </w:t>
      </w:r>
      <w:r>
        <w:t>Kč na financování projektu „Energetické úspory v MŠ Klíček v</w:t>
      </w:r>
      <w:r w:rsidR="008D64E5">
        <w:t> </w:t>
      </w:r>
      <w:r>
        <w:t>Karviné“, z toho v</w:t>
      </w:r>
      <w:r w:rsidR="008D64E5">
        <w:t> </w:t>
      </w:r>
      <w:r>
        <w:t>max. výši 2.192.46</w:t>
      </w:r>
      <w:r w:rsidR="008D64E5">
        <w:t> </w:t>
      </w:r>
      <w:r>
        <w:t xml:space="preserve">tis. </w:t>
      </w:r>
      <w:r>
        <w:t>Kč ze</w:t>
      </w:r>
      <w:r w:rsidR="008D64E5">
        <w:t> </w:t>
      </w:r>
      <w:r>
        <w:t>žádosti „5.1a Energetické úspory v</w:t>
      </w:r>
      <w:r w:rsidR="008D64E5">
        <w:t> </w:t>
      </w:r>
      <w:r>
        <w:t>MŠ Klíček v</w:t>
      </w:r>
      <w:r w:rsidR="008D64E5">
        <w:t> </w:t>
      </w:r>
      <w:r>
        <w:t>Karviné“ a</w:t>
      </w:r>
      <w:r w:rsidR="008D64E5">
        <w:t> </w:t>
      </w:r>
      <w:r>
        <w:t>v max. výši 729.82</w:t>
      </w:r>
      <w:r w:rsidR="008D64E5">
        <w:t> </w:t>
      </w:r>
      <w:r>
        <w:t xml:space="preserve">tis. </w:t>
      </w:r>
      <w:r>
        <w:t>Kč ze</w:t>
      </w:r>
      <w:r w:rsidR="008D64E5">
        <w:t> </w:t>
      </w:r>
      <w:r>
        <w:t>žádosti „5.1b Energetické úspory v</w:t>
      </w:r>
      <w:r w:rsidR="008D64E5">
        <w:t> </w:t>
      </w:r>
      <w:r>
        <w:t>MŠ Klíček v</w:t>
      </w:r>
      <w:r w:rsidR="008D64E5">
        <w:t> </w:t>
      </w:r>
      <w:r>
        <w:t>Karviné“</w:t>
      </w:r>
      <w:r>
        <w:t>,</w:t>
      </w:r>
    </w:p>
    <w:p w:rsidR="00202998" w:rsidRDefault="00202998" w:rsidP="00202998">
      <w:pPr>
        <w:pStyle w:val="MSKNormal"/>
      </w:pPr>
    </w:p>
    <w:p w:rsidR="00202998" w:rsidRPr="00202998" w:rsidRDefault="00202998" w:rsidP="00202998">
      <w:pPr>
        <w:pStyle w:val="MSKNormal"/>
        <w:numPr>
          <w:ilvl w:val="0"/>
          <w:numId w:val="1"/>
        </w:numPr>
      </w:pPr>
      <w:r>
        <w:t xml:space="preserve">rozhodla </w:t>
      </w:r>
      <w:r w:rsidRPr="00202998">
        <w:t>nabýt finanční prostředky poskytnuté ze státního rozpočtu kapitoly Minis</w:t>
      </w:r>
      <w:r>
        <w:rPr>
          <w:rFonts w:cs="Tahoma"/>
        </w:rPr>
        <w:t>terstva zdravotnictví ve výši 2.021.03</w:t>
      </w:r>
      <w:r>
        <w:rPr>
          <w:rFonts w:cs="Tahoma"/>
        </w:rPr>
        <w:t xml:space="preserve"> tis. </w:t>
      </w:r>
      <w:r>
        <w:rPr>
          <w:rFonts w:cs="Tahoma"/>
        </w:rPr>
        <w:t>Kč na úhradu nákladů spojených se</w:t>
      </w:r>
      <w:r>
        <w:rPr>
          <w:rFonts w:cs="Tahoma"/>
        </w:rPr>
        <w:t> </w:t>
      </w:r>
      <w:r>
        <w:rPr>
          <w:rFonts w:cs="Tahoma"/>
        </w:rPr>
        <w:t>specializačním vzděláváním pro příspěvkové organizace v odvětví zdravotnictví,</w:t>
      </w:r>
    </w:p>
    <w:p w:rsidR="00202998" w:rsidRDefault="00202998" w:rsidP="00202998">
      <w:pPr>
        <w:pStyle w:val="MSKNormal"/>
        <w:rPr>
          <w:rFonts w:cs="Tahoma"/>
        </w:rPr>
      </w:pPr>
    </w:p>
    <w:p w:rsidR="00202998" w:rsidRDefault="001A15F3" w:rsidP="00202998">
      <w:pPr>
        <w:pStyle w:val="MSKNormal"/>
        <w:numPr>
          <w:ilvl w:val="0"/>
          <w:numId w:val="1"/>
        </w:numPr>
      </w:pPr>
      <w:r>
        <w:t xml:space="preserve">rozhodla </w:t>
      </w:r>
      <w:r>
        <w:t>nabýt finanční prostředky poskytnuté formou dotace v</w:t>
      </w:r>
      <w:r>
        <w:t> </w:t>
      </w:r>
      <w:r>
        <w:t xml:space="preserve">rámci Programu </w:t>
      </w:r>
      <w:proofErr w:type="spellStart"/>
      <w:r>
        <w:t>Interreg</w:t>
      </w:r>
      <w:proofErr w:type="spellEnd"/>
      <w:r>
        <w:t xml:space="preserve"> V-A Slovenská republika</w:t>
      </w:r>
      <w:r>
        <w:t> </w:t>
      </w:r>
      <w:r>
        <w:t>–</w:t>
      </w:r>
      <w:r>
        <w:t> </w:t>
      </w:r>
      <w:r>
        <w:t>Česká republika v</w:t>
      </w:r>
      <w:r>
        <w:t> </w:t>
      </w:r>
      <w:r>
        <w:t xml:space="preserve">maximální výši </w:t>
      </w:r>
      <w:r>
        <w:lastRenderedPageBreak/>
        <w:t>11.283,22 EUR na</w:t>
      </w:r>
      <w:r>
        <w:t> </w:t>
      </w:r>
      <w:r>
        <w:t xml:space="preserve">financování projektu „Na </w:t>
      </w:r>
      <w:proofErr w:type="spellStart"/>
      <w:r>
        <w:t>bicykli</w:t>
      </w:r>
      <w:proofErr w:type="spellEnd"/>
      <w:r>
        <w:t xml:space="preserve"> k</w:t>
      </w:r>
      <w:r>
        <w:t> </w:t>
      </w:r>
      <w:proofErr w:type="spellStart"/>
      <w:r>
        <w:t>susedom</w:t>
      </w:r>
      <w:proofErr w:type="spellEnd"/>
      <w:r>
        <w:t>“,</w:t>
      </w:r>
      <w:r w:rsidRPr="001A15F3">
        <w:t xml:space="preserve"> </w:t>
      </w:r>
      <w:r>
        <w:t>za</w:t>
      </w:r>
      <w:r>
        <w:t> </w:t>
      </w:r>
      <w:r>
        <w:t>podmínek uvedených v</w:t>
      </w:r>
      <w:r>
        <w:t> </w:t>
      </w:r>
      <w:r>
        <w:t>Rozhodnutí o poskytnutí dotace</w:t>
      </w:r>
      <w:r>
        <w:t xml:space="preserve"> a </w:t>
      </w:r>
      <w:r>
        <w:t>v</w:t>
      </w:r>
      <w:r>
        <w:t> </w:t>
      </w:r>
      <w:r>
        <w:t>maximální výši 191.814,80 EUR na</w:t>
      </w:r>
      <w:r>
        <w:t> </w:t>
      </w:r>
      <w:r>
        <w:t xml:space="preserve">financování projektu „Na </w:t>
      </w:r>
      <w:proofErr w:type="spellStart"/>
      <w:r>
        <w:t>bicykli</w:t>
      </w:r>
      <w:proofErr w:type="spellEnd"/>
      <w:r>
        <w:t xml:space="preserve"> k </w:t>
      </w:r>
      <w:proofErr w:type="spellStart"/>
      <w:r>
        <w:t>susedom</w:t>
      </w:r>
      <w:proofErr w:type="spellEnd"/>
      <w:r>
        <w:t>“, za</w:t>
      </w:r>
      <w:r>
        <w:t> </w:t>
      </w:r>
      <w:r>
        <w:t>podmínek uvedených v</w:t>
      </w:r>
      <w:r>
        <w:t> </w:t>
      </w:r>
      <w:r>
        <w:t>Dohodě o</w:t>
      </w:r>
      <w:r>
        <w:t> </w:t>
      </w:r>
      <w:r>
        <w:t>spolupráci partnerů uzavřené s</w:t>
      </w:r>
      <w:r>
        <w:t> </w:t>
      </w:r>
      <w:r>
        <w:t xml:space="preserve">vedoucím partnerem Žilinský </w:t>
      </w:r>
      <w:proofErr w:type="spellStart"/>
      <w:r>
        <w:t>samosprávny</w:t>
      </w:r>
      <w:proofErr w:type="spellEnd"/>
      <w:r>
        <w:t xml:space="preserve"> kraj,</w:t>
      </w:r>
    </w:p>
    <w:p w:rsidR="001A15F3" w:rsidRDefault="001A15F3" w:rsidP="001A15F3">
      <w:pPr>
        <w:pStyle w:val="MSK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4710" w:rsidRDefault="009A4710" w:rsidP="009A4710">
      <w:pPr>
        <w:pStyle w:val="MSKNormal"/>
        <w:numPr>
          <w:ilvl w:val="0"/>
          <w:numId w:val="1"/>
        </w:numPr>
      </w:pPr>
      <w:r>
        <w:t xml:space="preserve">rozhodla </w:t>
      </w:r>
      <w:r>
        <w:t>uzavřít dohodu o partnerství a vzájemné spolupráci se Slezskou univerzitou v Opavě, Obchodně podnikatelská fakulta v</w:t>
      </w:r>
      <w:r>
        <w:t> </w:t>
      </w:r>
      <w:r>
        <w:t>Karviné</w:t>
      </w:r>
      <w:r>
        <w:t xml:space="preserve"> </w:t>
      </w:r>
      <w:r>
        <w:t>s časovou použitelností na dobu neurčitou, jejímž předmětem je spolupráce při propojování zkušeností, znalostí, kontaktů a vazeb mezi akademickou půdou a veřejným sektorem za účelem zvyšování kvality vzdělávání</w:t>
      </w:r>
      <w:r w:rsidR="003F62E7">
        <w:t>,</w:t>
      </w:r>
    </w:p>
    <w:p w:rsidR="001A15F3" w:rsidRDefault="001A15F3" w:rsidP="009A4710">
      <w:pPr>
        <w:pStyle w:val="MSKNormal"/>
        <w:ind w:left="720"/>
      </w:pPr>
    </w:p>
    <w:p w:rsidR="009A4710" w:rsidRPr="003F62E7" w:rsidRDefault="003F62E7" w:rsidP="003F62E7">
      <w:pPr>
        <w:pStyle w:val="MSKNormal"/>
        <w:numPr>
          <w:ilvl w:val="0"/>
          <w:numId w:val="1"/>
        </w:numPr>
      </w:pPr>
      <w:r>
        <w:rPr>
          <w:rFonts w:eastAsia="Times New Roman" w:cs="Tahoma"/>
        </w:rPr>
        <w:t xml:space="preserve">rozhodla </w:t>
      </w:r>
      <w:r>
        <w:rPr>
          <w:rFonts w:eastAsia="Times New Roman" w:cs="Tahoma"/>
        </w:rPr>
        <w:t>uzavřít Memorandum o spolupráci při přípravě projektu „Ostrava Land v Praze“</w:t>
      </w:r>
      <w:r>
        <w:rPr>
          <w:rFonts w:eastAsia="Times New Roman" w:cs="Tahoma"/>
        </w:rPr>
        <w:t>,</w:t>
      </w:r>
    </w:p>
    <w:p w:rsidR="003F62E7" w:rsidRDefault="003F62E7" w:rsidP="003F62E7">
      <w:pPr>
        <w:pStyle w:val="MSK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62E7" w:rsidRDefault="00E57CBA" w:rsidP="00E57CBA">
      <w:pPr>
        <w:pStyle w:val="MSKNormal"/>
        <w:numPr>
          <w:ilvl w:val="0"/>
          <w:numId w:val="1"/>
        </w:numPr>
      </w:pPr>
      <w:r>
        <w:rPr>
          <w:rFonts w:cs="Tahoma"/>
        </w:rPr>
        <w:t xml:space="preserve">rozhodla </w:t>
      </w:r>
      <w:r>
        <w:rPr>
          <w:rFonts w:cs="Tahoma"/>
        </w:rPr>
        <w:t xml:space="preserve">vyhlásit dotační program </w:t>
      </w:r>
      <w:r>
        <w:t>„Úprava lyžařských běžeckých tras v Moravskoslezském kraji v zimní sezóně 2018/2019“</w:t>
      </w:r>
      <w:r w:rsidR="004F5C10">
        <w:t>.</w:t>
      </w:r>
      <w:bookmarkStart w:id="0" w:name="_GoBack"/>
      <w:bookmarkEnd w:id="0"/>
    </w:p>
    <w:p w:rsidR="00E57CBA" w:rsidRDefault="00E57CBA" w:rsidP="00E57CBA">
      <w:pPr>
        <w:pStyle w:val="MSK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7CBA" w:rsidRDefault="00E57CBA" w:rsidP="004348DB">
      <w:pPr>
        <w:pStyle w:val="MSKNormal"/>
      </w:pPr>
    </w:p>
    <w:p w:rsidR="00766024" w:rsidRDefault="00766024" w:rsidP="00766024">
      <w:pPr>
        <w:pStyle w:val="MSKNormal"/>
        <w:ind w:left="1440"/>
      </w:pPr>
    </w:p>
    <w:p w:rsidR="00202998" w:rsidRDefault="00202998" w:rsidP="00766024">
      <w:pPr>
        <w:pStyle w:val="MSKNormal"/>
        <w:ind w:left="1440"/>
      </w:pPr>
    </w:p>
    <w:p w:rsidR="00202998" w:rsidRDefault="00202998">
      <w:pPr>
        <w:pStyle w:val="MSKNormal"/>
        <w:ind w:left="1440"/>
      </w:pPr>
    </w:p>
    <w:sectPr w:rsidR="0020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E5C"/>
    <w:multiLevelType w:val="hybridMultilevel"/>
    <w:tmpl w:val="2AEE7878"/>
    <w:lvl w:ilvl="0" w:tplc="1C9CDBF0">
      <w:start w:val="1"/>
      <w:numFmt w:val="decimal"/>
      <w:pStyle w:val="MSKProgr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6D7"/>
    <w:multiLevelType w:val="hybridMultilevel"/>
    <w:tmpl w:val="0FB25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7F4"/>
    <w:multiLevelType w:val="hybridMultilevel"/>
    <w:tmpl w:val="339654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F65A4"/>
    <w:multiLevelType w:val="hybridMultilevel"/>
    <w:tmpl w:val="3CF63C9E"/>
    <w:lvl w:ilvl="0" w:tplc="05A854C2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25446"/>
    <w:multiLevelType w:val="hybridMultilevel"/>
    <w:tmpl w:val="C09CBD2A"/>
    <w:lvl w:ilvl="0" w:tplc="8F66B11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377FF1"/>
    <w:multiLevelType w:val="hybridMultilevel"/>
    <w:tmpl w:val="0CD0C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2937"/>
    <w:multiLevelType w:val="hybridMultilevel"/>
    <w:tmpl w:val="09509A18"/>
    <w:lvl w:ilvl="0" w:tplc="24CCEDF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909F9"/>
    <w:multiLevelType w:val="hybridMultilevel"/>
    <w:tmpl w:val="DDEAEC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5502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35D8C"/>
    <w:multiLevelType w:val="hybridMultilevel"/>
    <w:tmpl w:val="201E99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B58C5"/>
    <w:multiLevelType w:val="hybridMultilevel"/>
    <w:tmpl w:val="09E27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16D15"/>
    <w:multiLevelType w:val="hybridMultilevel"/>
    <w:tmpl w:val="22B29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33FAA"/>
    <w:multiLevelType w:val="hybridMultilevel"/>
    <w:tmpl w:val="55503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F762D"/>
    <w:multiLevelType w:val="hybridMultilevel"/>
    <w:tmpl w:val="CE121BF2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4E303B72"/>
    <w:multiLevelType w:val="hybridMultilevel"/>
    <w:tmpl w:val="EF84378E"/>
    <w:lvl w:ilvl="0" w:tplc="32AC4942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4F04F77"/>
    <w:multiLevelType w:val="hybridMultilevel"/>
    <w:tmpl w:val="28BC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415F8"/>
    <w:multiLevelType w:val="hybridMultilevel"/>
    <w:tmpl w:val="53401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F4498"/>
    <w:multiLevelType w:val="hybridMultilevel"/>
    <w:tmpl w:val="C9B83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53387"/>
    <w:multiLevelType w:val="hybridMultilevel"/>
    <w:tmpl w:val="EAB6D900"/>
    <w:lvl w:ilvl="0" w:tplc="62D85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55900"/>
    <w:multiLevelType w:val="hybridMultilevel"/>
    <w:tmpl w:val="28D61B04"/>
    <w:lvl w:ilvl="0" w:tplc="0DA24A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64485"/>
    <w:multiLevelType w:val="multilevel"/>
    <w:tmpl w:val="FFBC714C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AAF198D"/>
    <w:multiLevelType w:val="hybridMultilevel"/>
    <w:tmpl w:val="A2088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5C3A"/>
    <w:multiLevelType w:val="hybridMultilevel"/>
    <w:tmpl w:val="8B14FB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91FA5"/>
    <w:multiLevelType w:val="hybridMultilevel"/>
    <w:tmpl w:val="60866236"/>
    <w:lvl w:ilvl="0" w:tplc="9A52BFFE">
      <w:start w:val="1"/>
      <w:numFmt w:val="lowerLetter"/>
      <w:lvlText w:val="%1)"/>
      <w:lvlJc w:val="left"/>
      <w:pPr>
        <w:ind w:left="720" w:hanging="360"/>
      </w:pPr>
    </w:lvl>
    <w:lvl w:ilvl="1" w:tplc="1250E1C0">
      <w:start w:val="1"/>
      <w:numFmt w:val="lowerLetter"/>
      <w:lvlText w:val="%2."/>
      <w:lvlJc w:val="left"/>
      <w:pPr>
        <w:ind w:left="1440" w:hanging="360"/>
      </w:pPr>
    </w:lvl>
    <w:lvl w:ilvl="2" w:tplc="4672D3B6">
      <w:start w:val="1"/>
      <w:numFmt w:val="lowerRoman"/>
      <w:lvlText w:val="%3."/>
      <w:lvlJc w:val="right"/>
      <w:pPr>
        <w:ind w:left="2160" w:hanging="180"/>
      </w:pPr>
    </w:lvl>
    <w:lvl w:ilvl="3" w:tplc="932C9B46">
      <w:start w:val="1"/>
      <w:numFmt w:val="decimal"/>
      <w:lvlText w:val="%4."/>
      <w:lvlJc w:val="left"/>
      <w:pPr>
        <w:ind w:left="2880" w:hanging="360"/>
      </w:pPr>
    </w:lvl>
    <w:lvl w:ilvl="4" w:tplc="49944870">
      <w:start w:val="1"/>
      <w:numFmt w:val="lowerLetter"/>
      <w:lvlText w:val="%5."/>
      <w:lvlJc w:val="left"/>
      <w:pPr>
        <w:ind w:left="3600" w:hanging="360"/>
      </w:pPr>
    </w:lvl>
    <w:lvl w:ilvl="5" w:tplc="7DFA402C">
      <w:start w:val="1"/>
      <w:numFmt w:val="lowerRoman"/>
      <w:lvlText w:val="%6."/>
      <w:lvlJc w:val="right"/>
      <w:pPr>
        <w:ind w:left="4320" w:hanging="180"/>
      </w:pPr>
    </w:lvl>
    <w:lvl w:ilvl="6" w:tplc="689483AA">
      <w:start w:val="1"/>
      <w:numFmt w:val="decimal"/>
      <w:lvlText w:val="%7."/>
      <w:lvlJc w:val="left"/>
      <w:pPr>
        <w:ind w:left="5040" w:hanging="360"/>
      </w:pPr>
    </w:lvl>
    <w:lvl w:ilvl="7" w:tplc="84ECD31C">
      <w:start w:val="1"/>
      <w:numFmt w:val="lowerLetter"/>
      <w:lvlText w:val="%8."/>
      <w:lvlJc w:val="left"/>
      <w:pPr>
        <w:ind w:left="5760" w:hanging="360"/>
      </w:pPr>
    </w:lvl>
    <w:lvl w:ilvl="8" w:tplc="94946C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34E77"/>
    <w:multiLevelType w:val="hybridMultilevel"/>
    <w:tmpl w:val="D81EA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32FD3"/>
    <w:multiLevelType w:val="hybridMultilevel"/>
    <w:tmpl w:val="CA2A3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A217B"/>
    <w:multiLevelType w:val="hybridMultilevel"/>
    <w:tmpl w:val="4104C45E"/>
    <w:lvl w:ilvl="0" w:tplc="5E262E22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EF5090"/>
    <w:multiLevelType w:val="hybridMultilevel"/>
    <w:tmpl w:val="8392FC48"/>
    <w:lvl w:ilvl="0" w:tplc="D7E0396E">
      <w:start w:val="1"/>
      <w:numFmt w:val="lowerLetter"/>
      <w:lvlText w:val="%1."/>
      <w:lvlJc w:val="left"/>
      <w:pPr>
        <w:ind w:left="357" w:hanging="35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"/>
  </w:num>
  <w:num w:numId="4">
    <w:abstractNumId w:val="6"/>
  </w:num>
  <w:num w:numId="5">
    <w:abstractNumId w:val="16"/>
  </w:num>
  <w:num w:numId="6">
    <w:abstractNumId w:val="20"/>
  </w:num>
  <w:num w:numId="7">
    <w:abstractNumId w:val="23"/>
  </w:num>
  <w:num w:numId="8">
    <w:abstractNumId w:val="13"/>
  </w:num>
  <w:num w:numId="9">
    <w:abstractNumId w:val="25"/>
  </w:num>
  <w:num w:numId="10">
    <w:abstractNumId w:val="2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11"/>
  </w:num>
  <w:num w:numId="23">
    <w:abstractNumId w:val="1"/>
  </w:num>
  <w:num w:numId="24">
    <w:abstractNumId w:val="14"/>
  </w:num>
  <w:num w:numId="25">
    <w:abstractNumId w:val="15"/>
  </w:num>
  <w:num w:numId="26">
    <w:abstractNumId w:val="10"/>
  </w:num>
  <w:num w:numId="27">
    <w:abstractNumId w:val="2"/>
  </w:num>
  <w:num w:numId="28">
    <w:abstractNumId w:val="4"/>
  </w:num>
  <w:num w:numId="29">
    <w:abstractNumId w:val="21"/>
  </w:num>
  <w:num w:numId="30">
    <w:abstractNumId w:val="29"/>
  </w:num>
  <w:num w:numId="31">
    <w:abstractNumId w:val="19"/>
  </w:num>
  <w:num w:numId="32">
    <w:abstractNumId w:val="8"/>
  </w:num>
  <w:num w:numId="33">
    <w:abstractNumId w:val="28"/>
  </w:num>
  <w:num w:numId="3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3D"/>
    <w:rsid w:val="00001DE2"/>
    <w:rsid w:val="0000477F"/>
    <w:rsid w:val="00017D19"/>
    <w:rsid w:val="000218EA"/>
    <w:rsid w:val="00025772"/>
    <w:rsid w:val="00025F61"/>
    <w:rsid w:val="00035DBE"/>
    <w:rsid w:val="000405C0"/>
    <w:rsid w:val="00052903"/>
    <w:rsid w:val="00053B94"/>
    <w:rsid w:val="000563E7"/>
    <w:rsid w:val="00090200"/>
    <w:rsid w:val="00096472"/>
    <w:rsid w:val="000A6226"/>
    <w:rsid w:val="000A7400"/>
    <w:rsid w:val="000D0071"/>
    <w:rsid w:val="000E1483"/>
    <w:rsid w:val="000E3487"/>
    <w:rsid w:val="000F03E3"/>
    <w:rsid w:val="000F04FD"/>
    <w:rsid w:val="00105E48"/>
    <w:rsid w:val="00107B47"/>
    <w:rsid w:val="0012122E"/>
    <w:rsid w:val="00130A36"/>
    <w:rsid w:val="00135964"/>
    <w:rsid w:val="001472BC"/>
    <w:rsid w:val="00167B2B"/>
    <w:rsid w:val="001739C8"/>
    <w:rsid w:val="001A15C6"/>
    <w:rsid w:val="001A15F3"/>
    <w:rsid w:val="001A4298"/>
    <w:rsid w:val="001B5EAC"/>
    <w:rsid w:val="001C240B"/>
    <w:rsid w:val="001D0E87"/>
    <w:rsid w:val="001D415C"/>
    <w:rsid w:val="001E515E"/>
    <w:rsid w:val="001E7E8D"/>
    <w:rsid w:val="00201DA2"/>
    <w:rsid w:val="00202998"/>
    <w:rsid w:val="00206044"/>
    <w:rsid w:val="00215F9D"/>
    <w:rsid w:val="002177F9"/>
    <w:rsid w:val="00220AD4"/>
    <w:rsid w:val="00223DA5"/>
    <w:rsid w:val="002274BE"/>
    <w:rsid w:val="0024367D"/>
    <w:rsid w:val="00244CA4"/>
    <w:rsid w:val="002457DE"/>
    <w:rsid w:val="00263449"/>
    <w:rsid w:val="0026570A"/>
    <w:rsid w:val="002673A7"/>
    <w:rsid w:val="00270788"/>
    <w:rsid w:val="00275EA7"/>
    <w:rsid w:val="00276A23"/>
    <w:rsid w:val="0028054E"/>
    <w:rsid w:val="002810D8"/>
    <w:rsid w:val="002858DB"/>
    <w:rsid w:val="002910ED"/>
    <w:rsid w:val="002A7322"/>
    <w:rsid w:val="002B12E0"/>
    <w:rsid w:val="002C2938"/>
    <w:rsid w:val="002C6770"/>
    <w:rsid w:val="002D602E"/>
    <w:rsid w:val="002E07BF"/>
    <w:rsid w:val="002E16C4"/>
    <w:rsid w:val="002E22D8"/>
    <w:rsid w:val="002F40B9"/>
    <w:rsid w:val="002F676C"/>
    <w:rsid w:val="00304C9A"/>
    <w:rsid w:val="003070FD"/>
    <w:rsid w:val="00310718"/>
    <w:rsid w:val="0032710D"/>
    <w:rsid w:val="0032721B"/>
    <w:rsid w:val="003423B3"/>
    <w:rsid w:val="00343C85"/>
    <w:rsid w:val="00366CD0"/>
    <w:rsid w:val="0037359F"/>
    <w:rsid w:val="003748B7"/>
    <w:rsid w:val="00375139"/>
    <w:rsid w:val="003A3E9C"/>
    <w:rsid w:val="003A3FB5"/>
    <w:rsid w:val="003A75DE"/>
    <w:rsid w:val="003B02B9"/>
    <w:rsid w:val="003B3580"/>
    <w:rsid w:val="003B3978"/>
    <w:rsid w:val="003B6A97"/>
    <w:rsid w:val="003C3CF2"/>
    <w:rsid w:val="003C4A8E"/>
    <w:rsid w:val="003D32BD"/>
    <w:rsid w:val="003D5093"/>
    <w:rsid w:val="003D6578"/>
    <w:rsid w:val="003E28C4"/>
    <w:rsid w:val="003E4481"/>
    <w:rsid w:val="003E486F"/>
    <w:rsid w:val="003E49E1"/>
    <w:rsid w:val="003E5F08"/>
    <w:rsid w:val="003F0B74"/>
    <w:rsid w:val="003F0E6F"/>
    <w:rsid w:val="003F62E7"/>
    <w:rsid w:val="003F6D6D"/>
    <w:rsid w:val="00403A46"/>
    <w:rsid w:val="004123AB"/>
    <w:rsid w:val="004348DB"/>
    <w:rsid w:val="004410FD"/>
    <w:rsid w:val="00443443"/>
    <w:rsid w:val="004555B8"/>
    <w:rsid w:val="00461F46"/>
    <w:rsid w:val="00473374"/>
    <w:rsid w:val="00484E31"/>
    <w:rsid w:val="00494B53"/>
    <w:rsid w:val="004B77AE"/>
    <w:rsid w:val="004C79EC"/>
    <w:rsid w:val="004E25F1"/>
    <w:rsid w:val="004F5C10"/>
    <w:rsid w:val="005028C0"/>
    <w:rsid w:val="00536DAC"/>
    <w:rsid w:val="00556A8A"/>
    <w:rsid w:val="005571F6"/>
    <w:rsid w:val="005962E4"/>
    <w:rsid w:val="005965B3"/>
    <w:rsid w:val="005B2661"/>
    <w:rsid w:val="005B4FD0"/>
    <w:rsid w:val="005B58AC"/>
    <w:rsid w:val="005B75A8"/>
    <w:rsid w:val="005B7D43"/>
    <w:rsid w:val="005C1EFE"/>
    <w:rsid w:val="005C206F"/>
    <w:rsid w:val="005C209B"/>
    <w:rsid w:val="005C3F48"/>
    <w:rsid w:val="005C65B6"/>
    <w:rsid w:val="005D4565"/>
    <w:rsid w:val="005E2293"/>
    <w:rsid w:val="005F730C"/>
    <w:rsid w:val="00604734"/>
    <w:rsid w:val="00621EF8"/>
    <w:rsid w:val="006243A9"/>
    <w:rsid w:val="00634D32"/>
    <w:rsid w:val="00635386"/>
    <w:rsid w:val="00640E03"/>
    <w:rsid w:val="00664866"/>
    <w:rsid w:val="00675C89"/>
    <w:rsid w:val="00684374"/>
    <w:rsid w:val="00692E7D"/>
    <w:rsid w:val="00697154"/>
    <w:rsid w:val="006A171F"/>
    <w:rsid w:val="006A6B63"/>
    <w:rsid w:val="006B33C8"/>
    <w:rsid w:val="006B6B82"/>
    <w:rsid w:val="006C1922"/>
    <w:rsid w:val="006D2F57"/>
    <w:rsid w:val="006E25F2"/>
    <w:rsid w:val="006E260E"/>
    <w:rsid w:val="006E6054"/>
    <w:rsid w:val="00702448"/>
    <w:rsid w:val="007265C5"/>
    <w:rsid w:val="007447FE"/>
    <w:rsid w:val="0076210B"/>
    <w:rsid w:val="0076582C"/>
    <w:rsid w:val="00766024"/>
    <w:rsid w:val="00797BF9"/>
    <w:rsid w:val="007A35B3"/>
    <w:rsid w:val="007A7DB2"/>
    <w:rsid w:val="007D1909"/>
    <w:rsid w:val="007D503E"/>
    <w:rsid w:val="007E06A4"/>
    <w:rsid w:val="007E1B0B"/>
    <w:rsid w:val="007F05BE"/>
    <w:rsid w:val="007F405D"/>
    <w:rsid w:val="007F657A"/>
    <w:rsid w:val="0081409D"/>
    <w:rsid w:val="00831AB9"/>
    <w:rsid w:val="00832756"/>
    <w:rsid w:val="00833153"/>
    <w:rsid w:val="008359AA"/>
    <w:rsid w:val="00836A22"/>
    <w:rsid w:val="0084012D"/>
    <w:rsid w:val="00847A16"/>
    <w:rsid w:val="00860443"/>
    <w:rsid w:val="0086199A"/>
    <w:rsid w:val="00865940"/>
    <w:rsid w:val="00874975"/>
    <w:rsid w:val="008828DF"/>
    <w:rsid w:val="00891D2F"/>
    <w:rsid w:val="008B53FF"/>
    <w:rsid w:val="008C0940"/>
    <w:rsid w:val="008D2228"/>
    <w:rsid w:val="008D3E34"/>
    <w:rsid w:val="008D64E5"/>
    <w:rsid w:val="008E3724"/>
    <w:rsid w:val="008F7A08"/>
    <w:rsid w:val="009004F6"/>
    <w:rsid w:val="00901A9A"/>
    <w:rsid w:val="00903240"/>
    <w:rsid w:val="0090540A"/>
    <w:rsid w:val="00917E22"/>
    <w:rsid w:val="00923258"/>
    <w:rsid w:val="0093665E"/>
    <w:rsid w:val="009555AC"/>
    <w:rsid w:val="00965677"/>
    <w:rsid w:val="0097302F"/>
    <w:rsid w:val="00975C18"/>
    <w:rsid w:val="0098187D"/>
    <w:rsid w:val="009848DB"/>
    <w:rsid w:val="00996EA8"/>
    <w:rsid w:val="009A4710"/>
    <w:rsid w:val="009B2DD0"/>
    <w:rsid w:val="009C512C"/>
    <w:rsid w:val="009C5C0A"/>
    <w:rsid w:val="009D638B"/>
    <w:rsid w:val="009E134E"/>
    <w:rsid w:val="009F3C62"/>
    <w:rsid w:val="00A06351"/>
    <w:rsid w:val="00A16FFB"/>
    <w:rsid w:val="00A27894"/>
    <w:rsid w:val="00A37D4A"/>
    <w:rsid w:val="00A40975"/>
    <w:rsid w:val="00A56BD9"/>
    <w:rsid w:val="00A707C8"/>
    <w:rsid w:val="00A724BF"/>
    <w:rsid w:val="00A8094E"/>
    <w:rsid w:val="00A81945"/>
    <w:rsid w:val="00AA14AF"/>
    <w:rsid w:val="00AC5BA9"/>
    <w:rsid w:val="00AC70F2"/>
    <w:rsid w:val="00AD06DD"/>
    <w:rsid w:val="00AD47F3"/>
    <w:rsid w:val="00AE60C6"/>
    <w:rsid w:val="00AE6257"/>
    <w:rsid w:val="00AF04CE"/>
    <w:rsid w:val="00AF2262"/>
    <w:rsid w:val="00B02867"/>
    <w:rsid w:val="00B2784A"/>
    <w:rsid w:val="00B47D30"/>
    <w:rsid w:val="00B5110C"/>
    <w:rsid w:val="00B65BFD"/>
    <w:rsid w:val="00B73C9F"/>
    <w:rsid w:val="00B95FD9"/>
    <w:rsid w:val="00B96247"/>
    <w:rsid w:val="00BA1E7C"/>
    <w:rsid w:val="00BB21D7"/>
    <w:rsid w:val="00BC7348"/>
    <w:rsid w:val="00BD7543"/>
    <w:rsid w:val="00BE555A"/>
    <w:rsid w:val="00C05B98"/>
    <w:rsid w:val="00C060EC"/>
    <w:rsid w:val="00C102D6"/>
    <w:rsid w:val="00C32C5C"/>
    <w:rsid w:val="00C45DBC"/>
    <w:rsid w:val="00C5186B"/>
    <w:rsid w:val="00C55319"/>
    <w:rsid w:val="00C70E9D"/>
    <w:rsid w:val="00C77118"/>
    <w:rsid w:val="00C80506"/>
    <w:rsid w:val="00C81E76"/>
    <w:rsid w:val="00C954E4"/>
    <w:rsid w:val="00CA7189"/>
    <w:rsid w:val="00CB32CD"/>
    <w:rsid w:val="00CB6E84"/>
    <w:rsid w:val="00CC2227"/>
    <w:rsid w:val="00CF2389"/>
    <w:rsid w:val="00CF2706"/>
    <w:rsid w:val="00D01A43"/>
    <w:rsid w:val="00D16C51"/>
    <w:rsid w:val="00D22E62"/>
    <w:rsid w:val="00D23500"/>
    <w:rsid w:val="00D32672"/>
    <w:rsid w:val="00D36338"/>
    <w:rsid w:val="00D365B3"/>
    <w:rsid w:val="00D40EB4"/>
    <w:rsid w:val="00D42471"/>
    <w:rsid w:val="00D53F17"/>
    <w:rsid w:val="00D555AD"/>
    <w:rsid w:val="00D8256B"/>
    <w:rsid w:val="00D8657E"/>
    <w:rsid w:val="00D87F1A"/>
    <w:rsid w:val="00D927AA"/>
    <w:rsid w:val="00DA48D2"/>
    <w:rsid w:val="00DB521D"/>
    <w:rsid w:val="00DB6D17"/>
    <w:rsid w:val="00DC4C91"/>
    <w:rsid w:val="00DD0C23"/>
    <w:rsid w:val="00DE7AF0"/>
    <w:rsid w:val="00DF23BB"/>
    <w:rsid w:val="00E05251"/>
    <w:rsid w:val="00E17B4A"/>
    <w:rsid w:val="00E320C9"/>
    <w:rsid w:val="00E346D2"/>
    <w:rsid w:val="00E5024A"/>
    <w:rsid w:val="00E5424C"/>
    <w:rsid w:val="00E557B2"/>
    <w:rsid w:val="00E57CBA"/>
    <w:rsid w:val="00E60726"/>
    <w:rsid w:val="00E65FDB"/>
    <w:rsid w:val="00E71224"/>
    <w:rsid w:val="00E7145B"/>
    <w:rsid w:val="00E77B50"/>
    <w:rsid w:val="00E80463"/>
    <w:rsid w:val="00E9404D"/>
    <w:rsid w:val="00EB171A"/>
    <w:rsid w:val="00EC7247"/>
    <w:rsid w:val="00ED1A03"/>
    <w:rsid w:val="00ED415E"/>
    <w:rsid w:val="00ED7EF0"/>
    <w:rsid w:val="00EF1485"/>
    <w:rsid w:val="00F00A3D"/>
    <w:rsid w:val="00F04860"/>
    <w:rsid w:val="00F12F92"/>
    <w:rsid w:val="00F174EA"/>
    <w:rsid w:val="00F20447"/>
    <w:rsid w:val="00F2147B"/>
    <w:rsid w:val="00F22477"/>
    <w:rsid w:val="00F30199"/>
    <w:rsid w:val="00F36B8F"/>
    <w:rsid w:val="00F4456A"/>
    <w:rsid w:val="00F4490C"/>
    <w:rsid w:val="00F47F5C"/>
    <w:rsid w:val="00F50EAE"/>
    <w:rsid w:val="00F572F8"/>
    <w:rsid w:val="00F60D3A"/>
    <w:rsid w:val="00F76DA5"/>
    <w:rsid w:val="00F77A16"/>
    <w:rsid w:val="00F83C82"/>
    <w:rsid w:val="00F900C0"/>
    <w:rsid w:val="00FA024C"/>
    <w:rsid w:val="00FA3598"/>
    <w:rsid w:val="00FA534C"/>
    <w:rsid w:val="00FA7BA8"/>
    <w:rsid w:val="00FB06AA"/>
    <w:rsid w:val="00FB28C7"/>
    <w:rsid w:val="00FB6D4B"/>
    <w:rsid w:val="00FB757A"/>
    <w:rsid w:val="00FC07F8"/>
    <w:rsid w:val="00FD632B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B8829-924D-4635-85A3-BC6F3B54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848DB"/>
    <w:rPr>
      <w:b/>
      <w:bCs/>
      <w:i w:val="0"/>
      <w:iCs w:val="0"/>
    </w:rPr>
  </w:style>
  <w:style w:type="paragraph" w:styleId="Normlnweb">
    <w:name w:val="Normal (Web)"/>
    <w:basedOn w:val="Normln"/>
    <w:uiPriority w:val="99"/>
    <w:unhideWhenUsed/>
    <w:rsid w:val="009848D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6247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B96247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96247"/>
    <w:pPr>
      <w:numPr>
        <w:numId w:val="2"/>
      </w:numPr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B96247"/>
  </w:style>
  <w:style w:type="paragraph" w:customStyle="1" w:styleId="MSKPismennySeznam">
    <w:name w:val="MSK_PismennySeznam"/>
    <w:basedOn w:val="MSKNormal"/>
    <w:next w:val="MSKNormal"/>
    <w:qFormat/>
    <w:rsid w:val="00B96247"/>
    <w:pPr>
      <w:numPr>
        <w:numId w:val="3"/>
      </w:numPr>
    </w:pPr>
  </w:style>
  <w:style w:type="character" w:customStyle="1" w:styleId="MSKNormalChar">
    <w:name w:val="MSK_Normal Char"/>
    <w:basedOn w:val="Standardnpsmoodstavce"/>
    <w:link w:val="MSKNormal"/>
    <w:locked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67D"/>
    <w:pPr>
      <w:spacing w:after="0" w:line="240" w:lineRule="auto"/>
    </w:pPr>
    <w:rPr>
      <w:rFonts w:ascii="Tahoma" w:eastAsia="Calibri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7D"/>
    <w:rPr>
      <w:rFonts w:ascii="Tahoma" w:eastAsia="Calibri" w:hAnsi="Tahoma" w:cs="Tahoma"/>
      <w:sz w:val="16"/>
      <w:szCs w:val="16"/>
      <w:lang w:eastAsia="cs-CZ"/>
    </w:rPr>
  </w:style>
  <w:style w:type="character" w:customStyle="1" w:styleId="MSKSkrytyStyl">
    <w:name w:val="MSK_SkrytyStyl"/>
    <w:uiPriority w:val="1"/>
    <w:qFormat/>
    <w:rsid w:val="005C209B"/>
    <w:rPr>
      <w:rFonts w:ascii="Tahoma" w:hAnsi="Tahoma"/>
      <w:color w:val="FF0000"/>
      <w:sz w:val="24"/>
    </w:rPr>
  </w:style>
  <w:style w:type="paragraph" w:customStyle="1" w:styleId="MSKProgramtucneRK">
    <w:name w:val="MSK_Program tucne_RK"/>
    <w:basedOn w:val="MSKNormal"/>
    <w:qFormat/>
    <w:rsid w:val="00BA1E7C"/>
    <w:pPr>
      <w:numPr>
        <w:numId w:val="4"/>
      </w:numPr>
      <w:ind w:left="454" w:hanging="454"/>
    </w:pPr>
    <w:rPr>
      <w:b/>
      <w:i/>
    </w:rPr>
  </w:style>
  <w:style w:type="paragraph" w:customStyle="1" w:styleId="MSKZapisMaterialTextOdrazkaZK">
    <w:name w:val="MSK_Zapis_Material_Text_Odrazka_ZK"/>
    <w:basedOn w:val="Normln"/>
    <w:qFormat/>
    <w:rsid w:val="00263449"/>
    <w:pPr>
      <w:numPr>
        <w:numId w:val="6"/>
      </w:numPr>
      <w:spacing w:after="40" w:line="240" w:lineRule="auto"/>
      <w:ind w:left="360"/>
      <w:jc w:val="both"/>
    </w:pPr>
    <w:rPr>
      <w:rFonts w:ascii="Tahoma" w:eastAsia="Calibri" w:hAnsi="Tahoma" w:cs="Times New Roman"/>
      <w:sz w:val="20"/>
      <w:szCs w:val="24"/>
      <w:lang w:eastAsia="cs-CZ"/>
    </w:rPr>
  </w:style>
  <w:style w:type="paragraph" w:customStyle="1" w:styleId="MSKProgram">
    <w:name w:val="MSK_Program"/>
    <w:basedOn w:val="MSKNormal"/>
    <w:next w:val="MSKNormal"/>
    <w:qFormat/>
    <w:rsid w:val="002A7322"/>
    <w:pPr>
      <w:numPr>
        <w:numId w:val="12"/>
      </w:numPr>
    </w:pPr>
  </w:style>
  <w:style w:type="paragraph" w:customStyle="1" w:styleId="MSKZacatekCislovani">
    <w:name w:val="MSK_ZacatekCislovani"/>
    <w:basedOn w:val="MSKNormal"/>
    <w:next w:val="MSKNormal"/>
    <w:qFormat/>
    <w:rsid w:val="008F7A08"/>
  </w:style>
  <w:style w:type="character" w:styleId="Odkaznakoment">
    <w:name w:val="annotation reference"/>
    <w:basedOn w:val="Standardnpsmoodstavce"/>
    <w:uiPriority w:val="99"/>
    <w:semiHidden/>
    <w:unhideWhenUsed/>
    <w:rsid w:val="001B5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E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E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EAC"/>
    <w:rPr>
      <w:b/>
      <w:bCs/>
      <w:sz w:val="20"/>
      <w:szCs w:val="20"/>
    </w:rPr>
  </w:style>
  <w:style w:type="character" w:customStyle="1" w:styleId="datalabel">
    <w:name w:val="datalabel"/>
    <w:basedOn w:val="Standardnpsmoodstavce"/>
    <w:rsid w:val="000E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044E-CF3E-403E-A121-590290E9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1528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Bártová Daniela</dc:creator>
  <cp:lastModifiedBy>Bártová Daniela</cp:lastModifiedBy>
  <cp:revision>15</cp:revision>
  <cp:lastPrinted>2017-08-15T12:19:00Z</cp:lastPrinted>
  <dcterms:created xsi:type="dcterms:W3CDTF">2018-05-21T15:04:00Z</dcterms:created>
  <dcterms:modified xsi:type="dcterms:W3CDTF">2018-05-31T11:14:00Z</dcterms:modified>
</cp:coreProperties>
</file>