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6D7450" w:rsidRDefault="006D7450" w:rsidP="006D7450">
      <w:pPr>
        <w:pStyle w:val="Zkladntext"/>
        <w:rPr>
          <w:rFonts w:ascii="Tahoma" w:hAnsi="Tahoma" w:cs="Tahoma"/>
          <w:sz w:val="20"/>
        </w:rPr>
      </w:pPr>
    </w:p>
    <w:p w:rsidR="006D7450" w:rsidRPr="005A785F" w:rsidRDefault="006D7450" w:rsidP="006D7450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11/74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D7450" w:rsidRPr="00744E2E" w:rsidTr="005A6DE2">
        <w:tc>
          <w:tcPr>
            <w:tcW w:w="709" w:type="dxa"/>
          </w:tcPr>
          <w:p w:rsidR="006D7450" w:rsidRPr="0080295D" w:rsidRDefault="006D7450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6D7450" w:rsidRDefault="006D7450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6D7450" w:rsidRPr="0080295D" w:rsidRDefault="006D7450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6D7450" w:rsidRPr="00744E2E" w:rsidRDefault="006D7450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>žádost obchodní společnosti Koordinátor ODIS s.r.o., IČO 64613895, o poskytnutí dotace na Vybrané rozvojové záměry v integrované dopravě</w:t>
            </w:r>
            <w:r>
              <w:rPr>
                <w:rFonts w:ascii="Tahoma" w:hAnsi="Tahoma" w:cs="Tahoma"/>
                <w:noProof/>
                <w:sz w:val="20"/>
              </w:rPr>
              <w:t xml:space="preserve"> II.</w:t>
            </w:r>
            <w:r w:rsidRPr="006C1CC0">
              <w:rPr>
                <w:rFonts w:ascii="Tahoma" w:hAnsi="Tahoma" w:cs="Tahoma"/>
                <w:noProof/>
                <w:sz w:val="20"/>
              </w:rPr>
              <w:t>, dle přílohy č. 1 předloženého materiálu</w:t>
            </w:r>
          </w:p>
        </w:tc>
      </w:tr>
    </w:tbl>
    <w:p w:rsidR="006D7450" w:rsidRDefault="006D7450" w:rsidP="006D7450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D7450" w:rsidRPr="00744E2E" w:rsidTr="005A6DE2">
        <w:tc>
          <w:tcPr>
            <w:tcW w:w="709" w:type="dxa"/>
          </w:tcPr>
          <w:p w:rsidR="006D7450" w:rsidRPr="0080295D" w:rsidRDefault="006D7450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6D7450" w:rsidRPr="00EF2095" w:rsidRDefault="006D7450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>d</w:t>
            </w:r>
            <w:r w:rsidRPr="00EF2095">
              <w:rPr>
                <w:rFonts w:ascii="Tahoma" w:hAnsi="Tahoma" w:cs="Tahoma"/>
                <w:noProof/>
                <w:spacing w:val="30"/>
                <w:sz w:val="20"/>
              </w:rPr>
              <w:t>oporučuje</w:t>
            </w:r>
          </w:p>
          <w:p w:rsidR="006D7450" w:rsidRPr="00EF2095" w:rsidRDefault="006D7450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</w:p>
          <w:p w:rsidR="006D7450" w:rsidRPr="00EF2095" w:rsidRDefault="006D7450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>zastupitelstvu kraje</w:t>
            </w:r>
          </w:p>
          <w:p w:rsidR="006D7450" w:rsidRPr="00744E2E" w:rsidRDefault="006D7450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EF2095">
              <w:rPr>
                <w:rFonts w:ascii="Tahoma" w:hAnsi="Tahoma" w:cs="Tahoma"/>
                <w:noProof/>
                <w:sz w:val="20"/>
              </w:rPr>
              <w:t xml:space="preserve">rozhodnout poskytnout účelovou dotaci z rozpočtu kraje obchodní společnosti Koordinátor ODIS s.r.o., IČO 64613895, na Vybrané rozvojové záměry v integrované dopravě II., v maximální celkové výši 20.000.000 Kč, z toho investiční dotaci v maximální výši 12.300.000 Kč a neinvestiční dotaci v maximální výši 7.700.000 Kč, a o tom, že tato dotace bude použita na úhradu uznatelných nákladů vzniklých od dne 1. 1. 2018 do dne 31. 12. 2018 a uhrazených do dne 21. 1. 2019 včetně, dle předloženého materiálu, a s tímto subjektem uzavřít smlouvu o poskytnutí dotace, dle přílohy č. 2 předloženého materiálu </w:t>
            </w: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D42275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214FF9"/>
    <w:rsid w:val="006D7450"/>
    <w:rsid w:val="007E5814"/>
    <w:rsid w:val="00D3271A"/>
    <w:rsid w:val="00D42275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Pišteková Jarmila</cp:lastModifiedBy>
  <cp:revision>2</cp:revision>
  <dcterms:created xsi:type="dcterms:W3CDTF">2018-03-01T07:33:00Z</dcterms:created>
  <dcterms:modified xsi:type="dcterms:W3CDTF">2018-03-01T07:33:00Z</dcterms:modified>
</cp:coreProperties>
</file>