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5C" w:rsidRDefault="0070795C">
      <w:pPr>
        <w:pStyle w:val="Nzev"/>
        <w:spacing w:after="0"/>
        <w:rPr>
          <w:rFonts w:ascii="Tahoma" w:hAnsi="Tahoma" w:cs="Tahoma"/>
          <w:sz w:val="20"/>
        </w:rPr>
      </w:pPr>
      <w:r>
        <w:rPr>
          <w:rFonts w:ascii="Tahoma" w:hAnsi="Tahoma" w:cs="Tahoma"/>
          <w:sz w:val="20"/>
        </w:rPr>
        <w:t> </w:t>
      </w:r>
      <w:r w:rsidR="00816FBE">
        <w:rPr>
          <w:rFonts w:ascii="Tahoma" w:hAnsi="Tahoma" w:cs="Tahoma"/>
          <w:sz w:val="20"/>
        </w:rPr>
        <w:t>S</w:t>
      </w:r>
      <w:r w:rsidR="00816FBE" w:rsidRPr="00816FBE">
        <w:rPr>
          <w:rFonts w:ascii="Tahoma" w:hAnsi="Tahoma" w:cs="Tahoma"/>
          <w:sz w:val="20"/>
        </w:rPr>
        <w:t>MLOUVA</w:t>
      </w:r>
    </w:p>
    <w:p w:rsidR="0070795C" w:rsidRDefault="0070795C">
      <w:pPr>
        <w:jc w:val="center"/>
        <w:rPr>
          <w:rFonts w:ascii="Tahoma" w:hAnsi="Tahoma" w:cs="Tahoma"/>
          <w:b/>
          <w:bCs/>
          <w:sz w:val="20"/>
        </w:rPr>
      </w:pPr>
      <w:r>
        <w:rPr>
          <w:rFonts w:ascii="Tahoma" w:hAnsi="Tahoma" w:cs="Tahoma"/>
          <w:b/>
          <w:bCs/>
          <w:sz w:val="20"/>
        </w:rPr>
        <w:t>o poskytnutí dotace z rozpočtu Moravskoslezského kraje</w:t>
      </w:r>
    </w:p>
    <w:p w:rsidR="0070795C" w:rsidRDefault="0070795C">
      <w:pPr>
        <w:spacing w:before="360"/>
        <w:jc w:val="center"/>
        <w:rPr>
          <w:rFonts w:ascii="Tahoma" w:hAnsi="Tahoma" w:cs="Tahoma"/>
          <w:b/>
          <w:bCs/>
          <w:sz w:val="20"/>
        </w:rPr>
      </w:pPr>
      <w:r>
        <w:rPr>
          <w:rFonts w:ascii="Tahoma" w:hAnsi="Tahoma" w:cs="Tahoma"/>
          <w:b/>
          <w:bCs/>
          <w:sz w:val="20"/>
        </w:rPr>
        <w:t>I.</w:t>
      </w:r>
    </w:p>
    <w:p w:rsidR="0070795C" w:rsidRDefault="00C95D31">
      <w:pPr>
        <w:pStyle w:val="Nadpis2"/>
        <w:rPr>
          <w:rFonts w:ascii="Tahoma" w:hAnsi="Tahoma" w:cs="Tahoma"/>
          <w:sz w:val="20"/>
        </w:rPr>
      </w:pPr>
      <w:r w:rsidRPr="00C95D31">
        <w:rPr>
          <w:rFonts w:ascii="Tahoma" w:hAnsi="Tahoma" w:cs="Tahoma"/>
          <w:sz w:val="20"/>
        </w:rPr>
        <w:t>Smluvní strany</w:t>
      </w:r>
    </w:p>
    <w:p w:rsidR="0070795C" w:rsidRDefault="0070795C" w:rsidP="00F2730C">
      <w:pPr>
        <w:pStyle w:val="Nadpis1"/>
        <w:numPr>
          <w:ilvl w:val="0"/>
          <w:numId w:val="10"/>
        </w:numPr>
        <w:spacing w:before="120"/>
        <w:jc w:val="both"/>
        <w:rPr>
          <w:rFonts w:ascii="Tahoma" w:hAnsi="Tahoma" w:cs="Tahoma"/>
          <w:sz w:val="20"/>
        </w:rPr>
      </w:pPr>
      <w:r>
        <w:rPr>
          <w:rFonts w:ascii="Tahoma" w:hAnsi="Tahoma" w:cs="Tahoma"/>
          <w:sz w:val="20"/>
        </w:rPr>
        <w:t>Moravskoslezský kraj</w:t>
      </w:r>
    </w:p>
    <w:p w:rsidR="0070795C" w:rsidRDefault="0070795C">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smartTag w:uri="urn:schemas-microsoft-com:office:smarttags" w:element="date">
        <w:smartTagPr>
          <w:attr w:name="Year" w:val="11"/>
          <w:attr w:name="Day" w:val="28"/>
          <w:attr w:name="Month" w:val="10"/>
          <w:attr w:name="ls" w:val="trans"/>
        </w:smartTagPr>
        <w:r>
          <w:rPr>
            <w:rFonts w:ascii="Tahoma" w:hAnsi="Tahoma" w:cs="Tahoma"/>
            <w:sz w:val="20"/>
          </w:rPr>
          <w:t>28. října 11</w:t>
        </w:r>
      </w:smartTag>
      <w:r>
        <w:rPr>
          <w:rFonts w:ascii="Tahoma" w:hAnsi="Tahoma" w:cs="Tahoma"/>
          <w:sz w:val="20"/>
        </w:rPr>
        <w:t>7, 702 18 Ostrava</w:t>
      </w:r>
    </w:p>
    <w:p w:rsidR="00525965" w:rsidRDefault="0070795C">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p>
    <w:p w:rsidR="00525965" w:rsidRDefault="00525965">
      <w:pPr>
        <w:ind w:left="360"/>
        <w:jc w:val="both"/>
        <w:rPr>
          <w:rFonts w:ascii="Tahoma" w:hAnsi="Tahoma" w:cs="Tahoma"/>
          <w:sz w:val="20"/>
        </w:rPr>
      </w:pPr>
    </w:p>
    <w:p w:rsidR="00D25909" w:rsidRDefault="00D25909">
      <w:pPr>
        <w:ind w:left="360"/>
        <w:jc w:val="both"/>
        <w:rPr>
          <w:rFonts w:ascii="Tahoma" w:hAnsi="Tahoma" w:cs="Tahoma"/>
          <w:sz w:val="20"/>
        </w:rPr>
      </w:pPr>
    </w:p>
    <w:p w:rsidR="0070795C" w:rsidRDefault="0070795C">
      <w:pPr>
        <w:ind w:left="360"/>
        <w:jc w:val="both"/>
        <w:rPr>
          <w:rFonts w:ascii="Tahoma" w:hAnsi="Tahoma" w:cs="Tahoma"/>
          <w:sz w:val="20"/>
        </w:rPr>
      </w:pPr>
      <w:r>
        <w:rPr>
          <w:rFonts w:ascii="Tahoma" w:hAnsi="Tahoma" w:cs="Tahoma"/>
          <w:sz w:val="20"/>
        </w:rPr>
        <w:t>IČ:</w:t>
      </w:r>
      <w:r>
        <w:rPr>
          <w:rFonts w:ascii="Tahoma" w:hAnsi="Tahoma" w:cs="Tahoma"/>
          <w:sz w:val="20"/>
        </w:rPr>
        <w:tab/>
      </w:r>
      <w:r>
        <w:rPr>
          <w:rFonts w:ascii="Tahoma" w:hAnsi="Tahoma" w:cs="Tahoma"/>
          <w:sz w:val="20"/>
        </w:rPr>
        <w:tab/>
      </w:r>
      <w:r>
        <w:rPr>
          <w:rFonts w:ascii="Tahoma" w:hAnsi="Tahoma" w:cs="Tahoma"/>
          <w:sz w:val="20"/>
        </w:rPr>
        <w:tab/>
        <w:t>70890692</w:t>
      </w:r>
    </w:p>
    <w:p w:rsidR="0070795C" w:rsidRDefault="0070795C">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rsidR="0070795C" w:rsidRDefault="0070795C">
      <w:pPr>
        <w:ind w:left="360"/>
        <w:jc w:val="both"/>
        <w:rPr>
          <w:rFonts w:ascii="Tahoma" w:hAnsi="Tahoma" w:cs="Tahoma"/>
          <w:sz w:val="20"/>
        </w:rPr>
      </w:pPr>
      <w:r>
        <w:rPr>
          <w:rFonts w:ascii="Tahoma" w:hAnsi="Tahoma" w:cs="Tahoma"/>
          <w:sz w:val="20"/>
        </w:rPr>
        <w:t>bankovní spojení:</w:t>
      </w:r>
      <w:r>
        <w:rPr>
          <w:rFonts w:ascii="Tahoma" w:hAnsi="Tahoma" w:cs="Tahoma"/>
          <w:sz w:val="20"/>
        </w:rPr>
        <w:tab/>
        <w:t xml:space="preserve">Česká spořitelna, a.s., č. </w:t>
      </w:r>
      <w:proofErr w:type="spellStart"/>
      <w:r>
        <w:rPr>
          <w:rFonts w:ascii="Tahoma" w:hAnsi="Tahoma" w:cs="Tahoma"/>
          <w:sz w:val="20"/>
        </w:rPr>
        <w:t>ú.</w:t>
      </w:r>
      <w:proofErr w:type="spellEnd"/>
      <w:r>
        <w:rPr>
          <w:rFonts w:ascii="Tahoma" w:hAnsi="Tahoma" w:cs="Tahoma"/>
          <w:sz w:val="20"/>
        </w:rPr>
        <w:t xml:space="preserve"> 1650676349/0800</w:t>
      </w:r>
    </w:p>
    <w:p w:rsidR="0070795C" w:rsidRDefault="0070795C">
      <w:pPr>
        <w:spacing w:before="120"/>
        <w:ind w:left="357"/>
        <w:jc w:val="both"/>
        <w:rPr>
          <w:rFonts w:ascii="Tahoma" w:hAnsi="Tahoma" w:cs="Tahoma"/>
          <w:sz w:val="20"/>
        </w:rPr>
      </w:pPr>
      <w:r>
        <w:rPr>
          <w:rFonts w:ascii="Tahoma" w:hAnsi="Tahoma" w:cs="Tahoma"/>
          <w:sz w:val="20"/>
        </w:rPr>
        <w:t>(dále jen „poskytovatel“)</w:t>
      </w:r>
    </w:p>
    <w:p w:rsidR="0070795C" w:rsidRDefault="0070795C">
      <w:pPr>
        <w:spacing w:before="120"/>
        <w:jc w:val="both"/>
        <w:rPr>
          <w:rFonts w:ascii="Tahoma" w:hAnsi="Tahoma" w:cs="Tahoma"/>
          <w:sz w:val="20"/>
        </w:rPr>
      </w:pPr>
      <w:r>
        <w:rPr>
          <w:rFonts w:ascii="Tahoma" w:hAnsi="Tahoma" w:cs="Tahoma"/>
          <w:sz w:val="20"/>
        </w:rPr>
        <w:t>a</w:t>
      </w:r>
    </w:p>
    <w:p w:rsidR="0070795C" w:rsidRDefault="0070795C" w:rsidP="00200072">
      <w:pPr>
        <w:pStyle w:val="Nadpis1"/>
        <w:numPr>
          <w:ilvl w:val="0"/>
          <w:numId w:val="10"/>
        </w:numPr>
        <w:spacing w:before="120"/>
        <w:jc w:val="both"/>
        <w:rPr>
          <w:rFonts w:ascii="Tahoma" w:hAnsi="Tahoma" w:cs="Tahoma"/>
          <w:sz w:val="20"/>
        </w:rPr>
      </w:pPr>
      <w:r>
        <w:rPr>
          <w:rFonts w:ascii="Tahoma" w:hAnsi="Tahoma" w:cs="Tahoma"/>
          <w:sz w:val="20"/>
        </w:rPr>
        <w:t>příjemce</w:t>
      </w:r>
    </w:p>
    <w:p w:rsidR="0070795C" w:rsidRDefault="0070795C">
      <w:pPr>
        <w:ind w:left="360"/>
        <w:jc w:val="both"/>
        <w:rPr>
          <w:rFonts w:ascii="Tahoma" w:hAnsi="Tahoma" w:cs="Tahoma"/>
          <w:sz w:val="20"/>
        </w:rPr>
      </w:pPr>
      <w:r>
        <w:rPr>
          <w:rFonts w:ascii="Tahoma" w:hAnsi="Tahoma" w:cs="Tahoma"/>
          <w:sz w:val="20"/>
        </w:rPr>
        <w:t>se sídlem:</w:t>
      </w:r>
      <w:r>
        <w:rPr>
          <w:rFonts w:ascii="Tahoma" w:hAnsi="Tahoma" w:cs="Tahoma"/>
          <w:sz w:val="20"/>
        </w:rPr>
        <w:tab/>
      </w:r>
      <w:r w:rsidR="00CA4EF4">
        <w:rPr>
          <w:rFonts w:ascii="Tahoma" w:hAnsi="Tahoma" w:cs="Tahoma"/>
          <w:sz w:val="20"/>
        </w:rPr>
        <w:tab/>
      </w:r>
      <w:r w:rsidRPr="00A75D27">
        <w:rPr>
          <w:rFonts w:ascii="Tahoma" w:hAnsi="Tahoma" w:cs="Tahoma"/>
          <w:i/>
          <w:iCs/>
          <w:color w:val="3366FF"/>
          <w:sz w:val="20"/>
        </w:rPr>
        <w:t xml:space="preserve">(u </w:t>
      </w:r>
      <w:r w:rsidR="00E27185">
        <w:rPr>
          <w:rFonts w:ascii="Tahoma" w:hAnsi="Tahoma" w:cs="Tahoma"/>
          <w:i/>
          <w:iCs/>
          <w:color w:val="3366FF"/>
          <w:sz w:val="20"/>
        </w:rPr>
        <w:t>právnické</w:t>
      </w:r>
      <w:r w:rsidR="00460DFE">
        <w:rPr>
          <w:rFonts w:ascii="Tahoma" w:hAnsi="Tahoma" w:cs="Tahoma"/>
          <w:i/>
          <w:iCs/>
          <w:color w:val="3366FF"/>
          <w:sz w:val="20"/>
        </w:rPr>
        <w:t xml:space="preserve"> a podnikající </w:t>
      </w:r>
      <w:r w:rsidRPr="00A75D27">
        <w:rPr>
          <w:rFonts w:ascii="Tahoma" w:hAnsi="Tahoma" w:cs="Tahoma"/>
          <w:i/>
          <w:iCs/>
          <w:color w:val="3366FF"/>
          <w:sz w:val="20"/>
        </w:rPr>
        <w:t>fyzické osob</w:t>
      </w:r>
      <w:r w:rsidR="00E27185">
        <w:rPr>
          <w:rFonts w:ascii="Tahoma" w:hAnsi="Tahoma" w:cs="Tahoma"/>
          <w:i/>
          <w:iCs/>
          <w:color w:val="3366FF"/>
          <w:sz w:val="20"/>
        </w:rPr>
        <w:t>y</w:t>
      </w:r>
      <w:r w:rsidRPr="00A75D27">
        <w:rPr>
          <w:rFonts w:ascii="Tahoma" w:hAnsi="Tahoma" w:cs="Tahoma"/>
          <w:i/>
          <w:iCs/>
          <w:color w:val="3366FF"/>
          <w:sz w:val="20"/>
        </w:rPr>
        <w:t>)</w:t>
      </w:r>
    </w:p>
    <w:p w:rsidR="00460DFE" w:rsidRDefault="00460DFE">
      <w:pPr>
        <w:ind w:left="360"/>
        <w:jc w:val="both"/>
        <w:rPr>
          <w:rFonts w:ascii="Tahoma" w:hAnsi="Tahoma" w:cs="Tahoma"/>
          <w:sz w:val="20"/>
        </w:rPr>
      </w:pPr>
      <w:r>
        <w:rPr>
          <w:rFonts w:ascii="Tahoma" w:hAnsi="Tahoma" w:cs="Tahoma"/>
          <w:sz w:val="20"/>
        </w:rPr>
        <w:t xml:space="preserve">s adresou bydliště: </w:t>
      </w:r>
      <w:r w:rsidR="00CA4EF4">
        <w:rPr>
          <w:rFonts w:ascii="Tahoma" w:hAnsi="Tahoma" w:cs="Tahoma"/>
          <w:sz w:val="20"/>
        </w:rPr>
        <w:tab/>
      </w:r>
      <w:r w:rsidR="006D5AC0" w:rsidRPr="00A75D27">
        <w:rPr>
          <w:rFonts w:ascii="Tahoma" w:hAnsi="Tahoma" w:cs="Tahoma"/>
          <w:i/>
          <w:iCs/>
          <w:color w:val="3366FF"/>
          <w:sz w:val="20"/>
        </w:rPr>
        <w:t>(u</w:t>
      </w:r>
      <w:r w:rsidR="00374190">
        <w:rPr>
          <w:rFonts w:ascii="Tahoma" w:hAnsi="Tahoma" w:cs="Tahoma"/>
          <w:i/>
          <w:iCs/>
          <w:color w:val="3366FF"/>
          <w:sz w:val="20"/>
        </w:rPr>
        <w:t xml:space="preserve"> </w:t>
      </w:r>
      <w:r w:rsidR="006D5AC0">
        <w:rPr>
          <w:rFonts w:ascii="Tahoma" w:hAnsi="Tahoma" w:cs="Tahoma"/>
          <w:i/>
          <w:iCs/>
          <w:color w:val="3366FF"/>
          <w:sz w:val="20"/>
        </w:rPr>
        <w:t>fyzické osoby)</w:t>
      </w:r>
      <w:r>
        <w:rPr>
          <w:rFonts w:ascii="Tahoma" w:hAnsi="Tahoma" w:cs="Tahoma"/>
          <w:i/>
          <w:iCs/>
          <w:sz w:val="20"/>
        </w:rPr>
        <w:t xml:space="preserve"> </w:t>
      </w:r>
    </w:p>
    <w:p w:rsidR="0070795C" w:rsidRDefault="0070795C">
      <w:pPr>
        <w:ind w:left="360"/>
        <w:jc w:val="both"/>
        <w:rPr>
          <w:rFonts w:ascii="Tahoma" w:hAnsi="Tahoma" w:cs="Tahoma"/>
          <w:i/>
          <w:iCs/>
          <w:sz w:val="20"/>
        </w:rPr>
      </w:pPr>
      <w:r>
        <w:rPr>
          <w:rFonts w:ascii="Tahoma" w:hAnsi="Tahoma" w:cs="Tahoma"/>
          <w:sz w:val="20"/>
        </w:rPr>
        <w:t>zastoupen:</w:t>
      </w:r>
      <w:r>
        <w:rPr>
          <w:rFonts w:ascii="Tahoma" w:hAnsi="Tahoma" w:cs="Tahoma"/>
          <w:sz w:val="20"/>
        </w:rPr>
        <w:tab/>
      </w:r>
      <w:r w:rsidR="00CA4EF4">
        <w:rPr>
          <w:rFonts w:ascii="Tahoma" w:hAnsi="Tahoma" w:cs="Tahoma"/>
          <w:sz w:val="20"/>
        </w:rPr>
        <w:tab/>
      </w:r>
      <w:r>
        <w:rPr>
          <w:rFonts w:ascii="Tahoma" w:hAnsi="Tahoma" w:cs="Tahoma"/>
          <w:i/>
          <w:iCs/>
          <w:color w:val="3366FF"/>
          <w:sz w:val="20"/>
        </w:rPr>
        <w:t>(neuvádět u fyzické osoby</w:t>
      </w:r>
      <w:r w:rsidR="00E27185">
        <w:rPr>
          <w:rFonts w:ascii="Tahoma" w:hAnsi="Tahoma" w:cs="Tahoma"/>
          <w:i/>
          <w:iCs/>
          <w:color w:val="3366FF"/>
          <w:sz w:val="20"/>
        </w:rPr>
        <w:t>, ledaže je v konkrétním případě zastoupena</w:t>
      </w:r>
      <w:r>
        <w:rPr>
          <w:rFonts w:ascii="Tahoma" w:hAnsi="Tahoma" w:cs="Tahoma"/>
          <w:i/>
          <w:iCs/>
          <w:color w:val="3366FF"/>
          <w:sz w:val="20"/>
        </w:rPr>
        <w:t>)</w:t>
      </w:r>
    </w:p>
    <w:p w:rsidR="0070795C" w:rsidRDefault="0070795C">
      <w:pPr>
        <w:ind w:left="360"/>
        <w:jc w:val="both"/>
        <w:rPr>
          <w:rFonts w:ascii="Tahoma" w:hAnsi="Tahoma" w:cs="Tahoma"/>
          <w:sz w:val="20"/>
        </w:rPr>
      </w:pPr>
      <w:r>
        <w:rPr>
          <w:rFonts w:ascii="Tahoma" w:hAnsi="Tahoma" w:cs="Tahoma"/>
          <w:sz w:val="20"/>
        </w:rPr>
        <w:t>IČ:</w:t>
      </w:r>
      <w:r w:rsidR="00CA4EF4">
        <w:rPr>
          <w:rFonts w:ascii="Tahoma" w:hAnsi="Tahoma" w:cs="Tahoma"/>
          <w:sz w:val="20"/>
        </w:rPr>
        <w:t xml:space="preserve"> </w:t>
      </w:r>
      <w:r w:rsidR="00CA4EF4">
        <w:rPr>
          <w:rFonts w:ascii="Tahoma" w:hAnsi="Tahoma" w:cs="Tahoma"/>
          <w:sz w:val="20"/>
        </w:rPr>
        <w:tab/>
      </w:r>
      <w:r w:rsidR="00CA4EF4">
        <w:rPr>
          <w:rFonts w:ascii="Tahoma" w:hAnsi="Tahoma" w:cs="Tahoma"/>
          <w:sz w:val="20"/>
        </w:rPr>
        <w:tab/>
      </w:r>
      <w:r w:rsidR="00CA4EF4">
        <w:rPr>
          <w:rFonts w:ascii="Tahoma" w:hAnsi="Tahoma" w:cs="Tahoma"/>
          <w:sz w:val="20"/>
        </w:rPr>
        <w:tab/>
      </w:r>
      <w:r w:rsidR="00BA1F18" w:rsidRPr="00A75D27">
        <w:rPr>
          <w:rFonts w:ascii="Tahoma" w:hAnsi="Tahoma" w:cs="Tahoma"/>
          <w:i/>
          <w:iCs/>
          <w:color w:val="3366FF"/>
          <w:sz w:val="20"/>
        </w:rPr>
        <w:t xml:space="preserve">(u </w:t>
      </w:r>
      <w:r w:rsidR="00BA1F18">
        <w:rPr>
          <w:rFonts w:ascii="Tahoma" w:hAnsi="Tahoma" w:cs="Tahoma"/>
          <w:i/>
          <w:iCs/>
          <w:color w:val="3366FF"/>
          <w:sz w:val="20"/>
        </w:rPr>
        <w:t xml:space="preserve">právnické a podnikající </w:t>
      </w:r>
      <w:r w:rsidR="00BA1F18" w:rsidRPr="00A75D27">
        <w:rPr>
          <w:rFonts w:ascii="Tahoma" w:hAnsi="Tahoma" w:cs="Tahoma"/>
          <w:i/>
          <w:iCs/>
          <w:color w:val="3366FF"/>
          <w:sz w:val="20"/>
        </w:rPr>
        <w:t>fyzické osob</w:t>
      </w:r>
      <w:r w:rsidR="00BA1F18">
        <w:rPr>
          <w:rFonts w:ascii="Tahoma" w:hAnsi="Tahoma" w:cs="Tahoma"/>
          <w:i/>
          <w:iCs/>
          <w:color w:val="3366FF"/>
          <w:sz w:val="20"/>
        </w:rPr>
        <w:t>y</w:t>
      </w:r>
      <w:r w:rsidR="00BA1F18" w:rsidRPr="00A75D27">
        <w:rPr>
          <w:rFonts w:ascii="Tahoma" w:hAnsi="Tahoma" w:cs="Tahoma"/>
          <w:i/>
          <w:iCs/>
          <w:color w:val="3366FF"/>
          <w:sz w:val="20"/>
        </w:rPr>
        <w:t>)</w:t>
      </w:r>
      <w:r w:rsidR="00BA1F18" w:rsidRPr="00CA4EF4">
        <w:rPr>
          <w:rFonts w:ascii="Tahoma" w:hAnsi="Tahoma" w:cs="Tahoma"/>
          <w:i/>
          <w:iCs/>
          <w:sz w:val="20"/>
        </w:rPr>
        <w:t xml:space="preserve"> </w:t>
      </w:r>
    </w:p>
    <w:p w:rsidR="0070795C" w:rsidRDefault="0070795C">
      <w:pPr>
        <w:ind w:left="360"/>
        <w:jc w:val="both"/>
        <w:rPr>
          <w:rFonts w:ascii="Tahoma" w:hAnsi="Tahoma" w:cs="Tahoma"/>
          <w:sz w:val="20"/>
        </w:rPr>
      </w:pPr>
      <w:r>
        <w:rPr>
          <w:rFonts w:ascii="Tahoma" w:hAnsi="Tahoma" w:cs="Tahoma"/>
          <w:sz w:val="20"/>
        </w:rPr>
        <w:t>DIČ:</w:t>
      </w:r>
      <w:r w:rsidR="00CA4EF4">
        <w:rPr>
          <w:rFonts w:ascii="Tahoma" w:hAnsi="Tahoma" w:cs="Tahoma"/>
          <w:sz w:val="20"/>
        </w:rPr>
        <w:tab/>
      </w:r>
      <w:r w:rsidR="00CA4EF4">
        <w:rPr>
          <w:rFonts w:ascii="Tahoma" w:hAnsi="Tahoma" w:cs="Tahoma"/>
          <w:sz w:val="20"/>
        </w:rPr>
        <w:tab/>
      </w:r>
      <w:r w:rsidR="00BA1F18">
        <w:rPr>
          <w:rFonts w:ascii="Tahoma" w:hAnsi="Tahoma" w:cs="Tahoma"/>
          <w:i/>
          <w:iCs/>
          <w:color w:val="3366FF"/>
          <w:sz w:val="20"/>
        </w:rPr>
        <w:t>(má-li)</w:t>
      </w:r>
    </w:p>
    <w:p w:rsidR="00CA4EF4" w:rsidRDefault="00CA4EF4">
      <w:pPr>
        <w:ind w:left="360"/>
        <w:jc w:val="both"/>
        <w:rPr>
          <w:rFonts w:ascii="Tahoma" w:hAnsi="Tahoma" w:cs="Tahoma"/>
          <w:sz w:val="20"/>
        </w:rPr>
      </w:pPr>
      <w:r>
        <w:rPr>
          <w:rFonts w:ascii="Tahoma" w:hAnsi="Tahoma" w:cs="Tahoma"/>
          <w:sz w:val="20"/>
        </w:rPr>
        <w:t xml:space="preserve">datum narození: </w:t>
      </w:r>
      <w:r>
        <w:rPr>
          <w:rFonts w:ascii="Tahoma" w:hAnsi="Tahoma" w:cs="Tahoma"/>
          <w:sz w:val="20"/>
        </w:rPr>
        <w:tab/>
      </w:r>
      <w:r w:rsidR="00BA1F18" w:rsidRPr="00A75D27">
        <w:rPr>
          <w:rFonts w:ascii="Tahoma" w:hAnsi="Tahoma" w:cs="Tahoma"/>
          <w:i/>
          <w:iCs/>
          <w:color w:val="3366FF"/>
          <w:sz w:val="20"/>
        </w:rPr>
        <w:t>(u</w:t>
      </w:r>
      <w:r w:rsidR="00374190">
        <w:rPr>
          <w:rFonts w:ascii="Tahoma" w:hAnsi="Tahoma" w:cs="Tahoma"/>
          <w:i/>
          <w:iCs/>
          <w:color w:val="3366FF"/>
          <w:sz w:val="20"/>
        </w:rPr>
        <w:t xml:space="preserve"> </w:t>
      </w:r>
      <w:r w:rsidR="00BA1F18">
        <w:rPr>
          <w:rFonts w:ascii="Tahoma" w:hAnsi="Tahoma" w:cs="Tahoma"/>
          <w:i/>
          <w:iCs/>
          <w:color w:val="3366FF"/>
          <w:sz w:val="20"/>
        </w:rPr>
        <w:t>fyzické osoby)</w:t>
      </w:r>
    </w:p>
    <w:p w:rsidR="0070795C" w:rsidRDefault="0070795C">
      <w:pPr>
        <w:ind w:left="360"/>
        <w:jc w:val="both"/>
        <w:rPr>
          <w:rFonts w:ascii="Tahoma" w:hAnsi="Tahoma" w:cs="Tahoma"/>
          <w:sz w:val="20"/>
        </w:rPr>
      </w:pPr>
      <w:r>
        <w:rPr>
          <w:rFonts w:ascii="Tahoma" w:hAnsi="Tahoma" w:cs="Tahoma"/>
          <w:sz w:val="20"/>
        </w:rPr>
        <w:t xml:space="preserve">bankovní spojení: </w:t>
      </w:r>
    </w:p>
    <w:p w:rsidR="0070795C" w:rsidRDefault="0070795C">
      <w:pPr>
        <w:ind w:left="360"/>
        <w:jc w:val="both"/>
        <w:rPr>
          <w:rFonts w:ascii="Tahoma" w:hAnsi="Tahoma" w:cs="Tahoma"/>
          <w:sz w:val="20"/>
        </w:rPr>
      </w:pPr>
      <w:r>
        <w:rPr>
          <w:rFonts w:ascii="Tahoma" w:hAnsi="Tahoma" w:cs="Tahoma"/>
          <w:sz w:val="20"/>
        </w:rPr>
        <w:t>Zapsán v obchodním rejstříku vedeném ………v ……., oddíl …., vložka ……</w:t>
      </w:r>
      <w:r>
        <w:rPr>
          <w:rFonts w:ascii="Tahoma" w:hAnsi="Tahoma" w:cs="Tahoma"/>
          <w:i/>
          <w:iCs/>
          <w:color w:val="3366FF"/>
          <w:sz w:val="20"/>
        </w:rPr>
        <w:t>(uveďte u podnikatele zapsaného v obchodním rejstříku; pokud je příjemce podnikatelem a není zapsán v obchodním rejstříku, uveďte údaj o zápisu do jiné evidence, v níž je zapsán)</w:t>
      </w:r>
    </w:p>
    <w:p w:rsidR="0070795C" w:rsidRDefault="0070795C">
      <w:pPr>
        <w:spacing w:before="120"/>
        <w:ind w:left="357"/>
        <w:jc w:val="both"/>
        <w:rPr>
          <w:rFonts w:ascii="Tahoma" w:hAnsi="Tahoma" w:cs="Tahoma"/>
          <w:sz w:val="20"/>
        </w:rPr>
      </w:pPr>
      <w:r>
        <w:rPr>
          <w:rFonts w:ascii="Tahoma" w:hAnsi="Tahoma" w:cs="Tahoma"/>
          <w:sz w:val="20"/>
        </w:rPr>
        <w:t>(dále jen „příjemce“)</w:t>
      </w:r>
    </w:p>
    <w:p w:rsidR="0070795C" w:rsidRDefault="0070795C">
      <w:pPr>
        <w:spacing w:before="360"/>
        <w:jc w:val="center"/>
        <w:rPr>
          <w:rFonts w:ascii="Tahoma" w:hAnsi="Tahoma" w:cs="Tahoma"/>
          <w:b/>
          <w:bCs/>
          <w:sz w:val="20"/>
        </w:rPr>
      </w:pPr>
      <w:r>
        <w:rPr>
          <w:rFonts w:ascii="Tahoma" w:hAnsi="Tahoma" w:cs="Tahoma"/>
          <w:b/>
          <w:bCs/>
          <w:sz w:val="20"/>
        </w:rPr>
        <w:t>II.</w:t>
      </w:r>
    </w:p>
    <w:p w:rsidR="0070795C" w:rsidRDefault="00C95D31">
      <w:pPr>
        <w:jc w:val="center"/>
        <w:rPr>
          <w:rFonts w:ascii="Tahoma" w:hAnsi="Tahoma" w:cs="Tahoma"/>
          <w:b/>
          <w:bCs/>
          <w:sz w:val="20"/>
        </w:rPr>
      </w:pPr>
      <w:r w:rsidRPr="00C95D31">
        <w:rPr>
          <w:rFonts w:ascii="Tahoma" w:hAnsi="Tahoma" w:cs="Tahoma"/>
          <w:b/>
          <w:bCs/>
          <w:sz w:val="20"/>
        </w:rPr>
        <w:t>Základní ustanovení</w:t>
      </w:r>
    </w:p>
    <w:p w:rsidR="00D25909" w:rsidRDefault="00D25909"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sidRPr="00D25909">
        <w:rPr>
          <w:rFonts w:ascii="Tahoma" w:hAnsi="Tahoma" w:cs="Tahoma"/>
          <w:b w:val="0"/>
          <w:bCs w:val="0"/>
          <w:sz w:val="20"/>
        </w:rPr>
        <w:t xml:space="preserve">Tato smlouva je veřejnoprávní smlouvou uzavřenou dle § 10a odst. 5 zákona č. 250/2000 Sb., o rozpočtových pravidlech územních rozpočtů, ve znění pozdějších předpisů (dále jen „zákon </w:t>
      </w:r>
      <w:r w:rsidR="00A02C25">
        <w:rPr>
          <w:rFonts w:ascii="Tahoma" w:hAnsi="Tahoma" w:cs="Tahoma"/>
          <w:b w:val="0"/>
          <w:bCs w:val="0"/>
          <w:sz w:val="20"/>
        </w:rPr>
        <w:br/>
      </w:r>
      <w:r w:rsidRPr="00D25909">
        <w:rPr>
          <w:rFonts w:ascii="Tahoma" w:hAnsi="Tahoma" w:cs="Tahoma"/>
          <w:b w:val="0"/>
          <w:bCs w:val="0"/>
          <w:sz w:val="20"/>
        </w:rPr>
        <w:t>č. 250/2000 Sb.“)</w:t>
      </w:r>
      <w:r>
        <w:rPr>
          <w:rFonts w:ascii="Tahoma" w:hAnsi="Tahoma" w:cs="Tahoma"/>
          <w:b w:val="0"/>
          <w:bCs w:val="0"/>
          <w:sz w:val="20"/>
        </w:rPr>
        <w:t>.</w:t>
      </w:r>
    </w:p>
    <w:p w:rsidR="00FB6FB8" w:rsidRDefault="00FB6FB8"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szCs w:val="20"/>
        </w:rPr>
        <w:t xml:space="preserve">Účelem této smlouvy je podílení se Moravskoslezského kraje na finančních nákladech spojených s obnovou </w:t>
      </w:r>
      <w:r w:rsidRPr="00687F7F">
        <w:rPr>
          <w:rFonts w:ascii="Tahoma" w:hAnsi="Tahoma" w:cs="Tahoma"/>
          <w:b w:val="0"/>
          <w:bCs w:val="0"/>
          <w:i/>
          <w:color w:val="000000"/>
          <w:sz w:val="20"/>
          <w:szCs w:val="20"/>
        </w:rPr>
        <w:t xml:space="preserve">kulturní památky…………, zapsané v Ústředním seznamu kulturních památek ČR pod rejstříkovým číslem </w:t>
      </w:r>
      <w:r w:rsidRPr="00687F7F">
        <w:rPr>
          <w:rFonts w:ascii="Tahoma" w:hAnsi="Tahoma" w:cs="Tahoma"/>
          <w:b w:val="0"/>
          <w:bCs w:val="0"/>
          <w:i/>
          <w:noProof/>
          <w:color w:val="000000"/>
          <w:sz w:val="20"/>
          <w:szCs w:val="20"/>
        </w:rPr>
        <w:t>…………. /památkově chráněné nemovitosti umístěné v městské/vesnické památkové zóně/rezervaci …….</w:t>
      </w:r>
      <w:r w:rsidRPr="00687F7F">
        <w:rPr>
          <w:rFonts w:ascii="Tahoma" w:hAnsi="Tahoma" w:cs="Tahoma"/>
          <w:b w:val="0"/>
          <w:bCs w:val="0"/>
          <w:i/>
          <w:color w:val="000000"/>
          <w:sz w:val="20"/>
          <w:szCs w:val="20"/>
        </w:rPr>
        <w:t>,/ochranném pásmu …</w:t>
      </w:r>
      <w:proofErr w:type="gramStart"/>
      <w:r w:rsidRPr="00687F7F">
        <w:rPr>
          <w:rFonts w:ascii="Tahoma" w:hAnsi="Tahoma" w:cs="Tahoma"/>
          <w:b w:val="0"/>
          <w:bCs w:val="0"/>
          <w:i/>
          <w:color w:val="000000"/>
          <w:sz w:val="20"/>
          <w:szCs w:val="20"/>
        </w:rPr>
        <w:t>…..</w:t>
      </w:r>
      <w:r>
        <w:rPr>
          <w:rFonts w:ascii="Tahoma" w:hAnsi="Tahoma" w:cs="Tahoma"/>
          <w:b w:val="0"/>
          <w:bCs w:val="0"/>
          <w:sz w:val="20"/>
          <w:szCs w:val="20"/>
        </w:rPr>
        <w:t xml:space="preserve"> </w:t>
      </w:r>
      <w:r w:rsidRPr="00FF6CEE">
        <w:rPr>
          <w:rFonts w:ascii="Tahoma" w:hAnsi="Tahoma" w:cs="Tahoma"/>
          <w:b w:val="0"/>
          <w:bCs w:val="0"/>
          <w:i/>
          <w:color w:val="3366FF"/>
          <w:sz w:val="20"/>
        </w:rPr>
        <w:t>(</w:t>
      </w:r>
      <w:r>
        <w:rPr>
          <w:rFonts w:ascii="Tahoma" w:hAnsi="Tahoma" w:cs="Tahoma"/>
          <w:b w:val="0"/>
          <w:bCs w:val="0"/>
          <w:i/>
          <w:color w:val="3366FF"/>
          <w:sz w:val="20"/>
        </w:rPr>
        <w:t>vybere</w:t>
      </w:r>
      <w:proofErr w:type="gramEnd"/>
      <w:r>
        <w:rPr>
          <w:rFonts w:ascii="Tahoma" w:hAnsi="Tahoma" w:cs="Tahoma"/>
          <w:b w:val="0"/>
          <w:bCs w:val="0"/>
          <w:i/>
          <w:color w:val="3366FF"/>
          <w:sz w:val="20"/>
        </w:rPr>
        <w:t xml:space="preserve"> se příslušná varianta, doplní se název, popř. rejstříkové číslo) </w:t>
      </w:r>
      <w:r>
        <w:rPr>
          <w:rFonts w:ascii="Tahoma" w:hAnsi="Tahoma" w:cs="Tahoma"/>
          <w:b w:val="0"/>
          <w:bCs w:val="0"/>
          <w:sz w:val="20"/>
          <w:szCs w:val="20"/>
        </w:rPr>
        <w:t>v rámci vyhlášeného Programu obnovy kulturních památek a památkově chráněných nemovitostí v Moravskoslezském kraji na rok 2018.</w:t>
      </w:r>
    </w:p>
    <w:p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Dotace je ve smyslu zákona č. 320/2001 Sb., o finanční kontrole ve veřejné správě a o změně některých zákonů (zákon o finanční kontrole), ve znění pozdějších předpisů (dále jen „zákon </w:t>
      </w:r>
      <w:r w:rsidR="00C66E53">
        <w:rPr>
          <w:rFonts w:ascii="Tahoma" w:hAnsi="Tahoma" w:cs="Tahoma"/>
          <w:b w:val="0"/>
          <w:bCs w:val="0"/>
          <w:sz w:val="20"/>
        </w:rPr>
        <w:br/>
      </w:r>
      <w:r>
        <w:rPr>
          <w:rFonts w:ascii="Tahoma" w:hAnsi="Tahoma" w:cs="Tahoma"/>
          <w:b w:val="0"/>
          <w:bCs w:val="0"/>
          <w:sz w:val="20"/>
        </w:rPr>
        <w:t>o finanční kontrole“), veřejnou finanční podporou a vztahují se na ni ustanovení tohoto zákona.</w:t>
      </w:r>
    </w:p>
    <w:p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Smluvní strany prohlašují, že pro právní vztah založený touto smlouvou jsou stejně jako ustanovení této smlouvy právně závazná ustanovení obsažená ve vyhlášeném dotačním programu </w:t>
      </w:r>
      <w:r w:rsidR="00FB6FB8">
        <w:rPr>
          <w:rFonts w:ascii="Tahoma" w:hAnsi="Tahoma" w:cs="Tahoma"/>
          <w:b w:val="0"/>
          <w:bCs w:val="0"/>
          <w:sz w:val="20"/>
        </w:rPr>
        <w:t>Program obnovy kulturních památek a památkově chráněných nemovitostí v Moravskoslezském kraji na rok 2018</w:t>
      </w:r>
      <w:r>
        <w:rPr>
          <w:rFonts w:ascii="Tahoma" w:hAnsi="Tahoma" w:cs="Tahoma"/>
          <w:b w:val="0"/>
          <w:bCs w:val="0"/>
          <w:sz w:val="20"/>
        </w:rPr>
        <w:t xml:space="preserve"> (dále jen „Dotační program“), o jehož vyhlášení rozhodla </w:t>
      </w:r>
      <w:r w:rsidR="00333A2C">
        <w:rPr>
          <w:rFonts w:ascii="Tahoma" w:hAnsi="Tahoma" w:cs="Tahoma"/>
          <w:b w:val="0"/>
          <w:bCs w:val="0"/>
          <w:sz w:val="20"/>
        </w:rPr>
        <w:t xml:space="preserve">rada kraje svým usnesením </w:t>
      </w:r>
      <w:r w:rsidR="00532AD0">
        <w:rPr>
          <w:rFonts w:ascii="Tahoma" w:hAnsi="Tahoma" w:cs="Tahoma"/>
          <w:b w:val="0"/>
          <w:bCs w:val="0"/>
          <w:sz w:val="20"/>
        </w:rPr>
        <w:t>č. </w:t>
      </w:r>
      <w:bookmarkStart w:id="0" w:name="_GoBack"/>
      <w:bookmarkEnd w:id="0"/>
      <w:r w:rsidR="00532AD0">
        <w:rPr>
          <w:rFonts w:ascii="Tahoma" w:hAnsi="Tahoma" w:cs="Tahoma"/>
          <w:b w:val="0"/>
          <w:bCs w:val="0"/>
          <w:sz w:val="20"/>
        </w:rPr>
        <w:t>23/2018</w:t>
      </w:r>
      <w:r>
        <w:rPr>
          <w:rFonts w:ascii="Tahoma" w:hAnsi="Tahoma" w:cs="Tahoma"/>
          <w:b w:val="0"/>
          <w:bCs w:val="0"/>
          <w:sz w:val="20"/>
        </w:rPr>
        <w:t xml:space="preserve"> ze dne </w:t>
      </w:r>
      <w:r w:rsidR="00333A2C">
        <w:rPr>
          <w:rFonts w:ascii="Tahoma" w:hAnsi="Tahoma" w:cs="Tahoma"/>
          <w:b w:val="0"/>
          <w:bCs w:val="0"/>
          <w:sz w:val="20"/>
        </w:rPr>
        <w:t>24. 10. 2017</w:t>
      </w:r>
      <w:r>
        <w:rPr>
          <w:rFonts w:ascii="Tahoma" w:hAnsi="Tahoma" w:cs="Tahoma"/>
          <w:b w:val="0"/>
          <w:bCs w:val="0"/>
          <w:sz w:val="20"/>
        </w:rPr>
        <w:t>.</w:t>
      </w:r>
    </w:p>
    <w:p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Neoprávněné použití dotace nebo zadržení </w:t>
      </w:r>
      <w:r w:rsidR="005F21E1">
        <w:rPr>
          <w:rFonts w:ascii="Tahoma" w:hAnsi="Tahoma" w:cs="Tahoma"/>
          <w:b w:val="0"/>
          <w:bCs w:val="0"/>
          <w:sz w:val="20"/>
        </w:rPr>
        <w:t xml:space="preserve">peněžních </w:t>
      </w:r>
      <w:r>
        <w:rPr>
          <w:rFonts w:ascii="Tahoma" w:hAnsi="Tahoma" w:cs="Tahoma"/>
          <w:b w:val="0"/>
          <w:bCs w:val="0"/>
          <w:sz w:val="20"/>
        </w:rPr>
        <w:t>prostředků poskytnutých z rozpočtu poskytovatele</w:t>
      </w:r>
      <w:r w:rsidR="005F21E1">
        <w:rPr>
          <w:rFonts w:ascii="Tahoma" w:hAnsi="Tahoma" w:cs="Tahoma"/>
          <w:b w:val="0"/>
          <w:bCs w:val="0"/>
          <w:sz w:val="20"/>
        </w:rPr>
        <w:t xml:space="preserve"> </w:t>
      </w:r>
      <w:r>
        <w:rPr>
          <w:rFonts w:ascii="Tahoma" w:hAnsi="Tahoma" w:cs="Tahoma"/>
          <w:b w:val="0"/>
          <w:bCs w:val="0"/>
          <w:sz w:val="20"/>
        </w:rPr>
        <w:t>je porušením rozpočtové kázně podle § 22 zákona č. 250/2000 Sb. V případě porušení rozpočtové kázně bude postupováno dle zákona č. 250/2000 Sb.</w:t>
      </w:r>
    </w:p>
    <w:p w:rsidR="00177D14" w:rsidRDefault="00177D14"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sidRPr="00177D14">
        <w:rPr>
          <w:rFonts w:ascii="Tahoma" w:hAnsi="Tahoma" w:cs="Tahoma"/>
          <w:b w:val="0"/>
          <w:bCs w:val="0"/>
          <w:sz w:val="20"/>
        </w:rPr>
        <w:lastRenderedPageBreak/>
        <w:t>Příjemce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Příjemce bere na vědomí, že pokud je uvedené prohlášení nepravdivé, bude to považováno za porušení této smlouvy a neoprávněné použití dotace.</w:t>
      </w:r>
      <w:r>
        <w:rPr>
          <w:rFonts w:ascii="Tahoma" w:hAnsi="Tahoma" w:cs="Tahoma"/>
          <w:b w:val="0"/>
          <w:bCs w:val="0"/>
          <w:sz w:val="20"/>
        </w:rPr>
        <w:t xml:space="preserve"> </w:t>
      </w:r>
      <w:r w:rsidR="00574CF6">
        <w:rPr>
          <w:rFonts w:ascii="Tahoma" w:hAnsi="Tahoma" w:cs="Tahoma"/>
          <w:b w:val="0"/>
          <w:bCs w:val="0"/>
          <w:i/>
          <w:iCs/>
          <w:color w:val="3366FF"/>
          <w:sz w:val="20"/>
        </w:rPr>
        <w:t>(uveďte v případě, že příjemce</w:t>
      </w:r>
      <w:r w:rsidR="009A3733">
        <w:rPr>
          <w:rFonts w:ascii="Tahoma" w:hAnsi="Tahoma" w:cs="Tahoma"/>
          <w:b w:val="0"/>
          <w:bCs w:val="0"/>
          <w:i/>
          <w:iCs/>
          <w:color w:val="3366FF"/>
          <w:sz w:val="20"/>
        </w:rPr>
        <w:t>m je obchodní společnost</w:t>
      </w:r>
      <w:r w:rsidR="00574CF6">
        <w:rPr>
          <w:rFonts w:ascii="Tahoma" w:hAnsi="Tahoma" w:cs="Tahoma"/>
          <w:b w:val="0"/>
          <w:bCs w:val="0"/>
          <w:i/>
          <w:iCs/>
          <w:color w:val="3366FF"/>
          <w:sz w:val="20"/>
        </w:rPr>
        <w:t>)</w:t>
      </w:r>
      <w:r w:rsidR="00574CF6">
        <w:rPr>
          <w:rFonts w:ascii="Tahoma" w:hAnsi="Tahoma" w:cs="Tahoma"/>
          <w:b w:val="0"/>
          <w:bCs w:val="0"/>
          <w:sz w:val="20"/>
        </w:rPr>
        <w:t xml:space="preserve"> </w:t>
      </w:r>
    </w:p>
    <w:p w:rsidR="0070795C" w:rsidRDefault="0070795C">
      <w:pPr>
        <w:pStyle w:val="Zkladntext"/>
        <w:spacing w:before="360"/>
        <w:jc w:val="center"/>
        <w:rPr>
          <w:rFonts w:ascii="Tahoma" w:hAnsi="Tahoma" w:cs="Tahoma"/>
          <w:sz w:val="20"/>
        </w:rPr>
      </w:pPr>
      <w:r>
        <w:rPr>
          <w:rFonts w:ascii="Tahoma" w:hAnsi="Tahoma" w:cs="Tahoma"/>
          <w:sz w:val="20"/>
        </w:rPr>
        <w:t>III.</w:t>
      </w:r>
    </w:p>
    <w:p w:rsidR="0070795C" w:rsidRDefault="00C95D31">
      <w:pPr>
        <w:pStyle w:val="Zkladntext"/>
        <w:jc w:val="center"/>
        <w:rPr>
          <w:rFonts w:ascii="Tahoma" w:hAnsi="Tahoma" w:cs="Tahoma"/>
          <w:sz w:val="20"/>
        </w:rPr>
      </w:pPr>
      <w:r w:rsidRPr="00C95D31">
        <w:rPr>
          <w:rFonts w:ascii="Tahoma" w:hAnsi="Tahoma" w:cs="Tahoma"/>
          <w:sz w:val="20"/>
        </w:rPr>
        <w:t>Předmět smlouvy</w:t>
      </w:r>
    </w:p>
    <w:p w:rsidR="0070795C" w:rsidRDefault="0070795C" w:rsidP="00F2730C">
      <w:pPr>
        <w:pStyle w:val="Zkladntext"/>
        <w:numPr>
          <w:ilvl w:val="0"/>
          <w:numId w:val="8"/>
        </w:numPr>
        <w:spacing w:before="120"/>
        <w:ind w:left="357" w:hanging="357"/>
        <w:jc w:val="both"/>
        <w:rPr>
          <w:rFonts w:ascii="Tahoma" w:hAnsi="Tahoma" w:cs="Tahoma"/>
          <w:b w:val="0"/>
          <w:bCs w:val="0"/>
          <w:sz w:val="20"/>
        </w:rPr>
      </w:pPr>
      <w:r>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70795C" w:rsidRDefault="0070795C">
      <w:pPr>
        <w:pStyle w:val="Zkladntext"/>
        <w:spacing w:before="360"/>
        <w:jc w:val="center"/>
        <w:rPr>
          <w:rFonts w:ascii="Tahoma" w:hAnsi="Tahoma" w:cs="Tahoma"/>
          <w:sz w:val="20"/>
        </w:rPr>
      </w:pPr>
      <w:r>
        <w:rPr>
          <w:rFonts w:ascii="Tahoma" w:hAnsi="Tahoma" w:cs="Tahoma"/>
          <w:sz w:val="20"/>
        </w:rPr>
        <w:t xml:space="preserve">IV. </w:t>
      </w:r>
    </w:p>
    <w:p w:rsidR="0070795C" w:rsidRDefault="00C95D31">
      <w:pPr>
        <w:pStyle w:val="Zkladntext"/>
        <w:jc w:val="center"/>
        <w:rPr>
          <w:rFonts w:ascii="Tahoma" w:hAnsi="Tahoma" w:cs="Tahoma"/>
          <w:sz w:val="20"/>
        </w:rPr>
      </w:pPr>
      <w:r w:rsidRPr="00C95D31">
        <w:rPr>
          <w:rFonts w:ascii="Tahoma" w:hAnsi="Tahoma" w:cs="Tahoma"/>
          <w:sz w:val="20"/>
        </w:rPr>
        <w:t>Účelové určení a výše dotace</w:t>
      </w:r>
    </w:p>
    <w:p w:rsidR="0070795C" w:rsidRDefault="006B6390" w:rsidP="00F2730C">
      <w:pPr>
        <w:pStyle w:val="Zkladntext"/>
        <w:numPr>
          <w:ilvl w:val="0"/>
          <w:numId w:val="9"/>
        </w:numPr>
        <w:spacing w:before="120"/>
        <w:ind w:left="357" w:hanging="357"/>
        <w:jc w:val="both"/>
        <w:rPr>
          <w:rFonts w:ascii="Tahoma" w:hAnsi="Tahoma" w:cs="Tahoma"/>
          <w:b w:val="0"/>
          <w:bCs w:val="0"/>
          <w:sz w:val="20"/>
        </w:rPr>
      </w:pPr>
      <w:r>
        <w:rPr>
          <w:rFonts w:ascii="Tahoma" w:hAnsi="Tahoma" w:cs="Tahoma"/>
          <w:b w:val="0"/>
          <w:bCs w:val="0"/>
          <w:sz w:val="20"/>
        </w:rPr>
        <w:t xml:space="preserve">Poskytovatel podle této smlouvy poskytne příjemci </w:t>
      </w:r>
      <w:r>
        <w:rPr>
          <w:rFonts w:ascii="Tahoma" w:hAnsi="Tahoma" w:cs="Tahoma"/>
          <w:b w:val="0"/>
          <w:bCs w:val="0"/>
          <w:iCs/>
          <w:sz w:val="20"/>
        </w:rPr>
        <w:t xml:space="preserve">neinvestiční </w:t>
      </w:r>
      <w:r>
        <w:rPr>
          <w:rFonts w:ascii="Tahoma" w:hAnsi="Tahoma" w:cs="Tahoma"/>
          <w:b w:val="0"/>
          <w:bCs w:val="0"/>
          <w:sz w:val="20"/>
        </w:rPr>
        <w:t xml:space="preserve">dotaci v maximální výši </w:t>
      </w:r>
      <w:r w:rsidRPr="007F51A1">
        <w:rPr>
          <w:rFonts w:ascii="Tahoma" w:hAnsi="Tahoma" w:cs="Tahoma"/>
          <w:b w:val="0"/>
          <w:bCs w:val="0"/>
          <w:sz w:val="20"/>
        </w:rPr>
        <w:t>………</w:t>
      </w:r>
      <w:r>
        <w:rPr>
          <w:rFonts w:ascii="Tahoma" w:hAnsi="Tahoma" w:cs="Tahoma"/>
          <w:b w:val="0"/>
          <w:bCs w:val="0"/>
          <w:sz w:val="20"/>
        </w:rPr>
        <w:t xml:space="preserve"> % </w:t>
      </w:r>
      <w:r w:rsidRPr="00FF6CEE">
        <w:rPr>
          <w:rFonts w:ascii="Tahoma" w:hAnsi="Tahoma" w:cs="Tahoma"/>
          <w:b w:val="0"/>
          <w:bCs w:val="0"/>
          <w:i/>
          <w:color w:val="3366FF"/>
          <w:sz w:val="20"/>
        </w:rPr>
        <w:t>(u právnických osob se uvede 50</w:t>
      </w:r>
      <w:r>
        <w:rPr>
          <w:rFonts w:ascii="Tahoma" w:hAnsi="Tahoma" w:cs="Tahoma"/>
          <w:b w:val="0"/>
          <w:bCs w:val="0"/>
          <w:i/>
          <w:color w:val="3366FF"/>
          <w:sz w:val="20"/>
        </w:rPr>
        <w:t xml:space="preserve"> </w:t>
      </w:r>
      <w:r w:rsidRPr="00FF6CEE">
        <w:rPr>
          <w:rFonts w:ascii="Tahoma" w:hAnsi="Tahoma" w:cs="Tahoma"/>
          <w:b w:val="0"/>
          <w:bCs w:val="0"/>
          <w:i/>
          <w:color w:val="3366FF"/>
          <w:sz w:val="20"/>
        </w:rPr>
        <w:t>% a u fyzických osob 75</w:t>
      </w:r>
      <w:r>
        <w:rPr>
          <w:rFonts w:ascii="Tahoma" w:hAnsi="Tahoma" w:cs="Tahoma"/>
          <w:b w:val="0"/>
          <w:bCs w:val="0"/>
          <w:i/>
          <w:color w:val="3366FF"/>
          <w:sz w:val="20"/>
        </w:rPr>
        <w:t xml:space="preserve"> </w:t>
      </w:r>
      <w:r w:rsidRPr="00FF6CEE">
        <w:rPr>
          <w:rFonts w:ascii="Tahoma" w:hAnsi="Tahoma" w:cs="Tahoma"/>
          <w:b w:val="0"/>
          <w:bCs w:val="0"/>
          <w:i/>
          <w:color w:val="3366FF"/>
          <w:sz w:val="20"/>
        </w:rPr>
        <w:t>%)</w:t>
      </w:r>
      <w:r>
        <w:rPr>
          <w:rFonts w:ascii="Tahoma" w:hAnsi="Tahoma" w:cs="Tahoma"/>
          <w:b w:val="0"/>
          <w:bCs w:val="0"/>
          <w:sz w:val="20"/>
        </w:rPr>
        <w:t xml:space="preserve"> celkových skutečně vynaložených uznatelných nákladů na realizaci projektu</w:t>
      </w:r>
      <w:r>
        <w:rPr>
          <w:rFonts w:ascii="Tahoma" w:hAnsi="Tahoma" w:cs="Tahoma"/>
          <w:b w:val="0"/>
          <w:bCs w:val="0"/>
          <w:sz w:val="20"/>
          <w:szCs w:val="20"/>
        </w:rPr>
        <w:t xml:space="preserve"> ev. č. </w:t>
      </w:r>
      <w:r w:rsidRPr="007F51A1">
        <w:rPr>
          <w:rFonts w:ascii="Tahoma" w:hAnsi="Tahoma" w:cs="Tahoma"/>
          <w:b w:val="0"/>
          <w:bCs w:val="0"/>
          <w:sz w:val="20"/>
          <w:szCs w:val="20"/>
        </w:rPr>
        <w:t xml:space="preserve">………, s názvem ………………… </w:t>
      </w:r>
      <w:r w:rsidRPr="007F51A1">
        <w:rPr>
          <w:rFonts w:ascii="Tahoma" w:hAnsi="Tahoma" w:cs="Tahoma"/>
          <w:b w:val="0"/>
          <w:bCs w:val="0"/>
          <w:sz w:val="20"/>
        </w:rPr>
        <w:t xml:space="preserve">(dále jen „projekt“), maximálně však ve výši </w:t>
      </w:r>
      <w:proofErr w:type="gramStart"/>
      <w:r w:rsidRPr="007F51A1">
        <w:rPr>
          <w:rFonts w:ascii="Tahoma" w:hAnsi="Tahoma" w:cs="Tahoma"/>
          <w:b w:val="0"/>
          <w:bCs w:val="0"/>
          <w:sz w:val="20"/>
        </w:rPr>
        <w:t>Kč ...,-- (slovy</w:t>
      </w:r>
      <w:proofErr w:type="gramEnd"/>
      <w:r w:rsidRPr="007F51A1">
        <w:rPr>
          <w:rFonts w:ascii="Tahoma" w:hAnsi="Tahoma" w:cs="Tahoma"/>
          <w:b w:val="0"/>
          <w:bCs w:val="0"/>
          <w:sz w:val="20"/>
        </w:rPr>
        <w:t>: …………………………</w:t>
      </w:r>
      <w:r>
        <w:rPr>
          <w:rFonts w:ascii="Tahoma" w:hAnsi="Tahoma" w:cs="Tahoma"/>
          <w:b w:val="0"/>
          <w:bCs w:val="0"/>
          <w:sz w:val="20"/>
        </w:rPr>
        <w:t xml:space="preserve">korun českých), účelově určenou k úhradě uznatelných nákladů projektu vymezených v čl. VI této smlouvy. Z dotace lze hradit pouze uznatelné náklady prokazatelně související s obnovou </w:t>
      </w:r>
      <w:r w:rsidRPr="00687F7F">
        <w:rPr>
          <w:rFonts w:ascii="Tahoma" w:hAnsi="Tahoma" w:cs="Tahoma"/>
          <w:b w:val="0"/>
          <w:bCs w:val="0"/>
          <w:i/>
          <w:color w:val="000000"/>
          <w:sz w:val="20"/>
        </w:rPr>
        <w:t xml:space="preserve">kulturní památky/památkově chráněné nemovitosti, a to </w:t>
      </w:r>
      <w:proofErr w:type="gramStart"/>
      <w:r w:rsidRPr="00687F7F">
        <w:rPr>
          <w:rFonts w:ascii="Tahoma" w:hAnsi="Tahoma" w:cs="Tahoma"/>
          <w:b w:val="0"/>
          <w:bCs w:val="0"/>
          <w:i/>
          <w:color w:val="000000"/>
          <w:sz w:val="20"/>
        </w:rPr>
        <w:t>…</w:t>
      </w:r>
      <w:r>
        <w:rPr>
          <w:rFonts w:ascii="Tahoma" w:hAnsi="Tahoma" w:cs="Tahoma"/>
          <w:b w:val="0"/>
          <w:bCs w:val="0"/>
          <w:color w:val="3366FF"/>
          <w:sz w:val="20"/>
        </w:rPr>
        <w:t xml:space="preserve">  </w:t>
      </w:r>
      <w:r w:rsidRPr="00FF6CEE">
        <w:rPr>
          <w:rFonts w:ascii="Tahoma" w:hAnsi="Tahoma" w:cs="Tahoma"/>
          <w:b w:val="0"/>
          <w:bCs w:val="0"/>
          <w:i/>
          <w:color w:val="3366FF"/>
          <w:sz w:val="20"/>
        </w:rPr>
        <w:t>(</w:t>
      </w:r>
      <w:r>
        <w:rPr>
          <w:rFonts w:ascii="Tahoma" w:hAnsi="Tahoma" w:cs="Tahoma"/>
          <w:b w:val="0"/>
          <w:bCs w:val="0"/>
          <w:i/>
          <w:color w:val="3366FF"/>
          <w:sz w:val="20"/>
        </w:rPr>
        <w:t>vybere</w:t>
      </w:r>
      <w:proofErr w:type="gramEnd"/>
      <w:r>
        <w:rPr>
          <w:rFonts w:ascii="Tahoma" w:hAnsi="Tahoma" w:cs="Tahoma"/>
          <w:b w:val="0"/>
          <w:bCs w:val="0"/>
          <w:i/>
          <w:color w:val="3366FF"/>
          <w:sz w:val="20"/>
        </w:rPr>
        <w:t xml:space="preserve"> se příslušná varianta, doplní se bližší specifikace projektu)</w:t>
      </w:r>
    </w:p>
    <w:p w:rsidR="006B6390" w:rsidRDefault="006B6390" w:rsidP="006B6390">
      <w:pPr>
        <w:pStyle w:val="Zkladntext"/>
        <w:numPr>
          <w:ilvl w:val="0"/>
          <w:numId w:val="9"/>
        </w:numPr>
        <w:spacing w:before="120"/>
        <w:ind w:left="357" w:hanging="357"/>
        <w:jc w:val="both"/>
        <w:rPr>
          <w:rFonts w:ascii="Tahoma" w:hAnsi="Tahoma" w:cs="Tahoma"/>
          <w:b w:val="0"/>
          <w:bCs w:val="0"/>
          <w:sz w:val="20"/>
        </w:rPr>
      </w:pPr>
      <w:r w:rsidRPr="00573B6F">
        <w:rPr>
          <w:rFonts w:ascii="Tahoma" w:hAnsi="Tahoma" w:cs="Tahoma"/>
          <w:b w:val="0"/>
          <w:bCs w:val="0"/>
          <w:sz w:val="20"/>
        </w:rPr>
        <w:t>Procentní podíl dotace na předpokládaných uznatelných nákladech projektu vyplývá z nákladového rozpočtu projektu (příloha č. 1 této smlouvy) a může být nižší než maximální procentní podíl dotace na skutečných uznatelných nákladech projektu.</w:t>
      </w:r>
    </w:p>
    <w:p w:rsidR="006B6390" w:rsidRDefault="006B6390" w:rsidP="006B6390">
      <w:pPr>
        <w:pStyle w:val="Zkladntext"/>
        <w:spacing w:before="120"/>
        <w:ind w:left="357"/>
        <w:jc w:val="both"/>
        <w:rPr>
          <w:rFonts w:ascii="Tahoma" w:hAnsi="Tahoma" w:cs="Tahoma"/>
          <w:b w:val="0"/>
          <w:bCs w:val="0"/>
          <w:sz w:val="20"/>
        </w:rPr>
      </w:pPr>
      <w:r w:rsidRPr="00F07577">
        <w:rPr>
          <w:rFonts w:ascii="Tahoma" w:hAnsi="Tahoma" w:cs="Tahoma"/>
          <w:b w:val="0"/>
          <w:bCs w:val="0"/>
          <w:sz w:val="20"/>
        </w:rPr>
        <w:t>Konečná výše dotace bude stanovena s ohledem na skutečnou výši celkových uznatelných nákladů uvedených a doložených v rámci závěrečného vyúčtování.</w:t>
      </w:r>
    </w:p>
    <w:p w:rsidR="006B6390" w:rsidRDefault="006B6390" w:rsidP="006B6390">
      <w:pPr>
        <w:pStyle w:val="Zkladntext"/>
        <w:spacing w:before="120"/>
        <w:ind w:left="357"/>
        <w:jc w:val="both"/>
        <w:rPr>
          <w:rFonts w:ascii="Tahoma" w:hAnsi="Tahoma" w:cs="Tahoma"/>
          <w:b w:val="0"/>
          <w:bCs w:val="0"/>
          <w:sz w:val="20"/>
        </w:rPr>
      </w:pPr>
      <w:r w:rsidRPr="00F07577">
        <w:rPr>
          <w:rFonts w:ascii="Tahoma" w:hAnsi="Tahoma" w:cs="Tahoma"/>
          <w:b w:val="0"/>
          <w:bCs w:val="0"/>
          <w:sz w:val="20"/>
        </w:rPr>
        <w:t xml:space="preserve">Pokud budou skutečné uznatelné náklady projektu nižší než celkové předpokládané uznatelné náklady, </w:t>
      </w:r>
      <w:r w:rsidRPr="00573B6F">
        <w:rPr>
          <w:rFonts w:ascii="Tahoma" w:hAnsi="Tahoma" w:cs="Tahoma"/>
          <w:b w:val="0"/>
          <w:bCs w:val="0"/>
          <w:sz w:val="20"/>
        </w:rPr>
        <w:t>konečná výše dotace se bude rovnat maximální výši dotace (</w:t>
      </w:r>
      <w:proofErr w:type="gramStart"/>
      <w:r w:rsidRPr="00573B6F">
        <w:rPr>
          <w:rFonts w:ascii="Tahoma" w:hAnsi="Tahoma" w:cs="Tahoma"/>
          <w:b w:val="0"/>
          <w:bCs w:val="0"/>
          <w:sz w:val="20"/>
        </w:rPr>
        <w:t xml:space="preserve">Kč </w:t>
      </w:r>
      <w:r w:rsidRPr="007F51A1">
        <w:rPr>
          <w:rFonts w:ascii="Tahoma" w:hAnsi="Tahoma" w:cs="Tahoma"/>
          <w:b w:val="0"/>
          <w:bCs w:val="0"/>
          <w:sz w:val="20"/>
        </w:rPr>
        <w:t>....</w:t>
      </w:r>
      <w:r w:rsidRPr="00573B6F">
        <w:rPr>
          <w:rFonts w:ascii="Tahoma" w:hAnsi="Tahoma" w:cs="Tahoma"/>
          <w:b w:val="0"/>
          <w:bCs w:val="0"/>
          <w:sz w:val="20"/>
        </w:rPr>
        <w:t>,--), nedojde</w:t>
      </w:r>
      <w:proofErr w:type="gramEnd"/>
      <w:r w:rsidRPr="00573B6F">
        <w:rPr>
          <w:rFonts w:ascii="Tahoma" w:hAnsi="Tahoma" w:cs="Tahoma"/>
          <w:b w:val="0"/>
          <w:bCs w:val="0"/>
          <w:sz w:val="20"/>
        </w:rPr>
        <w:t>-li k překročení stanoveného maximálního procentního podílu dotace na skutečných uznatelných nákladech projektu.</w:t>
      </w:r>
    </w:p>
    <w:p w:rsidR="006B6390" w:rsidRPr="007F51A1" w:rsidRDefault="006B6390" w:rsidP="006B6390">
      <w:pPr>
        <w:pStyle w:val="Zkladntext"/>
        <w:spacing w:before="120"/>
        <w:ind w:left="357"/>
        <w:jc w:val="both"/>
        <w:rPr>
          <w:rFonts w:ascii="Tahoma" w:hAnsi="Tahoma" w:cs="Tahoma"/>
          <w:b w:val="0"/>
          <w:bCs w:val="0"/>
          <w:sz w:val="20"/>
        </w:rPr>
      </w:pPr>
      <w:r w:rsidRPr="00573B6F">
        <w:rPr>
          <w:rFonts w:ascii="Tahoma" w:hAnsi="Tahoma" w:cs="Tahoma"/>
          <w:b w:val="0"/>
          <w:bCs w:val="0"/>
          <w:sz w:val="20"/>
        </w:rPr>
        <w:t>Pokud budou skutečné uznatelné náklady projektu nižší než předpokládané uznatelné náklady a dotace v maximální výši (</w:t>
      </w:r>
      <w:proofErr w:type="gramStart"/>
      <w:r w:rsidRPr="00573B6F">
        <w:rPr>
          <w:rFonts w:ascii="Tahoma" w:hAnsi="Tahoma" w:cs="Tahoma"/>
          <w:b w:val="0"/>
          <w:bCs w:val="0"/>
          <w:sz w:val="20"/>
        </w:rPr>
        <w:t xml:space="preserve">Kč </w:t>
      </w:r>
      <w:r w:rsidRPr="007F51A1">
        <w:rPr>
          <w:rFonts w:ascii="Tahoma" w:hAnsi="Tahoma" w:cs="Tahoma"/>
          <w:b w:val="0"/>
          <w:bCs w:val="0"/>
          <w:sz w:val="20"/>
        </w:rPr>
        <w:t>....,--) by</w:t>
      </w:r>
      <w:proofErr w:type="gramEnd"/>
      <w:r w:rsidRPr="007F51A1">
        <w:rPr>
          <w:rFonts w:ascii="Tahoma" w:hAnsi="Tahoma" w:cs="Tahoma"/>
          <w:b w:val="0"/>
          <w:bCs w:val="0"/>
          <w:sz w:val="20"/>
        </w:rPr>
        <w:t xml:space="preserve"> překročila stanovený maximální procentní podíl dotace na skutečných uznatelných nákladech projektu, konečná výše dotace se sníží tak, aby tento procentní podíl byl zachován.</w:t>
      </w:r>
    </w:p>
    <w:p w:rsidR="006B6390" w:rsidRDefault="006B6390" w:rsidP="006B6390">
      <w:pPr>
        <w:pStyle w:val="Zkladntext"/>
        <w:spacing w:before="60"/>
        <w:ind w:left="357"/>
        <w:jc w:val="both"/>
        <w:rPr>
          <w:rFonts w:ascii="Tahoma" w:hAnsi="Tahoma" w:cs="Tahoma"/>
          <w:b w:val="0"/>
          <w:bCs w:val="0"/>
          <w:sz w:val="20"/>
        </w:rPr>
      </w:pPr>
      <w:r w:rsidRPr="007F51A1">
        <w:rPr>
          <w:rFonts w:ascii="Tahoma" w:hAnsi="Tahoma" w:cs="Tahoma"/>
          <w:b w:val="0"/>
          <w:bCs w:val="0"/>
          <w:sz w:val="20"/>
        </w:rPr>
        <w:t>Pokud skutečné uznatelné náklady projektu se budou rovnat předpokládaným uznatelným nákladům nebo je překročí, konečná výše dotace se nezvyšuje a příjemce obdrží ……</w:t>
      </w:r>
      <w:proofErr w:type="gramStart"/>
      <w:r w:rsidRPr="007F51A1">
        <w:rPr>
          <w:rFonts w:ascii="Tahoma" w:hAnsi="Tahoma" w:cs="Tahoma"/>
          <w:b w:val="0"/>
          <w:bCs w:val="0"/>
          <w:sz w:val="20"/>
        </w:rPr>
        <w:t>… ,</w:t>
      </w:r>
      <w:r w:rsidRPr="00F07577">
        <w:rPr>
          <w:rFonts w:ascii="Tahoma" w:hAnsi="Tahoma" w:cs="Tahoma"/>
          <w:b w:val="0"/>
          <w:bCs w:val="0"/>
          <w:sz w:val="20"/>
        </w:rPr>
        <w:t>-</w:t>
      </w:r>
      <w:r>
        <w:rPr>
          <w:rFonts w:ascii="Tahoma" w:hAnsi="Tahoma" w:cs="Tahoma"/>
          <w:b w:val="0"/>
          <w:bCs w:val="0"/>
          <w:sz w:val="20"/>
        </w:rPr>
        <w:t>-</w:t>
      </w:r>
      <w:r w:rsidRPr="00F07577">
        <w:rPr>
          <w:rFonts w:ascii="Tahoma" w:hAnsi="Tahoma" w:cs="Tahoma"/>
          <w:b w:val="0"/>
          <w:bCs w:val="0"/>
          <w:sz w:val="20"/>
        </w:rPr>
        <w:t xml:space="preserve"> Kč</w:t>
      </w:r>
      <w:proofErr w:type="gramEnd"/>
      <w:r>
        <w:rPr>
          <w:rFonts w:ascii="Tahoma" w:hAnsi="Tahoma" w:cs="Tahoma"/>
          <w:b w:val="0"/>
          <w:bCs w:val="0"/>
          <w:sz w:val="20"/>
        </w:rPr>
        <w:t>.</w:t>
      </w:r>
    </w:p>
    <w:p w:rsidR="006B6390" w:rsidRDefault="006B6390" w:rsidP="00A02C25">
      <w:pPr>
        <w:pStyle w:val="Zkladntext"/>
        <w:numPr>
          <w:ilvl w:val="0"/>
          <w:numId w:val="9"/>
        </w:numPr>
        <w:spacing w:before="120"/>
        <w:ind w:left="357" w:hanging="357"/>
        <w:jc w:val="both"/>
        <w:rPr>
          <w:rFonts w:ascii="Tahoma" w:hAnsi="Tahoma" w:cs="Tahoma"/>
          <w:b w:val="0"/>
          <w:bCs w:val="0"/>
          <w:sz w:val="20"/>
        </w:rPr>
      </w:pPr>
      <w:r w:rsidRPr="00677093">
        <w:rPr>
          <w:rFonts w:ascii="Tahoma" w:hAnsi="Tahoma" w:cs="Tahoma"/>
          <w:b w:val="0"/>
          <w:bCs w:val="0"/>
          <w:color w:val="00B050"/>
          <w:sz w:val="20"/>
        </w:rPr>
        <w:t>Budou-li uznatelné náklady projektu</w:t>
      </w:r>
      <w:r>
        <w:rPr>
          <w:rFonts w:ascii="Tahoma" w:hAnsi="Tahoma" w:cs="Tahoma"/>
          <w:b w:val="0"/>
          <w:bCs w:val="0"/>
          <w:color w:val="00B050"/>
          <w:sz w:val="20"/>
        </w:rPr>
        <w:t xml:space="preserve"> podpořené dle čl. </w:t>
      </w:r>
      <w:r w:rsidRPr="0018055E">
        <w:rPr>
          <w:rFonts w:ascii="Tahoma" w:hAnsi="Tahoma" w:cs="Tahoma"/>
          <w:b w:val="0"/>
          <w:bCs w:val="0"/>
          <w:color w:val="00B050"/>
          <w:sz w:val="20"/>
        </w:rPr>
        <w:t>53 (Podpora kultury a zachování kulturního dědictví)</w:t>
      </w:r>
      <w:r>
        <w:rPr>
          <w:rFonts w:ascii="Tahoma" w:hAnsi="Tahoma" w:cs="Tahoma"/>
          <w:b w:val="0"/>
          <w:bCs w:val="0"/>
          <w:color w:val="00B050"/>
          <w:sz w:val="20"/>
        </w:rPr>
        <w:t xml:space="preserve"> </w:t>
      </w:r>
      <w:r w:rsidRPr="00677093">
        <w:rPr>
          <w:rFonts w:ascii="Tahoma" w:hAnsi="Tahoma" w:cs="Tahoma"/>
          <w:b w:val="0"/>
          <w:bCs w:val="0"/>
          <w:color w:val="00B050"/>
          <w:sz w:val="20"/>
        </w:rPr>
        <w:t>nařízení Komise</w:t>
      </w:r>
      <w:r>
        <w:rPr>
          <w:rFonts w:ascii="Tahoma" w:hAnsi="Tahoma" w:cs="Tahoma"/>
          <w:b w:val="0"/>
          <w:bCs w:val="0"/>
          <w:color w:val="00B050"/>
          <w:sz w:val="20"/>
        </w:rPr>
        <w:t xml:space="preserve"> (EU) č. </w:t>
      </w:r>
      <w:r w:rsidRPr="00677093">
        <w:rPr>
          <w:rFonts w:ascii="Tahoma" w:hAnsi="Tahoma" w:cs="Tahoma"/>
          <w:b w:val="0"/>
          <w:bCs w:val="0"/>
          <w:color w:val="00B050"/>
          <w:sz w:val="20"/>
        </w:rPr>
        <w:t>651/2014</w:t>
      </w:r>
      <w:r>
        <w:rPr>
          <w:rFonts w:ascii="Tahoma" w:hAnsi="Tahoma" w:cs="Tahoma"/>
          <w:b w:val="0"/>
          <w:bCs w:val="0"/>
          <w:color w:val="00B050"/>
          <w:sz w:val="20"/>
        </w:rPr>
        <w:t xml:space="preserve"> </w:t>
      </w:r>
      <w:r w:rsidRPr="00B12B85">
        <w:rPr>
          <w:rFonts w:ascii="Tahoma" w:hAnsi="Tahoma" w:cs="Tahoma"/>
          <w:b w:val="0"/>
          <w:bCs w:val="0"/>
          <w:color w:val="00B050"/>
          <w:sz w:val="20"/>
        </w:rPr>
        <w:t>ze dne 17. června 2014, kterým se v souladu s články 107 a 108 Smlouvy prohlašují určité kategorie podpory za slučitelné s vnitřním trhem, které bylo vyhlášeno v Úředním věstníku Evropské unie dne 26. června 2014 v částce L 187</w:t>
      </w:r>
      <w:r>
        <w:rPr>
          <w:rFonts w:ascii="Tahoma" w:hAnsi="Tahoma" w:cs="Tahoma"/>
          <w:b w:val="0"/>
          <w:bCs w:val="0"/>
          <w:color w:val="00B050"/>
          <w:sz w:val="20"/>
        </w:rPr>
        <w:t>, hrazeny</w:t>
      </w:r>
      <w:r w:rsidRPr="00677093">
        <w:rPr>
          <w:rFonts w:ascii="Tahoma" w:hAnsi="Tahoma" w:cs="Tahoma"/>
          <w:b w:val="0"/>
          <w:bCs w:val="0"/>
          <w:color w:val="00B050"/>
          <w:sz w:val="20"/>
        </w:rPr>
        <w:t xml:space="preserve"> vedle této dotace </w:t>
      </w:r>
      <w:r>
        <w:rPr>
          <w:rFonts w:ascii="Tahoma" w:hAnsi="Tahoma" w:cs="Tahoma"/>
          <w:b w:val="0"/>
          <w:bCs w:val="0"/>
          <w:color w:val="00B050"/>
          <w:sz w:val="20"/>
        </w:rPr>
        <w:t xml:space="preserve">také </w:t>
      </w:r>
      <w:r w:rsidRPr="00677093">
        <w:rPr>
          <w:rFonts w:ascii="Tahoma" w:hAnsi="Tahoma" w:cs="Tahoma"/>
          <w:b w:val="0"/>
          <w:bCs w:val="0"/>
          <w:color w:val="00B050"/>
          <w:sz w:val="20"/>
        </w:rPr>
        <w:t>z jiné veřejné finanční podpory, konečná výše dotace bude stanovena tak, aby celkový podíl veřejné finanční podpory na úhradě uznatelných nákladů projektu nepřesáhl</w:t>
      </w:r>
      <w:r>
        <w:rPr>
          <w:rFonts w:ascii="Tahoma" w:hAnsi="Tahoma" w:cs="Tahoma"/>
          <w:b w:val="0"/>
          <w:bCs w:val="0"/>
          <w:color w:val="00B050"/>
          <w:sz w:val="20"/>
        </w:rPr>
        <w:t xml:space="preserve"> </w:t>
      </w:r>
      <w:r w:rsidRPr="006A57B3">
        <w:rPr>
          <w:rFonts w:ascii="Tahoma" w:hAnsi="Tahoma" w:cs="Tahoma"/>
          <w:b w:val="0"/>
          <w:bCs w:val="0"/>
          <w:color w:val="00B050"/>
          <w:sz w:val="20"/>
        </w:rPr>
        <w:t>80 %</w:t>
      </w:r>
      <w:r>
        <w:rPr>
          <w:rFonts w:ascii="Tahoma" w:hAnsi="Tahoma" w:cs="Tahoma"/>
          <w:b w:val="0"/>
          <w:bCs w:val="0"/>
          <w:color w:val="00B050"/>
          <w:sz w:val="20"/>
        </w:rPr>
        <w:t xml:space="preserve"> způsobilých nákladů</w:t>
      </w:r>
      <w:r w:rsidRPr="00677093">
        <w:rPr>
          <w:rFonts w:ascii="Tahoma" w:hAnsi="Tahoma" w:cs="Tahoma"/>
          <w:b w:val="0"/>
          <w:bCs w:val="0"/>
          <w:color w:val="00B050"/>
          <w:sz w:val="20"/>
        </w:rPr>
        <w:t>.</w:t>
      </w:r>
      <w:r>
        <w:rPr>
          <w:rFonts w:ascii="Tahoma" w:hAnsi="Tahoma" w:cs="Tahoma"/>
          <w:b w:val="0"/>
          <w:bCs w:val="0"/>
          <w:color w:val="00B050"/>
          <w:sz w:val="20"/>
        </w:rPr>
        <w:t xml:space="preserve"> </w:t>
      </w:r>
      <w:r>
        <w:rPr>
          <w:rFonts w:ascii="Tahoma" w:hAnsi="Tahoma" w:cs="Tahoma"/>
          <w:b w:val="0"/>
          <w:bCs w:val="0"/>
          <w:i/>
          <w:iCs/>
          <w:color w:val="3366FF"/>
          <w:sz w:val="20"/>
        </w:rPr>
        <w:t xml:space="preserve">Tento odstavec uveďte v případě, že se bude jednat o poskytnutí podpory dle čl. </w:t>
      </w:r>
      <w:r w:rsidRPr="006A57B3">
        <w:rPr>
          <w:rFonts w:ascii="Tahoma" w:hAnsi="Tahoma" w:cs="Tahoma"/>
          <w:b w:val="0"/>
          <w:bCs w:val="0"/>
          <w:i/>
          <w:iCs/>
          <w:color w:val="3366FF"/>
          <w:sz w:val="20"/>
        </w:rPr>
        <w:t>53</w:t>
      </w:r>
      <w:r>
        <w:rPr>
          <w:rFonts w:ascii="Tahoma" w:hAnsi="Tahoma" w:cs="Tahoma"/>
          <w:b w:val="0"/>
          <w:bCs w:val="0"/>
          <w:i/>
          <w:iCs/>
          <w:color w:val="3366FF"/>
          <w:sz w:val="20"/>
        </w:rPr>
        <w:t xml:space="preserve"> nařízení Komise (EU) č. 651/2014 (bloková výjimka).</w:t>
      </w:r>
    </w:p>
    <w:p w:rsidR="00D53E69" w:rsidRDefault="00D53E69" w:rsidP="00A02C25">
      <w:pPr>
        <w:pStyle w:val="Zkladntext"/>
        <w:numPr>
          <w:ilvl w:val="0"/>
          <w:numId w:val="9"/>
        </w:numPr>
        <w:spacing w:before="120"/>
        <w:ind w:left="357" w:hanging="357"/>
        <w:jc w:val="both"/>
        <w:rPr>
          <w:rFonts w:ascii="Tahoma" w:hAnsi="Tahoma" w:cs="Tahoma"/>
          <w:b w:val="0"/>
          <w:bCs w:val="0"/>
          <w:sz w:val="20"/>
        </w:rPr>
      </w:pPr>
      <w:r w:rsidRPr="00BD6A69">
        <w:rPr>
          <w:rFonts w:ascii="Tahoma" w:hAnsi="Tahoma" w:cs="Tahoma"/>
          <w:b w:val="0"/>
          <w:bCs w:val="0"/>
          <w:sz w:val="20"/>
        </w:rPr>
        <w:t>Účelem poskytnutí dotace je</w:t>
      </w:r>
      <w:r w:rsidR="002D4D71" w:rsidRPr="00A02C25">
        <w:rPr>
          <w:rFonts w:ascii="Tahoma" w:hAnsi="Tahoma" w:cs="Tahoma"/>
          <w:b w:val="0"/>
          <w:bCs w:val="0"/>
          <w:sz w:val="20"/>
        </w:rPr>
        <w:t xml:space="preserve"> podpora</w:t>
      </w:r>
      <w:r w:rsidRPr="00BD6A69">
        <w:rPr>
          <w:rFonts w:ascii="Tahoma" w:hAnsi="Tahoma" w:cs="Tahoma"/>
          <w:b w:val="0"/>
          <w:bCs w:val="0"/>
          <w:sz w:val="20"/>
        </w:rPr>
        <w:t xml:space="preserve"> realizace projektu</w:t>
      </w:r>
      <w:r w:rsidR="000E7B5A" w:rsidRPr="00BD6A69">
        <w:rPr>
          <w:rFonts w:ascii="Tahoma" w:hAnsi="Tahoma" w:cs="Tahoma"/>
          <w:b w:val="0"/>
          <w:bCs w:val="0"/>
          <w:sz w:val="20"/>
        </w:rPr>
        <w:t xml:space="preserve"> příjemcem</w:t>
      </w:r>
      <w:r w:rsidR="00910BA6" w:rsidRPr="00BD6A69">
        <w:rPr>
          <w:rFonts w:ascii="Tahoma" w:hAnsi="Tahoma" w:cs="Tahoma"/>
          <w:b w:val="0"/>
          <w:bCs w:val="0"/>
          <w:sz w:val="20"/>
        </w:rPr>
        <w:t xml:space="preserve"> </w:t>
      </w:r>
      <w:r w:rsidR="00910BA6" w:rsidRPr="00A02C25">
        <w:rPr>
          <w:rFonts w:ascii="Tahoma" w:hAnsi="Tahoma" w:cs="Tahoma"/>
          <w:b w:val="0"/>
          <w:bCs w:val="0"/>
          <w:sz w:val="20"/>
        </w:rPr>
        <w:t>za podmínek stanovených v této smlouvě</w:t>
      </w:r>
      <w:r w:rsidRPr="00BD6A69">
        <w:rPr>
          <w:rFonts w:ascii="Tahoma" w:hAnsi="Tahoma" w:cs="Tahoma"/>
          <w:b w:val="0"/>
          <w:bCs w:val="0"/>
          <w:sz w:val="20"/>
        </w:rPr>
        <w:t>.</w:t>
      </w:r>
    </w:p>
    <w:p w:rsidR="006B3CB7" w:rsidRDefault="006B3CB7" w:rsidP="006B3CB7">
      <w:pPr>
        <w:pStyle w:val="Zkladntext"/>
        <w:spacing w:before="120"/>
        <w:jc w:val="both"/>
        <w:rPr>
          <w:rFonts w:ascii="Tahoma" w:hAnsi="Tahoma" w:cs="Tahoma"/>
          <w:b w:val="0"/>
          <w:bCs w:val="0"/>
          <w:sz w:val="20"/>
        </w:rPr>
      </w:pPr>
    </w:p>
    <w:p w:rsidR="006B3CB7" w:rsidRDefault="006B3CB7" w:rsidP="006B3CB7">
      <w:pPr>
        <w:pStyle w:val="Zkladntext"/>
        <w:spacing w:before="120"/>
        <w:jc w:val="both"/>
        <w:rPr>
          <w:rFonts w:ascii="Tahoma" w:hAnsi="Tahoma" w:cs="Tahoma"/>
          <w:b w:val="0"/>
          <w:bCs w:val="0"/>
          <w:sz w:val="20"/>
        </w:rPr>
      </w:pPr>
    </w:p>
    <w:p w:rsidR="00804FA4" w:rsidRPr="00BD6A69" w:rsidRDefault="00804FA4" w:rsidP="006B3CB7">
      <w:pPr>
        <w:pStyle w:val="Zkladntext"/>
        <w:spacing w:before="120"/>
        <w:jc w:val="both"/>
        <w:rPr>
          <w:rFonts w:ascii="Tahoma" w:hAnsi="Tahoma" w:cs="Tahoma"/>
          <w:b w:val="0"/>
          <w:bCs w:val="0"/>
          <w:sz w:val="20"/>
        </w:rPr>
      </w:pPr>
    </w:p>
    <w:p w:rsidR="0070795C" w:rsidRDefault="0070795C">
      <w:pPr>
        <w:pStyle w:val="Zkladntext"/>
        <w:spacing w:before="360"/>
        <w:jc w:val="center"/>
        <w:rPr>
          <w:rFonts w:ascii="Tahoma" w:hAnsi="Tahoma" w:cs="Tahoma"/>
          <w:sz w:val="20"/>
        </w:rPr>
      </w:pPr>
      <w:r>
        <w:rPr>
          <w:rFonts w:ascii="Tahoma" w:hAnsi="Tahoma" w:cs="Tahoma"/>
          <w:sz w:val="20"/>
        </w:rPr>
        <w:lastRenderedPageBreak/>
        <w:t>V.</w:t>
      </w:r>
    </w:p>
    <w:p w:rsidR="0070795C" w:rsidRDefault="00C95D31">
      <w:pPr>
        <w:pStyle w:val="Zkladntext"/>
        <w:ind w:left="360"/>
        <w:jc w:val="center"/>
        <w:rPr>
          <w:rFonts w:ascii="Tahoma" w:hAnsi="Tahoma" w:cs="Tahoma"/>
          <w:sz w:val="20"/>
        </w:rPr>
      </w:pPr>
      <w:r w:rsidRPr="00C95D31">
        <w:rPr>
          <w:rFonts w:ascii="Tahoma" w:hAnsi="Tahoma" w:cs="Tahoma"/>
          <w:sz w:val="20"/>
        </w:rPr>
        <w:t>Závazky smluvních stran</w:t>
      </w:r>
    </w:p>
    <w:p w:rsidR="0070795C" w:rsidRPr="005D0300" w:rsidRDefault="004973D3" w:rsidP="004973D3">
      <w:pPr>
        <w:pStyle w:val="Zkladntext"/>
        <w:numPr>
          <w:ilvl w:val="0"/>
          <w:numId w:val="1"/>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szCs w:val="20"/>
        </w:rPr>
        <w:t xml:space="preserve">Poskytovatel se zavazuje poskytnout příjemci dotaci na projekt převodem na účet příjemce uvedený v čl. I této smlouvy jednorázovou úhradou po ukončení předmětné obnovy </w:t>
      </w:r>
      <w:r w:rsidRPr="00687F7F">
        <w:rPr>
          <w:rFonts w:ascii="Tahoma" w:hAnsi="Tahoma" w:cs="Tahoma"/>
          <w:b w:val="0"/>
          <w:bCs w:val="0"/>
          <w:i/>
          <w:color w:val="000000"/>
          <w:sz w:val="20"/>
          <w:szCs w:val="20"/>
        </w:rPr>
        <w:t>kulturní památky/památkově chráněné nemovitosti</w:t>
      </w:r>
      <w:r w:rsidRPr="00D800B8">
        <w:rPr>
          <w:rFonts w:ascii="Tahoma" w:hAnsi="Tahoma" w:cs="Tahoma"/>
          <w:b w:val="0"/>
          <w:bCs w:val="0"/>
          <w:i/>
          <w:color w:val="000000"/>
          <w:sz w:val="20"/>
          <w:szCs w:val="20"/>
        </w:rPr>
        <w:t xml:space="preserve"> </w:t>
      </w:r>
      <w:r w:rsidRPr="00FF6CEE">
        <w:rPr>
          <w:rFonts w:ascii="Tahoma" w:hAnsi="Tahoma" w:cs="Tahoma"/>
          <w:b w:val="0"/>
          <w:bCs w:val="0"/>
          <w:i/>
          <w:color w:val="3366FF"/>
          <w:sz w:val="20"/>
        </w:rPr>
        <w:t>(</w:t>
      </w:r>
      <w:r>
        <w:rPr>
          <w:rFonts w:ascii="Tahoma" w:hAnsi="Tahoma" w:cs="Tahoma"/>
          <w:b w:val="0"/>
          <w:bCs w:val="0"/>
          <w:i/>
          <w:color w:val="3366FF"/>
          <w:sz w:val="20"/>
        </w:rPr>
        <w:t xml:space="preserve">vybere se příslušná varianta) </w:t>
      </w:r>
      <w:r w:rsidRPr="00146763">
        <w:rPr>
          <w:rFonts w:ascii="Tahoma" w:hAnsi="Tahoma" w:cs="Tahoma"/>
          <w:b w:val="0"/>
          <w:bCs w:val="0"/>
          <w:color w:val="000000"/>
          <w:sz w:val="20"/>
        </w:rPr>
        <w:t>a po provedení závěrečné kontrolní prohlídky</w:t>
      </w:r>
      <w:r w:rsidRPr="00146763">
        <w:rPr>
          <w:rFonts w:ascii="Tahoma" w:hAnsi="Tahoma" w:cs="Tahoma"/>
          <w:b w:val="0"/>
          <w:bCs w:val="0"/>
          <w:color w:val="000000"/>
          <w:sz w:val="20"/>
          <w:szCs w:val="20"/>
        </w:rPr>
        <w:t>,</w:t>
      </w:r>
      <w:r>
        <w:rPr>
          <w:rFonts w:ascii="Tahoma" w:hAnsi="Tahoma" w:cs="Tahoma"/>
          <w:b w:val="0"/>
          <w:bCs w:val="0"/>
          <w:sz w:val="20"/>
          <w:szCs w:val="20"/>
        </w:rPr>
        <w:t xml:space="preserve"> a to nejpozději do 20 dnů ode dne předložení úplné </w:t>
      </w:r>
      <w:r w:rsidRPr="00F00C07">
        <w:rPr>
          <w:rFonts w:ascii="Tahoma" w:hAnsi="Tahoma" w:cs="Tahoma"/>
          <w:b w:val="0"/>
          <w:bCs w:val="0"/>
          <w:sz w:val="20"/>
          <w:szCs w:val="20"/>
        </w:rPr>
        <w:t>závěrečné faktury za provedené práce, nejdříve</w:t>
      </w:r>
      <w:r>
        <w:rPr>
          <w:rFonts w:ascii="Tahoma" w:hAnsi="Tahoma" w:cs="Tahoma"/>
          <w:b w:val="0"/>
          <w:bCs w:val="0"/>
          <w:sz w:val="20"/>
          <w:szCs w:val="20"/>
        </w:rPr>
        <w:t xml:space="preserve"> však 14 dnů po nabytí účinnosti této smlouvy. </w:t>
      </w:r>
      <w:r w:rsidRPr="00F82E30">
        <w:rPr>
          <w:rFonts w:ascii="Tahoma" w:hAnsi="Tahoma" w:cs="Tahoma"/>
          <w:b w:val="0"/>
          <w:bCs w:val="0"/>
          <w:sz w:val="20"/>
          <w:szCs w:val="20"/>
        </w:rPr>
        <w:t>Poskytovatel může od provedení závěrečné kontrolní prohlídky upustit, nemá-li pochybnosti o tom, že předmětná obnova byla provedena dle čl. IV odst. 1 věta druhá.</w:t>
      </w:r>
    </w:p>
    <w:p w:rsidR="005D0300" w:rsidRPr="00804FA4" w:rsidRDefault="00804FA4" w:rsidP="00A608F3">
      <w:pPr>
        <w:pStyle w:val="Zkladntext"/>
        <w:numPr>
          <w:ilvl w:val="1"/>
          <w:numId w:val="1"/>
        </w:numPr>
        <w:spacing w:before="120"/>
        <w:jc w:val="both"/>
        <w:rPr>
          <w:rFonts w:ascii="Tahoma" w:hAnsi="Tahoma" w:cs="Tahoma"/>
          <w:b w:val="0"/>
          <w:bCs w:val="0"/>
          <w:sz w:val="20"/>
        </w:rPr>
      </w:pPr>
      <w:r w:rsidRPr="00804FA4">
        <w:rPr>
          <w:rFonts w:ascii="Tahoma" w:hAnsi="Tahoma" w:cs="Tahoma"/>
          <w:b w:val="0"/>
          <w:bCs w:val="0"/>
          <w:sz w:val="20"/>
          <w:szCs w:val="20"/>
        </w:rPr>
        <w:t>Nedílnou s</w:t>
      </w:r>
      <w:r w:rsidR="008310BF" w:rsidRPr="00804FA4">
        <w:rPr>
          <w:rFonts w:ascii="Tahoma" w:hAnsi="Tahoma" w:cs="Tahoma"/>
          <w:b w:val="0"/>
          <w:bCs w:val="0"/>
          <w:sz w:val="20"/>
          <w:szCs w:val="20"/>
        </w:rPr>
        <w:t>oučástí ú</w:t>
      </w:r>
      <w:r w:rsidR="00DF1A88" w:rsidRPr="00804FA4">
        <w:rPr>
          <w:rFonts w:ascii="Tahoma" w:hAnsi="Tahoma" w:cs="Tahoma"/>
          <w:b w:val="0"/>
          <w:bCs w:val="0"/>
          <w:sz w:val="20"/>
          <w:szCs w:val="20"/>
        </w:rPr>
        <w:t>pl</w:t>
      </w:r>
      <w:r w:rsidR="008310BF" w:rsidRPr="00804FA4">
        <w:rPr>
          <w:rFonts w:ascii="Tahoma" w:hAnsi="Tahoma" w:cs="Tahoma"/>
          <w:b w:val="0"/>
          <w:bCs w:val="0"/>
          <w:sz w:val="20"/>
          <w:szCs w:val="20"/>
        </w:rPr>
        <w:t>né</w:t>
      </w:r>
      <w:r w:rsidR="00016AE2" w:rsidRPr="00804FA4">
        <w:rPr>
          <w:rFonts w:ascii="Tahoma" w:hAnsi="Tahoma" w:cs="Tahoma"/>
          <w:b w:val="0"/>
          <w:bCs w:val="0"/>
          <w:sz w:val="20"/>
          <w:szCs w:val="20"/>
        </w:rPr>
        <w:t xml:space="preserve"> závěrečné</w:t>
      </w:r>
      <w:r w:rsidR="008310BF" w:rsidRPr="00804FA4">
        <w:rPr>
          <w:rFonts w:ascii="Tahoma" w:hAnsi="Tahoma" w:cs="Tahoma"/>
          <w:b w:val="0"/>
          <w:bCs w:val="0"/>
          <w:sz w:val="20"/>
          <w:szCs w:val="20"/>
        </w:rPr>
        <w:t xml:space="preserve"> faktury</w:t>
      </w:r>
      <w:r w:rsidR="00DF1A88" w:rsidRPr="00804FA4">
        <w:rPr>
          <w:rFonts w:ascii="Tahoma" w:hAnsi="Tahoma" w:cs="Tahoma"/>
          <w:b w:val="0"/>
          <w:bCs w:val="0"/>
          <w:sz w:val="20"/>
          <w:szCs w:val="20"/>
        </w:rPr>
        <w:t xml:space="preserve"> </w:t>
      </w:r>
      <w:r w:rsidRPr="00804FA4">
        <w:rPr>
          <w:rFonts w:ascii="Tahoma" w:hAnsi="Tahoma" w:cs="Tahoma"/>
          <w:b w:val="0"/>
          <w:bCs w:val="0"/>
          <w:sz w:val="20"/>
          <w:szCs w:val="20"/>
        </w:rPr>
        <w:t xml:space="preserve">ve smyslu tohoto odstavce smlouvy </w:t>
      </w:r>
      <w:r w:rsidR="008310BF" w:rsidRPr="00804FA4">
        <w:rPr>
          <w:rFonts w:ascii="Tahoma" w:hAnsi="Tahoma" w:cs="Tahoma"/>
          <w:b w:val="0"/>
          <w:bCs w:val="0"/>
          <w:sz w:val="20"/>
          <w:szCs w:val="20"/>
        </w:rPr>
        <w:t>bude</w:t>
      </w:r>
      <w:r w:rsidR="004623B4" w:rsidRPr="00804FA4">
        <w:rPr>
          <w:rFonts w:ascii="Tahoma" w:hAnsi="Tahoma" w:cs="Tahoma"/>
          <w:b w:val="0"/>
          <w:bCs w:val="0"/>
          <w:sz w:val="20"/>
          <w:szCs w:val="20"/>
        </w:rPr>
        <w:t>:</w:t>
      </w:r>
    </w:p>
    <w:p w:rsidR="003B591B" w:rsidRPr="00804FA4" w:rsidRDefault="00932BFF" w:rsidP="000B5862">
      <w:pPr>
        <w:pStyle w:val="Zkladntext"/>
        <w:numPr>
          <w:ilvl w:val="3"/>
          <w:numId w:val="1"/>
        </w:numPr>
        <w:spacing w:before="120"/>
        <w:jc w:val="both"/>
        <w:rPr>
          <w:rFonts w:ascii="Tahoma" w:hAnsi="Tahoma" w:cs="Tahoma"/>
          <w:b w:val="0"/>
          <w:bCs w:val="0"/>
          <w:sz w:val="20"/>
        </w:rPr>
      </w:pPr>
      <w:r w:rsidRPr="00804FA4">
        <w:rPr>
          <w:rFonts w:ascii="Tahoma" w:hAnsi="Tahoma" w:cs="Tahoma"/>
          <w:b w:val="0"/>
          <w:bCs w:val="0"/>
          <w:sz w:val="20"/>
        </w:rPr>
        <w:t xml:space="preserve">rekapitulace veškerých vystavených </w:t>
      </w:r>
      <w:r w:rsidR="00804FA4" w:rsidRPr="00804FA4">
        <w:rPr>
          <w:rFonts w:ascii="Tahoma" w:hAnsi="Tahoma" w:cs="Tahoma"/>
          <w:b w:val="0"/>
          <w:bCs w:val="0"/>
          <w:sz w:val="20"/>
        </w:rPr>
        <w:t xml:space="preserve">zálohových </w:t>
      </w:r>
      <w:r w:rsidRPr="00804FA4">
        <w:rPr>
          <w:rFonts w:ascii="Tahoma" w:hAnsi="Tahoma" w:cs="Tahoma"/>
          <w:b w:val="0"/>
          <w:bCs w:val="0"/>
          <w:sz w:val="20"/>
        </w:rPr>
        <w:t>faktur</w:t>
      </w:r>
      <w:r w:rsidR="00804FA4" w:rsidRPr="00804FA4">
        <w:rPr>
          <w:rFonts w:ascii="Tahoma" w:hAnsi="Tahoma" w:cs="Tahoma"/>
          <w:b w:val="0"/>
          <w:bCs w:val="0"/>
          <w:sz w:val="20"/>
        </w:rPr>
        <w:t xml:space="preserve"> za provedené práce (pouze v případě byly-li vystaveny</w:t>
      </w:r>
      <w:r w:rsidRPr="00804FA4">
        <w:rPr>
          <w:rFonts w:ascii="Tahoma" w:hAnsi="Tahoma" w:cs="Tahoma"/>
          <w:b w:val="0"/>
          <w:bCs w:val="0"/>
          <w:sz w:val="20"/>
        </w:rPr>
        <w:t xml:space="preserve"> zálohové faktury</w:t>
      </w:r>
      <w:r w:rsidR="00016AE2" w:rsidRPr="00804FA4">
        <w:rPr>
          <w:rFonts w:ascii="Tahoma" w:hAnsi="Tahoma" w:cs="Tahoma"/>
          <w:b w:val="0"/>
          <w:bCs w:val="0"/>
          <w:sz w:val="20"/>
        </w:rPr>
        <w:t>),</w:t>
      </w:r>
    </w:p>
    <w:p w:rsidR="00C15902" w:rsidRPr="00804FA4" w:rsidRDefault="0039617F" w:rsidP="003B591B">
      <w:pPr>
        <w:pStyle w:val="Zkladntext"/>
        <w:numPr>
          <w:ilvl w:val="3"/>
          <w:numId w:val="1"/>
        </w:numPr>
        <w:spacing w:before="120"/>
        <w:jc w:val="both"/>
        <w:rPr>
          <w:rFonts w:ascii="Tahoma" w:hAnsi="Tahoma" w:cs="Tahoma"/>
          <w:b w:val="0"/>
          <w:bCs w:val="0"/>
          <w:sz w:val="20"/>
        </w:rPr>
      </w:pPr>
      <w:r w:rsidRPr="00804FA4">
        <w:rPr>
          <w:rFonts w:ascii="Tahoma" w:hAnsi="Tahoma" w:cs="Tahoma"/>
          <w:b w:val="0"/>
          <w:bCs w:val="0"/>
          <w:sz w:val="20"/>
        </w:rPr>
        <w:t>rekapitulace veškerých provedených prací</w:t>
      </w:r>
      <w:r w:rsidR="00804FA4" w:rsidRPr="00804FA4">
        <w:rPr>
          <w:rFonts w:ascii="Tahoma" w:hAnsi="Tahoma" w:cs="Tahoma"/>
          <w:b w:val="0"/>
          <w:bCs w:val="0"/>
          <w:sz w:val="20"/>
        </w:rPr>
        <w:t>.</w:t>
      </w:r>
    </w:p>
    <w:p w:rsidR="009A2948" w:rsidRPr="00804FA4" w:rsidRDefault="009504E1" w:rsidP="003B591B">
      <w:pPr>
        <w:pStyle w:val="Zkladntext"/>
        <w:numPr>
          <w:ilvl w:val="1"/>
          <w:numId w:val="1"/>
        </w:numPr>
        <w:spacing w:before="120"/>
        <w:jc w:val="both"/>
        <w:rPr>
          <w:rFonts w:ascii="Tahoma" w:hAnsi="Tahoma" w:cs="Tahoma"/>
          <w:b w:val="0"/>
          <w:bCs w:val="0"/>
          <w:sz w:val="20"/>
        </w:rPr>
      </w:pPr>
      <w:r w:rsidRPr="00804FA4">
        <w:rPr>
          <w:rFonts w:ascii="Tahoma" w:hAnsi="Tahoma" w:cs="Tahoma"/>
          <w:b w:val="0"/>
          <w:bCs w:val="0"/>
          <w:sz w:val="20"/>
        </w:rPr>
        <w:t xml:space="preserve">K úplné závěrečné faktuře </w:t>
      </w:r>
      <w:r w:rsidR="00804FA4" w:rsidRPr="00804FA4">
        <w:rPr>
          <w:rFonts w:ascii="Tahoma" w:hAnsi="Tahoma" w:cs="Tahoma"/>
          <w:b w:val="0"/>
          <w:bCs w:val="0"/>
          <w:sz w:val="20"/>
        </w:rPr>
        <w:t xml:space="preserve">je </w:t>
      </w:r>
      <w:r w:rsidRPr="00804FA4">
        <w:rPr>
          <w:rFonts w:ascii="Tahoma" w:hAnsi="Tahoma" w:cs="Tahoma"/>
          <w:b w:val="0"/>
          <w:bCs w:val="0"/>
          <w:sz w:val="20"/>
        </w:rPr>
        <w:t xml:space="preserve">příjemce </w:t>
      </w:r>
      <w:r w:rsidR="00804FA4" w:rsidRPr="00804FA4">
        <w:rPr>
          <w:rFonts w:ascii="Tahoma" w:hAnsi="Tahoma" w:cs="Tahoma"/>
          <w:b w:val="0"/>
          <w:bCs w:val="0"/>
          <w:sz w:val="20"/>
        </w:rPr>
        <w:t xml:space="preserve">povinen </w:t>
      </w:r>
      <w:r w:rsidRPr="00804FA4">
        <w:rPr>
          <w:rFonts w:ascii="Tahoma" w:hAnsi="Tahoma" w:cs="Tahoma"/>
          <w:b w:val="0"/>
          <w:bCs w:val="0"/>
          <w:sz w:val="20"/>
        </w:rPr>
        <w:t>dolož</w:t>
      </w:r>
      <w:r w:rsidR="00804FA4" w:rsidRPr="00804FA4">
        <w:rPr>
          <w:rFonts w:ascii="Tahoma" w:hAnsi="Tahoma" w:cs="Tahoma"/>
          <w:b w:val="0"/>
          <w:bCs w:val="0"/>
          <w:sz w:val="20"/>
        </w:rPr>
        <w:t>it</w:t>
      </w:r>
      <w:r w:rsidRPr="00804FA4">
        <w:rPr>
          <w:rFonts w:ascii="Tahoma" w:hAnsi="Tahoma" w:cs="Tahoma"/>
          <w:b w:val="0"/>
          <w:bCs w:val="0"/>
          <w:sz w:val="20"/>
        </w:rPr>
        <w:t xml:space="preserve"> </w:t>
      </w:r>
      <w:r w:rsidR="00804FA4" w:rsidRPr="00804FA4">
        <w:rPr>
          <w:rFonts w:ascii="Tahoma" w:hAnsi="Tahoma" w:cs="Tahoma"/>
          <w:b w:val="0"/>
          <w:sz w:val="20"/>
        </w:rPr>
        <w:t>vyplněné a potvrzené vyjádření orgánu státní památkové péče (tvořící přílohu č. 13 Dotačního programu) příslušným orgánem památkové péče.</w:t>
      </w:r>
    </w:p>
    <w:p w:rsidR="001E74DC" w:rsidRDefault="001E74DC"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1E74DC">
        <w:rPr>
          <w:rFonts w:ascii="Tahoma" w:hAnsi="Tahoma" w:cs="Tahoma"/>
          <w:b w:val="0"/>
          <w:bCs w:val="0"/>
          <w:sz w:val="20"/>
        </w:rPr>
        <w:t>Příjemce se zavazuje při použití peněžních prostředků splnit tyto podmínky</w:t>
      </w:r>
      <w:r>
        <w:rPr>
          <w:rFonts w:ascii="Tahoma" w:hAnsi="Tahoma" w:cs="Tahoma"/>
          <w:b w:val="0"/>
          <w:bCs w:val="0"/>
          <w:sz w:val="20"/>
        </w:rPr>
        <w:t>:</w:t>
      </w:r>
    </w:p>
    <w:p w:rsidR="001E74DC" w:rsidRDefault="001E74DC" w:rsidP="00A02C25">
      <w:pPr>
        <w:numPr>
          <w:ilvl w:val="1"/>
          <w:numId w:val="1"/>
        </w:numPr>
        <w:tabs>
          <w:tab w:val="num" w:pos="720"/>
        </w:tabs>
        <w:spacing w:before="60"/>
        <w:ind w:left="714" w:hanging="357"/>
        <w:jc w:val="both"/>
        <w:rPr>
          <w:rFonts w:ascii="Tahoma" w:hAnsi="Tahoma" w:cs="Tahoma"/>
          <w:bCs/>
          <w:sz w:val="20"/>
        </w:rPr>
      </w:pPr>
      <w:r w:rsidRPr="001E74DC">
        <w:rPr>
          <w:rFonts w:ascii="Tahoma" w:hAnsi="Tahoma" w:cs="Tahoma"/>
          <w:bCs/>
          <w:sz w:val="20"/>
        </w:rPr>
        <w:t>řídit se při použití poskytnuté dotace touto smlouvou, podmínkami uvedenými v Dotačním programu a právními předpisy,</w:t>
      </w:r>
    </w:p>
    <w:p w:rsidR="001E74DC" w:rsidRDefault="001E74DC" w:rsidP="00A02C25">
      <w:pPr>
        <w:numPr>
          <w:ilvl w:val="1"/>
          <w:numId w:val="1"/>
        </w:numPr>
        <w:tabs>
          <w:tab w:val="num" w:pos="720"/>
        </w:tabs>
        <w:spacing w:before="60"/>
        <w:ind w:left="714" w:hanging="357"/>
        <w:jc w:val="both"/>
        <w:rPr>
          <w:rFonts w:ascii="Tahoma" w:hAnsi="Tahoma" w:cs="Tahoma"/>
          <w:bCs/>
          <w:sz w:val="20"/>
        </w:rPr>
      </w:pPr>
      <w:r w:rsidRPr="001E74DC">
        <w:rPr>
          <w:rFonts w:ascii="Tahoma" w:hAnsi="Tahoma" w:cs="Tahoma"/>
          <w:bCs/>
          <w:sz w:val="20"/>
        </w:rPr>
        <w:t>použít poskytnutou dotaci v souladu s jejím účelovým určením dle čl. IV této smlouvy a pouze k úhradě uznatelných nákladů vymezených v čl. VI této smlouvy</w:t>
      </w:r>
      <w:r>
        <w:rPr>
          <w:rFonts w:ascii="Tahoma" w:hAnsi="Tahoma" w:cs="Tahoma"/>
          <w:bCs/>
          <w:sz w:val="20"/>
        </w:rPr>
        <w:t>,</w:t>
      </w:r>
    </w:p>
    <w:p w:rsidR="001E74DC" w:rsidRDefault="00CC410A" w:rsidP="00A02C25">
      <w:pPr>
        <w:numPr>
          <w:ilvl w:val="1"/>
          <w:numId w:val="1"/>
        </w:numPr>
        <w:tabs>
          <w:tab w:val="num" w:pos="720"/>
        </w:tabs>
        <w:spacing w:before="60"/>
        <w:ind w:left="714" w:hanging="357"/>
        <w:jc w:val="both"/>
        <w:rPr>
          <w:rFonts w:ascii="Tahoma" w:hAnsi="Tahoma" w:cs="Tahoma"/>
          <w:bCs/>
          <w:sz w:val="20"/>
        </w:rPr>
      </w:pPr>
      <w:r>
        <w:rPr>
          <w:rFonts w:ascii="Tahoma" w:hAnsi="Tahoma" w:cs="Tahoma"/>
          <w:bCs/>
          <w:sz w:val="20"/>
        </w:rPr>
        <w:t xml:space="preserve">nepřekročit </w:t>
      </w:r>
      <w:proofErr w:type="gramStart"/>
      <w:r>
        <w:rPr>
          <w:rFonts w:ascii="Tahoma" w:hAnsi="Tahoma" w:cs="Tahoma"/>
          <w:bCs/>
          <w:sz w:val="20"/>
        </w:rPr>
        <w:t>stanovený</w:t>
      </w:r>
      <w:r w:rsidRPr="001E74DC">
        <w:rPr>
          <w:rFonts w:ascii="Tahoma" w:hAnsi="Tahoma" w:cs="Tahoma"/>
          <w:bCs/>
          <w:sz w:val="20"/>
        </w:rPr>
        <w:t xml:space="preserve"> ...% </w:t>
      </w:r>
      <w:r w:rsidRPr="00FF6CEE">
        <w:rPr>
          <w:rFonts w:ascii="Tahoma" w:hAnsi="Tahoma" w:cs="Tahoma"/>
          <w:i/>
          <w:color w:val="3366FF"/>
          <w:sz w:val="20"/>
        </w:rPr>
        <w:t>(</w:t>
      </w:r>
      <w:r w:rsidRPr="00425184">
        <w:rPr>
          <w:rFonts w:ascii="Tahoma" w:hAnsi="Tahoma" w:cs="Tahoma"/>
          <w:i/>
          <w:color w:val="3366FF"/>
          <w:sz w:val="20"/>
        </w:rPr>
        <w:t>u právnických</w:t>
      </w:r>
      <w:proofErr w:type="gramEnd"/>
      <w:r w:rsidRPr="00425184">
        <w:rPr>
          <w:rFonts w:ascii="Tahoma" w:hAnsi="Tahoma" w:cs="Tahoma"/>
          <w:i/>
          <w:color w:val="3366FF"/>
          <w:sz w:val="20"/>
        </w:rPr>
        <w:t xml:space="preserve"> osob se uvede 50 % a u fyzických osob 75 %)</w:t>
      </w:r>
      <w:r>
        <w:rPr>
          <w:rFonts w:ascii="Tahoma" w:hAnsi="Tahoma" w:cs="Tahoma"/>
          <w:i/>
          <w:color w:val="3366FF"/>
          <w:sz w:val="20"/>
        </w:rPr>
        <w:t xml:space="preserve"> </w:t>
      </w:r>
      <w:r w:rsidRPr="001E74DC">
        <w:rPr>
          <w:rFonts w:ascii="Tahoma" w:hAnsi="Tahoma" w:cs="Tahoma"/>
          <w:bCs/>
          <w:sz w:val="20"/>
        </w:rPr>
        <w:t>podíl poskytovatele na skutečně vynaložených uznatelných nákladech projektu</w:t>
      </w:r>
      <w:r>
        <w:rPr>
          <w:rFonts w:ascii="Tahoma" w:hAnsi="Tahoma" w:cs="Tahoma"/>
          <w:bCs/>
          <w:color w:val="00B050"/>
          <w:sz w:val="20"/>
        </w:rPr>
        <w:t>;</w:t>
      </w:r>
      <w:r w:rsidRPr="00974E1A">
        <w:rPr>
          <w:rFonts w:ascii="Tahoma" w:hAnsi="Tahoma" w:cs="Tahoma"/>
          <w:bCs/>
          <w:color w:val="00B050"/>
          <w:sz w:val="20"/>
        </w:rPr>
        <w:t xml:space="preserve"> </w:t>
      </w:r>
      <w:r w:rsidRPr="00B12B85">
        <w:rPr>
          <w:rFonts w:ascii="Tahoma" w:hAnsi="Tahoma" w:cs="Tahoma"/>
          <w:bCs/>
          <w:color w:val="00B050"/>
          <w:sz w:val="20"/>
        </w:rPr>
        <w:t xml:space="preserve">budou-li uznatelné náklady projektu vedle této dotace hrazeny z jiné veřejné finanční podpory, rovněž </w:t>
      </w:r>
      <w:r w:rsidRPr="006A57B3">
        <w:rPr>
          <w:rFonts w:ascii="Tahoma" w:hAnsi="Tahoma" w:cs="Tahoma"/>
          <w:bCs/>
          <w:color w:val="00B050"/>
          <w:sz w:val="20"/>
        </w:rPr>
        <w:t>nepřekročit 80%</w:t>
      </w:r>
      <w:r w:rsidRPr="00B12B85">
        <w:rPr>
          <w:rFonts w:ascii="Tahoma" w:hAnsi="Tahoma" w:cs="Tahoma"/>
          <w:bCs/>
          <w:color w:val="00B050"/>
          <w:sz w:val="20"/>
        </w:rPr>
        <w:t xml:space="preserve"> podíl veřejné finanční podpory na skutečně vynaložených uznatelných nákladech projektu</w:t>
      </w:r>
      <w:r w:rsidRPr="00687F7F">
        <w:rPr>
          <w:rFonts w:ascii="Tahoma" w:hAnsi="Tahoma" w:cs="Tahoma"/>
          <w:bCs/>
          <w:color w:val="000000"/>
          <w:sz w:val="20"/>
        </w:rPr>
        <w:t>,</w:t>
      </w:r>
      <w:r>
        <w:rPr>
          <w:rFonts w:ascii="Tahoma" w:hAnsi="Tahoma" w:cs="Tahoma"/>
          <w:bCs/>
          <w:color w:val="00B050"/>
          <w:sz w:val="20"/>
        </w:rPr>
        <w:t xml:space="preserve"> </w:t>
      </w:r>
      <w:r>
        <w:rPr>
          <w:rFonts w:ascii="Tahoma" w:hAnsi="Tahoma" w:cs="Tahoma"/>
          <w:bCs/>
          <w:i/>
          <w:iCs/>
          <w:color w:val="3366FF"/>
          <w:sz w:val="20"/>
        </w:rPr>
        <w:t xml:space="preserve">Zelený text </w:t>
      </w:r>
      <w:r w:rsidRPr="00303ED1">
        <w:rPr>
          <w:rFonts w:ascii="Tahoma" w:hAnsi="Tahoma" w:cs="Tahoma"/>
          <w:bCs/>
          <w:i/>
          <w:iCs/>
          <w:color w:val="3366FF"/>
          <w:sz w:val="20"/>
        </w:rPr>
        <w:t xml:space="preserve">uveďte v případě, že se bude jednat o poskytnutí </w:t>
      </w:r>
      <w:r w:rsidRPr="006A57B3">
        <w:rPr>
          <w:rFonts w:ascii="Tahoma" w:hAnsi="Tahoma" w:cs="Tahoma"/>
          <w:bCs/>
          <w:i/>
          <w:iCs/>
          <w:color w:val="3366FF"/>
          <w:sz w:val="20"/>
        </w:rPr>
        <w:t>podpory dle čl. 53</w:t>
      </w:r>
      <w:r w:rsidRPr="00303ED1">
        <w:rPr>
          <w:rFonts w:ascii="Tahoma" w:hAnsi="Tahoma" w:cs="Tahoma"/>
          <w:bCs/>
          <w:i/>
          <w:iCs/>
          <w:color w:val="3366FF"/>
          <w:sz w:val="20"/>
        </w:rPr>
        <w:t xml:space="preserve"> nařízení Komise (EU) č. 651/2014 (bloková výjimka</w:t>
      </w:r>
      <w:r>
        <w:rPr>
          <w:rFonts w:ascii="Tahoma" w:hAnsi="Tahoma" w:cs="Tahoma"/>
          <w:bCs/>
          <w:i/>
          <w:iCs/>
          <w:color w:val="3366FF"/>
          <w:sz w:val="20"/>
        </w:rPr>
        <w:t>)</w:t>
      </w:r>
      <w:r w:rsidRPr="00BA1809">
        <w:rPr>
          <w:rFonts w:ascii="Tahoma" w:hAnsi="Tahoma" w:cs="Tahoma"/>
          <w:sz w:val="20"/>
          <w:szCs w:val="20"/>
        </w:rPr>
        <w:t>,</w:t>
      </w:r>
    </w:p>
    <w:p w:rsidR="0042124C" w:rsidRDefault="0042124C" w:rsidP="00A02C25">
      <w:pPr>
        <w:numPr>
          <w:ilvl w:val="1"/>
          <w:numId w:val="1"/>
        </w:numPr>
        <w:tabs>
          <w:tab w:val="num" w:pos="720"/>
        </w:tabs>
        <w:spacing w:before="60"/>
        <w:ind w:left="714" w:hanging="357"/>
        <w:jc w:val="both"/>
        <w:rPr>
          <w:rFonts w:ascii="Tahoma" w:hAnsi="Tahoma" w:cs="Tahoma"/>
          <w:bCs/>
          <w:sz w:val="20"/>
        </w:rPr>
      </w:pPr>
      <w:r w:rsidRPr="0042124C">
        <w:rPr>
          <w:rFonts w:ascii="Tahoma" w:hAnsi="Tahoma" w:cs="Tahoma"/>
          <w:bCs/>
          <w:sz w:val="20"/>
        </w:rPr>
        <w:t>dodržet nákladový rozpočet, který tvoří přílohu č. 1 této smlouvy a je její nedílnou součástí</w:t>
      </w:r>
      <w:r>
        <w:rPr>
          <w:rFonts w:ascii="Tahoma" w:hAnsi="Tahoma" w:cs="Tahoma"/>
          <w:bCs/>
          <w:sz w:val="20"/>
        </w:rPr>
        <w:t xml:space="preserve">. </w:t>
      </w:r>
      <w:r w:rsidRPr="0042124C">
        <w:rPr>
          <w:rFonts w:ascii="Tahoma" w:hAnsi="Tahoma" w:cs="Tahoma"/>
          <w:bCs/>
          <w:sz w:val="20"/>
        </w:rPr>
        <w:t>Od tohoto nákladového rozpočtu je možno se odchýlit jen následujícím způsobem</w:t>
      </w:r>
      <w:r>
        <w:rPr>
          <w:rFonts w:ascii="Tahoma" w:hAnsi="Tahoma" w:cs="Tahoma"/>
          <w:bCs/>
          <w:sz w:val="20"/>
        </w:rPr>
        <w:t>:</w:t>
      </w:r>
    </w:p>
    <w:p w:rsidR="0042124C" w:rsidRDefault="0042124C" w:rsidP="0042124C">
      <w:pPr>
        <w:numPr>
          <w:ilvl w:val="0"/>
          <w:numId w:val="6"/>
        </w:numPr>
        <w:tabs>
          <w:tab w:val="clear" w:pos="1200"/>
          <w:tab w:val="num" w:pos="1080"/>
        </w:tabs>
        <w:ind w:left="1080"/>
        <w:jc w:val="both"/>
        <w:rPr>
          <w:rFonts w:ascii="Tahoma" w:hAnsi="Tahoma" w:cs="Tahoma"/>
          <w:sz w:val="20"/>
        </w:rPr>
      </w:pPr>
      <w:r>
        <w:rPr>
          <w:rFonts w:ascii="Tahoma" w:hAnsi="Tahoma" w:cs="Tahoma"/>
          <w:sz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na celkových uznatelných nákladech projektu a změny nebudou mít vliv na stanovené účelové určení,</w:t>
      </w:r>
    </w:p>
    <w:p w:rsidR="0042124C" w:rsidRDefault="0042124C" w:rsidP="0042124C">
      <w:pPr>
        <w:numPr>
          <w:ilvl w:val="0"/>
          <w:numId w:val="6"/>
        </w:numPr>
        <w:tabs>
          <w:tab w:val="clear" w:pos="1200"/>
          <w:tab w:val="num" w:pos="1080"/>
        </w:tabs>
        <w:ind w:left="1080"/>
        <w:jc w:val="both"/>
        <w:rPr>
          <w:rFonts w:ascii="Tahoma" w:hAnsi="Tahoma" w:cs="Tahoma"/>
          <w:sz w:val="20"/>
        </w:rPr>
      </w:pPr>
      <w:r w:rsidRPr="0042124C">
        <w:rPr>
          <w:rFonts w:ascii="Tahoma" w:hAnsi="Tahoma" w:cs="Tahoma"/>
          <w:sz w:val="20"/>
        </w:rPr>
        <w:t>vzájemnými finančními úpravami jednotlivých nákladových druhů navýšit jednotlivý druh uznatelných nákladů (uvedený v nákladovém rozpočtu projektu) maximálně o 10 % z částky dotace přiznané na tento nákladový druh za předpokladu, že bude dodržena celková výše poskytnuté dotace, stanovený procentuální podíl spoluúčasti dotace na celkových uznatelných nákladech projektu a provedené změny nebudou mít vliv na účelové určení; na snižování uznatelných nákladů v jednotlivých nákladových druzích se omezení nevztahuje</w:t>
      </w:r>
      <w:r>
        <w:rPr>
          <w:rFonts w:ascii="Tahoma" w:hAnsi="Tahoma" w:cs="Tahoma"/>
          <w:sz w:val="20"/>
        </w:rPr>
        <w:t>,</w:t>
      </w:r>
    </w:p>
    <w:p w:rsidR="0042124C" w:rsidRDefault="0042124C" w:rsidP="00A02C25">
      <w:pPr>
        <w:numPr>
          <w:ilvl w:val="1"/>
          <w:numId w:val="1"/>
        </w:numPr>
        <w:tabs>
          <w:tab w:val="num" w:pos="720"/>
        </w:tabs>
        <w:spacing w:before="60"/>
        <w:ind w:left="714" w:hanging="357"/>
        <w:jc w:val="both"/>
        <w:rPr>
          <w:rFonts w:ascii="Tahoma" w:hAnsi="Tahoma" w:cs="Tahoma"/>
          <w:sz w:val="20"/>
        </w:rPr>
      </w:pPr>
      <w:r w:rsidRPr="0042124C">
        <w:rPr>
          <w:rFonts w:ascii="Tahoma" w:hAnsi="Tahoma" w:cs="Tahoma"/>
          <w:sz w:val="20"/>
        </w:rPr>
        <w:t>vrátit nevyčerpané finanční prostředky poskytnuté dotace, jsou-li vyšší než Kč 10,--,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r>
        <w:rPr>
          <w:rFonts w:ascii="Tahoma" w:hAnsi="Tahoma" w:cs="Tahoma"/>
          <w:sz w:val="20"/>
        </w:rPr>
        <w:t>,</w:t>
      </w:r>
    </w:p>
    <w:p w:rsidR="0042124C" w:rsidRDefault="0042124C" w:rsidP="00A02C25">
      <w:pPr>
        <w:numPr>
          <w:ilvl w:val="1"/>
          <w:numId w:val="1"/>
        </w:numPr>
        <w:tabs>
          <w:tab w:val="num" w:pos="720"/>
        </w:tabs>
        <w:spacing w:before="60"/>
        <w:ind w:left="714" w:hanging="357"/>
        <w:jc w:val="both"/>
        <w:rPr>
          <w:rFonts w:ascii="Tahoma" w:hAnsi="Tahoma" w:cs="Tahoma"/>
          <w:sz w:val="20"/>
        </w:rPr>
      </w:pPr>
      <w:r w:rsidRPr="0042124C">
        <w:rPr>
          <w:rFonts w:ascii="Tahoma" w:hAnsi="Tahoma" w:cs="Tahoma"/>
          <w:sz w:val="20"/>
        </w:rPr>
        <w:t>v případě, že realizaci projektu nezahájí nebo ji přeruší z důvod</w:t>
      </w:r>
      <w:r w:rsidR="00D85033">
        <w:rPr>
          <w:rFonts w:ascii="Tahoma" w:hAnsi="Tahoma" w:cs="Tahoma"/>
          <w:sz w:val="20"/>
        </w:rPr>
        <w:t>u</w:t>
      </w:r>
      <w:r w:rsidRPr="0042124C">
        <w:rPr>
          <w:rFonts w:ascii="Tahoma" w:hAnsi="Tahoma" w:cs="Tahoma"/>
          <w:sz w:val="20"/>
        </w:rPr>
        <w:t>, že projekt nebude dále uskutečňovat, do 7 kalendářních dnů ohlásit tuto skutečnost administrátorovi písemně 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r>
        <w:rPr>
          <w:rFonts w:ascii="Tahoma" w:hAnsi="Tahoma" w:cs="Tahoma"/>
          <w:sz w:val="20"/>
        </w:rPr>
        <w:t>,</w:t>
      </w:r>
    </w:p>
    <w:p w:rsidR="00321C70" w:rsidRPr="00384C8D" w:rsidRDefault="0042124C" w:rsidP="00384C8D">
      <w:pPr>
        <w:numPr>
          <w:ilvl w:val="1"/>
          <w:numId w:val="1"/>
        </w:numPr>
        <w:tabs>
          <w:tab w:val="num" w:pos="720"/>
        </w:tabs>
        <w:spacing w:before="60"/>
        <w:ind w:left="714" w:hanging="357"/>
        <w:jc w:val="both"/>
        <w:rPr>
          <w:rFonts w:ascii="Tahoma" w:hAnsi="Tahoma" w:cs="Tahoma"/>
          <w:sz w:val="20"/>
        </w:rPr>
      </w:pPr>
      <w:r w:rsidRPr="0042124C">
        <w:rPr>
          <w:rFonts w:ascii="Tahoma" w:hAnsi="Tahoma" w:cs="Tahoma"/>
          <w:sz w:val="20"/>
        </w:rPr>
        <w:t>nepřevést poskytnutou dotaci na jiný právní subjekt</w:t>
      </w:r>
      <w:r>
        <w:rPr>
          <w:rFonts w:ascii="Tahoma" w:hAnsi="Tahoma" w:cs="Tahoma"/>
          <w:sz w:val="20"/>
        </w:rPr>
        <w:t>.</w:t>
      </w:r>
    </w:p>
    <w:p w:rsidR="0070795C" w:rsidRDefault="0070795C"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lastRenderedPageBreak/>
        <w:t>Příjemce se zavazuje</w:t>
      </w:r>
      <w:r w:rsidR="008130DC">
        <w:rPr>
          <w:rFonts w:ascii="Tahoma" w:hAnsi="Tahoma" w:cs="Tahoma"/>
          <w:b w:val="0"/>
          <w:bCs w:val="0"/>
          <w:sz w:val="20"/>
        </w:rPr>
        <w:t xml:space="preserve"> </w:t>
      </w:r>
      <w:r w:rsidR="008130DC" w:rsidRPr="008130DC">
        <w:rPr>
          <w:rFonts w:ascii="Tahoma" w:hAnsi="Tahoma" w:cs="Tahoma"/>
          <w:b w:val="0"/>
          <w:bCs w:val="0"/>
          <w:sz w:val="20"/>
        </w:rPr>
        <w:t>dodržet tyto podmínky související s účelem, na nějž byla dotace poskytnuta</w:t>
      </w:r>
      <w:r>
        <w:rPr>
          <w:rFonts w:ascii="Tahoma" w:hAnsi="Tahoma" w:cs="Tahoma"/>
          <w:b w:val="0"/>
          <w:bCs w:val="0"/>
          <w:sz w:val="20"/>
        </w:rPr>
        <w:t>:</w:t>
      </w:r>
    </w:p>
    <w:p w:rsidR="0070795C" w:rsidRDefault="0070795C" w:rsidP="00F2730C">
      <w:pPr>
        <w:numPr>
          <w:ilvl w:val="1"/>
          <w:numId w:val="1"/>
        </w:numPr>
        <w:tabs>
          <w:tab w:val="num" w:pos="720"/>
        </w:tabs>
        <w:spacing w:before="60"/>
        <w:ind w:left="714" w:hanging="357"/>
        <w:jc w:val="both"/>
        <w:rPr>
          <w:rFonts w:ascii="Tahoma" w:hAnsi="Tahoma" w:cs="Tahoma"/>
          <w:sz w:val="20"/>
        </w:rPr>
      </w:pPr>
      <w:r>
        <w:rPr>
          <w:rFonts w:ascii="Tahoma" w:hAnsi="Tahoma" w:cs="Tahoma"/>
          <w:sz w:val="20"/>
        </w:rPr>
        <w:t>řídit se při vyúčtování poskytnuté dotace touto smlouvou, podmínkami uvedenými v Dotačním programu a právními předpisy,</w:t>
      </w:r>
    </w:p>
    <w:p w:rsidR="0070795C" w:rsidRDefault="0070795C" w:rsidP="00F2730C">
      <w:pPr>
        <w:numPr>
          <w:ilvl w:val="1"/>
          <w:numId w:val="1"/>
        </w:numPr>
        <w:tabs>
          <w:tab w:val="num" w:pos="720"/>
        </w:tabs>
        <w:spacing w:before="60"/>
        <w:ind w:left="714" w:hanging="357"/>
        <w:jc w:val="both"/>
        <w:rPr>
          <w:rFonts w:ascii="Tahoma" w:hAnsi="Tahoma" w:cs="Tahoma"/>
          <w:sz w:val="20"/>
        </w:rPr>
      </w:pPr>
      <w:r>
        <w:rPr>
          <w:rFonts w:ascii="Tahoma" w:hAnsi="Tahoma" w:cs="Tahoma"/>
          <w:sz w:val="20"/>
        </w:rPr>
        <w:t>zrealizovat projekt vlastním jménem, na vlastní účet a na vlastní odpovědnost a naplnit účelové určení dle čl. IV této smlouvy,</w:t>
      </w:r>
    </w:p>
    <w:p w:rsidR="0070795C" w:rsidRDefault="001D6F1A" w:rsidP="00F2730C">
      <w:pPr>
        <w:numPr>
          <w:ilvl w:val="1"/>
          <w:numId w:val="1"/>
        </w:numPr>
        <w:tabs>
          <w:tab w:val="num" w:pos="720"/>
        </w:tabs>
        <w:spacing w:before="60"/>
        <w:ind w:left="714" w:hanging="357"/>
        <w:jc w:val="both"/>
        <w:rPr>
          <w:rFonts w:ascii="Tahoma" w:hAnsi="Tahoma" w:cs="Tahoma"/>
          <w:sz w:val="20"/>
        </w:rPr>
      </w:pPr>
      <w:r w:rsidRPr="009D7535">
        <w:rPr>
          <w:rFonts w:ascii="Tahoma" w:hAnsi="Tahoma" w:cs="Tahoma"/>
          <w:sz w:val="20"/>
        </w:rPr>
        <w:t>dosáhnout stanoveného účelu, tedy zrealizovat projekt</w:t>
      </w:r>
      <w:r w:rsidRPr="0072129A">
        <w:rPr>
          <w:rFonts w:ascii="Tahoma" w:hAnsi="Tahoma" w:cs="Tahoma"/>
          <w:sz w:val="20"/>
        </w:rPr>
        <w:t>,</w:t>
      </w:r>
      <w:r w:rsidRPr="001D6F1A">
        <w:rPr>
          <w:rFonts w:ascii="Tahoma" w:hAnsi="Tahoma" w:cs="Tahoma"/>
          <w:sz w:val="20"/>
        </w:rPr>
        <w:t xml:space="preserve"> </w:t>
      </w:r>
      <w:r w:rsidR="0070795C">
        <w:rPr>
          <w:rFonts w:ascii="Tahoma" w:hAnsi="Tahoma" w:cs="Tahoma"/>
          <w:sz w:val="20"/>
        </w:rPr>
        <w:t xml:space="preserve">nejpozději do </w:t>
      </w:r>
      <w:r w:rsidR="00CC410A" w:rsidRPr="00CC410A">
        <w:rPr>
          <w:rFonts w:ascii="Tahoma" w:hAnsi="Tahoma" w:cs="Tahoma"/>
          <w:b/>
          <w:sz w:val="20"/>
        </w:rPr>
        <w:t>30. 11. 2018</w:t>
      </w:r>
      <w:r w:rsidR="0070795C">
        <w:rPr>
          <w:rFonts w:ascii="Tahoma" w:hAnsi="Tahoma" w:cs="Tahoma"/>
          <w:sz w:val="20"/>
        </w:rPr>
        <w:t>,</w:t>
      </w:r>
    </w:p>
    <w:p w:rsidR="0070795C" w:rsidRDefault="0070795C" w:rsidP="00F2730C">
      <w:pPr>
        <w:numPr>
          <w:ilvl w:val="1"/>
          <w:numId w:val="1"/>
        </w:numPr>
        <w:tabs>
          <w:tab w:val="num" w:pos="720"/>
        </w:tabs>
        <w:spacing w:before="60"/>
        <w:ind w:left="714" w:hanging="357"/>
        <w:jc w:val="both"/>
        <w:rPr>
          <w:rFonts w:ascii="Tahoma" w:hAnsi="Tahoma" w:cs="Tahoma"/>
          <w:sz w:val="20"/>
        </w:rPr>
      </w:pPr>
      <w:r>
        <w:rPr>
          <w:rFonts w:ascii="Tahoma" w:hAnsi="Tahoma" w:cs="Tahoma"/>
          <w:sz w:val="20"/>
        </w:rPr>
        <w:t>vést oddělenou účetní evidenci celého realizovaného projektu, a to v členění na náklady financované z prostředků dotace a náklady financované z jiných zdrojů. Tato evidence musí být podložena účetními doklady ve smyslu zákona č. 563/1991 Sb., o účetnictví, ve znění pozdějších předpisů. Čestné prohlášení příjemce o vynaložení finančních prostředků v rámci uznatelných nákladů realizovaného projektu není považováno za účetní doklad,</w:t>
      </w:r>
      <w:r w:rsidR="00EB741B">
        <w:rPr>
          <w:rFonts w:ascii="Tahoma" w:hAnsi="Tahoma" w:cs="Tahoma"/>
          <w:sz w:val="20"/>
        </w:rPr>
        <w:t xml:space="preserve"> </w:t>
      </w:r>
      <w:r w:rsidR="00CC410A" w:rsidRPr="00D47BA8">
        <w:rPr>
          <w:rFonts w:ascii="Tahoma" w:hAnsi="Tahoma" w:cs="Tahoma"/>
          <w:bCs/>
          <w:i/>
          <w:iCs/>
          <w:color w:val="3366FF"/>
          <w:sz w:val="20"/>
        </w:rPr>
        <w:t>[</w:t>
      </w:r>
      <w:r w:rsidR="00CC410A">
        <w:rPr>
          <w:rFonts w:ascii="Tahoma" w:hAnsi="Tahoma" w:cs="Tahoma"/>
          <w:bCs/>
          <w:i/>
          <w:iCs/>
          <w:color w:val="3366FF"/>
          <w:sz w:val="20"/>
        </w:rPr>
        <w:t xml:space="preserve">je-li příjemcem nepodnikající fyzická osoba, toto ustanovení bude znít: „vést evidenci celého realizovaného projektu, podloženou doklady prokazujícími </w:t>
      </w:r>
      <w:r w:rsidR="00CC410A" w:rsidRPr="00AB68C6">
        <w:rPr>
          <w:rFonts w:ascii="Tahoma" w:hAnsi="Tahoma" w:cs="Tahoma"/>
          <w:bCs/>
          <w:i/>
          <w:iCs/>
          <w:color w:val="3366FF"/>
          <w:sz w:val="20"/>
        </w:rPr>
        <w:t>vznik nákladů</w:t>
      </w:r>
      <w:r w:rsidR="00CC410A">
        <w:rPr>
          <w:rFonts w:ascii="Tahoma" w:hAnsi="Tahoma" w:cs="Tahoma"/>
          <w:bCs/>
          <w:i/>
          <w:iCs/>
          <w:color w:val="3366FF"/>
          <w:sz w:val="20"/>
        </w:rPr>
        <w:t xml:space="preserve"> a čerpání dotace (dále jen „doklady o čerpání“), a to </w:t>
      </w:r>
      <w:r w:rsidR="00CC410A" w:rsidRPr="00E57596">
        <w:rPr>
          <w:rFonts w:ascii="Tahoma" w:hAnsi="Tahoma" w:cs="Tahoma"/>
          <w:bCs/>
          <w:i/>
          <w:iCs/>
          <w:color w:val="3366FF"/>
          <w:sz w:val="20"/>
        </w:rPr>
        <w:t>v členění na náklady financované z prostředků dotace a náklady financované z jiných zdrojů</w:t>
      </w:r>
      <w:r w:rsidR="00CC410A">
        <w:rPr>
          <w:rFonts w:ascii="Tahoma" w:hAnsi="Tahoma" w:cs="Tahoma"/>
          <w:bCs/>
          <w:i/>
          <w:iCs/>
          <w:color w:val="3366FF"/>
          <w:sz w:val="20"/>
        </w:rPr>
        <w:t xml:space="preserve">. </w:t>
      </w:r>
      <w:r w:rsidR="00CC410A" w:rsidRPr="00E57596">
        <w:rPr>
          <w:rFonts w:ascii="Tahoma" w:hAnsi="Tahoma" w:cs="Tahoma"/>
          <w:bCs/>
          <w:i/>
          <w:iCs/>
          <w:color w:val="3366FF"/>
          <w:sz w:val="20"/>
        </w:rPr>
        <w:t xml:space="preserve"> Čestné prohlášení příjemce o vynaložení finančních prostředků v rámci uznatelných nákladů realizovaného projektu není považováno za </w:t>
      </w:r>
      <w:r w:rsidR="00CC410A" w:rsidRPr="00E57596" w:rsidDel="00E57596">
        <w:rPr>
          <w:rFonts w:ascii="Tahoma" w:hAnsi="Tahoma" w:cs="Tahoma"/>
          <w:bCs/>
          <w:i/>
          <w:iCs/>
          <w:color w:val="3366FF"/>
          <w:sz w:val="20"/>
        </w:rPr>
        <w:t xml:space="preserve"> </w:t>
      </w:r>
      <w:r w:rsidR="00CC410A">
        <w:rPr>
          <w:rFonts w:ascii="Tahoma" w:hAnsi="Tahoma" w:cs="Tahoma"/>
          <w:bCs/>
          <w:i/>
          <w:iCs/>
          <w:color w:val="3366FF"/>
          <w:sz w:val="20"/>
        </w:rPr>
        <w:t>doklad o čerpání,“</w:t>
      </w:r>
      <w:r w:rsidR="00CC410A" w:rsidRPr="00D47BA8">
        <w:rPr>
          <w:rFonts w:ascii="Tahoma" w:hAnsi="Tahoma" w:cs="Tahoma"/>
          <w:bCs/>
          <w:i/>
          <w:iCs/>
          <w:color w:val="3366FF"/>
          <w:sz w:val="20"/>
        </w:rPr>
        <w:t>]</w:t>
      </w:r>
    </w:p>
    <w:p w:rsidR="0070795C" w:rsidRDefault="0070795C" w:rsidP="00F2730C">
      <w:pPr>
        <w:numPr>
          <w:ilvl w:val="1"/>
          <w:numId w:val="1"/>
        </w:numPr>
        <w:tabs>
          <w:tab w:val="num" w:pos="720"/>
        </w:tabs>
        <w:spacing w:before="60"/>
        <w:ind w:left="714" w:hanging="357"/>
        <w:jc w:val="both"/>
        <w:rPr>
          <w:rFonts w:ascii="Tahoma" w:hAnsi="Tahoma" w:cs="Tahoma"/>
          <w:sz w:val="20"/>
        </w:rPr>
      </w:pPr>
      <w:r>
        <w:rPr>
          <w:rFonts w:ascii="Tahoma" w:hAnsi="Tahoma" w:cs="Tahoma"/>
          <w:sz w:val="20"/>
        </w:rPr>
        <w:t>označit originály všech účetních dokladů vztahujících se k projektu názvem projektu, nebo jiným označením, které projekt jasně identifikuje, u dokladů, k jejichž úhradě byla použita dotace, pak navíc uvést formulaci „Financováno z rozpočtu MSK“, číslo smlouvy a výši použité dotace v Kč,</w:t>
      </w:r>
      <w:r w:rsidR="00D90E60">
        <w:rPr>
          <w:rFonts w:ascii="Tahoma" w:hAnsi="Tahoma" w:cs="Tahoma"/>
          <w:sz w:val="20"/>
        </w:rPr>
        <w:t xml:space="preserve"> </w:t>
      </w:r>
      <w:r w:rsidR="00384C8D">
        <w:rPr>
          <w:rFonts w:ascii="Tahoma" w:hAnsi="Tahoma" w:cs="Tahoma"/>
          <w:bCs/>
          <w:i/>
          <w:iCs/>
          <w:color w:val="3366FF"/>
          <w:sz w:val="20"/>
        </w:rPr>
        <w:t>(je-li příjemcem nepodnikající fyzická osoba, uvede se „…všech dokladů o čerpání vztahujících se k…“)</w:t>
      </w:r>
    </w:p>
    <w:p w:rsidR="002C1D0C" w:rsidRPr="00C40001" w:rsidRDefault="0070795C" w:rsidP="00C40001">
      <w:pPr>
        <w:numPr>
          <w:ilvl w:val="1"/>
          <w:numId w:val="1"/>
        </w:numPr>
        <w:tabs>
          <w:tab w:val="num" w:pos="720"/>
        </w:tabs>
        <w:spacing w:before="60"/>
        <w:ind w:left="714" w:hanging="357"/>
        <w:jc w:val="both"/>
        <w:rPr>
          <w:rFonts w:ascii="Tahoma" w:hAnsi="Tahoma" w:cs="Tahoma"/>
          <w:sz w:val="20"/>
        </w:rPr>
      </w:pPr>
      <w:r>
        <w:rPr>
          <w:rFonts w:ascii="Tahoma" w:hAnsi="Tahoma" w:cs="Tahoma"/>
          <w:sz w:val="20"/>
        </w:rPr>
        <w:t>na požádání umožnit poskytovateli nahlédnutí do všech účetních dokladů týkajících se projektu</w:t>
      </w:r>
      <w:r w:rsidR="00C40001">
        <w:rPr>
          <w:rFonts w:ascii="Tahoma" w:hAnsi="Tahoma" w:cs="Tahoma"/>
          <w:sz w:val="20"/>
        </w:rPr>
        <w:t xml:space="preserve"> </w:t>
      </w:r>
      <w:r w:rsidR="00C40001">
        <w:rPr>
          <w:rFonts w:ascii="Tahoma" w:hAnsi="Tahoma" w:cs="Tahoma"/>
          <w:bCs/>
          <w:i/>
          <w:iCs/>
          <w:color w:val="3366FF"/>
          <w:sz w:val="20"/>
        </w:rPr>
        <w:t>(je-li příjemcem nepodnikající fyzická osoba, uvede se „…všech dokladů o čerpání týkajících se…“)</w:t>
      </w:r>
      <w:r>
        <w:rPr>
          <w:rFonts w:ascii="Tahoma" w:hAnsi="Tahoma" w:cs="Tahoma"/>
          <w:sz w:val="20"/>
        </w:rPr>
        <w:t>,</w:t>
      </w:r>
    </w:p>
    <w:p w:rsidR="0095260C" w:rsidRDefault="006903AD" w:rsidP="00F2730C">
      <w:pPr>
        <w:numPr>
          <w:ilvl w:val="1"/>
          <w:numId w:val="1"/>
        </w:numPr>
        <w:tabs>
          <w:tab w:val="num" w:pos="720"/>
        </w:tabs>
        <w:spacing w:before="60"/>
        <w:ind w:left="714" w:hanging="357"/>
        <w:jc w:val="both"/>
        <w:rPr>
          <w:rFonts w:ascii="Tahoma" w:hAnsi="Tahoma" w:cs="Tahoma"/>
          <w:sz w:val="20"/>
        </w:rPr>
      </w:pPr>
      <w:r w:rsidRPr="006903AD">
        <w:rPr>
          <w:rFonts w:ascii="Tahoma" w:hAnsi="Tahoma" w:cs="Tahoma"/>
          <w:sz w:val="20"/>
        </w:rPr>
        <w:t xml:space="preserve">předložit poskytovateli závěrečné vyúčtování celého realizovaného projektu, jež je finančním vypořádáním ve smyslu § 10a odst. 1 písm. d) zákona č. 250/2000 Sb., </w:t>
      </w:r>
      <w:r w:rsidRPr="00565691">
        <w:rPr>
          <w:rFonts w:ascii="Tahoma" w:hAnsi="Tahoma" w:cs="Tahoma"/>
          <w:b/>
          <w:sz w:val="20"/>
        </w:rPr>
        <w:t xml:space="preserve">nejpozději do </w:t>
      </w:r>
      <w:r w:rsidR="00C40001">
        <w:rPr>
          <w:rFonts w:ascii="Tahoma" w:hAnsi="Tahoma" w:cs="Tahoma"/>
          <w:b/>
          <w:sz w:val="20"/>
        </w:rPr>
        <w:t>31. 12. 2018</w:t>
      </w:r>
      <w:r>
        <w:rPr>
          <w:rFonts w:ascii="Tahoma" w:hAnsi="Tahoma" w:cs="Tahoma"/>
          <w:sz w:val="20"/>
        </w:rPr>
        <w:t xml:space="preserve">. </w:t>
      </w:r>
      <w:r w:rsidRPr="006903AD">
        <w:rPr>
          <w:rFonts w:ascii="Tahoma" w:hAnsi="Tahoma" w:cs="Tahoma"/>
          <w:sz w:val="20"/>
        </w:rPr>
        <w:t>Závěrečné vyúčtování se považuje za předložené poskytovateli dnem jeho předání k přepravě provozovateli poštovních služeb nebo podáním na podatelně krajského úřadu</w:t>
      </w:r>
      <w:r>
        <w:rPr>
          <w:rFonts w:ascii="Tahoma" w:hAnsi="Tahoma" w:cs="Tahoma"/>
          <w:sz w:val="20"/>
        </w:rPr>
        <w:t>,</w:t>
      </w:r>
    </w:p>
    <w:p w:rsidR="0070795C" w:rsidRDefault="0070795C" w:rsidP="00F2730C">
      <w:pPr>
        <w:numPr>
          <w:ilvl w:val="1"/>
          <w:numId w:val="1"/>
        </w:numPr>
        <w:tabs>
          <w:tab w:val="num" w:pos="720"/>
        </w:tabs>
        <w:spacing w:before="60"/>
        <w:ind w:left="714" w:hanging="357"/>
        <w:jc w:val="both"/>
        <w:rPr>
          <w:rFonts w:ascii="Tahoma" w:hAnsi="Tahoma" w:cs="Tahoma"/>
          <w:sz w:val="20"/>
        </w:rPr>
      </w:pPr>
      <w:r>
        <w:rPr>
          <w:rFonts w:ascii="Tahoma" w:hAnsi="Tahoma" w:cs="Tahoma"/>
          <w:sz w:val="20"/>
        </w:rPr>
        <w:t xml:space="preserve">předložit poskytovateli </w:t>
      </w:r>
      <w:r w:rsidR="00CE4116">
        <w:rPr>
          <w:rFonts w:ascii="Tahoma" w:hAnsi="Tahoma" w:cs="Tahoma"/>
          <w:sz w:val="20"/>
        </w:rPr>
        <w:t>z</w:t>
      </w:r>
      <w:r>
        <w:rPr>
          <w:rFonts w:ascii="Tahoma" w:hAnsi="Tahoma" w:cs="Tahoma"/>
          <w:sz w:val="20"/>
        </w:rPr>
        <w:t>ávěrečné vyúčtování celého realizovaného projektu</w:t>
      </w:r>
      <w:r w:rsidR="00D547CA">
        <w:rPr>
          <w:rFonts w:ascii="Tahoma" w:hAnsi="Tahoma" w:cs="Tahoma"/>
          <w:sz w:val="20"/>
        </w:rPr>
        <w:t xml:space="preserve"> dle písm. </w:t>
      </w:r>
      <w:r w:rsidR="000B38B0" w:rsidRPr="0097113A">
        <w:rPr>
          <w:rFonts w:ascii="Tahoma" w:hAnsi="Tahoma" w:cs="Tahoma"/>
          <w:sz w:val="20"/>
        </w:rPr>
        <w:t>g)</w:t>
      </w:r>
      <w:r w:rsidR="00D547CA" w:rsidRPr="0097113A">
        <w:rPr>
          <w:rFonts w:ascii="Tahoma" w:hAnsi="Tahoma" w:cs="Tahoma"/>
          <w:sz w:val="20"/>
        </w:rPr>
        <w:t xml:space="preserve"> </w:t>
      </w:r>
      <w:r w:rsidR="00941BAB" w:rsidRPr="00941BAB">
        <w:rPr>
          <w:rFonts w:ascii="Tahoma" w:hAnsi="Tahoma" w:cs="Tahoma"/>
          <w:sz w:val="20"/>
        </w:rPr>
        <w:t>tohoto odstavce smlouvy</w:t>
      </w:r>
      <w:r w:rsidR="00941BAB">
        <w:rPr>
          <w:rFonts w:ascii="Tahoma" w:hAnsi="Tahoma" w:cs="Tahoma"/>
          <w:sz w:val="20"/>
        </w:rPr>
        <w:t xml:space="preserve"> </w:t>
      </w:r>
      <w:r w:rsidR="00941BAB" w:rsidRPr="00941BAB">
        <w:rPr>
          <w:rFonts w:ascii="Tahoma" w:hAnsi="Tahoma" w:cs="Tahoma"/>
          <w:sz w:val="20"/>
        </w:rPr>
        <w:t>na předepsaných formulářích</w:t>
      </w:r>
      <w:r w:rsidR="00941BAB">
        <w:rPr>
          <w:rFonts w:ascii="Tahoma" w:hAnsi="Tahoma" w:cs="Tahoma"/>
          <w:sz w:val="20"/>
        </w:rPr>
        <w:t>, úplné a bezchybné</w:t>
      </w:r>
      <w:r w:rsidR="007707B8">
        <w:rPr>
          <w:rFonts w:ascii="Tahoma" w:hAnsi="Tahoma" w:cs="Tahoma"/>
          <w:sz w:val="20"/>
        </w:rPr>
        <w:t xml:space="preserve">, </w:t>
      </w:r>
      <w:r>
        <w:rPr>
          <w:rFonts w:ascii="Tahoma" w:hAnsi="Tahoma" w:cs="Tahoma"/>
          <w:sz w:val="20"/>
        </w:rPr>
        <w:t>včetně</w:t>
      </w:r>
    </w:p>
    <w:p w:rsidR="0070795C" w:rsidRDefault="0070795C" w:rsidP="00F2730C">
      <w:pPr>
        <w:numPr>
          <w:ilvl w:val="0"/>
          <w:numId w:val="7"/>
        </w:numPr>
        <w:tabs>
          <w:tab w:val="clear" w:pos="1800"/>
          <w:tab w:val="num" w:pos="1080"/>
        </w:tabs>
        <w:ind w:left="1080"/>
        <w:jc w:val="both"/>
        <w:rPr>
          <w:rFonts w:ascii="Tahoma" w:hAnsi="Tahoma" w:cs="Tahoma"/>
          <w:sz w:val="20"/>
        </w:rPr>
      </w:pPr>
      <w:r>
        <w:rPr>
          <w:rFonts w:ascii="Tahoma" w:hAnsi="Tahoma" w:cs="Tahoma"/>
          <w:sz w:val="20"/>
        </w:rPr>
        <w:t xml:space="preserve">závěrečné zprávy jako slovního popisu realizace projektu s uvedením jeho výstupů a celkového zhodnocení, </w:t>
      </w:r>
    </w:p>
    <w:p w:rsidR="0070795C" w:rsidRDefault="0070795C" w:rsidP="00F2730C">
      <w:pPr>
        <w:numPr>
          <w:ilvl w:val="0"/>
          <w:numId w:val="7"/>
        </w:numPr>
        <w:tabs>
          <w:tab w:val="clear" w:pos="1800"/>
          <w:tab w:val="num" w:pos="1080"/>
        </w:tabs>
        <w:ind w:left="1080"/>
        <w:jc w:val="both"/>
        <w:rPr>
          <w:rFonts w:ascii="Tahoma" w:hAnsi="Tahoma" w:cs="Tahoma"/>
          <w:sz w:val="20"/>
        </w:rPr>
      </w:pPr>
      <w:r>
        <w:rPr>
          <w:rFonts w:ascii="Tahoma" w:hAnsi="Tahoma" w:cs="Tahoma"/>
          <w:sz w:val="20"/>
        </w:rPr>
        <w:t>seznamu účetních dokladů vztahujících se k uznatelným nákladům projektu včetně uvedení obsahu jednotlivých účetních dokladů,</w:t>
      </w:r>
      <w:r w:rsidR="0097113A" w:rsidRPr="0097113A">
        <w:rPr>
          <w:rFonts w:ascii="Tahoma" w:hAnsi="Tahoma" w:cs="Tahoma"/>
          <w:bCs/>
          <w:i/>
          <w:iCs/>
          <w:color w:val="3366FF"/>
          <w:sz w:val="20"/>
        </w:rPr>
        <w:t xml:space="preserve"> </w:t>
      </w:r>
      <w:r w:rsidR="0097113A">
        <w:rPr>
          <w:rFonts w:ascii="Tahoma" w:hAnsi="Tahoma" w:cs="Tahoma"/>
          <w:bCs/>
          <w:i/>
          <w:iCs/>
          <w:color w:val="3366FF"/>
          <w:sz w:val="20"/>
        </w:rPr>
        <w:t>(je-li příjemcem nepodnikající fyzická osoba, uvede se „…seznamu dokladů o čerpání…“ a „…obsahu jednotlivých dokladů o čerpání…“)</w:t>
      </w:r>
    </w:p>
    <w:p w:rsidR="0070795C" w:rsidRDefault="0070795C" w:rsidP="00F2730C">
      <w:pPr>
        <w:numPr>
          <w:ilvl w:val="0"/>
          <w:numId w:val="7"/>
        </w:numPr>
        <w:tabs>
          <w:tab w:val="clear" w:pos="1800"/>
          <w:tab w:val="num" w:pos="1080"/>
        </w:tabs>
        <w:ind w:left="1080"/>
        <w:jc w:val="both"/>
        <w:rPr>
          <w:rFonts w:ascii="Tahoma" w:hAnsi="Tahoma" w:cs="Tahoma"/>
          <w:sz w:val="20"/>
        </w:rPr>
      </w:pPr>
      <w:r>
        <w:rPr>
          <w:rFonts w:ascii="Tahoma" w:hAnsi="Tahoma" w:cs="Tahoma"/>
          <w:sz w:val="20"/>
        </w:rPr>
        <w:t>kopií účetních dokladů týkajících se dotace včetně dokladů o jejich úhradě (v případě nesrovnalostí může být příjemce vyzván k předložení kopií účetních dokladů týkajících se ostatních uznatelných nákladů projektu),</w:t>
      </w:r>
      <w:r w:rsidR="009C7121" w:rsidRPr="009C7121">
        <w:rPr>
          <w:rFonts w:ascii="Tahoma" w:hAnsi="Tahoma" w:cs="Tahoma"/>
          <w:bCs/>
          <w:i/>
          <w:iCs/>
          <w:color w:val="3366FF"/>
          <w:sz w:val="20"/>
        </w:rPr>
        <w:t xml:space="preserve"> </w:t>
      </w:r>
      <w:r w:rsidR="009C7121">
        <w:rPr>
          <w:rFonts w:ascii="Tahoma" w:hAnsi="Tahoma" w:cs="Tahoma"/>
          <w:bCs/>
          <w:i/>
          <w:iCs/>
          <w:color w:val="3366FF"/>
          <w:sz w:val="20"/>
        </w:rPr>
        <w:t>(je-li příjemcem nepodnikající fyzická osoba, uvede se „…kopií dokladů o čerpání…“)</w:t>
      </w:r>
    </w:p>
    <w:p w:rsidR="0070795C" w:rsidRPr="009C7121" w:rsidRDefault="0070795C" w:rsidP="00F2730C">
      <w:pPr>
        <w:numPr>
          <w:ilvl w:val="0"/>
          <w:numId w:val="7"/>
        </w:numPr>
        <w:tabs>
          <w:tab w:val="clear" w:pos="1800"/>
          <w:tab w:val="num" w:pos="1080"/>
        </w:tabs>
        <w:ind w:left="1080"/>
        <w:jc w:val="both"/>
        <w:rPr>
          <w:rFonts w:ascii="Tahoma" w:hAnsi="Tahoma" w:cs="Tahoma"/>
          <w:sz w:val="20"/>
        </w:rPr>
      </w:pPr>
      <w:r>
        <w:rPr>
          <w:rFonts w:ascii="Tahoma" w:hAnsi="Tahoma" w:cs="Tahoma"/>
          <w:sz w:val="20"/>
        </w:rPr>
        <w:t xml:space="preserve">čestného prohlášení </w:t>
      </w:r>
      <w:r w:rsidRPr="00FE476F">
        <w:rPr>
          <w:rFonts w:ascii="Tahoma" w:hAnsi="Tahoma" w:cs="Tahoma"/>
          <w:sz w:val="20"/>
        </w:rPr>
        <w:t xml:space="preserve">osoby oprávněné </w:t>
      </w:r>
      <w:r w:rsidRPr="00445512">
        <w:rPr>
          <w:rFonts w:ascii="Tahoma" w:hAnsi="Tahoma" w:cs="Tahoma"/>
          <w:sz w:val="20"/>
        </w:rPr>
        <w:t>za</w:t>
      </w:r>
      <w:r w:rsidR="00A178A8" w:rsidRPr="00445512">
        <w:rPr>
          <w:rFonts w:ascii="Tahoma" w:hAnsi="Tahoma" w:cs="Tahoma"/>
          <w:sz w:val="20"/>
        </w:rPr>
        <w:t>stupovat</w:t>
      </w:r>
      <w:r>
        <w:rPr>
          <w:rFonts w:ascii="Tahoma" w:hAnsi="Tahoma" w:cs="Tahoma"/>
          <w:sz w:val="20"/>
        </w:rPr>
        <w:t xml:space="preserve"> příjemce o úplnosti, správnosti a pravdivosti závěrečného vyúčtování,</w:t>
      </w:r>
      <w:r w:rsidR="000B38B0">
        <w:rPr>
          <w:rFonts w:ascii="Tahoma" w:hAnsi="Tahoma" w:cs="Tahoma"/>
          <w:sz w:val="20"/>
        </w:rPr>
        <w:t xml:space="preserve"> </w:t>
      </w:r>
      <w:r w:rsidR="000B38B0">
        <w:rPr>
          <w:rFonts w:ascii="Tahoma" w:hAnsi="Tahoma" w:cs="Tahoma"/>
          <w:i/>
          <w:iCs/>
          <w:color w:val="3366FF"/>
          <w:sz w:val="20"/>
        </w:rPr>
        <w:t>(varianta za lomítkem se použije u jednoletého projektu</w:t>
      </w:r>
      <w:r w:rsidR="00A178A8">
        <w:rPr>
          <w:rFonts w:ascii="Tahoma" w:hAnsi="Tahoma" w:cs="Tahoma"/>
          <w:i/>
          <w:iCs/>
          <w:color w:val="3366FF"/>
          <w:sz w:val="20"/>
        </w:rPr>
        <w:t>; „osoby oprávněné zastupovat“ se vypustí, je-li příjemce</w:t>
      </w:r>
      <w:r w:rsidR="008930B8">
        <w:rPr>
          <w:rFonts w:ascii="Tahoma" w:hAnsi="Tahoma" w:cs="Tahoma"/>
          <w:i/>
          <w:iCs/>
          <w:color w:val="3366FF"/>
          <w:sz w:val="20"/>
        </w:rPr>
        <w:t>m</w:t>
      </w:r>
      <w:r w:rsidR="00A178A8">
        <w:rPr>
          <w:rFonts w:ascii="Tahoma" w:hAnsi="Tahoma" w:cs="Tahoma"/>
          <w:i/>
          <w:iCs/>
          <w:color w:val="3366FF"/>
          <w:sz w:val="20"/>
        </w:rPr>
        <w:t xml:space="preserve"> fyzick</w:t>
      </w:r>
      <w:r w:rsidR="008930B8">
        <w:rPr>
          <w:rFonts w:ascii="Tahoma" w:hAnsi="Tahoma" w:cs="Tahoma"/>
          <w:i/>
          <w:iCs/>
          <w:color w:val="3366FF"/>
          <w:sz w:val="20"/>
        </w:rPr>
        <w:t>á</w:t>
      </w:r>
      <w:r w:rsidR="00A178A8">
        <w:rPr>
          <w:rFonts w:ascii="Tahoma" w:hAnsi="Tahoma" w:cs="Tahoma"/>
          <w:i/>
          <w:iCs/>
          <w:color w:val="3366FF"/>
          <w:sz w:val="20"/>
        </w:rPr>
        <w:t xml:space="preserve"> osob</w:t>
      </w:r>
      <w:r w:rsidR="008930B8">
        <w:rPr>
          <w:rFonts w:ascii="Tahoma" w:hAnsi="Tahoma" w:cs="Tahoma"/>
          <w:i/>
          <w:iCs/>
          <w:color w:val="3366FF"/>
          <w:sz w:val="20"/>
        </w:rPr>
        <w:t>a</w:t>
      </w:r>
      <w:r w:rsidR="00A178A8">
        <w:rPr>
          <w:rFonts w:ascii="Tahoma" w:hAnsi="Tahoma" w:cs="Tahoma"/>
          <w:i/>
          <w:iCs/>
          <w:color w:val="3366FF"/>
          <w:sz w:val="20"/>
        </w:rPr>
        <w:t>, jež není zastoupena</w:t>
      </w:r>
      <w:r w:rsidR="000B38B0">
        <w:rPr>
          <w:rFonts w:ascii="Tahoma" w:hAnsi="Tahoma" w:cs="Tahoma"/>
          <w:i/>
          <w:iCs/>
          <w:color w:val="3366FF"/>
          <w:sz w:val="20"/>
        </w:rPr>
        <w:t>)</w:t>
      </w:r>
      <w:r w:rsidR="009C7121">
        <w:rPr>
          <w:rFonts w:ascii="Tahoma" w:hAnsi="Tahoma" w:cs="Tahoma"/>
          <w:i/>
          <w:iCs/>
          <w:color w:val="3366FF"/>
          <w:sz w:val="20"/>
        </w:rPr>
        <w:t>,</w:t>
      </w:r>
    </w:p>
    <w:p w:rsidR="009C7121" w:rsidRPr="009C7121" w:rsidRDefault="009C7121" w:rsidP="00F2730C">
      <w:pPr>
        <w:numPr>
          <w:ilvl w:val="0"/>
          <w:numId w:val="7"/>
        </w:numPr>
        <w:tabs>
          <w:tab w:val="clear" w:pos="1800"/>
          <w:tab w:val="num" w:pos="1080"/>
        </w:tabs>
        <w:ind w:left="1080"/>
        <w:jc w:val="both"/>
        <w:rPr>
          <w:rFonts w:ascii="Tahoma" w:hAnsi="Tahoma" w:cs="Tahoma"/>
          <w:sz w:val="20"/>
        </w:rPr>
      </w:pPr>
      <w:r>
        <w:rPr>
          <w:rFonts w:ascii="Tahoma" w:hAnsi="Tahoma" w:cs="Tahoma"/>
          <w:bCs/>
          <w:iCs/>
          <w:color w:val="3366FF"/>
          <w:sz w:val="20"/>
        </w:rPr>
        <w:t>fotodokumentace průběhu realizace projektu,</w:t>
      </w:r>
    </w:p>
    <w:p w:rsidR="009C7121" w:rsidRDefault="009C7121" w:rsidP="00F2730C">
      <w:pPr>
        <w:numPr>
          <w:ilvl w:val="0"/>
          <w:numId w:val="7"/>
        </w:numPr>
        <w:tabs>
          <w:tab w:val="clear" w:pos="1800"/>
          <w:tab w:val="num" w:pos="1080"/>
        </w:tabs>
        <w:ind w:left="1080"/>
        <w:jc w:val="both"/>
        <w:rPr>
          <w:rFonts w:ascii="Tahoma" w:hAnsi="Tahoma" w:cs="Tahoma"/>
          <w:sz w:val="20"/>
        </w:rPr>
      </w:pPr>
      <w:r w:rsidRPr="00B12B85">
        <w:rPr>
          <w:rFonts w:ascii="Tahoma" w:hAnsi="Tahoma" w:cs="Tahoma"/>
          <w:color w:val="00B050"/>
          <w:sz w:val="20"/>
        </w:rPr>
        <w:t>kopií dokladů o výši veřejné finanční podpory, mimo dotace dle této smlouvy, pokud příjemce takovou finanční podporu na úhradu uznatelných nákladů projektu obdržel; pokud takovou veřejnou finanční podporu příjemce neobdržel, doloží čestné prohlášení o neexistenci takových finančních prostředků</w:t>
      </w:r>
      <w:r>
        <w:rPr>
          <w:rFonts w:ascii="Tahoma" w:hAnsi="Tahoma" w:cs="Tahoma"/>
          <w:color w:val="00B050"/>
          <w:sz w:val="20"/>
        </w:rPr>
        <w:t xml:space="preserve">, </w:t>
      </w:r>
      <w:r>
        <w:rPr>
          <w:rFonts w:ascii="Tahoma" w:hAnsi="Tahoma" w:cs="Tahoma"/>
          <w:bCs/>
          <w:i/>
          <w:iCs/>
          <w:color w:val="3366FF"/>
          <w:sz w:val="20"/>
        </w:rPr>
        <w:t xml:space="preserve">Zelený text </w:t>
      </w:r>
      <w:r w:rsidRPr="00303ED1">
        <w:rPr>
          <w:rFonts w:ascii="Tahoma" w:hAnsi="Tahoma" w:cs="Tahoma"/>
          <w:bCs/>
          <w:i/>
          <w:iCs/>
          <w:color w:val="3366FF"/>
          <w:sz w:val="20"/>
        </w:rPr>
        <w:t xml:space="preserve">uveďte v případě, že se bude jednat o poskytnutí podpory dle čl. </w:t>
      </w:r>
      <w:r>
        <w:rPr>
          <w:rFonts w:ascii="Tahoma" w:hAnsi="Tahoma" w:cs="Tahoma"/>
          <w:bCs/>
          <w:i/>
          <w:iCs/>
          <w:color w:val="3366FF"/>
          <w:sz w:val="20"/>
        </w:rPr>
        <w:t>5</w:t>
      </w:r>
      <w:r w:rsidRPr="00303ED1">
        <w:rPr>
          <w:rFonts w:ascii="Tahoma" w:hAnsi="Tahoma" w:cs="Tahoma"/>
          <w:bCs/>
          <w:i/>
          <w:iCs/>
          <w:color w:val="3366FF"/>
          <w:sz w:val="20"/>
        </w:rPr>
        <w:t>3 nařízení Komise (EU) č. 651/2014 (bloková výjimka</w:t>
      </w:r>
      <w:r>
        <w:rPr>
          <w:rFonts w:ascii="Tahoma" w:hAnsi="Tahoma" w:cs="Tahoma"/>
          <w:bCs/>
          <w:i/>
          <w:iCs/>
          <w:color w:val="3366FF"/>
          <w:sz w:val="20"/>
        </w:rPr>
        <w:t>)</w:t>
      </w:r>
      <w:r w:rsidR="000F7CC2">
        <w:rPr>
          <w:rFonts w:ascii="Tahoma" w:hAnsi="Tahoma" w:cs="Tahoma"/>
          <w:bCs/>
          <w:i/>
          <w:iCs/>
          <w:color w:val="3366FF"/>
          <w:sz w:val="20"/>
        </w:rPr>
        <w:t>,</w:t>
      </w:r>
    </w:p>
    <w:p w:rsidR="0070795C" w:rsidRDefault="00CE6275" w:rsidP="00F2730C">
      <w:pPr>
        <w:numPr>
          <w:ilvl w:val="1"/>
          <w:numId w:val="1"/>
        </w:numPr>
        <w:tabs>
          <w:tab w:val="num" w:pos="720"/>
        </w:tabs>
        <w:spacing w:before="60"/>
        <w:ind w:left="714" w:hanging="357"/>
        <w:jc w:val="both"/>
        <w:rPr>
          <w:rFonts w:ascii="Tahoma" w:hAnsi="Tahoma" w:cs="Tahoma"/>
          <w:sz w:val="20"/>
        </w:rPr>
      </w:pPr>
      <w:r>
        <w:rPr>
          <w:rFonts w:ascii="Tahoma" w:hAnsi="Tahoma" w:cs="Tahoma"/>
          <w:sz w:val="20"/>
        </w:rPr>
        <w:t>řádně v souladu s právními předpisy u</w:t>
      </w:r>
      <w:r w:rsidR="0095396E" w:rsidRPr="0095396E">
        <w:rPr>
          <w:rFonts w:ascii="Tahoma" w:hAnsi="Tahoma" w:cs="Tahoma"/>
          <w:sz w:val="20"/>
        </w:rPr>
        <w:t>schovat originály všech účetních dokladů vztahujících se k projektu</w:t>
      </w:r>
      <w:r w:rsidR="0059660D">
        <w:rPr>
          <w:rFonts w:ascii="Tahoma" w:hAnsi="Tahoma" w:cs="Tahoma"/>
          <w:sz w:val="20"/>
        </w:rPr>
        <w:t>,</w:t>
      </w:r>
      <w:r w:rsidR="0070795C">
        <w:rPr>
          <w:rFonts w:ascii="Tahoma" w:hAnsi="Tahoma" w:cs="Tahoma"/>
          <w:sz w:val="20"/>
        </w:rPr>
        <w:t xml:space="preserve"> </w:t>
      </w:r>
      <w:r w:rsidR="000F7CC2">
        <w:rPr>
          <w:rFonts w:ascii="Tahoma" w:hAnsi="Tahoma" w:cs="Tahoma"/>
          <w:bCs/>
          <w:i/>
          <w:iCs/>
          <w:color w:val="3366FF"/>
          <w:sz w:val="20"/>
        </w:rPr>
        <w:t>(je-li příjemcem nepodnikající fyzická osoba, toto ustanovení bude znít: „řádně po dobu 3 let uschovat originály všech dokladů o čerpání vztahujících se k projektu,“)</w:t>
      </w:r>
    </w:p>
    <w:p w:rsidR="0070795C" w:rsidRDefault="0070795C" w:rsidP="00F2730C">
      <w:pPr>
        <w:numPr>
          <w:ilvl w:val="1"/>
          <w:numId w:val="1"/>
        </w:numPr>
        <w:tabs>
          <w:tab w:val="num" w:pos="720"/>
        </w:tabs>
        <w:spacing w:before="60"/>
        <w:ind w:left="714" w:hanging="357"/>
        <w:jc w:val="both"/>
        <w:rPr>
          <w:rFonts w:ascii="Tahoma" w:hAnsi="Tahoma" w:cs="Tahoma"/>
          <w:sz w:val="20"/>
        </w:rPr>
      </w:pPr>
      <w:r>
        <w:rPr>
          <w:rFonts w:ascii="Tahoma" w:hAnsi="Tahoma" w:cs="Tahoma"/>
          <w:sz w:val="20"/>
        </w:rPr>
        <w:t>umožnit poskytovateli v souladu se zákonem o finanční kont</w:t>
      </w:r>
      <w:r w:rsidR="00C149B9">
        <w:rPr>
          <w:rFonts w:ascii="Tahoma" w:hAnsi="Tahoma" w:cs="Tahoma"/>
          <w:sz w:val="20"/>
        </w:rPr>
        <w:t>role řádné provedení průběžné a </w:t>
      </w:r>
      <w:r>
        <w:rPr>
          <w:rFonts w:ascii="Tahoma" w:hAnsi="Tahoma" w:cs="Tahoma"/>
          <w:sz w:val="20"/>
        </w:rPr>
        <w:t>následné kontroly hospodaření s veřejnými prostředky z poskytnuté dotace, jejich</w:t>
      </w:r>
      <w:r w:rsidR="00C149B9">
        <w:rPr>
          <w:rFonts w:ascii="Tahoma" w:hAnsi="Tahoma" w:cs="Tahoma"/>
          <w:sz w:val="20"/>
        </w:rPr>
        <w:t xml:space="preserve"> použití </w:t>
      </w:r>
      <w:r w:rsidR="00C149B9">
        <w:rPr>
          <w:rFonts w:ascii="Tahoma" w:hAnsi="Tahoma" w:cs="Tahoma"/>
          <w:sz w:val="20"/>
        </w:rPr>
        <w:lastRenderedPageBreak/>
        <w:t>dle </w:t>
      </w:r>
      <w:r>
        <w:rPr>
          <w:rFonts w:ascii="Tahoma" w:hAnsi="Tahoma" w:cs="Tahoma"/>
          <w:sz w:val="20"/>
        </w:rPr>
        <w:t>účelového určení stanoveného touto smlouvou, provedení kontroly faktické realizace činnosti na místě a předložit při kontrole všechny potřebné účetní a jiné doklady. Kontrola na místě bude dle pokynu poskytovatele provedena v</w:t>
      </w:r>
      <w:r w:rsidR="00156DC7">
        <w:rPr>
          <w:rFonts w:ascii="Tahoma" w:hAnsi="Tahoma" w:cs="Tahoma"/>
          <w:sz w:val="20"/>
        </w:rPr>
        <w:t> </w:t>
      </w:r>
      <w:r w:rsidRPr="00A02C25">
        <w:rPr>
          <w:rFonts w:ascii="Tahoma" w:hAnsi="Tahoma" w:cs="Tahoma"/>
          <w:iCs/>
          <w:sz w:val="20"/>
        </w:rPr>
        <w:t>sídle</w:t>
      </w:r>
      <w:r>
        <w:rPr>
          <w:rFonts w:ascii="Tahoma" w:hAnsi="Tahoma" w:cs="Tahoma"/>
          <w:sz w:val="20"/>
        </w:rPr>
        <w:t xml:space="preserve"> příjemce, v místě realizace projektu nebo v sídle poskytovatele, </w:t>
      </w:r>
      <w:r w:rsidR="000F7CC2">
        <w:rPr>
          <w:rFonts w:ascii="Tahoma" w:hAnsi="Tahoma" w:cs="Tahoma"/>
          <w:bCs/>
          <w:i/>
          <w:iCs/>
          <w:color w:val="3366FF"/>
          <w:sz w:val="20"/>
        </w:rPr>
        <w:t>(</w:t>
      </w:r>
      <w:r w:rsidR="000F7CC2" w:rsidRPr="00080495">
        <w:rPr>
          <w:rFonts w:ascii="Tahoma" w:hAnsi="Tahoma" w:cs="Tahoma"/>
          <w:bCs/>
          <w:i/>
          <w:iCs/>
          <w:color w:val="3366FF"/>
          <w:sz w:val="20"/>
        </w:rPr>
        <w:t>je-li příjemcem nepodnikající fyzická osoba, uvede se „…všechny potřebné doklady o čerpání a jiné doklady…“, „v sídle příjemce“ se vypustí</w:t>
      </w:r>
      <w:r w:rsidR="000F7CC2">
        <w:rPr>
          <w:rFonts w:ascii="Tahoma" w:hAnsi="Tahoma" w:cs="Tahoma"/>
          <w:bCs/>
          <w:i/>
          <w:iCs/>
          <w:color w:val="3366FF"/>
          <w:sz w:val="20"/>
        </w:rPr>
        <w:t>)</w:t>
      </w:r>
    </w:p>
    <w:p w:rsidR="0070795C" w:rsidRDefault="0070795C" w:rsidP="00F2730C">
      <w:pPr>
        <w:numPr>
          <w:ilvl w:val="1"/>
          <w:numId w:val="1"/>
        </w:numPr>
        <w:tabs>
          <w:tab w:val="num" w:pos="720"/>
        </w:tabs>
        <w:spacing w:before="60"/>
        <w:ind w:left="714" w:hanging="357"/>
        <w:jc w:val="both"/>
        <w:rPr>
          <w:rFonts w:ascii="Tahoma" w:hAnsi="Tahoma" w:cs="Tahoma"/>
          <w:sz w:val="20"/>
        </w:rPr>
      </w:pPr>
      <w:r>
        <w:rPr>
          <w:rFonts w:ascii="Tahoma" w:hAnsi="Tahoma" w:cs="Tahoma"/>
          <w:sz w:val="20"/>
        </w:rPr>
        <w:t xml:space="preserve">při peněžních operacích dle této smlouvy převádět peněžní prostředky na účet poskytovatele uvedený v čl. I této smlouvy a při těchto peněžních operacích vždy uvádět variabilní symbol </w:t>
      </w:r>
      <w:r w:rsidR="000F7CC2">
        <w:rPr>
          <w:rFonts w:ascii="Tahoma" w:hAnsi="Tahoma" w:cs="Tahoma"/>
          <w:sz w:val="20"/>
        </w:rPr>
        <w:t>18343*****</w:t>
      </w:r>
      <w:r w:rsidR="002725A5">
        <w:rPr>
          <w:rFonts w:ascii="Tahoma" w:hAnsi="Tahoma" w:cs="Tahoma"/>
          <w:sz w:val="20"/>
        </w:rPr>
        <w:t xml:space="preserve"> </w:t>
      </w:r>
      <w:r>
        <w:rPr>
          <w:rFonts w:ascii="Tahoma" w:hAnsi="Tahoma" w:cs="Tahoma"/>
          <w:i/>
          <w:iCs/>
          <w:color w:val="3366FF"/>
          <w:sz w:val="20"/>
        </w:rPr>
        <w:t>(desetimístný – rok poskytnutí, účelový znak, číslo organizace – např. 0820208959)</w:t>
      </w:r>
      <w:r>
        <w:rPr>
          <w:rFonts w:ascii="Tahoma" w:hAnsi="Tahoma" w:cs="Tahoma"/>
          <w:sz w:val="20"/>
        </w:rPr>
        <w:t xml:space="preserve">, </w:t>
      </w:r>
    </w:p>
    <w:p w:rsidR="00CA74E7" w:rsidRDefault="0070795C" w:rsidP="00CA74E7">
      <w:pPr>
        <w:numPr>
          <w:ilvl w:val="1"/>
          <w:numId w:val="1"/>
        </w:numPr>
        <w:tabs>
          <w:tab w:val="num" w:pos="720"/>
        </w:tabs>
        <w:spacing w:before="60"/>
        <w:ind w:left="714" w:hanging="357"/>
        <w:jc w:val="both"/>
        <w:rPr>
          <w:rFonts w:ascii="Tahoma" w:hAnsi="Tahoma" w:cs="Tahoma"/>
          <w:sz w:val="20"/>
        </w:rPr>
      </w:pPr>
      <w:r>
        <w:rPr>
          <w:rFonts w:ascii="Tahoma" w:hAnsi="Tahoma" w:cs="Tahoma"/>
          <w:sz w:val="20"/>
        </w:rPr>
        <w:t>nepřevést realizaci projektu na jiný právní subjekt,</w:t>
      </w:r>
    </w:p>
    <w:p w:rsidR="0070795C" w:rsidRPr="00CA74E7" w:rsidRDefault="00CA74E7" w:rsidP="00CA74E7">
      <w:pPr>
        <w:numPr>
          <w:ilvl w:val="1"/>
          <w:numId w:val="1"/>
        </w:numPr>
        <w:tabs>
          <w:tab w:val="num" w:pos="720"/>
        </w:tabs>
        <w:spacing w:before="60"/>
        <w:ind w:left="714" w:hanging="357"/>
        <w:jc w:val="both"/>
        <w:rPr>
          <w:rFonts w:ascii="Tahoma" w:hAnsi="Tahoma" w:cs="Tahoma"/>
          <w:sz w:val="20"/>
        </w:rPr>
      </w:pPr>
      <w:r w:rsidRPr="00CA74E7">
        <w:rPr>
          <w:rFonts w:ascii="Tahoma" w:hAnsi="Tahoma" w:cs="Tahoma"/>
          <w:sz w:val="20"/>
        </w:rPr>
        <w:t xml:space="preserve">po dobu 5 let od ukončení realizace projektu </w:t>
      </w:r>
      <w:r w:rsidRPr="00CA74E7">
        <w:rPr>
          <w:rFonts w:ascii="Tahoma" w:hAnsi="Tahoma" w:cs="Tahoma"/>
          <w:sz w:val="20"/>
          <w:szCs w:val="20"/>
        </w:rPr>
        <w:t xml:space="preserve">nezcizit jinému subjektu </w:t>
      </w:r>
      <w:r w:rsidRPr="00CA74E7">
        <w:rPr>
          <w:rFonts w:ascii="Tahoma" w:hAnsi="Tahoma" w:cs="Tahoma"/>
          <w:i/>
          <w:color w:val="000000"/>
          <w:sz w:val="20"/>
          <w:szCs w:val="20"/>
        </w:rPr>
        <w:t xml:space="preserve">kulturní památku/pozemek, jehož je kulturní památka součástí/památkově chráněnou nemovitost </w:t>
      </w:r>
      <w:r w:rsidRPr="00CA74E7">
        <w:rPr>
          <w:rFonts w:ascii="Tahoma" w:hAnsi="Tahoma" w:cs="Tahoma"/>
          <w:bCs/>
          <w:i/>
          <w:color w:val="3366FF"/>
          <w:sz w:val="20"/>
        </w:rPr>
        <w:t>(vybere se příslušná varianta)</w:t>
      </w:r>
      <w:r w:rsidRPr="00CA74E7">
        <w:rPr>
          <w:rFonts w:ascii="Tahoma" w:hAnsi="Tahoma" w:cs="Tahoma"/>
          <w:sz w:val="20"/>
          <w:szCs w:val="20"/>
        </w:rPr>
        <w:t>, na jejíž obnovu obdržel na základě této smlouvy od poskytovatele dotaci</w:t>
      </w:r>
      <w:r w:rsidRPr="00CA74E7">
        <w:rPr>
          <w:rFonts w:ascii="Tahoma" w:hAnsi="Tahoma" w:cs="Tahoma"/>
          <w:sz w:val="20"/>
        </w:rPr>
        <w:t>,</w:t>
      </w:r>
    </w:p>
    <w:p w:rsidR="002A65EA" w:rsidRPr="001D2DEF" w:rsidRDefault="00653EDE" w:rsidP="00F2730C">
      <w:pPr>
        <w:numPr>
          <w:ilvl w:val="1"/>
          <w:numId w:val="1"/>
        </w:numPr>
        <w:tabs>
          <w:tab w:val="num" w:pos="720"/>
        </w:tabs>
        <w:spacing w:before="60"/>
        <w:ind w:left="714" w:hanging="357"/>
        <w:jc w:val="both"/>
        <w:rPr>
          <w:rFonts w:ascii="Tahoma" w:hAnsi="Tahoma" w:cs="Tahoma"/>
          <w:sz w:val="20"/>
        </w:rPr>
      </w:pPr>
      <w:r>
        <w:rPr>
          <w:rFonts w:ascii="Tahoma" w:hAnsi="Tahoma" w:cs="Tahoma"/>
          <w:sz w:val="20"/>
        </w:rPr>
        <w:t xml:space="preserve">neprodleně, nejpozději však do 7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w:t>
      </w:r>
      <w:r w:rsidRPr="001D2DEF">
        <w:rPr>
          <w:rFonts w:ascii="Tahoma" w:hAnsi="Tahoma" w:cs="Tahoma"/>
          <w:sz w:val="20"/>
        </w:rPr>
        <w:t>stran není nutné uzavírat ke smlouvě dodatek,</w:t>
      </w:r>
    </w:p>
    <w:p w:rsidR="00044C21" w:rsidRPr="001D2DEF" w:rsidRDefault="00653EDE" w:rsidP="00044C21">
      <w:pPr>
        <w:numPr>
          <w:ilvl w:val="1"/>
          <w:numId w:val="1"/>
        </w:numPr>
        <w:tabs>
          <w:tab w:val="num" w:pos="720"/>
        </w:tabs>
        <w:spacing w:before="60"/>
        <w:ind w:left="714" w:hanging="357"/>
        <w:jc w:val="both"/>
        <w:rPr>
          <w:rFonts w:ascii="Tahoma" w:hAnsi="Tahoma" w:cs="Tahoma"/>
          <w:sz w:val="20"/>
        </w:rPr>
      </w:pPr>
      <w:r w:rsidRPr="00C56F78">
        <w:rPr>
          <w:rFonts w:ascii="Tahoma" w:hAnsi="Tahoma" w:cs="Tahoma"/>
          <w:sz w:val="20"/>
        </w:rPr>
        <w:t>neprodleně, nejpozději však do 7 kalendářních dnů, informovat poskytovatele o vlastní přeměně nebo zrušení s likvidací, v případě přeměny i o tom, na který subjekt přejdou pr</w:t>
      </w:r>
      <w:r>
        <w:rPr>
          <w:rFonts w:ascii="Tahoma" w:hAnsi="Tahoma" w:cs="Tahoma"/>
          <w:sz w:val="20"/>
        </w:rPr>
        <w:t>áva a povinnosti z této smlouvy,</w:t>
      </w:r>
      <w:r w:rsidRPr="00C56F78">
        <w:rPr>
          <w:rFonts w:ascii="Tahoma" w:hAnsi="Tahoma" w:cs="Tahoma"/>
          <w:sz w:val="20"/>
        </w:rPr>
        <w:t xml:space="preserve"> </w:t>
      </w:r>
      <w:r w:rsidRPr="00AE289E">
        <w:rPr>
          <w:rFonts w:ascii="Tahoma" w:hAnsi="Tahoma" w:cs="Tahoma"/>
          <w:bCs/>
          <w:i/>
          <w:iCs/>
          <w:color w:val="3366FF"/>
          <w:sz w:val="20"/>
        </w:rPr>
        <w:t>[</w:t>
      </w:r>
      <w:r>
        <w:rPr>
          <w:rFonts w:ascii="Tahoma" w:hAnsi="Tahoma" w:cs="Tahoma"/>
          <w:bCs/>
          <w:i/>
          <w:iCs/>
          <w:color w:val="3366FF"/>
          <w:sz w:val="20"/>
        </w:rPr>
        <w:t>je-li příjemcem podnikající nebo nepodnikající fyzická osoba, toto ustanovení se vypustí; je-li příjemcem obec, ustanovení bude znít: „</w:t>
      </w:r>
      <w:r w:rsidRPr="00F11262">
        <w:rPr>
          <w:rFonts w:ascii="Tahoma" w:hAnsi="Tahoma" w:cs="Tahoma"/>
          <w:bCs/>
          <w:i/>
          <w:iCs/>
          <w:color w:val="3366FF"/>
          <w:sz w:val="20"/>
        </w:rPr>
        <w:t>neprodleně, nejpozději však do 7 kalendářních dnů, informovat poskytovatele o vlastní přeměně (sloučení obcí, připojení obce, oddělení části obce) a o tom, na který subjekt přejdou práva a povinnosti z této smlouvy</w:t>
      </w:r>
      <w:r>
        <w:rPr>
          <w:rFonts w:ascii="Tahoma" w:hAnsi="Tahoma" w:cs="Tahoma"/>
          <w:bCs/>
          <w:i/>
          <w:iCs/>
          <w:color w:val="3366FF"/>
          <w:sz w:val="20"/>
        </w:rPr>
        <w:t>.“</w:t>
      </w:r>
      <w:r w:rsidRPr="00AE289E">
        <w:rPr>
          <w:rFonts w:ascii="Tahoma" w:hAnsi="Tahoma" w:cs="Tahoma"/>
          <w:bCs/>
          <w:i/>
          <w:iCs/>
          <w:color w:val="3366FF"/>
          <w:sz w:val="20"/>
        </w:rPr>
        <w:t>]</w:t>
      </w:r>
    </w:p>
    <w:p w:rsidR="0070795C" w:rsidRDefault="00C56F78" w:rsidP="00044C21">
      <w:pPr>
        <w:numPr>
          <w:ilvl w:val="1"/>
          <w:numId w:val="1"/>
        </w:numPr>
        <w:tabs>
          <w:tab w:val="num" w:pos="720"/>
        </w:tabs>
        <w:spacing w:before="60"/>
        <w:ind w:left="714" w:hanging="357"/>
        <w:jc w:val="both"/>
        <w:rPr>
          <w:rFonts w:ascii="Tahoma" w:hAnsi="Tahoma" w:cs="Tahoma"/>
          <w:sz w:val="20"/>
        </w:rPr>
      </w:pPr>
      <w:r w:rsidRPr="00C56F78">
        <w:rPr>
          <w:rFonts w:ascii="Tahoma" w:hAnsi="Tahoma" w:cs="Tahoma"/>
          <w:sz w:val="20"/>
        </w:rPr>
        <w:t>dodržovat podmínky povinné publicity stanovené v čl. VII této smlouvy</w:t>
      </w:r>
      <w:r w:rsidR="0052054E">
        <w:rPr>
          <w:rFonts w:ascii="Tahoma" w:hAnsi="Tahoma" w:cs="Tahoma"/>
          <w:sz w:val="20"/>
        </w:rPr>
        <w:t>.</w:t>
      </w:r>
      <w:r>
        <w:rPr>
          <w:rFonts w:ascii="Tahoma" w:hAnsi="Tahoma" w:cs="Tahoma"/>
          <w:sz w:val="20"/>
        </w:rPr>
        <w:t xml:space="preserve"> </w:t>
      </w:r>
    </w:p>
    <w:p w:rsidR="00D21BE7" w:rsidRDefault="00D21BE7" w:rsidP="00044C21">
      <w:pPr>
        <w:numPr>
          <w:ilvl w:val="1"/>
          <w:numId w:val="1"/>
        </w:numPr>
        <w:tabs>
          <w:tab w:val="num" w:pos="720"/>
        </w:tabs>
        <w:spacing w:before="60"/>
        <w:ind w:left="714" w:hanging="357"/>
        <w:jc w:val="both"/>
        <w:rPr>
          <w:rFonts w:ascii="Tahoma" w:hAnsi="Tahoma" w:cs="Tahoma"/>
          <w:sz w:val="20"/>
        </w:rPr>
      </w:pPr>
      <w:r w:rsidRPr="004D2731">
        <w:rPr>
          <w:rFonts w:ascii="Tahoma" w:hAnsi="Tahoma" w:cs="Tahoma"/>
          <w:sz w:val="20"/>
        </w:rPr>
        <w:t>realizovat</w:t>
      </w:r>
      <w:r>
        <w:rPr>
          <w:rFonts w:ascii="Tahoma" w:hAnsi="Tahoma" w:cs="Tahoma"/>
          <w:sz w:val="20"/>
          <w:szCs w:val="20"/>
        </w:rPr>
        <w:t xml:space="preserve"> projekt, na který obdržel dotaci od poskytovatele, v souladu se závazným stanoviskem </w:t>
      </w:r>
      <w:r w:rsidRPr="007F51A1">
        <w:rPr>
          <w:rFonts w:ascii="Tahoma" w:hAnsi="Tahoma" w:cs="Tahoma"/>
          <w:sz w:val="20"/>
          <w:szCs w:val="20"/>
        </w:rPr>
        <w:t>…</w:t>
      </w:r>
      <w:proofErr w:type="gramStart"/>
      <w:r w:rsidRPr="007F51A1">
        <w:rPr>
          <w:rFonts w:ascii="Tahoma" w:hAnsi="Tahoma" w:cs="Tahoma"/>
          <w:sz w:val="20"/>
          <w:szCs w:val="20"/>
        </w:rPr>
        <w:t>….. úřadu</w:t>
      </w:r>
      <w:proofErr w:type="gramEnd"/>
      <w:r w:rsidRPr="007F51A1">
        <w:rPr>
          <w:rFonts w:ascii="Tahoma" w:hAnsi="Tahoma" w:cs="Tahoma"/>
          <w:sz w:val="20"/>
          <w:szCs w:val="20"/>
        </w:rPr>
        <w:t xml:space="preserve"> ……, č. j ………… ze dne ……….</w:t>
      </w:r>
      <w:r>
        <w:rPr>
          <w:rFonts w:ascii="Tahoma" w:hAnsi="Tahoma" w:cs="Tahoma"/>
          <w:sz w:val="20"/>
          <w:szCs w:val="20"/>
        </w:rPr>
        <w:t xml:space="preserve"> (závazné stanovisko orgánu státní památkové péče vydané podle § 14 zákona č. 20/1987 Sb., o státní památkové péči, ve znění pozdějších předpisů), k obnově předmětné </w:t>
      </w:r>
      <w:r w:rsidRPr="00687F7F">
        <w:rPr>
          <w:rFonts w:ascii="Tahoma" w:hAnsi="Tahoma" w:cs="Tahoma"/>
          <w:i/>
          <w:color w:val="000000"/>
          <w:sz w:val="20"/>
          <w:szCs w:val="20"/>
        </w:rPr>
        <w:t>kulturní památky/památkově chráněné nemovitosti</w:t>
      </w:r>
      <w:r w:rsidRPr="00D800B8">
        <w:rPr>
          <w:rFonts w:ascii="Tahoma" w:hAnsi="Tahoma" w:cs="Tahoma"/>
          <w:i/>
          <w:color w:val="000000"/>
          <w:sz w:val="20"/>
          <w:szCs w:val="20"/>
        </w:rPr>
        <w:t xml:space="preserve"> </w:t>
      </w:r>
      <w:r w:rsidRPr="00AF5133">
        <w:rPr>
          <w:rFonts w:ascii="Tahoma" w:hAnsi="Tahoma" w:cs="Tahoma"/>
          <w:bCs/>
          <w:i/>
          <w:color w:val="3366FF"/>
          <w:sz w:val="20"/>
        </w:rPr>
        <w:t>(vybere se příslušná varianta</w:t>
      </w:r>
      <w:r>
        <w:rPr>
          <w:rFonts w:ascii="Tahoma" w:hAnsi="Tahoma" w:cs="Tahoma"/>
          <w:bCs/>
          <w:i/>
          <w:color w:val="3366FF"/>
          <w:sz w:val="20"/>
        </w:rPr>
        <w:t>)</w:t>
      </w:r>
      <w:r>
        <w:rPr>
          <w:rFonts w:ascii="Tahoma" w:hAnsi="Tahoma" w:cs="Tahoma"/>
          <w:sz w:val="20"/>
          <w:szCs w:val="20"/>
        </w:rPr>
        <w:t>.</w:t>
      </w:r>
    </w:p>
    <w:p w:rsidR="00D21BE7" w:rsidRPr="001D2DEF" w:rsidRDefault="00D21BE7" w:rsidP="00D21BE7">
      <w:pPr>
        <w:pStyle w:val="Zkladntext"/>
        <w:numPr>
          <w:ilvl w:val="0"/>
          <w:numId w:val="1"/>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t>P</w:t>
      </w:r>
      <w:r w:rsidRPr="001D2DEF">
        <w:rPr>
          <w:rFonts w:ascii="Tahoma" w:hAnsi="Tahoma" w:cs="Tahoma"/>
          <w:b w:val="0"/>
          <w:bCs w:val="0"/>
          <w:sz w:val="20"/>
        </w:rPr>
        <w:t>orušení po</w:t>
      </w:r>
      <w:r>
        <w:rPr>
          <w:rFonts w:ascii="Tahoma" w:hAnsi="Tahoma" w:cs="Tahoma"/>
          <w:b w:val="0"/>
          <w:bCs w:val="0"/>
          <w:sz w:val="20"/>
        </w:rPr>
        <w:t>dmínek</w:t>
      </w:r>
      <w:r w:rsidRPr="001D2DEF">
        <w:rPr>
          <w:rFonts w:ascii="Tahoma" w:hAnsi="Tahoma" w:cs="Tahoma"/>
          <w:b w:val="0"/>
          <w:bCs w:val="0"/>
          <w:sz w:val="20"/>
        </w:rPr>
        <w:t xml:space="preserve"> uvedených v odst. </w:t>
      </w:r>
      <w:r>
        <w:rPr>
          <w:rFonts w:ascii="Tahoma" w:hAnsi="Tahoma" w:cs="Tahoma"/>
          <w:b w:val="0"/>
          <w:bCs w:val="0"/>
          <w:sz w:val="20"/>
        </w:rPr>
        <w:t>3</w:t>
      </w:r>
      <w:r w:rsidRPr="001D2DEF">
        <w:rPr>
          <w:rFonts w:ascii="Tahoma" w:hAnsi="Tahoma" w:cs="Tahoma"/>
          <w:b w:val="0"/>
          <w:bCs w:val="0"/>
          <w:sz w:val="20"/>
        </w:rPr>
        <w:t xml:space="preserve"> písm. </w:t>
      </w:r>
      <w:r w:rsidRPr="00687F7F">
        <w:rPr>
          <w:rFonts w:ascii="Tahoma" w:hAnsi="Tahoma" w:cs="Tahoma"/>
          <w:b w:val="0"/>
          <w:bCs w:val="0"/>
          <w:i/>
          <w:sz w:val="20"/>
        </w:rPr>
        <w:t>g), h), k), n), o) a p) / g), h), k), n) a o)</w:t>
      </w:r>
      <w:r>
        <w:rPr>
          <w:rFonts w:ascii="Tahoma" w:hAnsi="Tahoma" w:cs="Tahoma"/>
          <w:b w:val="0"/>
          <w:bCs w:val="0"/>
          <w:sz w:val="20"/>
        </w:rPr>
        <w:t xml:space="preserve"> je</w:t>
      </w:r>
      <w:r w:rsidRPr="001D2DEF">
        <w:rPr>
          <w:rFonts w:ascii="Tahoma" w:hAnsi="Tahoma" w:cs="Tahoma"/>
          <w:b w:val="0"/>
          <w:bCs w:val="0"/>
          <w:sz w:val="20"/>
        </w:rPr>
        <w:t xml:space="preserve"> považováno za porušení méně závažné ve smyslu </w:t>
      </w:r>
      <w:proofErr w:type="spellStart"/>
      <w:r w:rsidRPr="001D2DEF">
        <w:rPr>
          <w:rFonts w:ascii="Tahoma" w:hAnsi="Tahoma" w:cs="Tahoma"/>
          <w:b w:val="0"/>
          <w:bCs w:val="0"/>
          <w:sz w:val="20"/>
        </w:rPr>
        <w:t>ust</w:t>
      </w:r>
      <w:proofErr w:type="spellEnd"/>
      <w:r w:rsidRPr="001D2DEF">
        <w:rPr>
          <w:rFonts w:ascii="Tahoma" w:hAnsi="Tahoma" w:cs="Tahoma"/>
          <w:b w:val="0"/>
          <w:bCs w:val="0"/>
          <w:sz w:val="20"/>
        </w:rPr>
        <w:t xml:space="preserve">. § </w:t>
      </w:r>
      <w:r w:rsidRPr="00033C29">
        <w:rPr>
          <w:rFonts w:ascii="Tahoma" w:hAnsi="Tahoma" w:cs="Tahoma"/>
          <w:b w:val="0"/>
          <w:bCs w:val="0"/>
          <w:sz w:val="20"/>
        </w:rPr>
        <w:t>10a odst. 6</w:t>
      </w:r>
      <w:r w:rsidRPr="001D2DEF">
        <w:rPr>
          <w:rFonts w:ascii="Tahoma" w:hAnsi="Tahoma" w:cs="Tahoma"/>
          <w:b w:val="0"/>
          <w:bCs w:val="0"/>
          <w:sz w:val="20"/>
        </w:rPr>
        <w:t xml:space="preserve"> zákona č. 250/2000 Sb. Odvod za tato porušení rozpočtové kázně se stanoví následujícím procent</w:t>
      </w:r>
      <w:r>
        <w:rPr>
          <w:rFonts w:ascii="Tahoma" w:hAnsi="Tahoma" w:cs="Tahoma"/>
          <w:b w:val="0"/>
          <w:bCs w:val="0"/>
          <w:sz w:val="20"/>
        </w:rPr>
        <w:t>em</w:t>
      </w:r>
      <w:r w:rsidRPr="001D2DEF">
        <w:rPr>
          <w:rFonts w:ascii="Tahoma" w:hAnsi="Tahoma" w:cs="Tahoma"/>
          <w:b w:val="0"/>
          <w:bCs w:val="0"/>
          <w:sz w:val="20"/>
        </w:rPr>
        <w:t>:</w:t>
      </w:r>
    </w:p>
    <w:p w:rsidR="00D21BE7" w:rsidRPr="001D2DEF" w:rsidRDefault="00D21BE7" w:rsidP="00D21BE7">
      <w:pPr>
        <w:numPr>
          <w:ilvl w:val="1"/>
          <w:numId w:val="1"/>
        </w:numPr>
        <w:tabs>
          <w:tab w:val="clear" w:pos="786"/>
          <w:tab w:val="num" w:pos="720"/>
        </w:tabs>
        <w:spacing w:before="60"/>
        <w:ind w:left="714" w:hanging="357"/>
        <w:jc w:val="both"/>
        <w:rPr>
          <w:rFonts w:ascii="Tahoma" w:hAnsi="Tahoma" w:cs="Tahoma"/>
          <w:bCs/>
          <w:sz w:val="20"/>
        </w:rPr>
      </w:pPr>
      <w:r w:rsidRPr="001D2DEF">
        <w:rPr>
          <w:rFonts w:ascii="Tahoma" w:hAnsi="Tahoma" w:cs="Tahoma"/>
          <w:bCs/>
          <w:sz w:val="20"/>
        </w:rPr>
        <w:t xml:space="preserve">Předložení vyúčtování podle odst. </w:t>
      </w:r>
      <w:r>
        <w:rPr>
          <w:rFonts w:ascii="Tahoma" w:hAnsi="Tahoma" w:cs="Tahoma"/>
          <w:bCs/>
          <w:sz w:val="20"/>
        </w:rPr>
        <w:t>3</w:t>
      </w:r>
      <w:r w:rsidRPr="001D2DEF">
        <w:rPr>
          <w:rFonts w:ascii="Tahoma" w:hAnsi="Tahoma" w:cs="Tahoma"/>
          <w:bCs/>
          <w:sz w:val="20"/>
        </w:rPr>
        <w:t xml:space="preserve"> písm. </w:t>
      </w:r>
      <w:r>
        <w:rPr>
          <w:rFonts w:ascii="Tahoma" w:hAnsi="Tahoma" w:cs="Tahoma"/>
          <w:bCs/>
          <w:sz w:val="20"/>
        </w:rPr>
        <w:t>g)</w:t>
      </w:r>
      <w:r w:rsidRPr="001D2DEF">
        <w:rPr>
          <w:rFonts w:ascii="Tahoma" w:hAnsi="Tahoma" w:cs="Tahoma"/>
          <w:bCs/>
          <w:sz w:val="20"/>
        </w:rPr>
        <w:t xml:space="preserve"> po stanovené lhůtě:</w:t>
      </w:r>
    </w:p>
    <w:p w:rsidR="00D21BE7" w:rsidRPr="001D2DEF" w:rsidRDefault="00D21BE7" w:rsidP="00D21BE7">
      <w:pPr>
        <w:tabs>
          <w:tab w:val="left" w:pos="5580"/>
        </w:tabs>
        <w:spacing w:before="60"/>
        <w:ind w:left="720"/>
        <w:jc w:val="both"/>
        <w:rPr>
          <w:rFonts w:ascii="Tahoma" w:hAnsi="Tahoma" w:cs="Tahoma"/>
          <w:bCs/>
          <w:sz w:val="20"/>
        </w:rPr>
      </w:pPr>
      <w:r w:rsidRPr="001D2DEF">
        <w:rPr>
          <w:rFonts w:ascii="Tahoma" w:hAnsi="Tahoma" w:cs="Tahoma"/>
          <w:bCs/>
          <w:sz w:val="20"/>
        </w:rPr>
        <w:t>do 7 kalendářních dnů</w:t>
      </w:r>
      <w:r w:rsidRPr="001D2DEF">
        <w:rPr>
          <w:rFonts w:ascii="Tahoma" w:hAnsi="Tahoma" w:cs="Tahoma"/>
          <w:bCs/>
          <w:sz w:val="20"/>
        </w:rPr>
        <w:tab/>
        <w:t xml:space="preserve"> </w:t>
      </w:r>
      <w:r w:rsidRPr="001D2DEF">
        <w:rPr>
          <w:rFonts w:ascii="Tahoma" w:hAnsi="Tahoma" w:cs="Tahoma"/>
          <w:bCs/>
          <w:sz w:val="20"/>
        </w:rPr>
        <w:tab/>
      </w:r>
      <w:r w:rsidRPr="001D2DEF">
        <w:rPr>
          <w:rFonts w:ascii="Tahoma" w:hAnsi="Tahoma" w:cs="Tahoma"/>
          <w:bCs/>
          <w:sz w:val="20"/>
        </w:rPr>
        <w:tab/>
        <w:t xml:space="preserve">  5 % poskytnuté dotace</w:t>
      </w:r>
      <w:r>
        <w:rPr>
          <w:rFonts w:ascii="Tahoma" w:hAnsi="Tahoma" w:cs="Tahoma"/>
          <w:bCs/>
          <w:sz w:val="20"/>
        </w:rPr>
        <w:t>,</w:t>
      </w:r>
    </w:p>
    <w:p w:rsidR="00D21BE7" w:rsidRPr="001D2DEF" w:rsidRDefault="00D21BE7" w:rsidP="00D21BE7">
      <w:pPr>
        <w:tabs>
          <w:tab w:val="left" w:pos="5580"/>
        </w:tabs>
        <w:spacing w:before="60"/>
        <w:ind w:left="720"/>
        <w:jc w:val="both"/>
        <w:rPr>
          <w:rFonts w:ascii="Tahoma" w:hAnsi="Tahoma" w:cs="Tahoma"/>
          <w:bCs/>
          <w:sz w:val="20"/>
        </w:rPr>
      </w:pPr>
      <w:r w:rsidRPr="001D2DEF">
        <w:rPr>
          <w:rFonts w:ascii="Tahoma" w:hAnsi="Tahoma" w:cs="Tahoma"/>
          <w:bCs/>
          <w:sz w:val="20"/>
        </w:rPr>
        <w:t>od 8 do 30 kalendářních dnů</w:t>
      </w:r>
      <w:r w:rsidRPr="001D2DEF">
        <w:rPr>
          <w:rFonts w:ascii="Tahoma" w:hAnsi="Tahoma" w:cs="Tahoma"/>
          <w:bCs/>
          <w:sz w:val="20"/>
        </w:rPr>
        <w:tab/>
      </w:r>
      <w:r w:rsidRPr="001D2DEF">
        <w:rPr>
          <w:rFonts w:ascii="Tahoma" w:hAnsi="Tahoma" w:cs="Tahoma"/>
          <w:bCs/>
          <w:sz w:val="20"/>
        </w:rPr>
        <w:tab/>
      </w:r>
      <w:r w:rsidRPr="001D2DEF">
        <w:rPr>
          <w:rFonts w:ascii="Tahoma" w:hAnsi="Tahoma" w:cs="Tahoma"/>
          <w:bCs/>
          <w:sz w:val="20"/>
        </w:rPr>
        <w:tab/>
        <w:t>10 % poskytnuté dotace</w:t>
      </w:r>
      <w:r>
        <w:rPr>
          <w:rFonts w:ascii="Tahoma" w:hAnsi="Tahoma" w:cs="Tahoma"/>
          <w:bCs/>
          <w:sz w:val="20"/>
        </w:rPr>
        <w:t>,</w:t>
      </w:r>
    </w:p>
    <w:p w:rsidR="00D21BE7" w:rsidRDefault="00D21BE7" w:rsidP="00D21BE7">
      <w:pPr>
        <w:tabs>
          <w:tab w:val="left" w:pos="5580"/>
        </w:tabs>
        <w:spacing w:before="60"/>
        <w:ind w:left="720"/>
        <w:jc w:val="both"/>
        <w:rPr>
          <w:rFonts w:ascii="Tahoma" w:hAnsi="Tahoma" w:cs="Tahoma"/>
          <w:bCs/>
          <w:sz w:val="20"/>
        </w:rPr>
      </w:pPr>
      <w:r w:rsidRPr="001D2DEF">
        <w:rPr>
          <w:rFonts w:ascii="Tahoma" w:hAnsi="Tahoma" w:cs="Tahoma"/>
          <w:bCs/>
          <w:sz w:val="20"/>
        </w:rPr>
        <w:t>od 31 do 50 kalendářních dnů</w:t>
      </w:r>
      <w:r w:rsidRPr="001D2DEF">
        <w:rPr>
          <w:rFonts w:ascii="Tahoma" w:hAnsi="Tahoma" w:cs="Tahoma"/>
          <w:bCs/>
          <w:sz w:val="20"/>
        </w:rPr>
        <w:tab/>
      </w:r>
      <w:r w:rsidRPr="001D2DEF">
        <w:rPr>
          <w:rFonts w:ascii="Tahoma" w:hAnsi="Tahoma" w:cs="Tahoma"/>
          <w:bCs/>
          <w:sz w:val="20"/>
        </w:rPr>
        <w:tab/>
      </w:r>
      <w:r w:rsidRPr="001D2DEF">
        <w:rPr>
          <w:rFonts w:ascii="Tahoma" w:hAnsi="Tahoma" w:cs="Tahoma"/>
          <w:bCs/>
          <w:sz w:val="20"/>
        </w:rPr>
        <w:tab/>
        <w:t>20 % poskytnuté dotace</w:t>
      </w:r>
      <w:r>
        <w:rPr>
          <w:rFonts w:ascii="Tahoma" w:hAnsi="Tahoma" w:cs="Tahoma"/>
          <w:bCs/>
          <w:sz w:val="20"/>
        </w:rPr>
        <w:t>,</w:t>
      </w:r>
    </w:p>
    <w:p w:rsidR="00D21BE7" w:rsidRDefault="00D21BE7" w:rsidP="00D21BE7">
      <w:pPr>
        <w:numPr>
          <w:ilvl w:val="1"/>
          <w:numId w:val="1"/>
        </w:numPr>
        <w:tabs>
          <w:tab w:val="clear" w:pos="786"/>
          <w:tab w:val="num" w:pos="720"/>
          <w:tab w:val="left" w:pos="5580"/>
        </w:tabs>
        <w:spacing w:before="60"/>
        <w:ind w:left="714" w:hanging="357"/>
        <w:jc w:val="both"/>
        <w:rPr>
          <w:rFonts w:ascii="Tahoma" w:hAnsi="Tahoma" w:cs="Tahoma"/>
          <w:bCs/>
          <w:sz w:val="20"/>
        </w:rPr>
      </w:pPr>
      <w:r w:rsidRPr="00C43FEE">
        <w:rPr>
          <w:rFonts w:ascii="Tahoma" w:hAnsi="Tahoma" w:cs="Tahoma"/>
          <w:bCs/>
          <w:sz w:val="20"/>
        </w:rPr>
        <w:t xml:space="preserve">Porušení podmínky stanovené v odst. 3 písm. </w:t>
      </w:r>
      <w:r>
        <w:rPr>
          <w:rFonts w:ascii="Tahoma" w:hAnsi="Tahoma" w:cs="Tahoma"/>
          <w:bCs/>
          <w:sz w:val="20"/>
        </w:rPr>
        <w:t>h</w:t>
      </w:r>
      <w:r w:rsidRPr="00C43FEE">
        <w:rPr>
          <w:rFonts w:ascii="Tahoma" w:hAnsi="Tahoma" w:cs="Tahoma"/>
          <w:bCs/>
          <w:sz w:val="20"/>
        </w:rPr>
        <w:t xml:space="preserve">) spočívající ve formálních nedostatcích </w:t>
      </w:r>
      <w:r>
        <w:rPr>
          <w:rFonts w:ascii="Tahoma" w:hAnsi="Tahoma" w:cs="Tahoma"/>
          <w:bCs/>
          <w:sz w:val="20"/>
        </w:rPr>
        <w:t>závěrečného</w:t>
      </w:r>
      <w:r w:rsidRPr="00C43FEE">
        <w:rPr>
          <w:rFonts w:ascii="Tahoma" w:hAnsi="Tahoma" w:cs="Tahoma"/>
          <w:bCs/>
          <w:sz w:val="20"/>
        </w:rPr>
        <w:t xml:space="preserve"> vyúčtování</w:t>
      </w:r>
      <w:r w:rsidRPr="00C43FEE">
        <w:rPr>
          <w:rFonts w:ascii="Tahoma" w:hAnsi="Tahoma" w:cs="Tahoma"/>
          <w:bCs/>
          <w:sz w:val="20"/>
        </w:rPr>
        <w:tab/>
      </w:r>
      <w:r w:rsidRPr="00C43FEE">
        <w:rPr>
          <w:rFonts w:ascii="Tahoma" w:hAnsi="Tahoma" w:cs="Tahoma"/>
          <w:bCs/>
          <w:sz w:val="20"/>
        </w:rPr>
        <w:tab/>
      </w:r>
      <w:r w:rsidRPr="00C43FEE">
        <w:rPr>
          <w:rFonts w:ascii="Tahoma" w:hAnsi="Tahoma" w:cs="Tahoma"/>
          <w:bCs/>
          <w:sz w:val="20"/>
        </w:rPr>
        <w:tab/>
        <w:t>10 % poskytnuté dotace</w:t>
      </w:r>
      <w:r>
        <w:rPr>
          <w:rFonts w:ascii="Tahoma" w:hAnsi="Tahoma" w:cs="Tahoma"/>
          <w:bCs/>
          <w:sz w:val="20"/>
        </w:rPr>
        <w:t>,</w:t>
      </w:r>
    </w:p>
    <w:p w:rsidR="00D21BE7" w:rsidRDefault="00D21BE7" w:rsidP="00D21BE7">
      <w:pPr>
        <w:numPr>
          <w:ilvl w:val="1"/>
          <w:numId w:val="1"/>
        </w:numPr>
        <w:tabs>
          <w:tab w:val="clear" w:pos="786"/>
          <w:tab w:val="num" w:pos="720"/>
          <w:tab w:val="left" w:pos="5580"/>
        </w:tabs>
        <w:spacing w:before="60"/>
        <w:ind w:left="714" w:hanging="357"/>
        <w:jc w:val="both"/>
        <w:rPr>
          <w:rFonts w:ascii="Tahoma" w:hAnsi="Tahoma" w:cs="Tahoma"/>
          <w:bCs/>
          <w:sz w:val="20"/>
        </w:rPr>
      </w:pPr>
      <w:r w:rsidRPr="007564F1">
        <w:rPr>
          <w:rFonts w:ascii="Tahoma" w:hAnsi="Tahoma" w:cs="Tahoma"/>
          <w:bCs/>
          <w:sz w:val="20"/>
        </w:rPr>
        <w:t xml:space="preserve">Porušení podmínky stanovené v odst. 3 písm. </w:t>
      </w:r>
      <w:r>
        <w:rPr>
          <w:rFonts w:ascii="Tahoma" w:hAnsi="Tahoma" w:cs="Tahoma"/>
          <w:bCs/>
          <w:sz w:val="20"/>
        </w:rPr>
        <w:t>k</w:t>
      </w:r>
      <w:r w:rsidRPr="007564F1">
        <w:rPr>
          <w:rFonts w:ascii="Tahoma" w:hAnsi="Tahoma" w:cs="Tahoma"/>
          <w:bCs/>
          <w:sz w:val="20"/>
        </w:rPr>
        <w:t>)</w:t>
      </w:r>
      <w:r w:rsidRPr="007564F1">
        <w:rPr>
          <w:rFonts w:ascii="Tahoma" w:hAnsi="Tahoma" w:cs="Tahoma"/>
          <w:bCs/>
          <w:sz w:val="20"/>
        </w:rPr>
        <w:tab/>
        <w:t xml:space="preserve">  </w:t>
      </w:r>
      <w:r w:rsidRPr="007564F1">
        <w:rPr>
          <w:rFonts w:ascii="Tahoma" w:hAnsi="Tahoma" w:cs="Tahoma"/>
          <w:bCs/>
          <w:sz w:val="20"/>
        </w:rPr>
        <w:tab/>
        <w:t xml:space="preserve">  </w:t>
      </w:r>
      <w:r>
        <w:rPr>
          <w:rFonts w:ascii="Tahoma" w:hAnsi="Tahoma" w:cs="Tahoma"/>
          <w:bCs/>
          <w:sz w:val="20"/>
        </w:rPr>
        <w:t>5</w:t>
      </w:r>
      <w:r w:rsidRPr="007564F1">
        <w:rPr>
          <w:rFonts w:ascii="Tahoma" w:hAnsi="Tahoma" w:cs="Tahoma"/>
          <w:bCs/>
          <w:sz w:val="20"/>
        </w:rPr>
        <w:t xml:space="preserve"> % poskytnuté dotace</w:t>
      </w:r>
      <w:r>
        <w:rPr>
          <w:rFonts w:ascii="Tahoma" w:hAnsi="Tahoma" w:cs="Tahoma"/>
          <w:bCs/>
          <w:sz w:val="20"/>
        </w:rPr>
        <w:t>,</w:t>
      </w:r>
    </w:p>
    <w:p w:rsidR="00D21BE7" w:rsidRDefault="00D21BE7" w:rsidP="00D21BE7">
      <w:pPr>
        <w:numPr>
          <w:ilvl w:val="1"/>
          <w:numId w:val="1"/>
        </w:numPr>
        <w:tabs>
          <w:tab w:val="clear" w:pos="786"/>
          <w:tab w:val="num" w:pos="720"/>
          <w:tab w:val="left" w:pos="5580"/>
        </w:tabs>
        <w:spacing w:before="60"/>
        <w:ind w:left="714" w:hanging="357"/>
        <w:jc w:val="both"/>
        <w:rPr>
          <w:rFonts w:ascii="Tahoma" w:hAnsi="Tahoma" w:cs="Tahoma"/>
          <w:bCs/>
          <w:sz w:val="20"/>
        </w:rPr>
      </w:pPr>
      <w:r w:rsidRPr="001D2DEF">
        <w:rPr>
          <w:rFonts w:ascii="Tahoma" w:hAnsi="Tahoma" w:cs="Tahoma"/>
          <w:bCs/>
          <w:sz w:val="20"/>
        </w:rPr>
        <w:t xml:space="preserve">Porušení </w:t>
      </w:r>
      <w:r>
        <w:rPr>
          <w:rFonts w:ascii="Tahoma" w:hAnsi="Tahoma" w:cs="Tahoma"/>
          <w:bCs/>
          <w:sz w:val="20"/>
        </w:rPr>
        <w:t xml:space="preserve">podmínky </w:t>
      </w:r>
      <w:r w:rsidRPr="001D2DEF">
        <w:rPr>
          <w:rFonts w:ascii="Tahoma" w:hAnsi="Tahoma" w:cs="Tahoma"/>
          <w:bCs/>
          <w:sz w:val="20"/>
        </w:rPr>
        <w:t xml:space="preserve">stanovené v odst. </w:t>
      </w:r>
      <w:r>
        <w:rPr>
          <w:rFonts w:ascii="Tahoma" w:hAnsi="Tahoma" w:cs="Tahoma"/>
          <w:bCs/>
          <w:sz w:val="20"/>
        </w:rPr>
        <w:t>3</w:t>
      </w:r>
      <w:r w:rsidRPr="001D2DEF">
        <w:rPr>
          <w:rFonts w:ascii="Tahoma" w:hAnsi="Tahoma" w:cs="Tahoma"/>
          <w:bCs/>
          <w:sz w:val="20"/>
        </w:rPr>
        <w:t xml:space="preserve"> písm. </w:t>
      </w:r>
      <w:r>
        <w:rPr>
          <w:rFonts w:ascii="Tahoma" w:hAnsi="Tahoma" w:cs="Tahoma"/>
          <w:bCs/>
          <w:sz w:val="20"/>
        </w:rPr>
        <w:t>n</w:t>
      </w:r>
      <w:r w:rsidRPr="001D2DEF">
        <w:rPr>
          <w:rFonts w:ascii="Tahoma" w:hAnsi="Tahoma" w:cs="Tahoma"/>
          <w:bCs/>
          <w:sz w:val="20"/>
        </w:rPr>
        <w:t>)</w:t>
      </w:r>
      <w:r w:rsidRPr="001D2DEF">
        <w:rPr>
          <w:rFonts w:ascii="Tahoma" w:hAnsi="Tahoma" w:cs="Tahoma"/>
          <w:bCs/>
          <w:sz w:val="20"/>
        </w:rPr>
        <w:tab/>
        <w:t xml:space="preserve">  </w:t>
      </w:r>
      <w:r w:rsidRPr="001D2DEF">
        <w:rPr>
          <w:rFonts w:ascii="Tahoma" w:hAnsi="Tahoma" w:cs="Tahoma"/>
          <w:bCs/>
          <w:sz w:val="20"/>
        </w:rPr>
        <w:tab/>
        <w:t xml:space="preserve">  2 % poskytnuté dotace</w:t>
      </w:r>
      <w:r>
        <w:rPr>
          <w:rFonts w:ascii="Tahoma" w:hAnsi="Tahoma" w:cs="Tahoma"/>
          <w:bCs/>
          <w:sz w:val="20"/>
        </w:rPr>
        <w:t>,</w:t>
      </w:r>
    </w:p>
    <w:p w:rsidR="00D21BE7" w:rsidRDefault="00D21BE7" w:rsidP="00D21BE7">
      <w:pPr>
        <w:numPr>
          <w:ilvl w:val="1"/>
          <w:numId w:val="1"/>
        </w:numPr>
        <w:tabs>
          <w:tab w:val="clear" w:pos="786"/>
          <w:tab w:val="num" w:pos="720"/>
          <w:tab w:val="left" w:pos="5580"/>
        </w:tabs>
        <w:spacing w:before="60"/>
        <w:ind w:left="714" w:hanging="357"/>
        <w:jc w:val="both"/>
        <w:rPr>
          <w:rFonts w:ascii="Tahoma" w:hAnsi="Tahoma" w:cs="Tahoma"/>
          <w:bCs/>
          <w:sz w:val="20"/>
        </w:rPr>
      </w:pPr>
      <w:r>
        <w:rPr>
          <w:rFonts w:ascii="Tahoma" w:hAnsi="Tahoma" w:cs="Tahoma"/>
          <w:bCs/>
          <w:sz w:val="20"/>
        </w:rPr>
        <w:t>Porušení podmínky</w:t>
      </w:r>
      <w:r w:rsidRPr="00A95DCD">
        <w:rPr>
          <w:rFonts w:ascii="Tahoma" w:hAnsi="Tahoma" w:cs="Tahoma"/>
          <w:bCs/>
          <w:sz w:val="20"/>
        </w:rPr>
        <w:t xml:space="preserve"> stanovené v odst. 3 písm</w:t>
      </w:r>
      <w:r>
        <w:rPr>
          <w:rFonts w:ascii="Tahoma" w:hAnsi="Tahoma" w:cs="Tahoma"/>
          <w:bCs/>
          <w:sz w:val="20"/>
        </w:rPr>
        <w:t>. o</w:t>
      </w:r>
      <w:r w:rsidRPr="00A95DCD">
        <w:rPr>
          <w:rFonts w:ascii="Tahoma" w:hAnsi="Tahoma" w:cs="Tahoma"/>
          <w:bCs/>
          <w:sz w:val="20"/>
        </w:rPr>
        <w:t>)</w:t>
      </w:r>
      <w:r w:rsidRPr="00A95DCD">
        <w:rPr>
          <w:rFonts w:ascii="Tahoma" w:hAnsi="Tahoma" w:cs="Tahoma"/>
          <w:bCs/>
          <w:sz w:val="20"/>
        </w:rPr>
        <w:tab/>
      </w:r>
      <w:r w:rsidRPr="00A95DCD">
        <w:rPr>
          <w:rFonts w:ascii="Tahoma" w:hAnsi="Tahoma" w:cs="Tahoma"/>
          <w:bCs/>
          <w:sz w:val="20"/>
        </w:rPr>
        <w:tab/>
      </w:r>
      <w:r w:rsidRPr="00A95DCD">
        <w:rPr>
          <w:rFonts w:ascii="Tahoma" w:hAnsi="Tahoma" w:cs="Tahoma"/>
          <w:bCs/>
          <w:sz w:val="20"/>
        </w:rPr>
        <w:tab/>
        <w:t>10 % poskytnuté dotace</w:t>
      </w:r>
      <w:r>
        <w:rPr>
          <w:rFonts w:ascii="Tahoma" w:hAnsi="Tahoma" w:cs="Tahoma"/>
          <w:bCs/>
          <w:sz w:val="20"/>
        </w:rPr>
        <w:t xml:space="preserve">, </w:t>
      </w:r>
      <w:r w:rsidRPr="00E560B1">
        <w:rPr>
          <w:rFonts w:ascii="Tahoma" w:hAnsi="Tahoma" w:cs="Tahoma"/>
          <w:i/>
          <w:iCs/>
          <w:color w:val="3366FF"/>
          <w:sz w:val="20"/>
        </w:rPr>
        <w:t>(</w:t>
      </w:r>
      <w:r>
        <w:rPr>
          <w:rFonts w:ascii="Tahoma" w:hAnsi="Tahoma" w:cs="Tahoma"/>
          <w:bCs/>
          <w:i/>
          <w:iCs/>
          <w:color w:val="3366FF"/>
          <w:sz w:val="20"/>
        </w:rPr>
        <w:t>je-li příjemcem fyzická osoba, toto ustanovení se vypustí)</w:t>
      </w:r>
    </w:p>
    <w:p w:rsidR="00D21BE7" w:rsidRDefault="00D21BE7" w:rsidP="00D21BE7">
      <w:pPr>
        <w:numPr>
          <w:ilvl w:val="1"/>
          <w:numId w:val="1"/>
        </w:numPr>
        <w:tabs>
          <w:tab w:val="clear" w:pos="786"/>
          <w:tab w:val="num" w:pos="720"/>
          <w:tab w:val="left" w:pos="5580"/>
        </w:tabs>
        <w:spacing w:before="60"/>
        <w:ind w:left="714" w:hanging="357"/>
        <w:jc w:val="both"/>
        <w:rPr>
          <w:rFonts w:ascii="Tahoma" w:hAnsi="Tahoma" w:cs="Tahoma"/>
          <w:bCs/>
          <w:sz w:val="20"/>
        </w:rPr>
      </w:pPr>
      <w:r w:rsidRPr="001D2DEF">
        <w:rPr>
          <w:rFonts w:ascii="Tahoma" w:hAnsi="Tahoma" w:cs="Tahoma"/>
          <w:bCs/>
          <w:sz w:val="20"/>
        </w:rPr>
        <w:t xml:space="preserve">Porušení každé </w:t>
      </w:r>
      <w:r>
        <w:rPr>
          <w:rFonts w:ascii="Tahoma" w:hAnsi="Tahoma" w:cs="Tahoma"/>
          <w:bCs/>
          <w:sz w:val="20"/>
        </w:rPr>
        <w:t>podmínky, na niž se odkazuje</w:t>
      </w:r>
      <w:r w:rsidRPr="001D2DEF">
        <w:rPr>
          <w:rFonts w:ascii="Tahoma" w:hAnsi="Tahoma" w:cs="Tahoma"/>
          <w:bCs/>
          <w:sz w:val="20"/>
        </w:rPr>
        <w:t xml:space="preserve"> v odst. </w:t>
      </w:r>
      <w:r>
        <w:rPr>
          <w:rFonts w:ascii="Tahoma" w:hAnsi="Tahoma" w:cs="Tahoma"/>
          <w:bCs/>
          <w:sz w:val="20"/>
        </w:rPr>
        <w:t>3</w:t>
      </w:r>
      <w:r w:rsidRPr="001D2DEF">
        <w:rPr>
          <w:rFonts w:ascii="Tahoma" w:hAnsi="Tahoma" w:cs="Tahoma"/>
          <w:bCs/>
          <w:sz w:val="20"/>
        </w:rPr>
        <w:t xml:space="preserve"> </w:t>
      </w:r>
      <w:proofErr w:type="gramStart"/>
      <w:r w:rsidRPr="001D2DEF">
        <w:rPr>
          <w:rFonts w:ascii="Tahoma" w:hAnsi="Tahoma" w:cs="Tahoma"/>
          <w:bCs/>
          <w:sz w:val="20"/>
        </w:rPr>
        <w:t xml:space="preserve">písm. </w:t>
      </w:r>
      <w:r w:rsidRPr="00687F7F">
        <w:rPr>
          <w:rFonts w:ascii="Tahoma" w:hAnsi="Tahoma" w:cs="Tahoma"/>
          <w:bCs/>
          <w:i/>
          <w:sz w:val="20"/>
        </w:rPr>
        <w:t>p) / o)</w:t>
      </w:r>
      <w:r w:rsidRPr="001D2DEF">
        <w:rPr>
          <w:rFonts w:ascii="Tahoma" w:hAnsi="Tahoma" w:cs="Tahoma"/>
          <w:bCs/>
          <w:sz w:val="20"/>
        </w:rPr>
        <w:t xml:space="preserve">  5 % poskytnuté</w:t>
      </w:r>
      <w:proofErr w:type="gramEnd"/>
      <w:r w:rsidRPr="001D2DEF">
        <w:rPr>
          <w:rFonts w:ascii="Tahoma" w:hAnsi="Tahoma" w:cs="Tahoma"/>
          <w:bCs/>
          <w:sz w:val="20"/>
        </w:rPr>
        <w:t xml:space="preserve"> dotace</w:t>
      </w:r>
      <w:r>
        <w:rPr>
          <w:rFonts w:ascii="Tahoma" w:hAnsi="Tahoma" w:cs="Tahoma"/>
          <w:bCs/>
          <w:sz w:val="20"/>
        </w:rPr>
        <w:t xml:space="preserve">. </w:t>
      </w:r>
    </w:p>
    <w:p w:rsidR="00E3536F" w:rsidRPr="001D2DEF" w:rsidRDefault="00D21BE7" w:rsidP="00D21BE7">
      <w:pPr>
        <w:numPr>
          <w:ilvl w:val="1"/>
          <w:numId w:val="1"/>
        </w:numPr>
        <w:tabs>
          <w:tab w:val="num" w:pos="720"/>
          <w:tab w:val="left" w:pos="5580"/>
        </w:tabs>
        <w:spacing w:before="60"/>
        <w:ind w:left="714" w:hanging="357"/>
        <w:jc w:val="both"/>
        <w:rPr>
          <w:rFonts w:ascii="Tahoma" w:hAnsi="Tahoma" w:cs="Tahoma"/>
          <w:bCs/>
          <w:sz w:val="20"/>
        </w:rPr>
      </w:pPr>
      <w:r w:rsidRPr="00AF5133">
        <w:rPr>
          <w:rFonts w:ascii="Tahoma" w:hAnsi="Tahoma" w:cs="Tahoma"/>
          <w:i/>
          <w:iCs/>
          <w:color w:val="3366FF"/>
          <w:sz w:val="20"/>
        </w:rPr>
        <w:t xml:space="preserve">(text psaný kurzívou – varianta </w:t>
      </w:r>
      <w:r w:rsidRPr="00687F7F">
        <w:rPr>
          <w:rFonts w:ascii="Tahoma" w:hAnsi="Tahoma" w:cs="Tahoma"/>
          <w:i/>
          <w:iCs/>
          <w:color w:val="3366FF"/>
          <w:sz w:val="20"/>
        </w:rPr>
        <w:t>za lomítkem s</w:t>
      </w:r>
      <w:r w:rsidRPr="008B6667">
        <w:rPr>
          <w:rFonts w:ascii="Tahoma" w:hAnsi="Tahoma" w:cs="Tahoma"/>
          <w:i/>
          <w:iCs/>
          <w:color w:val="3366FF"/>
          <w:sz w:val="20"/>
        </w:rPr>
        <w:t>e</w:t>
      </w:r>
      <w:r w:rsidRPr="00AF5133">
        <w:rPr>
          <w:rFonts w:ascii="Tahoma" w:hAnsi="Tahoma" w:cs="Tahoma"/>
          <w:i/>
          <w:iCs/>
          <w:color w:val="3366FF"/>
          <w:sz w:val="20"/>
        </w:rPr>
        <w:t xml:space="preserve"> použije, je-li příjemcem fyzická osoba)</w:t>
      </w:r>
    </w:p>
    <w:p w:rsidR="008B1CB0" w:rsidRPr="00BE6F03" w:rsidRDefault="00B1298C" w:rsidP="008B1CB0">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E32ACC">
        <w:rPr>
          <w:rFonts w:ascii="Tahoma" w:hAnsi="Tahoma" w:cs="Tahoma"/>
          <w:b w:val="0"/>
          <w:bCs w:val="0"/>
          <w:sz w:val="20"/>
        </w:rPr>
        <w:t>Poskytovatel prohlašuje, že poskytnutí dotace podle této smlouvy je poskytnutím podpory</w:t>
      </w:r>
      <w:r w:rsidRPr="00E32ACC">
        <w:rPr>
          <w:rFonts w:ascii="Tahoma" w:hAnsi="Tahoma" w:cs="Tahoma"/>
          <w:b w:val="0"/>
          <w:bCs w:val="0"/>
          <w:i/>
          <w:sz w:val="20"/>
        </w:rPr>
        <w:t xml:space="preserve"> </w:t>
      </w:r>
      <w:r w:rsidRPr="00E32ACC">
        <w:rPr>
          <w:rFonts w:ascii="Tahoma" w:hAnsi="Tahoma" w:cs="Tahoma"/>
          <w:b w:val="0"/>
          <w:bCs w:val="0"/>
          <w:sz w:val="20"/>
        </w:rPr>
        <w:t>v režimu podpor dle čl. 53 (Podpora kultury a zachování kulturního dědictví) nařízení Komise (EU) č. 651/2014 ze dne 17. června 2014, kterým se v souladu s články 107 a 108 Smlouvy prohlašují určité kategorie podpory za slučitelné s vnitřním trhem, které bylo vyhlášeno v Úředním věstníku Evropské unie dne 26. června 2014 v částce L 187. Za den poskytnutí podpory podle této smlouvy se považuje den, kdy tato smlouva nabude účinnosti</w:t>
      </w:r>
      <w:r w:rsidRPr="00BE6F03">
        <w:rPr>
          <w:rFonts w:ascii="Tahoma" w:hAnsi="Tahoma" w:cs="Tahoma"/>
          <w:b w:val="0"/>
          <w:bCs w:val="0"/>
          <w:sz w:val="20"/>
        </w:rPr>
        <w:t>.</w:t>
      </w:r>
    </w:p>
    <w:p w:rsidR="008B1CB0" w:rsidRDefault="00B1298C" w:rsidP="008B1CB0">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E32ACC">
        <w:rPr>
          <w:rFonts w:ascii="Tahoma" w:hAnsi="Tahoma" w:cs="Tahoma"/>
          <w:b w:val="0"/>
          <w:bCs w:val="0"/>
          <w:sz w:val="20"/>
        </w:rPr>
        <w:lastRenderedPageBreak/>
        <w:t>Příjemce prohlašuje, že nenastaly okolnosti, které by vylučovaly aplikaci nařízení Komise č. 651/2014, zejména že poskytnutím této dotace nedojde k takové kumulaci s jinou veřejnou podporou ohledně týchž nákladů, která by způsobila překročení povolené míry podpory. Příjemce bere na vědomí, že mu dotace nebude za splnění podmínek uvedeného nařízení poskytnuta (zejména dle ustanovení čl. 1 odst. 4 a 5 nařízení), byl-li vůči příjemci v návaznosti na rozhodnutí Komise, jímž je podpora prohlášena za protiprávní a neslučitelnou s vnitřním trhem, vystaven inkasní příkaz nebo je příjemce podnikem v obtížích</w:t>
      </w:r>
      <w:r w:rsidRPr="00BE6F03">
        <w:rPr>
          <w:rFonts w:ascii="Tahoma" w:hAnsi="Tahoma" w:cs="Tahoma"/>
          <w:b w:val="0"/>
          <w:bCs w:val="0"/>
          <w:sz w:val="20"/>
        </w:rPr>
        <w:t>.</w:t>
      </w:r>
    </w:p>
    <w:p w:rsidR="00C149B9" w:rsidRDefault="00B1298C" w:rsidP="00B1298C">
      <w:pPr>
        <w:spacing w:before="360"/>
        <w:rPr>
          <w:rFonts w:ascii="Tahoma" w:hAnsi="Tahoma" w:cs="Tahoma"/>
          <w:b/>
          <w:bCs/>
          <w:sz w:val="20"/>
        </w:rPr>
      </w:pPr>
      <w:r w:rsidRPr="005D5522">
        <w:rPr>
          <w:rFonts w:ascii="Tahoma" w:hAnsi="Tahoma" w:cs="Tahoma"/>
          <w:iCs/>
          <w:color w:val="3366FF"/>
          <w:sz w:val="20"/>
        </w:rPr>
        <w:t>Odstavce</w:t>
      </w:r>
      <w:r w:rsidRPr="005D5522">
        <w:rPr>
          <w:rFonts w:ascii="Tahoma" w:hAnsi="Tahoma" w:cs="Tahoma"/>
          <w:i/>
          <w:iCs/>
          <w:color w:val="3366FF"/>
          <w:sz w:val="20"/>
        </w:rPr>
        <w:t xml:space="preserve"> 5 a 6 tohoto článku smlouvy uveďte v případě, že se bude jednat o poskytnutí podpory dle nařízení Komise (EU) č. 651/2014 (nařízení o blokových výjimkách).</w:t>
      </w:r>
    </w:p>
    <w:p w:rsidR="0070795C" w:rsidRDefault="0070795C">
      <w:pPr>
        <w:spacing w:before="360"/>
        <w:jc w:val="center"/>
        <w:rPr>
          <w:rFonts w:ascii="Tahoma" w:hAnsi="Tahoma" w:cs="Tahoma"/>
          <w:b/>
          <w:bCs/>
          <w:sz w:val="20"/>
        </w:rPr>
      </w:pPr>
      <w:r>
        <w:rPr>
          <w:rFonts w:ascii="Tahoma" w:hAnsi="Tahoma" w:cs="Tahoma"/>
          <w:b/>
          <w:bCs/>
          <w:sz w:val="20"/>
        </w:rPr>
        <w:t>VI.</w:t>
      </w:r>
    </w:p>
    <w:p w:rsidR="0070795C" w:rsidRDefault="00E415CB">
      <w:pPr>
        <w:jc w:val="center"/>
        <w:rPr>
          <w:rFonts w:ascii="Tahoma" w:hAnsi="Tahoma" w:cs="Tahoma"/>
          <w:b/>
          <w:bCs/>
          <w:sz w:val="20"/>
        </w:rPr>
      </w:pPr>
      <w:r w:rsidRPr="00E415CB">
        <w:rPr>
          <w:rFonts w:ascii="Tahoma" w:hAnsi="Tahoma" w:cs="Tahoma"/>
          <w:b/>
          <w:bCs/>
          <w:sz w:val="20"/>
        </w:rPr>
        <w:t>Uznatelný náklad</w:t>
      </w:r>
    </w:p>
    <w:p w:rsidR="0070795C" w:rsidRDefault="0070795C" w:rsidP="00F2730C">
      <w:pPr>
        <w:numPr>
          <w:ilvl w:val="0"/>
          <w:numId w:val="4"/>
        </w:numPr>
        <w:tabs>
          <w:tab w:val="clear" w:pos="720"/>
          <w:tab w:val="num" w:pos="360"/>
        </w:tabs>
        <w:spacing w:before="120"/>
        <w:ind w:left="357" w:hanging="357"/>
        <w:jc w:val="both"/>
        <w:rPr>
          <w:rFonts w:ascii="Tahoma" w:hAnsi="Tahoma" w:cs="Tahoma"/>
          <w:sz w:val="20"/>
        </w:rPr>
      </w:pPr>
      <w:r>
        <w:rPr>
          <w:rFonts w:ascii="Tahoma" w:hAnsi="Tahoma" w:cs="Tahoma"/>
          <w:sz w:val="20"/>
        </w:rPr>
        <w:t>„Uznatelným nákladem“ je náklad, který splňuje všechny níže uvedené podmínky:</w:t>
      </w:r>
    </w:p>
    <w:p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vznikl a byl příjemcem uhrazen v období realizace projektu, tj. v období od </w:t>
      </w:r>
      <w:r w:rsidR="00A24F8F">
        <w:rPr>
          <w:rFonts w:ascii="Tahoma" w:hAnsi="Tahoma" w:cs="Tahoma"/>
          <w:sz w:val="20"/>
        </w:rPr>
        <w:t>1. 1. 2018 do 30. 11. 2018</w:t>
      </w:r>
      <w:r>
        <w:rPr>
          <w:rFonts w:ascii="Tahoma" w:hAnsi="Tahoma" w:cs="Tahoma"/>
          <w:sz w:val="20"/>
        </w:rPr>
        <w:t>,</w:t>
      </w:r>
    </w:p>
    <w:p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byl vynaložen v souladu s účelovým určením dle čl. IV této smlouvy, ostatními podmínkami této smlouvy a podmínkami Dotačního programu, </w:t>
      </w:r>
    </w:p>
    <w:p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vyhovuje zásadám účelnosti, efektivnosti a hospodárnosti dle zákona o finanční kontrole a</w:t>
      </w:r>
    </w:p>
    <w:p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je uveden v nákladovém rozpočtu projektu, který je přílohou č. 1 této smlouvy.</w:t>
      </w:r>
    </w:p>
    <w:p w:rsidR="00916A5C" w:rsidRDefault="00916A5C" w:rsidP="00F2730C">
      <w:pPr>
        <w:numPr>
          <w:ilvl w:val="0"/>
          <w:numId w:val="4"/>
        </w:numPr>
        <w:tabs>
          <w:tab w:val="clear" w:pos="720"/>
          <w:tab w:val="num" w:pos="360"/>
        </w:tabs>
        <w:spacing w:before="120"/>
        <w:ind w:left="357" w:hanging="357"/>
        <w:jc w:val="both"/>
        <w:rPr>
          <w:rFonts w:ascii="Tahoma" w:hAnsi="Tahoma" w:cs="Tahoma"/>
          <w:sz w:val="20"/>
        </w:rPr>
      </w:pPr>
      <w:r w:rsidRPr="00916A5C">
        <w:rPr>
          <w:rFonts w:ascii="Tahoma" w:hAnsi="Tahoma" w:cs="Tahoma"/>
          <w:sz w:val="20"/>
        </w:rPr>
        <w:t>Daň z přidané hodnoty vztahující se k uznatelným nákladům je uznatelným nákladem, pokud příjemce není plátcem této daně nebo pokud mu nevzniká nárok na odpočet této daně.</w:t>
      </w:r>
    </w:p>
    <w:p w:rsidR="0070795C" w:rsidRDefault="0070795C" w:rsidP="00F2730C">
      <w:pPr>
        <w:numPr>
          <w:ilvl w:val="0"/>
          <w:numId w:val="4"/>
        </w:numPr>
        <w:tabs>
          <w:tab w:val="clear" w:pos="720"/>
          <w:tab w:val="num" w:pos="360"/>
        </w:tabs>
        <w:spacing w:before="120"/>
        <w:ind w:left="357" w:hanging="357"/>
        <w:jc w:val="both"/>
        <w:rPr>
          <w:rFonts w:ascii="Tahoma" w:hAnsi="Tahoma" w:cs="Tahoma"/>
          <w:sz w:val="20"/>
        </w:rPr>
      </w:pPr>
      <w:r>
        <w:rPr>
          <w:rFonts w:ascii="Tahoma" w:hAnsi="Tahoma" w:cs="Tahoma"/>
          <w:sz w:val="20"/>
        </w:rPr>
        <w:t>Všechny ostatní náklady vynaložené příjemcem jsou považovány za náklady neuznatelné.</w:t>
      </w:r>
    </w:p>
    <w:p w:rsidR="00E43D2A" w:rsidRDefault="00E43D2A" w:rsidP="000F7EC2">
      <w:pPr>
        <w:ind w:left="4248"/>
        <w:rPr>
          <w:rFonts w:ascii="Tahoma" w:hAnsi="Tahoma" w:cs="Tahoma"/>
          <w:b/>
          <w:bCs/>
          <w:sz w:val="20"/>
        </w:rPr>
      </w:pPr>
    </w:p>
    <w:p w:rsidR="00A24F8F" w:rsidRDefault="00A24F8F" w:rsidP="000F7EC2">
      <w:pPr>
        <w:ind w:left="4248"/>
        <w:rPr>
          <w:rFonts w:ascii="Tahoma" w:hAnsi="Tahoma" w:cs="Tahoma"/>
          <w:b/>
          <w:bCs/>
          <w:sz w:val="20"/>
        </w:rPr>
      </w:pPr>
    </w:p>
    <w:p w:rsidR="00E43D2A" w:rsidRPr="001D2DEF" w:rsidRDefault="0070795C" w:rsidP="00E43D2A">
      <w:pPr>
        <w:jc w:val="center"/>
        <w:rPr>
          <w:rFonts w:ascii="Tahoma" w:hAnsi="Tahoma" w:cs="Tahoma"/>
          <w:b/>
          <w:bCs/>
          <w:sz w:val="20"/>
        </w:rPr>
      </w:pPr>
      <w:r w:rsidRPr="001D2DEF">
        <w:rPr>
          <w:rFonts w:ascii="Tahoma" w:hAnsi="Tahoma" w:cs="Tahoma"/>
          <w:b/>
          <w:bCs/>
          <w:sz w:val="20"/>
        </w:rPr>
        <w:t>VII.</w:t>
      </w:r>
    </w:p>
    <w:p w:rsidR="00E43D2A" w:rsidRPr="00E43D2A" w:rsidRDefault="00E415CB" w:rsidP="00E43D2A">
      <w:pPr>
        <w:jc w:val="center"/>
        <w:rPr>
          <w:rFonts w:ascii="Tahoma" w:hAnsi="Tahoma" w:cs="Tahoma"/>
          <w:b/>
          <w:bCs/>
          <w:sz w:val="20"/>
        </w:rPr>
      </w:pPr>
      <w:r w:rsidRPr="00E415CB">
        <w:rPr>
          <w:rFonts w:ascii="Tahoma" w:hAnsi="Tahoma" w:cs="Tahoma"/>
          <w:b/>
          <w:bCs/>
          <w:sz w:val="20"/>
        </w:rPr>
        <w:t>Povinná publicita</w:t>
      </w:r>
      <w:r w:rsidR="00E43D2A">
        <w:rPr>
          <w:rFonts w:ascii="Tahoma" w:hAnsi="Tahoma" w:cs="Tahoma"/>
          <w:b/>
          <w:bCs/>
          <w:sz w:val="20"/>
        </w:rPr>
        <w:t xml:space="preserve"> </w:t>
      </w:r>
    </w:p>
    <w:p w:rsidR="00E43D2A" w:rsidRDefault="00E63E54" w:rsidP="00E43D2A">
      <w:pPr>
        <w:numPr>
          <w:ilvl w:val="0"/>
          <w:numId w:val="12"/>
        </w:numPr>
        <w:tabs>
          <w:tab w:val="clear" w:pos="720"/>
        </w:tabs>
        <w:spacing w:before="120"/>
        <w:ind w:left="360"/>
        <w:jc w:val="both"/>
        <w:rPr>
          <w:rFonts w:ascii="Tahoma" w:hAnsi="Tahoma" w:cs="Tahoma"/>
          <w:sz w:val="20"/>
        </w:rPr>
      </w:pPr>
      <w:r w:rsidRPr="00E63E54">
        <w:rPr>
          <w:rFonts w:ascii="Tahoma" w:hAnsi="Tahoma" w:cs="Tahoma"/>
          <w:sz w:val="20"/>
        </w:rPr>
        <w:t xml:space="preserve">Příjemce bere na vědomí, že poskytovatel je oprávněn zveřejnit </w:t>
      </w:r>
      <w:r w:rsidRPr="00E63E54">
        <w:rPr>
          <w:rFonts w:ascii="Tahoma" w:hAnsi="Tahoma" w:cs="Tahoma"/>
          <w:i/>
          <w:sz w:val="20"/>
        </w:rPr>
        <w:t>jeho název/jméno a příjmení/firmu</w:t>
      </w:r>
      <w:r w:rsidRPr="00E63E54">
        <w:rPr>
          <w:rFonts w:ascii="Tahoma" w:hAnsi="Tahoma" w:cs="Tahoma"/>
          <w:sz w:val="20"/>
        </w:rPr>
        <w:t xml:space="preserve"> </w:t>
      </w:r>
      <w:r w:rsidRPr="005C0F0F">
        <w:rPr>
          <w:rFonts w:ascii="Tahoma" w:hAnsi="Tahoma" w:cs="Tahoma"/>
          <w:i/>
          <w:iCs/>
          <w:color w:val="3366FF"/>
          <w:sz w:val="20"/>
        </w:rPr>
        <w:t>(bude upřesněno podle právní formy příjemce)</w:t>
      </w:r>
      <w:r w:rsidRPr="00E63E54">
        <w:rPr>
          <w:rFonts w:ascii="Tahoma" w:hAnsi="Tahoma" w:cs="Tahoma"/>
          <w:sz w:val="20"/>
        </w:rPr>
        <w:t>, sídlo</w:t>
      </w:r>
      <w:r w:rsidRPr="00E63E54">
        <w:rPr>
          <w:rFonts w:ascii="Tahoma" w:hAnsi="Tahoma" w:cs="Tahoma"/>
          <w:iCs/>
          <w:sz w:val="20"/>
        </w:rPr>
        <w:t>,</w:t>
      </w:r>
      <w:r w:rsidRPr="00E63E54">
        <w:rPr>
          <w:rFonts w:ascii="Tahoma" w:hAnsi="Tahoma" w:cs="Tahoma"/>
          <w:sz w:val="20"/>
        </w:rPr>
        <w:t xml:space="preserve"> účel poskytnuté dotace a výši poskytnuté dotace</w:t>
      </w:r>
      <w:r w:rsidR="00E43D2A" w:rsidRPr="00E43D2A">
        <w:rPr>
          <w:rFonts w:ascii="Tahoma" w:hAnsi="Tahoma" w:cs="Tahoma"/>
          <w:sz w:val="20"/>
        </w:rPr>
        <w:t xml:space="preserve">. Poskytovatel uděluje příjemci souhlas s užíváním </w:t>
      </w:r>
      <w:r w:rsidR="000F7EC2">
        <w:rPr>
          <w:rFonts w:ascii="Tahoma" w:hAnsi="Tahoma" w:cs="Tahoma"/>
          <w:sz w:val="20"/>
        </w:rPr>
        <w:t>loga Moravskoslezského kraje</w:t>
      </w:r>
      <w:r w:rsidR="00E43D2A" w:rsidRPr="00E43D2A">
        <w:rPr>
          <w:rFonts w:ascii="Tahoma" w:hAnsi="Tahoma" w:cs="Tahoma"/>
          <w:sz w:val="20"/>
        </w:rPr>
        <w:t xml:space="preserve"> pro účely a v rozsahu této smlouvy.</w:t>
      </w:r>
      <w:r w:rsidR="000F7EC2">
        <w:rPr>
          <w:rFonts w:ascii="Tahoma" w:hAnsi="Tahoma" w:cs="Tahoma"/>
          <w:sz w:val="20"/>
        </w:rPr>
        <w:t xml:space="preserve"> Podmínky užití loga jsou uvedeny</w:t>
      </w:r>
      <w:r w:rsidR="00E52190">
        <w:rPr>
          <w:rFonts w:ascii="Tahoma" w:hAnsi="Tahoma" w:cs="Tahoma"/>
          <w:sz w:val="20"/>
        </w:rPr>
        <w:t xml:space="preserve"> v</w:t>
      </w:r>
      <w:r w:rsidR="000F7EC2">
        <w:rPr>
          <w:rFonts w:ascii="Tahoma" w:hAnsi="Tahoma" w:cs="Tahoma"/>
          <w:sz w:val="20"/>
        </w:rPr>
        <w:t xml:space="preserve"> Manuálu jednotného vizuálního stylu Moravskoslezského kraje, který je dostupný na: </w:t>
      </w:r>
      <w:hyperlink r:id="rId8" w:history="1">
        <w:r w:rsidR="000B38B0" w:rsidRPr="000E67DD">
          <w:rPr>
            <w:rStyle w:val="Hypertextovodkaz"/>
            <w:rFonts w:ascii="Tahoma" w:hAnsi="Tahoma" w:cs="Tahoma"/>
            <w:sz w:val="20"/>
          </w:rPr>
          <w:t>http://</w:t>
        </w:r>
        <w:r w:rsidR="000B38B0" w:rsidRPr="00F05C36">
          <w:rPr>
            <w:rStyle w:val="Hypertextovodkaz"/>
            <w:rFonts w:ascii="Tahoma" w:hAnsi="Tahoma" w:cs="Tahoma"/>
            <w:sz w:val="20"/>
          </w:rPr>
          <w:t>www.msk</w:t>
        </w:r>
        <w:r w:rsidR="000B38B0" w:rsidRPr="00E3241F">
          <w:rPr>
            <w:rStyle w:val="Hypertextovodkaz"/>
            <w:rFonts w:ascii="Tahoma" w:hAnsi="Tahoma" w:cs="Tahoma"/>
            <w:sz w:val="20"/>
          </w:rPr>
          <w:t>.cz/assets/publikace/manual_msk_2014_zkracena_verze.pdf</w:t>
        </w:r>
      </w:hyperlink>
      <w:r w:rsidR="008B1CB0">
        <w:rPr>
          <w:rFonts w:ascii="Tahoma" w:hAnsi="Tahoma" w:cs="Tahoma"/>
          <w:sz w:val="20"/>
        </w:rPr>
        <w:t>.</w:t>
      </w:r>
    </w:p>
    <w:p w:rsidR="00E43D2A" w:rsidRDefault="000F7EC2" w:rsidP="00E43D2A">
      <w:pPr>
        <w:numPr>
          <w:ilvl w:val="0"/>
          <w:numId w:val="12"/>
        </w:numPr>
        <w:tabs>
          <w:tab w:val="clear" w:pos="720"/>
        </w:tabs>
        <w:spacing w:before="120"/>
        <w:ind w:left="360"/>
        <w:jc w:val="both"/>
        <w:rPr>
          <w:rFonts w:ascii="Tahoma" w:hAnsi="Tahoma" w:cs="Tahoma"/>
          <w:sz w:val="20"/>
        </w:rPr>
      </w:pPr>
      <w:r>
        <w:rPr>
          <w:rFonts w:ascii="Tahoma" w:hAnsi="Tahoma" w:cs="Tahoma"/>
          <w:sz w:val="20"/>
        </w:rPr>
        <w:t xml:space="preserve">Příjemce se zavazuje k tomu, že v průběhu </w:t>
      </w:r>
      <w:r w:rsidR="007947AD">
        <w:rPr>
          <w:rFonts w:ascii="Tahoma" w:hAnsi="Tahoma" w:cs="Tahoma"/>
          <w:sz w:val="20"/>
        </w:rPr>
        <w:t>realizace projektu bude prokazatelným a vhodným způsobem prezentovat Moravskoslezský kraj, a to v t</w:t>
      </w:r>
      <w:r>
        <w:rPr>
          <w:rFonts w:ascii="Tahoma" w:hAnsi="Tahoma" w:cs="Tahoma"/>
          <w:sz w:val="20"/>
        </w:rPr>
        <w:t>omto rozsahu:</w:t>
      </w:r>
    </w:p>
    <w:p w:rsidR="009D00AF" w:rsidRPr="00E556B7" w:rsidRDefault="00E556B7" w:rsidP="00E556B7">
      <w:pPr>
        <w:spacing w:before="120"/>
        <w:ind w:left="360"/>
        <w:jc w:val="both"/>
        <w:rPr>
          <w:rFonts w:ascii="Tahoma" w:hAnsi="Tahoma" w:cs="Tahoma"/>
          <w:sz w:val="20"/>
        </w:rPr>
      </w:pPr>
      <w:r>
        <w:rPr>
          <w:rFonts w:ascii="Tahoma" w:hAnsi="Tahoma" w:cs="Tahoma"/>
          <w:sz w:val="20"/>
        </w:rPr>
        <w:t>Z</w:t>
      </w:r>
      <w:r w:rsidRPr="00634AC8">
        <w:rPr>
          <w:rFonts w:ascii="Tahoma" w:hAnsi="Tahoma" w:cs="Tahoma"/>
          <w:sz w:val="20"/>
        </w:rPr>
        <w:t>veřejn</w:t>
      </w:r>
      <w:r>
        <w:rPr>
          <w:rFonts w:ascii="Tahoma" w:hAnsi="Tahoma" w:cs="Tahoma"/>
          <w:sz w:val="20"/>
        </w:rPr>
        <w:t>í</w:t>
      </w:r>
      <w:r w:rsidRPr="00634AC8">
        <w:rPr>
          <w:rFonts w:ascii="Tahoma" w:hAnsi="Tahoma" w:cs="Tahoma"/>
          <w:sz w:val="20"/>
          <w:szCs w:val="20"/>
        </w:rPr>
        <w:t xml:space="preserve">, že se předmětná obnova </w:t>
      </w:r>
      <w:r w:rsidRPr="00687F7F">
        <w:rPr>
          <w:rFonts w:ascii="Tahoma" w:hAnsi="Tahoma" w:cs="Tahoma"/>
          <w:i/>
          <w:color w:val="000000"/>
          <w:sz w:val="20"/>
          <w:szCs w:val="20"/>
        </w:rPr>
        <w:t>kulturní památky/památkově chráněné nemovitosti</w:t>
      </w:r>
      <w:r w:rsidRPr="00634AC8">
        <w:rPr>
          <w:rFonts w:ascii="Tahoma" w:hAnsi="Tahoma" w:cs="Tahoma"/>
          <w:color w:val="3366FF"/>
          <w:sz w:val="20"/>
          <w:szCs w:val="20"/>
        </w:rPr>
        <w:t xml:space="preserve"> </w:t>
      </w:r>
      <w:r w:rsidRPr="00634AC8">
        <w:rPr>
          <w:rFonts w:ascii="Tahoma" w:hAnsi="Tahoma" w:cs="Tahoma"/>
          <w:sz w:val="20"/>
          <w:szCs w:val="20"/>
        </w:rPr>
        <w:t xml:space="preserve">uskutečňuje za podpory poskytovatele, a to umístěním tabulky </w:t>
      </w:r>
      <w:r w:rsidRPr="00687F7F">
        <w:rPr>
          <w:rFonts w:ascii="Tahoma" w:hAnsi="Tahoma" w:cs="Tahoma"/>
          <w:i/>
          <w:color w:val="000000"/>
          <w:sz w:val="20"/>
          <w:szCs w:val="20"/>
        </w:rPr>
        <w:t>v blízkosti/u vstupu do kulturní památky/památkově chráněné nemovitosti</w:t>
      </w:r>
      <w:r w:rsidRPr="00634AC8">
        <w:rPr>
          <w:rFonts w:ascii="Tahoma" w:hAnsi="Tahoma" w:cs="Tahoma"/>
          <w:sz w:val="20"/>
          <w:szCs w:val="20"/>
        </w:rPr>
        <w:t xml:space="preserve">, jejíž obnova je spolufinancována z rozpočtu poskytovatele. Tabulka bude příjemci předána zároveň s touto podepsanou smlouvou a musí být umístěna tak, aby byla dobře čitelná z veřejně přístupného místa. Tabulka bude na tomto místě umístěna nejpozději 3 dny po nabytí účinnosti této smlouvy, odstraněna může být nejdříve </w:t>
      </w:r>
      <w:r>
        <w:rPr>
          <w:rFonts w:ascii="Tahoma" w:hAnsi="Tahoma" w:cs="Tahoma"/>
          <w:sz w:val="20"/>
          <w:szCs w:val="20"/>
        </w:rPr>
        <w:t>30. 11. </w:t>
      </w:r>
      <w:r w:rsidR="002D0CD1">
        <w:rPr>
          <w:rFonts w:ascii="Tahoma" w:hAnsi="Tahoma" w:cs="Tahoma"/>
          <w:sz w:val="20"/>
          <w:szCs w:val="20"/>
        </w:rPr>
        <w:t>2018</w:t>
      </w:r>
      <w:r w:rsidRPr="00634AC8">
        <w:rPr>
          <w:rFonts w:ascii="Tahoma" w:hAnsi="Tahoma" w:cs="Tahoma"/>
          <w:sz w:val="20"/>
          <w:szCs w:val="20"/>
        </w:rPr>
        <w:t>. Povinností označit tímto způsobem obnovovanou kulturní památku nejsou dotčeny povinnosti vlastníka kulturní památky dle zákona č. 20/1987 S</w:t>
      </w:r>
      <w:r w:rsidR="00894830">
        <w:rPr>
          <w:rFonts w:ascii="Tahoma" w:hAnsi="Tahoma" w:cs="Tahoma"/>
          <w:sz w:val="20"/>
          <w:szCs w:val="20"/>
        </w:rPr>
        <w:t>b., o státní památkové péči, ve </w:t>
      </w:r>
      <w:r w:rsidRPr="00634AC8">
        <w:rPr>
          <w:rFonts w:ascii="Tahoma" w:hAnsi="Tahoma" w:cs="Tahoma"/>
          <w:sz w:val="20"/>
          <w:szCs w:val="20"/>
        </w:rPr>
        <w:t>znění pozdějších předpisů.</w:t>
      </w:r>
      <w:r>
        <w:rPr>
          <w:rFonts w:ascii="Tahoma" w:hAnsi="Tahoma" w:cs="Tahoma"/>
          <w:sz w:val="20"/>
          <w:szCs w:val="20"/>
        </w:rPr>
        <w:t xml:space="preserve"> </w:t>
      </w:r>
      <w:r w:rsidRPr="00AF5133">
        <w:rPr>
          <w:rFonts w:ascii="Tahoma" w:hAnsi="Tahoma" w:cs="Tahoma"/>
          <w:bCs/>
          <w:i/>
          <w:color w:val="3366FF"/>
          <w:sz w:val="20"/>
        </w:rPr>
        <w:t>(</w:t>
      </w:r>
      <w:r>
        <w:rPr>
          <w:rFonts w:ascii="Tahoma" w:hAnsi="Tahoma" w:cs="Tahoma"/>
          <w:bCs/>
          <w:i/>
          <w:color w:val="3366FF"/>
          <w:sz w:val="20"/>
        </w:rPr>
        <w:t xml:space="preserve">text psaný kurzívou - </w:t>
      </w:r>
      <w:r w:rsidRPr="00AF5133">
        <w:rPr>
          <w:rFonts w:ascii="Tahoma" w:hAnsi="Tahoma" w:cs="Tahoma"/>
          <w:bCs/>
          <w:i/>
          <w:color w:val="3366FF"/>
          <w:sz w:val="20"/>
        </w:rPr>
        <w:t>vybere se příslušná varianta</w:t>
      </w:r>
      <w:r>
        <w:rPr>
          <w:rFonts w:ascii="Tahoma" w:hAnsi="Tahoma" w:cs="Tahoma"/>
          <w:bCs/>
          <w:i/>
          <w:color w:val="3366FF"/>
          <w:sz w:val="20"/>
        </w:rPr>
        <w:t>)</w:t>
      </w:r>
    </w:p>
    <w:p w:rsidR="00DE16F9" w:rsidRDefault="00E43D2A" w:rsidP="00DE16F9">
      <w:pPr>
        <w:numPr>
          <w:ilvl w:val="0"/>
          <w:numId w:val="12"/>
        </w:numPr>
        <w:tabs>
          <w:tab w:val="clear" w:pos="720"/>
        </w:tabs>
        <w:spacing w:before="120"/>
        <w:ind w:left="360"/>
        <w:jc w:val="both"/>
        <w:rPr>
          <w:rFonts w:ascii="Tahoma" w:hAnsi="Tahoma" w:cs="Tahoma"/>
          <w:sz w:val="20"/>
          <w:szCs w:val="20"/>
          <w:lang w:eastAsia="en-US"/>
        </w:rPr>
      </w:pPr>
      <w:r w:rsidRPr="00044C21">
        <w:rPr>
          <w:rFonts w:ascii="Tahoma" w:hAnsi="Tahoma" w:cs="Tahoma"/>
          <w:sz w:val="20"/>
          <w:szCs w:val="20"/>
          <w:lang w:eastAsia="en-US"/>
        </w:rPr>
        <w:t xml:space="preserve">Příjemce dotace je povinen doložit způsob prezentace </w:t>
      </w:r>
      <w:r w:rsidR="009D00AF" w:rsidRPr="00044C21">
        <w:rPr>
          <w:rFonts w:ascii="Tahoma" w:hAnsi="Tahoma" w:cs="Tahoma"/>
          <w:sz w:val="20"/>
          <w:szCs w:val="20"/>
          <w:lang w:eastAsia="en-US"/>
        </w:rPr>
        <w:t>Moravskoslezského kraje</w:t>
      </w:r>
      <w:r w:rsidR="00EE4B8F">
        <w:rPr>
          <w:rFonts w:ascii="Tahoma" w:hAnsi="Tahoma" w:cs="Tahoma"/>
          <w:sz w:val="20"/>
          <w:szCs w:val="20"/>
          <w:lang w:eastAsia="en-US"/>
        </w:rPr>
        <w:t>,</w:t>
      </w:r>
      <w:r w:rsidRPr="00044C21">
        <w:rPr>
          <w:rFonts w:ascii="Tahoma" w:hAnsi="Tahoma" w:cs="Tahoma"/>
          <w:sz w:val="20"/>
          <w:szCs w:val="20"/>
          <w:lang w:eastAsia="en-US"/>
        </w:rPr>
        <w:t xml:space="preserve"> a to </w:t>
      </w:r>
      <w:r w:rsidR="009D00AF" w:rsidRPr="00044C21">
        <w:rPr>
          <w:rFonts w:ascii="Tahoma" w:hAnsi="Tahoma" w:cs="Tahoma"/>
          <w:sz w:val="20"/>
          <w:szCs w:val="20"/>
          <w:lang w:eastAsia="en-US"/>
        </w:rPr>
        <w:t>jako povinnou součást závěrečného vyúčtování celého realizovaného projektu.</w:t>
      </w:r>
      <w:r w:rsidR="000168FE">
        <w:rPr>
          <w:rFonts w:ascii="Tahoma" w:hAnsi="Tahoma" w:cs="Tahoma"/>
          <w:sz w:val="20"/>
          <w:szCs w:val="20"/>
          <w:lang w:eastAsia="en-US"/>
        </w:rPr>
        <w:t xml:space="preserve"> </w:t>
      </w:r>
    </w:p>
    <w:p w:rsidR="00894830" w:rsidRDefault="00894830" w:rsidP="00DE16F9">
      <w:pPr>
        <w:numPr>
          <w:ilvl w:val="0"/>
          <w:numId w:val="12"/>
        </w:numPr>
        <w:tabs>
          <w:tab w:val="clear" w:pos="720"/>
        </w:tabs>
        <w:spacing w:before="120"/>
        <w:ind w:left="360"/>
        <w:jc w:val="both"/>
        <w:rPr>
          <w:rFonts w:ascii="Tahoma" w:hAnsi="Tahoma" w:cs="Tahoma"/>
          <w:sz w:val="20"/>
          <w:szCs w:val="20"/>
          <w:lang w:eastAsia="en-US"/>
        </w:rPr>
      </w:pPr>
      <w:r>
        <w:rPr>
          <w:rFonts w:ascii="Tahoma" w:hAnsi="Tahoma" w:cs="Tahoma"/>
          <w:sz w:val="20"/>
          <w:szCs w:val="20"/>
          <w:lang w:eastAsia="en-US"/>
        </w:rPr>
        <w:t xml:space="preserve">Příjemce souhlasí, že poskytovatel je oprávněn </w:t>
      </w:r>
      <w:r w:rsidR="00035CDE">
        <w:rPr>
          <w:rFonts w:ascii="Tahoma" w:hAnsi="Tahoma" w:cs="Tahoma"/>
          <w:sz w:val="20"/>
          <w:szCs w:val="20"/>
          <w:lang w:eastAsia="en-US"/>
        </w:rPr>
        <w:t>poskytnuté materiály dále použít v rámci vlastní propagace projektu.</w:t>
      </w:r>
    </w:p>
    <w:p w:rsidR="00957F91" w:rsidRPr="00DE16F9" w:rsidRDefault="00E43D2A" w:rsidP="00DE16F9">
      <w:pPr>
        <w:numPr>
          <w:ilvl w:val="0"/>
          <w:numId w:val="12"/>
        </w:numPr>
        <w:tabs>
          <w:tab w:val="clear" w:pos="720"/>
        </w:tabs>
        <w:spacing w:before="120"/>
        <w:ind w:left="360"/>
        <w:jc w:val="both"/>
        <w:rPr>
          <w:rFonts w:ascii="Tahoma" w:hAnsi="Tahoma" w:cs="Tahoma"/>
          <w:sz w:val="20"/>
          <w:szCs w:val="20"/>
          <w:lang w:eastAsia="en-US"/>
        </w:rPr>
      </w:pPr>
      <w:r w:rsidRPr="00DE16F9">
        <w:rPr>
          <w:rFonts w:ascii="Tahoma" w:hAnsi="Tahoma" w:cs="Tahoma"/>
          <w:sz w:val="20"/>
          <w:szCs w:val="20"/>
          <w:lang w:eastAsia="en-US"/>
        </w:rPr>
        <w:t>Veškeré náklady</w:t>
      </w:r>
      <w:r w:rsidR="009D00AF" w:rsidRPr="00DE16F9">
        <w:rPr>
          <w:rFonts w:ascii="Tahoma" w:hAnsi="Tahoma" w:cs="Tahoma"/>
          <w:sz w:val="20"/>
          <w:szCs w:val="20"/>
          <w:lang w:eastAsia="en-US"/>
        </w:rPr>
        <w:t xml:space="preserve">, které příjemce vynaloží na splnění povinností stanovených v tomto článku smlouvy, </w:t>
      </w:r>
      <w:r w:rsidR="008007BE" w:rsidRPr="00DE16F9">
        <w:rPr>
          <w:rFonts w:ascii="Tahoma" w:hAnsi="Tahoma" w:cs="Tahoma"/>
          <w:sz w:val="20"/>
          <w:szCs w:val="20"/>
          <w:lang w:eastAsia="en-US"/>
        </w:rPr>
        <w:t>jsou neuznatelnými náklady</w:t>
      </w:r>
      <w:r w:rsidR="009D00AF" w:rsidRPr="00DE16F9">
        <w:rPr>
          <w:rFonts w:ascii="Tahoma" w:hAnsi="Tahoma" w:cs="Tahoma"/>
          <w:sz w:val="20"/>
          <w:szCs w:val="20"/>
          <w:lang w:eastAsia="en-US"/>
        </w:rPr>
        <w:t>.</w:t>
      </w:r>
      <w:r w:rsidRPr="00DE16F9">
        <w:rPr>
          <w:rFonts w:ascii="Tahoma" w:hAnsi="Tahoma" w:cs="Tahoma"/>
          <w:sz w:val="20"/>
          <w:szCs w:val="20"/>
          <w:lang w:eastAsia="en-US"/>
        </w:rPr>
        <w:t xml:space="preserve"> </w:t>
      </w:r>
      <w:r w:rsidR="00957F91" w:rsidRPr="00DE16F9">
        <w:rPr>
          <w:rFonts w:ascii="Tahoma" w:eastAsia="Calibri" w:hAnsi="Tahoma" w:cs="Tahoma"/>
          <w:i/>
          <w:iCs/>
          <w:color w:val="3366FF"/>
          <w:sz w:val="20"/>
          <w:szCs w:val="22"/>
          <w:lang w:eastAsia="en-US"/>
        </w:rPr>
        <w:t>(jsou-li mezi uznatelnými náklady v čl. VI smlouvy</w:t>
      </w:r>
      <w:r w:rsidR="009878CC" w:rsidRPr="00DE16F9">
        <w:rPr>
          <w:rFonts w:ascii="Tahoma" w:eastAsia="Calibri" w:hAnsi="Tahoma" w:cs="Tahoma"/>
          <w:i/>
          <w:iCs/>
          <w:color w:val="3366FF"/>
          <w:sz w:val="20"/>
          <w:szCs w:val="22"/>
          <w:lang w:eastAsia="en-US"/>
        </w:rPr>
        <w:t>, resp. v nákladovém rozpočtu</w:t>
      </w:r>
      <w:r w:rsidR="00957F91" w:rsidRPr="00DE16F9">
        <w:rPr>
          <w:rFonts w:ascii="Tahoma" w:eastAsia="Calibri" w:hAnsi="Tahoma" w:cs="Tahoma"/>
          <w:i/>
          <w:iCs/>
          <w:color w:val="3366FF"/>
          <w:sz w:val="20"/>
          <w:szCs w:val="22"/>
          <w:lang w:eastAsia="en-US"/>
        </w:rPr>
        <w:t xml:space="preserve"> uvedeny i náklady na propagaci projektu, tento odstavec se vypustí)</w:t>
      </w:r>
    </w:p>
    <w:p w:rsidR="00565691" w:rsidRDefault="00565691" w:rsidP="00A75D27">
      <w:pPr>
        <w:spacing w:before="360"/>
        <w:jc w:val="center"/>
        <w:rPr>
          <w:rFonts w:ascii="Tahoma" w:hAnsi="Tahoma" w:cs="Tahoma"/>
          <w:b/>
          <w:bCs/>
          <w:sz w:val="20"/>
        </w:rPr>
      </w:pPr>
    </w:p>
    <w:p w:rsidR="00E43D2A" w:rsidRDefault="00E43D2A" w:rsidP="00A75D27">
      <w:pPr>
        <w:spacing w:before="360"/>
        <w:jc w:val="center"/>
        <w:rPr>
          <w:rFonts w:ascii="Tahoma" w:hAnsi="Tahoma" w:cs="Tahoma"/>
          <w:b/>
          <w:bCs/>
          <w:sz w:val="20"/>
        </w:rPr>
      </w:pPr>
      <w:r>
        <w:rPr>
          <w:rFonts w:ascii="Tahoma" w:hAnsi="Tahoma" w:cs="Tahoma"/>
          <w:b/>
          <w:bCs/>
          <w:sz w:val="20"/>
        </w:rPr>
        <w:t>VIII.</w:t>
      </w:r>
    </w:p>
    <w:p w:rsidR="0070795C" w:rsidRDefault="00E415CB">
      <w:pPr>
        <w:jc w:val="center"/>
        <w:rPr>
          <w:rFonts w:ascii="Tahoma" w:hAnsi="Tahoma" w:cs="Tahoma"/>
          <w:b/>
          <w:bCs/>
          <w:sz w:val="20"/>
        </w:rPr>
      </w:pPr>
      <w:r w:rsidRPr="00E415CB">
        <w:rPr>
          <w:rFonts w:ascii="Tahoma" w:hAnsi="Tahoma" w:cs="Tahoma"/>
          <w:b/>
          <w:bCs/>
          <w:sz w:val="20"/>
        </w:rPr>
        <w:t>Závěrečná ustanovení</w:t>
      </w:r>
    </w:p>
    <w:p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 xml:space="preserve">Poskytovatel si vyhrazuje právo </w:t>
      </w:r>
      <w:r w:rsidR="003531A0" w:rsidRPr="003531A0">
        <w:rPr>
          <w:rFonts w:ascii="Tahoma" w:hAnsi="Tahoma" w:cs="Tahoma"/>
          <w:sz w:val="20"/>
        </w:rPr>
        <w:t>vypovědět tuto smlouvu s výpovědní dobou 15 dnů od doručení výpovědi příjemci</w:t>
      </w:r>
      <w:r>
        <w:rPr>
          <w:rFonts w:ascii="Tahoma" w:hAnsi="Tahoma" w:cs="Tahoma"/>
          <w:sz w:val="20"/>
        </w:rPr>
        <w:t xml:space="preserve"> v případě, že příjemce</w:t>
      </w:r>
      <w:r w:rsidR="006A3074" w:rsidRPr="00A75D27">
        <w:rPr>
          <w:rFonts w:ascii="Tahoma" w:hAnsi="Tahoma" w:cs="Tahoma"/>
          <w:sz w:val="20"/>
        </w:rPr>
        <w:t xml:space="preserve"> poruší rozpočtovou kázeň a poskytova</w:t>
      </w:r>
      <w:r w:rsidR="00F84740">
        <w:rPr>
          <w:rFonts w:ascii="Tahoma" w:hAnsi="Tahoma" w:cs="Tahoma"/>
          <w:sz w:val="20"/>
        </w:rPr>
        <w:t>te</w:t>
      </w:r>
      <w:r w:rsidR="006A3074" w:rsidRPr="00A75D27">
        <w:rPr>
          <w:rFonts w:ascii="Tahoma" w:hAnsi="Tahoma" w:cs="Tahoma"/>
          <w:sz w:val="20"/>
        </w:rPr>
        <w:t>l má podle této smlouvy ještě povinnost poskytnout mu další finanční plnění.</w:t>
      </w:r>
    </w:p>
    <w:p w:rsidR="00A863D4" w:rsidRDefault="00A863D4" w:rsidP="00F2730C">
      <w:pPr>
        <w:numPr>
          <w:ilvl w:val="0"/>
          <w:numId w:val="2"/>
        </w:numPr>
        <w:tabs>
          <w:tab w:val="clear" w:pos="720"/>
          <w:tab w:val="num" w:pos="360"/>
        </w:tabs>
        <w:spacing w:before="120"/>
        <w:ind w:left="357" w:hanging="357"/>
        <w:jc w:val="both"/>
        <w:rPr>
          <w:rFonts w:ascii="Tahoma" w:hAnsi="Tahoma" w:cs="Tahoma"/>
          <w:sz w:val="20"/>
        </w:rPr>
      </w:pPr>
      <w:r w:rsidRPr="00A863D4">
        <w:rPr>
          <w:rFonts w:ascii="Tahoma" w:hAnsi="Tahoma" w:cs="Tahoma"/>
          <w:sz w:val="20"/>
        </w:rPr>
        <w:t xml:space="preserve">Poskytovatel není </w:t>
      </w:r>
      <w:r>
        <w:rPr>
          <w:rFonts w:ascii="Tahoma" w:hAnsi="Tahoma" w:cs="Tahoma"/>
          <w:sz w:val="20"/>
        </w:rPr>
        <w:t>oprávněn tuto smlouvu vypovědět:</w:t>
      </w:r>
      <w:r w:rsidRPr="00A863D4">
        <w:rPr>
          <w:rFonts w:ascii="Tahoma" w:hAnsi="Tahoma" w:cs="Tahoma"/>
          <w:sz w:val="20"/>
        </w:rPr>
        <w:t xml:space="preserve"> </w:t>
      </w:r>
    </w:p>
    <w:p w:rsidR="00A863D4" w:rsidRDefault="00A863D4" w:rsidP="00A02C25">
      <w:pPr>
        <w:numPr>
          <w:ilvl w:val="1"/>
          <w:numId w:val="14"/>
        </w:numPr>
        <w:spacing w:before="120"/>
        <w:ind w:left="709"/>
        <w:jc w:val="both"/>
        <w:rPr>
          <w:rFonts w:ascii="Tahoma" w:hAnsi="Tahoma" w:cs="Tahoma"/>
          <w:sz w:val="20"/>
        </w:rPr>
      </w:pPr>
      <w:r w:rsidRPr="00A863D4">
        <w:rPr>
          <w:rFonts w:ascii="Tahoma" w:hAnsi="Tahoma" w:cs="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rsidR="00A863D4" w:rsidRPr="00A75D27" w:rsidRDefault="00A863D4" w:rsidP="00A02C25">
      <w:pPr>
        <w:numPr>
          <w:ilvl w:val="1"/>
          <w:numId w:val="14"/>
        </w:numPr>
        <w:spacing w:before="120"/>
        <w:ind w:left="709"/>
        <w:jc w:val="both"/>
        <w:rPr>
          <w:rFonts w:ascii="Tahoma" w:hAnsi="Tahoma" w:cs="Tahoma"/>
          <w:sz w:val="20"/>
        </w:rPr>
      </w:pPr>
      <w:r w:rsidRPr="00A863D4">
        <w:rPr>
          <w:rFonts w:ascii="Tahoma" w:hAnsi="Tahoma" w:cs="Tahoma"/>
          <w:sz w:val="20"/>
        </w:rPr>
        <w:t>poruší-li příjemce rozpočtovou kázeň porušením některé z podmínek uvedených v čl. V odst. 3 této smlouvy, jedná-li se o méně závažné porušení podmínky, za něž je v čl. V odst. 4 stanoven odvod procentem z poskytnuté dotace</w:t>
      </w:r>
      <w:r>
        <w:rPr>
          <w:rFonts w:ascii="Tahoma" w:hAnsi="Tahoma" w:cs="Tahoma"/>
          <w:sz w:val="20"/>
        </w:rPr>
        <w:t>.</w:t>
      </w:r>
    </w:p>
    <w:p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Případné změny a doplňky této smlouvy budou smluvní strany řešit písemnými, vzestupně číslovanými dodatky k této smlouvě, které budou výslovně za dodatky této smlouvy označeny.</w:t>
      </w:r>
    </w:p>
    <w:p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T</w:t>
      </w:r>
      <w:r w:rsidR="00BE4EF5">
        <w:rPr>
          <w:rFonts w:ascii="Tahoma" w:hAnsi="Tahoma" w:cs="Tahoma"/>
          <w:sz w:val="20"/>
        </w:rPr>
        <w:t>ato smlouva se vyhotovuje ve t</w:t>
      </w:r>
      <w:r>
        <w:rPr>
          <w:rFonts w:ascii="Tahoma" w:hAnsi="Tahoma" w:cs="Tahoma"/>
          <w:sz w:val="20"/>
        </w:rPr>
        <w:t xml:space="preserve">řech stejnopisech s platností originálu, </w:t>
      </w:r>
      <w:r w:rsidR="00BE4EF5">
        <w:rPr>
          <w:rFonts w:ascii="Tahoma" w:hAnsi="Tahoma" w:cs="Tahoma"/>
          <w:sz w:val="20"/>
        </w:rPr>
        <w:t>z nichž dva</w:t>
      </w:r>
      <w:r>
        <w:rPr>
          <w:rFonts w:ascii="Tahoma" w:hAnsi="Tahoma" w:cs="Tahoma"/>
          <w:sz w:val="20"/>
        </w:rPr>
        <w:t xml:space="preserve"> obdrží poskytovatel a jeden příjemce.</w:t>
      </w:r>
    </w:p>
    <w:p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Nedílnou součástí této smlouvy je nákladový rozpočet projektu, který tvoří přílohu č. 1 této smlouvy.</w:t>
      </w:r>
    </w:p>
    <w:p w:rsidR="0070795C" w:rsidRDefault="0070795C" w:rsidP="00874E23">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Tato smlouva nabývá platnosti a účinnosti dnem, kdy vyjádření souhlasu s obsahem návrhu dojde druhé smluvní straně</w:t>
      </w:r>
      <w:r w:rsidR="00542ECC">
        <w:rPr>
          <w:rFonts w:ascii="Tahoma" w:hAnsi="Tahoma" w:cs="Tahoma"/>
          <w:sz w:val="20"/>
        </w:rPr>
        <w:t>,</w:t>
      </w:r>
      <w:r w:rsidR="00542ECC" w:rsidRPr="00542ECC">
        <w:rPr>
          <w:rFonts w:ascii="Tahoma" w:hAnsi="Tahoma" w:cs="Tahoma"/>
          <w:sz w:val="20"/>
          <w:szCs w:val="20"/>
        </w:rPr>
        <w:t xml:space="preserve"> </w:t>
      </w:r>
      <w:r w:rsidR="00542ECC" w:rsidRPr="00542ECC">
        <w:rPr>
          <w:rFonts w:ascii="Tahoma" w:hAnsi="Tahoma" w:cs="Tahoma"/>
          <w:sz w:val="20"/>
        </w:rPr>
        <w:t>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w:t>
      </w:r>
      <w:r>
        <w:rPr>
          <w:rFonts w:ascii="Tahoma" w:hAnsi="Tahoma" w:cs="Tahoma"/>
          <w:sz w:val="20"/>
        </w:rPr>
        <w:t>.</w:t>
      </w:r>
      <w:r w:rsidR="00874E23">
        <w:rPr>
          <w:rFonts w:ascii="Tahoma" w:hAnsi="Tahoma" w:cs="Tahoma"/>
          <w:sz w:val="20"/>
        </w:rPr>
        <w:t xml:space="preserve"> </w:t>
      </w:r>
    </w:p>
    <w:p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Smluvní strany shodně prohlašují, že si smlouvu před jejím podpisem přečetly</w:t>
      </w:r>
      <w:r w:rsidR="005137EC">
        <w:rPr>
          <w:rFonts w:ascii="Tahoma" w:hAnsi="Tahoma" w:cs="Tahoma"/>
          <w:sz w:val="20"/>
        </w:rPr>
        <w:t>,</w:t>
      </w:r>
      <w:r>
        <w:rPr>
          <w:rFonts w:ascii="Tahoma" w:hAnsi="Tahoma" w:cs="Tahoma"/>
          <w:sz w:val="20"/>
        </w:rPr>
        <w:t xml:space="preserve"> že byla uzavřena po vzájemném projednání podle jejich pravé a svobodné vůle, určitě, vážně a srozumitelně a že se dohodly o celém jejím obsahu, což stvrzují svými podpisy.</w:t>
      </w:r>
    </w:p>
    <w:p w:rsidR="00487EF1" w:rsidRDefault="00487EF1" w:rsidP="00F2730C">
      <w:pPr>
        <w:numPr>
          <w:ilvl w:val="0"/>
          <w:numId w:val="2"/>
        </w:numPr>
        <w:tabs>
          <w:tab w:val="clear" w:pos="720"/>
          <w:tab w:val="num" w:pos="360"/>
        </w:tabs>
        <w:spacing w:before="120"/>
        <w:ind w:left="357" w:hanging="357"/>
        <w:jc w:val="both"/>
        <w:rPr>
          <w:rFonts w:ascii="Tahoma" w:hAnsi="Tahoma" w:cs="Tahoma"/>
          <w:sz w:val="20"/>
        </w:rPr>
      </w:pPr>
      <w:r w:rsidRPr="00487EF1">
        <w:rPr>
          <w:rFonts w:ascii="Tahoma" w:hAnsi="Tahoma" w:cs="Tahoma"/>
          <w:sz w:val="20"/>
        </w:rPr>
        <w:t>Smluvní strany se dohodly, že pokud se na tuto smlouvu vztahuje povinnost uveřejnění v registru smluv ve smyslu zákona č. 340/2015 Sb., o zvláštních podmínkách účinnosti některých smluv, uveřejňování těchto smluv a o registru smluv (zákon o registru smluv), ve znění pozdějších předpisů, provede uveřejnění v souladu se zákonem poskytovatel.</w:t>
      </w:r>
    </w:p>
    <w:p w:rsidR="008F14D4" w:rsidRDefault="00487EF1" w:rsidP="00F2730C">
      <w:pPr>
        <w:numPr>
          <w:ilvl w:val="0"/>
          <w:numId w:val="2"/>
        </w:numPr>
        <w:tabs>
          <w:tab w:val="clear" w:pos="720"/>
          <w:tab w:val="num" w:pos="360"/>
        </w:tabs>
        <w:spacing w:before="120"/>
        <w:ind w:left="357" w:hanging="357"/>
        <w:jc w:val="both"/>
        <w:rPr>
          <w:rFonts w:ascii="Tahoma" w:hAnsi="Tahoma" w:cs="Tahoma"/>
          <w:sz w:val="20"/>
        </w:rPr>
      </w:pPr>
      <w:r w:rsidRPr="00487EF1">
        <w:rPr>
          <w:rFonts w:ascii="Tahoma" w:hAnsi="Tahoma" w:cs="Tahoma"/>
          <w:sz w:val="20"/>
        </w:rPr>
        <w:t>V případě, kdy nebude tato</w:t>
      </w:r>
      <w:r>
        <w:rPr>
          <w:rFonts w:ascii="Tahoma" w:hAnsi="Tahoma" w:cs="Tahoma"/>
          <w:sz w:val="20"/>
        </w:rPr>
        <w:t xml:space="preserve"> smlouva uveřejněna dle odst.</w:t>
      </w:r>
      <w:r w:rsidRPr="00487EF1">
        <w:rPr>
          <w:rFonts w:ascii="Tahoma" w:hAnsi="Tahoma" w:cs="Tahoma"/>
          <w:sz w:val="20"/>
        </w:rPr>
        <w:t xml:space="preserve"> 8 tohoto článku smlouvy, </w:t>
      </w:r>
      <w:r w:rsidR="008F14D4" w:rsidRPr="008F14D4">
        <w:rPr>
          <w:rFonts w:ascii="Tahoma" w:hAnsi="Tahoma" w:cs="Tahoma"/>
          <w:sz w:val="20"/>
        </w:rPr>
        <w:t xml:space="preserve">bere </w:t>
      </w:r>
      <w:r>
        <w:rPr>
          <w:rFonts w:ascii="Tahoma" w:hAnsi="Tahoma" w:cs="Tahoma"/>
          <w:sz w:val="20"/>
        </w:rPr>
        <w:t xml:space="preserve">příjemce </w:t>
      </w:r>
      <w:r w:rsidR="008F14D4" w:rsidRPr="008F14D4">
        <w:rPr>
          <w:rFonts w:ascii="Tahoma" w:hAnsi="Tahoma" w:cs="Tahoma"/>
          <w:sz w:val="20"/>
        </w:rPr>
        <w:t xml:space="preserve">na vědomí a výslovně souhlasí s tím, že smlouva včetně případných dodatků bude zveřejněna na oficiálních webových stránkách Moravskoslezského kraje. </w:t>
      </w:r>
      <w:r w:rsidR="008F14D4">
        <w:rPr>
          <w:rFonts w:ascii="Tahoma" w:hAnsi="Tahoma" w:cs="Tahoma"/>
          <w:sz w:val="20"/>
        </w:rPr>
        <w:t>S</w:t>
      </w:r>
      <w:r w:rsidR="008F14D4" w:rsidRPr="008F14D4">
        <w:rPr>
          <w:rFonts w:ascii="Tahoma" w:hAnsi="Tahoma" w:cs="Tahoma"/>
          <w:sz w:val="20"/>
        </w:rPr>
        <w:t xml:space="preserve">mlouva </w:t>
      </w:r>
      <w:r w:rsidR="008F14D4">
        <w:rPr>
          <w:rFonts w:ascii="Tahoma" w:hAnsi="Tahoma" w:cs="Tahoma"/>
          <w:sz w:val="20"/>
        </w:rPr>
        <w:t xml:space="preserve">bude </w:t>
      </w:r>
      <w:r w:rsidR="008F14D4" w:rsidRPr="008F14D4">
        <w:rPr>
          <w:rFonts w:ascii="Tahoma" w:hAnsi="Tahoma" w:cs="Tahoma"/>
          <w:sz w:val="20"/>
        </w:rPr>
        <w:t xml:space="preserve">zveřejněna po </w:t>
      </w:r>
      <w:proofErr w:type="spellStart"/>
      <w:r w:rsidR="008F14D4" w:rsidRPr="008F14D4">
        <w:rPr>
          <w:rFonts w:ascii="Tahoma" w:hAnsi="Tahoma" w:cs="Tahoma"/>
          <w:sz w:val="20"/>
        </w:rPr>
        <w:t>anonymizaci</w:t>
      </w:r>
      <w:proofErr w:type="spellEnd"/>
      <w:r w:rsidR="008F14D4" w:rsidRPr="008F14D4">
        <w:rPr>
          <w:rFonts w:ascii="Tahoma" w:hAnsi="Tahoma" w:cs="Tahoma"/>
          <w:sz w:val="20"/>
        </w:rPr>
        <w:t xml:space="preserve"> provedené v souladu se zákonem č. 101/2000 Sb., o ochraně osobních údajů a o změně některých zákonů, ve znění pozdějších předpisů</w:t>
      </w:r>
      <w:r w:rsidR="008F14D4">
        <w:rPr>
          <w:rFonts w:ascii="Tahoma" w:hAnsi="Tahoma" w:cs="Tahoma"/>
          <w:sz w:val="20"/>
        </w:rPr>
        <w:t xml:space="preserve">. </w:t>
      </w:r>
      <w:r w:rsidR="008F14D4">
        <w:rPr>
          <w:rFonts w:ascii="Tahoma" w:hAnsi="Tahoma" w:cs="Tahoma"/>
          <w:i/>
          <w:iCs/>
          <w:color w:val="3366FF"/>
          <w:sz w:val="20"/>
        </w:rPr>
        <w:t>(druhá věta se použije pouze ve smlouvách uzavíraných s fyzickými osobami)</w:t>
      </w:r>
    </w:p>
    <w:p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 xml:space="preserve">Doložka platnosti právního </w:t>
      </w:r>
      <w:r w:rsidR="00E42FD1">
        <w:rPr>
          <w:rFonts w:ascii="Tahoma" w:hAnsi="Tahoma" w:cs="Tahoma"/>
          <w:sz w:val="20"/>
        </w:rPr>
        <w:t xml:space="preserve">jednání </w:t>
      </w:r>
      <w:r>
        <w:rPr>
          <w:rFonts w:ascii="Tahoma" w:hAnsi="Tahoma" w:cs="Tahoma"/>
          <w:sz w:val="20"/>
        </w:rPr>
        <w:t xml:space="preserve">dle § 23 zákona č. 129/2000 Sb., </w:t>
      </w:r>
      <w:r w:rsidR="00C149B9">
        <w:rPr>
          <w:rFonts w:ascii="Tahoma" w:hAnsi="Tahoma" w:cs="Tahoma"/>
          <w:sz w:val="20"/>
        </w:rPr>
        <w:t>o krajích (krajské zřízení), ve </w:t>
      </w:r>
      <w:r>
        <w:rPr>
          <w:rFonts w:ascii="Tahoma" w:hAnsi="Tahoma" w:cs="Tahoma"/>
          <w:sz w:val="20"/>
        </w:rPr>
        <w:t xml:space="preserve">znění pozdějších předpisů: </w:t>
      </w:r>
    </w:p>
    <w:p w:rsidR="0070795C" w:rsidRDefault="0070795C">
      <w:pPr>
        <w:spacing w:before="120"/>
        <w:ind w:left="357"/>
        <w:jc w:val="both"/>
        <w:rPr>
          <w:rFonts w:ascii="Tahoma" w:hAnsi="Tahoma" w:cs="Tahoma"/>
          <w:sz w:val="20"/>
        </w:rPr>
      </w:pPr>
      <w:r>
        <w:rPr>
          <w:rFonts w:ascii="Tahoma" w:hAnsi="Tahoma" w:cs="Tahoma"/>
          <w:sz w:val="20"/>
        </w:rPr>
        <w:t>O poskytnutí dotace a uzavření této smlouvy rozhodlo zastupitelstvo kraje svým usnesením č. ...</w:t>
      </w:r>
      <w:r>
        <w:rPr>
          <w:rFonts w:ascii="Tahoma" w:hAnsi="Tahoma" w:cs="Tahoma"/>
          <w:i/>
          <w:iCs/>
          <w:sz w:val="20"/>
        </w:rPr>
        <w:t xml:space="preserve"> </w:t>
      </w:r>
      <w:r>
        <w:rPr>
          <w:rFonts w:ascii="Tahoma" w:hAnsi="Tahoma" w:cs="Tahoma"/>
          <w:sz w:val="20"/>
        </w:rPr>
        <w:t xml:space="preserve"> ze </w:t>
      </w:r>
      <w:proofErr w:type="gramStart"/>
      <w:r>
        <w:rPr>
          <w:rFonts w:ascii="Tahoma" w:hAnsi="Tahoma" w:cs="Tahoma"/>
          <w:sz w:val="20"/>
        </w:rPr>
        <w:t>dne ....</w:t>
      </w:r>
      <w:proofErr w:type="gramEnd"/>
    </w:p>
    <w:p w:rsidR="0070795C" w:rsidRPr="00A75D27" w:rsidRDefault="0070795C" w:rsidP="00F2730C">
      <w:pPr>
        <w:numPr>
          <w:ilvl w:val="0"/>
          <w:numId w:val="2"/>
        </w:numPr>
        <w:tabs>
          <w:tab w:val="clear" w:pos="720"/>
          <w:tab w:val="num" w:pos="360"/>
        </w:tabs>
        <w:spacing w:before="120"/>
        <w:ind w:left="357" w:hanging="357"/>
        <w:jc w:val="both"/>
        <w:rPr>
          <w:rFonts w:ascii="Tahoma" w:hAnsi="Tahoma" w:cs="Tahoma"/>
          <w:sz w:val="20"/>
        </w:rPr>
      </w:pPr>
      <w:r w:rsidRPr="00A75D27">
        <w:rPr>
          <w:rFonts w:ascii="Tahoma" w:hAnsi="Tahoma" w:cs="Tahoma"/>
          <w:i/>
          <w:iCs/>
          <w:color w:val="3366FF"/>
          <w:sz w:val="20"/>
        </w:rPr>
        <w:t xml:space="preserve">Pokud je příjemcem obec a přijetí dotace bylo schváleno radou obce (případně zastupitelstvem obce, jestliže si zastupitelstvo toto rozhodování vyhradilo), uvede se doložka platnosti podle zákona č. 128/2000 Sb., o obcích (obecní zřízení), ve znění pozdějších předpisů. Doložka platnosti se neuvádí, pokud o přijetí dotace je oprávněn rozhodnout starosta obce, tj. pokud se v obci rada nevolí (za předpokladu, že si rozhodování nevyhradilo zastupitelstvo). </w:t>
      </w:r>
    </w:p>
    <w:p w:rsidR="0070795C" w:rsidRDefault="0070795C">
      <w:pPr>
        <w:ind w:left="360"/>
        <w:jc w:val="both"/>
        <w:rPr>
          <w:rFonts w:ascii="Tahoma" w:hAnsi="Tahoma" w:cs="Tahoma"/>
          <w:sz w:val="20"/>
        </w:rPr>
      </w:pPr>
      <w:r>
        <w:rPr>
          <w:rFonts w:ascii="Tahoma" w:hAnsi="Tahoma" w:cs="Tahoma"/>
          <w:sz w:val="20"/>
        </w:rPr>
        <w:t xml:space="preserve">Doložka platnosti právního </w:t>
      </w:r>
      <w:r w:rsidR="00E42FD1">
        <w:rPr>
          <w:rFonts w:ascii="Tahoma" w:hAnsi="Tahoma" w:cs="Tahoma"/>
          <w:sz w:val="20"/>
        </w:rPr>
        <w:t xml:space="preserve">jednání </w:t>
      </w:r>
      <w:r>
        <w:rPr>
          <w:rFonts w:ascii="Tahoma" w:hAnsi="Tahoma" w:cs="Tahoma"/>
          <w:sz w:val="20"/>
        </w:rPr>
        <w:t>dle § 41 zákona č. 128/2000 Sb., o obcích (obecní zřízení), ve znění pozdějších předpisů:</w:t>
      </w:r>
    </w:p>
    <w:p w:rsidR="0070795C" w:rsidRDefault="0070795C">
      <w:pPr>
        <w:spacing w:before="120"/>
        <w:ind w:left="357"/>
        <w:jc w:val="both"/>
        <w:rPr>
          <w:rFonts w:ascii="Tahoma" w:hAnsi="Tahoma" w:cs="Tahoma"/>
          <w:sz w:val="20"/>
        </w:rPr>
      </w:pPr>
      <w:r>
        <w:rPr>
          <w:rFonts w:ascii="Tahoma" w:hAnsi="Tahoma" w:cs="Tahoma"/>
          <w:sz w:val="20"/>
        </w:rPr>
        <w:t xml:space="preserve">O přijetí dotace a uzavření této smlouvy </w:t>
      </w:r>
      <w:r>
        <w:rPr>
          <w:rFonts w:ascii="Tahoma" w:hAnsi="Tahoma" w:cs="Tahoma"/>
          <w:i/>
          <w:iCs/>
          <w:sz w:val="20"/>
        </w:rPr>
        <w:t>rozhodla rada/rozhodlo zastupitelstvo</w:t>
      </w:r>
      <w:r>
        <w:rPr>
          <w:rFonts w:ascii="Tahoma" w:hAnsi="Tahoma" w:cs="Tahoma"/>
          <w:sz w:val="20"/>
        </w:rPr>
        <w:t xml:space="preserve"> obce svým usnesením č. ...</w:t>
      </w:r>
      <w:r>
        <w:rPr>
          <w:rFonts w:ascii="Tahoma" w:hAnsi="Tahoma" w:cs="Tahoma"/>
          <w:i/>
          <w:iCs/>
          <w:sz w:val="20"/>
        </w:rPr>
        <w:t xml:space="preserve"> </w:t>
      </w:r>
      <w:r>
        <w:rPr>
          <w:rFonts w:ascii="Tahoma" w:hAnsi="Tahoma" w:cs="Tahoma"/>
          <w:sz w:val="20"/>
        </w:rPr>
        <w:t xml:space="preserve">ze </w:t>
      </w:r>
      <w:proofErr w:type="gramStart"/>
      <w:r>
        <w:rPr>
          <w:rFonts w:ascii="Tahoma" w:hAnsi="Tahoma" w:cs="Tahoma"/>
          <w:sz w:val="20"/>
        </w:rPr>
        <w:t>dne ....</w:t>
      </w:r>
      <w:proofErr w:type="gramEnd"/>
    </w:p>
    <w:p w:rsidR="0070795C" w:rsidRDefault="0070795C">
      <w:pPr>
        <w:tabs>
          <w:tab w:val="num" w:pos="360"/>
        </w:tabs>
        <w:ind w:left="360" w:hanging="360"/>
        <w:jc w:val="both"/>
        <w:rPr>
          <w:rFonts w:ascii="Tahoma" w:hAnsi="Tahoma" w:cs="Tahoma"/>
          <w:sz w:val="20"/>
        </w:rPr>
      </w:pPr>
    </w:p>
    <w:p w:rsidR="0070795C" w:rsidRDefault="0070795C">
      <w:pPr>
        <w:tabs>
          <w:tab w:val="num" w:pos="360"/>
        </w:tabs>
        <w:ind w:left="360" w:hanging="360"/>
        <w:jc w:val="both"/>
        <w:rPr>
          <w:rFonts w:ascii="Tahoma" w:hAnsi="Tahoma" w:cs="Tahoma"/>
          <w:sz w:val="20"/>
        </w:rPr>
      </w:pPr>
    </w:p>
    <w:p w:rsidR="0070795C" w:rsidRDefault="0070795C">
      <w:pPr>
        <w:tabs>
          <w:tab w:val="num" w:pos="360"/>
        </w:tabs>
        <w:ind w:left="360" w:hanging="360"/>
        <w:jc w:val="both"/>
        <w:rPr>
          <w:rFonts w:ascii="Tahoma" w:hAnsi="Tahoma" w:cs="Tahoma"/>
          <w:sz w:val="20"/>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1826D9" w:rsidTr="004B690D">
        <w:tc>
          <w:tcPr>
            <w:tcW w:w="3544" w:type="dxa"/>
          </w:tcPr>
          <w:p w:rsidR="001826D9" w:rsidRDefault="001826D9" w:rsidP="004B690D">
            <w:pPr>
              <w:spacing w:before="480"/>
              <w:rPr>
                <w:rFonts w:ascii="Tahoma" w:hAnsi="Tahoma" w:cs="Tahoma"/>
                <w:sz w:val="20"/>
              </w:rPr>
            </w:pPr>
          </w:p>
          <w:p w:rsidR="001826D9" w:rsidRDefault="001826D9" w:rsidP="004B690D">
            <w:pPr>
              <w:spacing w:before="480"/>
              <w:rPr>
                <w:rFonts w:ascii="Tahoma" w:hAnsi="Tahoma" w:cs="Tahoma"/>
                <w:sz w:val="20"/>
              </w:rPr>
            </w:pPr>
            <w:r>
              <w:rPr>
                <w:rFonts w:ascii="Tahoma" w:hAnsi="Tahoma" w:cs="Tahoma"/>
                <w:sz w:val="20"/>
              </w:rPr>
              <w:t xml:space="preserve">V Ostravě dne: </w:t>
            </w:r>
          </w:p>
        </w:tc>
        <w:tc>
          <w:tcPr>
            <w:tcW w:w="1985" w:type="dxa"/>
          </w:tcPr>
          <w:p w:rsidR="001826D9" w:rsidRDefault="001826D9" w:rsidP="004B690D">
            <w:pPr>
              <w:rPr>
                <w:rFonts w:ascii="Tahoma" w:hAnsi="Tahoma" w:cs="Tahoma"/>
                <w:sz w:val="20"/>
              </w:rPr>
            </w:pPr>
          </w:p>
        </w:tc>
        <w:tc>
          <w:tcPr>
            <w:tcW w:w="3543" w:type="dxa"/>
          </w:tcPr>
          <w:p w:rsidR="001826D9" w:rsidRDefault="001826D9" w:rsidP="004B690D">
            <w:pPr>
              <w:spacing w:before="480"/>
              <w:rPr>
                <w:rFonts w:ascii="Tahoma" w:hAnsi="Tahoma" w:cs="Tahoma"/>
                <w:sz w:val="20"/>
              </w:rPr>
            </w:pPr>
          </w:p>
          <w:p w:rsidR="001826D9" w:rsidRDefault="001826D9" w:rsidP="004B690D">
            <w:pPr>
              <w:spacing w:before="480"/>
              <w:rPr>
                <w:rFonts w:ascii="Tahoma" w:hAnsi="Tahoma" w:cs="Tahoma"/>
                <w:sz w:val="20"/>
              </w:rPr>
            </w:pPr>
            <w:r>
              <w:rPr>
                <w:rFonts w:ascii="Tahoma" w:hAnsi="Tahoma" w:cs="Tahoma"/>
                <w:sz w:val="20"/>
              </w:rPr>
              <w:t xml:space="preserve">V …………………………. </w:t>
            </w:r>
            <w:proofErr w:type="gramStart"/>
            <w:r>
              <w:rPr>
                <w:rFonts w:ascii="Tahoma" w:hAnsi="Tahoma" w:cs="Tahoma"/>
                <w:sz w:val="20"/>
              </w:rPr>
              <w:t>dne</w:t>
            </w:r>
            <w:proofErr w:type="gramEnd"/>
            <w:r>
              <w:rPr>
                <w:rFonts w:ascii="Tahoma" w:hAnsi="Tahoma" w:cs="Tahoma"/>
                <w:sz w:val="20"/>
              </w:rPr>
              <w:t>:</w:t>
            </w:r>
          </w:p>
          <w:p w:rsidR="001826D9" w:rsidRDefault="001826D9" w:rsidP="004B690D">
            <w:pPr>
              <w:rPr>
                <w:rFonts w:ascii="Tahoma" w:hAnsi="Tahoma" w:cs="Tahoma"/>
                <w:sz w:val="20"/>
              </w:rPr>
            </w:pPr>
          </w:p>
        </w:tc>
      </w:tr>
      <w:tr w:rsidR="001826D9" w:rsidTr="004B690D">
        <w:trPr>
          <w:trHeight w:val="1843"/>
        </w:trPr>
        <w:tc>
          <w:tcPr>
            <w:tcW w:w="3544" w:type="dxa"/>
            <w:tcBorders>
              <w:bottom w:val="single" w:sz="4" w:space="0" w:color="auto"/>
            </w:tcBorders>
            <w:vAlign w:val="center"/>
          </w:tcPr>
          <w:p w:rsidR="001826D9" w:rsidRDefault="001826D9" w:rsidP="004B690D">
            <w:pPr>
              <w:jc w:val="center"/>
              <w:rPr>
                <w:rFonts w:ascii="Tahoma" w:hAnsi="Tahoma" w:cs="Tahoma"/>
                <w:sz w:val="20"/>
              </w:rPr>
            </w:pPr>
          </w:p>
        </w:tc>
        <w:tc>
          <w:tcPr>
            <w:tcW w:w="1985" w:type="dxa"/>
            <w:vAlign w:val="center"/>
          </w:tcPr>
          <w:p w:rsidR="001826D9" w:rsidRDefault="001826D9" w:rsidP="004B690D">
            <w:pPr>
              <w:jc w:val="center"/>
              <w:rPr>
                <w:rFonts w:ascii="Tahoma" w:hAnsi="Tahoma" w:cs="Tahoma"/>
                <w:sz w:val="20"/>
              </w:rPr>
            </w:pPr>
          </w:p>
        </w:tc>
        <w:tc>
          <w:tcPr>
            <w:tcW w:w="3543" w:type="dxa"/>
            <w:tcBorders>
              <w:bottom w:val="single" w:sz="4" w:space="0" w:color="auto"/>
            </w:tcBorders>
            <w:vAlign w:val="center"/>
          </w:tcPr>
          <w:p w:rsidR="001826D9" w:rsidRDefault="001826D9" w:rsidP="004B690D">
            <w:pPr>
              <w:jc w:val="center"/>
              <w:rPr>
                <w:rFonts w:ascii="Tahoma" w:hAnsi="Tahoma" w:cs="Tahoma"/>
                <w:sz w:val="20"/>
              </w:rPr>
            </w:pPr>
          </w:p>
        </w:tc>
      </w:tr>
      <w:tr w:rsidR="001826D9" w:rsidTr="004B690D">
        <w:tc>
          <w:tcPr>
            <w:tcW w:w="3544" w:type="dxa"/>
            <w:tcBorders>
              <w:top w:val="single" w:sz="4" w:space="0" w:color="auto"/>
            </w:tcBorders>
          </w:tcPr>
          <w:p w:rsidR="001826D9" w:rsidRDefault="001826D9" w:rsidP="004B690D">
            <w:pPr>
              <w:jc w:val="center"/>
              <w:rPr>
                <w:rFonts w:ascii="Tahoma" w:hAnsi="Tahoma" w:cs="Tahoma"/>
                <w:sz w:val="20"/>
              </w:rPr>
            </w:pPr>
            <w:r>
              <w:rPr>
                <w:rFonts w:ascii="Tahoma" w:hAnsi="Tahoma" w:cs="Tahoma"/>
                <w:sz w:val="20"/>
              </w:rPr>
              <w:t>za poskytovatele</w:t>
            </w:r>
          </w:p>
          <w:p w:rsidR="001826D9" w:rsidRDefault="001826D9" w:rsidP="004B690D">
            <w:pPr>
              <w:jc w:val="center"/>
              <w:rPr>
                <w:rFonts w:ascii="Tahoma" w:hAnsi="Tahoma" w:cs="Tahoma"/>
                <w:sz w:val="20"/>
              </w:rPr>
            </w:pPr>
          </w:p>
        </w:tc>
        <w:tc>
          <w:tcPr>
            <w:tcW w:w="1985" w:type="dxa"/>
            <w:vAlign w:val="center"/>
          </w:tcPr>
          <w:p w:rsidR="001826D9" w:rsidRDefault="001826D9" w:rsidP="004B690D">
            <w:pPr>
              <w:jc w:val="center"/>
              <w:rPr>
                <w:rFonts w:ascii="Tahoma" w:hAnsi="Tahoma" w:cs="Tahoma"/>
                <w:sz w:val="20"/>
              </w:rPr>
            </w:pPr>
          </w:p>
        </w:tc>
        <w:tc>
          <w:tcPr>
            <w:tcW w:w="3543" w:type="dxa"/>
            <w:tcBorders>
              <w:top w:val="single" w:sz="4" w:space="0" w:color="auto"/>
            </w:tcBorders>
          </w:tcPr>
          <w:p w:rsidR="001826D9" w:rsidRDefault="001826D9" w:rsidP="004B690D">
            <w:pPr>
              <w:jc w:val="center"/>
              <w:rPr>
                <w:rFonts w:ascii="Tahoma" w:hAnsi="Tahoma" w:cs="Tahoma"/>
                <w:sz w:val="20"/>
              </w:rPr>
            </w:pPr>
            <w:r>
              <w:rPr>
                <w:rFonts w:ascii="Tahoma" w:hAnsi="Tahoma" w:cs="Tahoma"/>
                <w:sz w:val="20"/>
              </w:rPr>
              <w:t>za příjemce</w:t>
            </w:r>
          </w:p>
          <w:p w:rsidR="001826D9" w:rsidRDefault="001826D9" w:rsidP="004B690D">
            <w:pPr>
              <w:jc w:val="center"/>
              <w:rPr>
                <w:rFonts w:ascii="Tahoma" w:hAnsi="Tahoma" w:cs="Tahoma"/>
                <w:sz w:val="20"/>
              </w:rPr>
            </w:pPr>
            <w:r w:rsidRPr="00890977">
              <w:rPr>
                <w:rFonts w:ascii="Tahoma" w:hAnsi="Tahoma" w:cs="Tahoma"/>
                <w:i/>
                <w:iCs/>
                <w:color w:val="3366FF"/>
                <w:sz w:val="20"/>
              </w:rPr>
              <w:t>v případě fyzické osoby se uvede pouze „příjemce“</w:t>
            </w:r>
          </w:p>
        </w:tc>
      </w:tr>
    </w:tbl>
    <w:p w:rsidR="001826D9" w:rsidRDefault="001826D9" w:rsidP="001826D9">
      <w:pPr>
        <w:tabs>
          <w:tab w:val="num" w:pos="360"/>
        </w:tabs>
        <w:jc w:val="both"/>
        <w:rPr>
          <w:rFonts w:ascii="Tahoma" w:hAnsi="Tahoma" w:cs="Tahoma"/>
          <w:sz w:val="20"/>
        </w:rPr>
      </w:pPr>
    </w:p>
    <w:sectPr w:rsidR="001826D9">
      <w:headerReference w:type="default" r:id="rId9"/>
      <w:footerReference w:type="default" r:id="rId10"/>
      <w:footerReference w:type="first" r:id="rId11"/>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6BA" w:rsidRDefault="002146BA">
      <w:r>
        <w:separator/>
      </w:r>
    </w:p>
  </w:endnote>
  <w:endnote w:type="continuationSeparator" w:id="0">
    <w:p w:rsidR="002146BA" w:rsidRDefault="0021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D8" w:rsidRDefault="008115D8">
    <w:pPr>
      <w:pStyle w:val="Zpat"/>
      <w:jc w:val="center"/>
    </w:pPr>
    <w:r>
      <w:rPr>
        <w:rStyle w:val="slostrnky"/>
      </w:rPr>
      <w:fldChar w:fldCharType="begin"/>
    </w:r>
    <w:r>
      <w:rPr>
        <w:rStyle w:val="slostrnky"/>
      </w:rPr>
      <w:instrText xml:space="preserve"> PAGE </w:instrText>
    </w:r>
    <w:r>
      <w:rPr>
        <w:rStyle w:val="slostrnky"/>
      </w:rPr>
      <w:fldChar w:fldCharType="separate"/>
    </w:r>
    <w:r w:rsidR="00532AD0">
      <w:rPr>
        <w:rStyle w:val="slostrnky"/>
        <w:noProof/>
      </w:rPr>
      <w:t>8</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D8" w:rsidRDefault="008115D8">
    <w:pPr>
      <w:pStyle w:val="Zpat"/>
      <w:jc w:val="center"/>
    </w:pPr>
    <w:r>
      <w:rPr>
        <w:rStyle w:val="slostrnky"/>
      </w:rPr>
      <w:fldChar w:fldCharType="begin"/>
    </w:r>
    <w:r>
      <w:rPr>
        <w:rStyle w:val="slostrnky"/>
      </w:rPr>
      <w:instrText xml:space="preserve"> PAGE </w:instrText>
    </w:r>
    <w:r>
      <w:rPr>
        <w:rStyle w:val="slostrnky"/>
      </w:rPr>
      <w:fldChar w:fldCharType="separate"/>
    </w:r>
    <w:r w:rsidR="00532AD0">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6BA" w:rsidRDefault="002146BA">
      <w:r>
        <w:separator/>
      </w:r>
    </w:p>
  </w:footnote>
  <w:footnote w:type="continuationSeparator" w:id="0">
    <w:p w:rsidR="002146BA" w:rsidRDefault="00214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D8" w:rsidRDefault="008115D8">
    <w:pPr>
      <w:pStyle w:val="Zhlav"/>
    </w:pPr>
    <w:r>
      <w:rPr>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B63C89"/>
    <w:multiLevelType w:val="hybridMultilevel"/>
    <w:tmpl w:val="24D09B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2DA26D04"/>
    <w:multiLevelType w:val="hybridMultilevel"/>
    <w:tmpl w:val="72ACC75A"/>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786"/>
        </w:tabs>
        <w:ind w:left="786" w:hanging="360"/>
      </w:pPr>
      <w:rPr>
        <w:rFonts w:hint="default"/>
        <w:b w:val="0"/>
      </w:rPr>
    </w:lvl>
    <w:lvl w:ilvl="2" w:tplc="0405001B">
      <w:start w:val="1"/>
      <w:numFmt w:val="lowerRoman"/>
      <w:lvlText w:val="%3."/>
      <w:lvlJc w:val="right"/>
      <w:pPr>
        <w:tabs>
          <w:tab w:val="num" w:pos="2160"/>
        </w:tabs>
        <w:ind w:left="2160" w:hanging="180"/>
      </w:pPr>
    </w:lvl>
    <w:lvl w:ilvl="3" w:tplc="498867C6">
      <w:start w:val="2"/>
      <w:numFmt w:val="bullet"/>
      <w:lvlText w:val="-"/>
      <w:lvlJc w:val="left"/>
      <w:pPr>
        <w:ind w:left="1070" w:hanging="360"/>
      </w:pPr>
      <w:rPr>
        <w:rFonts w:ascii="Tahoma" w:eastAsia="Times New Roman" w:hAnsi="Tahoma" w:cs="Tahoma"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8"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9"/>
  </w:num>
  <w:num w:numId="5">
    <w:abstractNumId w:val="12"/>
  </w:num>
  <w:num w:numId="6">
    <w:abstractNumId w:val="11"/>
  </w:num>
  <w:num w:numId="7">
    <w:abstractNumId w:val="0"/>
  </w:num>
  <w:num w:numId="8">
    <w:abstractNumId w:val="5"/>
  </w:num>
  <w:num w:numId="9">
    <w:abstractNumId w:val="1"/>
  </w:num>
  <w:num w:numId="10">
    <w:abstractNumId w:val="13"/>
  </w:num>
  <w:num w:numId="11">
    <w:abstractNumId w:val="4"/>
  </w:num>
  <w:num w:numId="12">
    <w:abstractNumId w:val="1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AE"/>
    <w:rsid w:val="000168FE"/>
    <w:rsid w:val="00016AE2"/>
    <w:rsid w:val="00024C2E"/>
    <w:rsid w:val="000263B1"/>
    <w:rsid w:val="00033C29"/>
    <w:rsid w:val="00035CDE"/>
    <w:rsid w:val="0004083B"/>
    <w:rsid w:val="00044C21"/>
    <w:rsid w:val="00061B78"/>
    <w:rsid w:val="00063EA9"/>
    <w:rsid w:val="00082012"/>
    <w:rsid w:val="00085305"/>
    <w:rsid w:val="0009163B"/>
    <w:rsid w:val="000A5290"/>
    <w:rsid w:val="000A621A"/>
    <w:rsid w:val="000B38B0"/>
    <w:rsid w:val="000B4976"/>
    <w:rsid w:val="000B5862"/>
    <w:rsid w:val="000C2CE8"/>
    <w:rsid w:val="000E38C4"/>
    <w:rsid w:val="000E67DD"/>
    <w:rsid w:val="000E7B5A"/>
    <w:rsid w:val="000F04C5"/>
    <w:rsid w:val="000F7CC2"/>
    <w:rsid w:val="000F7EC2"/>
    <w:rsid w:val="001235B8"/>
    <w:rsid w:val="00124D0D"/>
    <w:rsid w:val="00140808"/>
    <w:rsid w:val="0014122C"/>
    <w:rsid w:val="00143F27"/>
    <w:rsid w:val="00144215"/>
    <w:rsid w:val="00152377"/>
    <w:rsid w:val="001545A9"/>
    <w:rsid w:val="0015573B"/>
    <w:rsid w:val="0015643D"/>
    <w:rsid w:val="00156DC7"/>
    <w:rsid w:val="0016637B"/>
    <w:rsid w:val="00177D14"/>
    <w:rsid w:val="001826D9"/>
    <w:rsid w:val="001950BA"/>
    <w:rsid w:val="0019569A"/>
    <w:rsid w:val="001A2C5D"/>
    <w:rsid w:val="001B380C"/>
    <w:rsid w:val="001B718C"/>
    <w:rsid w:val="001C172A"/>
    <w:rsid w:val="001C7938"/>
    <w:rsid w:val="001D1402"/>
    <w:rsid w:val="001D2DEF"/>
    <w:rsid w:val="001D3BF7"/>
    <w:rsid w:val="001D45D7"/>
    <w:rsid w:val="001D6F1A"/>
    <w:rsid w:val="001E74DC"/>
    <w:rsid w:val="001E78ED"/>
    <w:rsid w:val="001F1E76"/>
    <w:rsid w:val="001F55A5"/>
    <w:rsid w:val="001F7582"/>
    <w:rsid w:val="00200072"/>
    <w:rsid w:val="002146BA"/>
    <w:rsid w:val="00230B37"/>
    <w:rsid w:val="00230BBC"/>
    <w:rsid w:val="00232DB0"/>
    <w:rsid w:val="0024193D"/>
    <w:rsid w:val="0024674C"/>
    <w:rsid w:val="00246C5A"/>
    <w:rsid w:val="00250490"/>
    <w:rsid w:val="002515B1"/>
    <w:rsid w:val="002725A5"/>
    <w:rsid w:val="00280C18"/>
    <w:rsid w:val="002811E6"/>
    <w:rsid w:val="00286816"/>
    <w:rsid w:val="00287E61"/>
    <w:rsid w:val="00291CE9"/>
    <w:rsid w:val="0029591F"/>
    <w:rsid w:val="002A2D27"/>
    <w:rsid w:val="002A4EAF"/>
    <w:rsid w:val="002A65EA"/>
    <w:rsid w:val="002C1D0C"/>
    <w:rsid w:val="002C27BE"/>
    <w:rsid w:val="002C4EBA"/>
    <w:rsid w:val="002D0CD1"/>
    <w:rsid w:val="002D4D71"/>
    <w:rsid w:val="002D5816"/>
    <w:rsid w:val="002E4DA4"/>
    <w:rsid w:val="002F3266"/>
    <w:rsid w:val="002F7A41"/>
    <w:rsid w:val="003209D4"/>
    <w:rsid w:val="00321C70"/>
    <w:rsid w:val="003250A2"/>
    <w:rsid w:val="00333A2C"/>
    <w:rsid w:val="00333E02"/>
    <w:rsid w:val="003368DA"/>
    <w:rsid w:val="003531A0"/>
    <w:rsid w:val="003604BE"/>
    <w:rsid w:val="00360ECD"/>
    <w:rsid w:val="00374190"/>
    <w:rsid w:val="00377707"/>
    <w:rsid w:val="00377DD6"/>
    <w:rsid w:val="00384C8D"/>
    <w:rsid w:val="0039617F"/>
    <w:rsid w:val="003A1C88"/>
    <w:rsid w:val="003A63F0"/>
    <w:rsid w:val="003A6500"/>
    <w:rsid w:val="003A69F0"/>
    <w:rsid w:val="003B591B"/>
    <w:rsid w:val="003C1817"/>
    <w:rsid w:val="003C25CD"/>
    <w:rsid w:val="004067F7"/>
    <w:rsid w:val="00412681"/>
    <w:rsid w:val="004209AB"/>
    <w:rsid w:val="0042124C"/>
    <w:rsid w:val="00423662"/>
    <w:rsid w:val="004264F1"/>
    <w:rsid w:val="00432BB9"/>
    <w:rsid w:val="00433029"/>
    <w:rsid w:val="00445512"/>
    <w:rsid w:val="00452012"/>
    <w:rsid w:val="0045306B"/>
    <w:rsid w:val="00454FE9"/>
    <w:rsid w:val="00455C56"/>
    <w:rsid w:val="00460DFE"/>
    <w:rsid w:val="00460FAA"/>
    <w:rsid w:val="004623B4"/>
    <w:rsid w:val="00465A27"/>
    <w:rsid w:val="00465CE4"/>
    <w:rsid w:val="0047245A"/>
    <w:rsid w:val="004774CB"/>
    <w:rsid w:val="00482B84"/>
    <w:rsid w:val="00487A58"/>
    <w:rsid w:val="00487EF1"/>
    <w:rsid w:val="004973D3"/>
    <w:rsid w:val="004A14E0"/>
    <w:rsid w:val="004B0A19"/>
    <w:rsid w:val="004B690D"/>
    <w:rsid w:val="004C09BF"/>
    <w:rsid w:val="004C160B"/>
    <w:rsid w:val="004C485B"/>
    <w:rsid w:val="004D5D6B"/>
    <w:rsid w:val="004E649E"/>
    <w:rsid w:val="004F503C"/>
    <w:rsid w:val="004F7638"/>
    <w:rsid w:val="00511BEA"/>
    <w:rsid w:val="00511D8C"/>
    <w:rsid w:val="005137EC"/>
    <w:rsid w:val="0052054E"/>
    <w:rsid w:val="00524F25"/>
    <w:rsid w:val="00525965"/>
    <w:rsid w:val="00532AD0"/>
    <w:rsid w:val="005363A7"/>
    <w:rsid w:val="00542ECC"/>
    <w:rsid w:val="00544160"/>
    <w:rsid w:val="0054791A"/>
    <w:rsid w:val="00556727"/>
    <w:rsid w:val="005638AB"/>
    <w:rsid w:val="00565691"/>
    <w:rsid w:val="00574CF6"/>
    <w:rsid w:val="00587542"/>
    <w:rsid w:val="00593890"/>
    <w:rsid w:val="00595B10"/>
    <w:rsid w:val="0059660D"/>
    <w:rsid w:val="005A66A4"/>
    <w:rsid w:val="005A7F1D"/>
    <w:rsid w:val="005B0740"/>
    <w:rsid w:val="005B38BF"/>
    <w:rsid w:val="005C0F0F"/>
    <w:rsid w:val="005C6662"/>
    <w:rsid w:val="005D0300"/>
    <w:rsid w:val="005F21E1"/>
    <w:rsid w:val="005F2B34"/>
    <w:rsid w:val="005F6C41"/>
    <w:rsid w:val="005F7112"/>
    <w:rsid w:val="0061379B"/>
    <w:rsid w:val="00616112"/>
    <w:rsid w:val="006170FA"/>
    <w:rsid w:val="00620444"/>
    <w:rsid w:val="006216B3"/>
    <w:rsid w:val="006227B4"/>
    <w:rsid w:val="00623061"/>
    <w:rsid w:val="00624F33"/>
    <w:rsid w:val="00633CF3"/>
    <w:rsid w:val="0063581C"/>
    <w:rsid w:val="00653EDE"/>
    <w:rsid w:val="00654767"/>
    <w:rsid w:val="006628D6"/>
    <w:rsid w:val="0066468A"/>
    <w:rsid w:val="006903AD"/>
    <w:rsid w:val="006A3074"/>
    <w:rsid w:val="006B3CB7"/>
    <w:rsid w:val="006B6390"/>
    <w:rsid w:val="006C2EB5"/>
    <w:rsid w:val="006D56BC"/>
    <w:rsid w:val="006D5AC0"/>
    <w:rsid w:val="006E5883"/>
    <w:rsid w:val="006E7E5C"/>
    <w:rsid w:val="006F1F58"/>
    <w:rsid w:val="007015FD"/>
    <w:rsid w:val="0070795C"/>
    <w:rsid w:val="00714D70"/>
    <w:rsid w:val="0071569D"/>
    <w:rsid w:val="0072129A"/>
    <w:rsid w:val="00734CD6"/>
    <w:rsid w:val="007411AD"/>
    <w:rsid w:val="007537E1"/>
    <w:rsid w:val="007564F1"/>
    <w:rsid w:val="007707B8"/>
    <w:rsid w:val="007813A4"/>
    <w:rsid w:val="007947AD"/>
    <w:rsid w:val="007A7922"/>
    <w:rsid w:val="007B66B2"/>
    <w:rsid w:val="007C0BAE"/>
    <w:rsid w:val="007D2147"/>
    <w:rsid w:val="007D7C7D"/>
    <w:rsid w:val="007F2289"/>
    <w:rsid w:val="007F25EA"/>
    <w:rsid w:val="007F2BA7"/>
    <w:rsid w:val="007F3434"/>
    <w:rsid w:val="007F38F5"/>
    <w:rsid w:val="00800395"/>
    <w:rsid w:val="008007BE"/>
    <w:rsid w:val="00804FA4"/>
    <w:rsid w:val="008115D8"/>
    <w:rsid w:val="008130DC"/>
    <w:rsid w:val="00816FBE"/>
    <w:rsid w:val="008310BF"/>
    <w:rsid w:val="00856773"/>
    <w:rsid w:val="008568D9"/>
    <w:rsid w:val="0086422F"/>
    <w:rsid w:val="00871403"/>
    <w:rsid w:val="00874E23"/>
    <w:rsid w:val="00884104"/>
    <w:rsid w:val="00886720"/>
    <w:rsid w:val="00890977"/>
    <w:rsid w:val="00892A34"/>
    <w:rsid w:val="008930B8"/>
    <w:rsid w:val="00894830"/>
    <w:rsid w:val="008A0193"/>
    <w:rsid w:val="008B1CB0"/>
    <w:rsid w:val="008C6F5C"/>
    <w:rsid w:val="008D64DB"/>
    <w:rsid w:val="008F0584"/>
    <w:rsid w:val="008F14D4"/>
    <w:rsid w:val="008F1D0D"/>
    <w:rsid w:val="0090471D"/>
    <w:rsid w:val="00905064"/>
    <w:rsid w:val="00910BA6"/>
    <w:rsid w:val="0091524F"/>
    <w:rsid w:val="00916A5C"/>
    <w:rsid w:val="00917255"/>
    <w:rsid w:val="00932BFF"/>
    <w:rsid w:val="00935F39"/>
    <w:rsid w:val="00941BAB"/>
    <w:rsid w:val="009504E1"/>
    <w:rsid w:val="0095260C"/>
    <w:rsid w:val="0095396E"/>
    <w:rsid w:val="00957F91"/>
    <w:rsid w:val="00962384"/>
    <w:rsid w:val="0097113A"/>
    <w:rsid w:val="009878CC"/>
    <w:rsid w:val="009910C0"/>
    <w:rsid w:val="009A2948"/>
    <w:rsid w:val="009A3733"/>
    <w:rsid w:val="009B7861"/>
    <w:rsid w:val="009C53CE"/>
    <w:rsid w:val="009C6C8F"/>
    <w:rsid w:val="009C7121"/>
    <w:rsid w:val="009D00AF"/>
    <w:rsid w:val="009D22A1"/>
    <w:rsid w:val="009D4F58"/>
    <w:rsid w:val="009D5C9B"/>
    <w:rsid w:val="009D7535"/>
    <w:rsid w:val="009E66E0"/>
    <w:rsid w:val="009F21B3"/>
    <w:rsid w:val="00A02C25"/>
    <w:rsid w:val="00A03BB8"/>
    <w:rsid w:val="00A04A44"/>
    <w:rsid w:val="00A11865"/>
    <w:rsid w:val="00A178A8"/>
    <w:rsid w:val="00A24F8F"/>
    <w:rsid w:val="00A362B8"/>
    <w:rsid w:val="00A50808"/>
    <w:rsid w:val="00A608F3"/>
    <w:rsid w:val="00A65DEC"/>
    <w:rsid w:val="00A75D27"/>
    <w:rsid w:val="00A76DAF"/>
    <w:rsid w:val="00A807E9"/>
    <w:rsid w:val="00A80B80"/>
    <w:rsid w:val="00A8323B"/>
    <w:rsid w:val="00A863D4"/>
    <w:rsid w:val="00A874CD"/>
    <w:rsid w:val="00A9084C"/>
    <w:rsid w:val="00A95DCD"/>
    <w:rsid w:val="00AA0AD9"/>
    <w:rsid w:val="00AA0CF5"/>
    <w:rsid w:val="00AB21E0"/>
    <w:rsid w:val="00AC13FE"/>
    <w:rsid w:val="00AC7C48"/>
    <w:rsid w:val="00AD3B1D"/>
    <w:rsid w:val="00AD3FAB"/>
    <w:rsid w:val="00AE289E"/>
    <w:rsid w:val="00AF186D"/>
    <w:rsid w:val="00B05FE2"/>
    <w:rsid w:val="00B10C3E"/>
    <w:rsid w:val="00B11FAA"/>
    <w:rsid w:val="00B1298C"/>
    <w:rsid w:val="00B13A39"/>
    <w:rsid w:val="00B155A1"/>
    <w:rsid w:val="00B1738A"/>
    <w:rsid w:val="00B20732"/>
    <w:rsid w:val="00B251D3"/>
    <w:rsid w:val="00B30E90"/>
    <w:rsid w:val="00B33792"/>
    <w:rsid w:val="00B4035F"/>
    <w:rsid w:val="00B43BBF"/>
    <w:rsid w:val="00B47800"/>
    <w:rsid w:val="00B539F2"/>
    <w:rsid w:val="00B66C58"/>
    <w:rsid w:val="00B810A7"/>
    <w:rsid w:val="00B823DF"/>
    <w:rsid w:val="00B86772"/>
    <w:rsid w:val="00BA1012"/>
    <w:rsid w:val="00BA193F"/>
    <w:rsid w:val="00BA1F18"/>
    <w:rsid w:val="00BB750D"/>
    <w:rsid w:val="00BC1298"/>
    <w:rsid w:val="00BC26E1"/>
    <w:rsid w:val="00BD5E0A"/>
    <w:rsid w:val="00BD6A69"/>
    <w:rsid w:val="00BE4EF5"/>
    <w:rsid w:val="00BF10D0"/>
    <w:rsid w:val="00BF17F8"/>
    <w:rsid w:val="00BF1C7F"/>
    <w:rsid w:val="00C12D95"/>
    <w:rsid w:val="00C134F0"/>
    <w:rsid w:val="00C149B9"/>
    <w:rsid w:val="00C15902"/>
    <w:rsid w:val="00C22B6C"/>
    <w:rsid w:val="00C22D60"/>
    <w:rsid w:val="00C32047"/>
    <w:rsid w:val="00C329C1"/>
    <w:rsid w:val="00C40001"/>
    <w:rsid w:val="00C422A9"/>
    <w:rsid w:val="00C43FEE"/>
    <w:rsid w:val="00C560FD"/>
    <w:rsid w:val="00C56F78"/>
    <w:rsid w:val="00C66E53"/>
    <w:rsid w:val="00C751BE"/>
    <w:rsid w:val="00C800FD"/>
    <w:rsid w:val="00C816A8"/>
    <w:rsid w:val="00C911C6"/>
    <w:rsid w:val="00C94CAB"/>
    <w:rsid w:val="00C95D31"/>
    <w:rsid w:val="00C97852"/>
    <w:rsid w:val="00CA4EF4"/>
    <w:rsid w:val="00CA529C"/>
    <w:rsid w:val="00CA573E"/>
    <w:rsid w:val="00CA74E7"/>
    <w:rsid w:val="00CB111A"/>
    <w:rsid w:val="00CB26BB"/>
    <w:rsid w:val="00CB490B"/>
    <w:rsid w:val="00CB5EE3"/>
    <w:rsid w:val="00CB7580"/>
    <w:rsid w:val="00CC31D5"/>
    <w:rsid w:val="00CC410A"/>
    <w:rsid w:val="00CE0779"/>
    <w:rsid w:val="00CE4116"/>
    <w:rsid w:val="00CE5BEF"/>
    <w:rsid w:val="00CE6275"/>
    <w:rsid w:val="00CF3375"/>
    <w:rsid w:val="00CF64F2"/>
    <w:rsid w:val="00D01AE2"/>
    <w:rsid w:val="00D21BE7"/>
    <w:rsid w:val="00D25909"/>
    <w:rsid w:val="00D36D0E"/>
    <w:rsid w:val="00D37137"/>
    <w:rsid w:val="00D41AFA"/>
    <w:rsid w:val="00D42D62"/>
    <w:rsid w:val="00D50C01"/>
    <w:rsid w:val="00D51BEA"/>
    <w:rsid w:val="00D53E69"/>
    <w:rsid w:val="00D547CA"/>
    <w:rsid w:val="00D67665"/>
    <w:rsid w:val="00D7005E"/>
    <w:rsid w:val="00D71D6C"/>
    <w:rsid w:val="00D73D50"/>
    <w:rsid w:val="00D85033"/>
    <w:rsid w:val="00D90E60"/>
    <w:rsid w:val="00D93A68"/>
    <w:rsid w:val="00DA154A"/>
    <w:rsid w:val="00DA6D30"/>
    <w:rsid w:val="00DB2531"/>
    <w:rsid w:val="00DB7D19"/>
    <w:rsid w:val="00DC6B48"/>
    <w:rsid w:val="00DD10AA"/>
    <w:rsid w:val="00DE16F9"/>
    <w:rsid w:val="00DE387B"/>
    <w:rsid w:val="00DF1A88"/>
    <w:rsid w:val="00DF721D"/>
    <w:rsid w:val="00E02776"/>
    <w:rsid w:val="00E12260"/>
    <w:rsid w:val="00E27185"/>
    <w:rsid w:val="00E314F5"/>
    <w:rsid w:val="00E3241F"/>
    <w:rsid w:val="00E3536F"/>
    <w:rsid w:val="00E415CB"/>
    <w:rsid w:val="00E42FD1"/>
    <w:rsid w:val="00E43D2A"/>
    <w:rsid w:val="00E52190"/>
    <w:rsid w:val="00E52A92"/>
    <w:rsid w:val="00E540CC"/>
    <w:rsid w:val="00E556B7"/>
    <w:rsid w:val="00E6015B"/>
    <w:rsid w:val="00E62FA2"/>
    <w:rsid w:val="00E63A94"/>
    <w:rsid w:val="00E63E54"/>
    <w:rsid w:val="00E7091A"/>
    <w:rsid w:val="00E70DE3"/>
    <w:rsid w:val="00E713E6"/>
    <w:rsid w:val="00E76A62"/>
    <w:rsid w:val="00E87941"/>
    <w:rsid w:val="00EB10B4"/>
    <w:rsid w:val="00EB741B"/>
    <w:rsid w:val="00EB7468"/>
    <w:rsid w:val="00ED2824"/>
    <w:rsid w:val="00EE4B8F"/>
    <w:rsid w:val="00EE4E13"/>
    <w:rsid w:val="00EF00CF"/>
    <w:rsid w:val="00EF39B4"/>
    <w:rsid w:val="00EF7DF4"/>
    <w:rsid w:val="00F020EE"/>
    <w:rsid w:val="00F05C36"/>
    <w:rsid w:val="00F06B4D"/>
    <w:rsid w:val="00F20314"/>
    <w:rsid w:val="00F206ED"/>
    <w:rsid w:val="00F22EB0"/>
    <w:rsid w:val="00F23AB7"/>
    <w:rsid w:val="00F2730C"/>
    <w:rsid w:val="00F27E7E"/>
    <w:rsid w:val="00F316FB"/>
    <w:rsid w:val="00F356EC"/>
    <w:rsid w:val="00F45817"/>
    <w:rsid w:val="00F506EC"/>
    <w:rsid w:val="00F53EA0"/>
    <w:rsid w:val="00F665D5"/>
    <w:rsid w:val="00F7002D"/>
    <w:rsid w:val="00F777D0"/>
    <w:rsid w:val="00F809E7"/>
    <w:rsid w:val="00F8194E"/>
    <w:rsid w:val="00F84740"/>
    <w:rsid w:val="00F84983"/>
    <w:rsid w:val="00F95271"/>
    <w:rsid w:val="00F95EAE"/>
    <w:rsid w:val="00F962D1"/>
    <w:rsid w:val="00FA06D7"/>
    <w:rsid w:val="00FB1402"/>
    <w:rsid w:val="00FB1976"/>
    <w:rsid w:val="00FB6FB8"/>
    <w:rsid w:val="00FD5C24"/>
    <w:rsid w:val="00FD60A6"/>
    <w:rsid w:val="00FE476F"/>
    <w:rsid w:val="00FF0469"/>
    <w:rsid w:val="00FF46B7"/>
    <w:rsid w:val="00FF5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5B0ECE6-5A8D-4430-B479-243B8ADD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D37137"/>
    <w:rPr>
      <w:sz w:val="16"/>
      <w:szCs w:val="16"/>
    </w:rPr>
  </w:style>
  <w:style w:type="paragraph" w:styleId="Textkomente">
    <w:name w:val="annotation text"/>
    <w:basedOn w:val="Normln"/>
    <w:link w:val="TextkomenteChar"/>
    <w:semiHidden/>
    <w:rsid w:val="00D37137"/>
    <w:rPr>
      <w:sz w:val="20"/>
      <w:szCs w:val="20"/>
    </w:rPr>
  </w:style>
  <w:style w:type="paragraph" w:styleId="Pedmtkomente">
    <w:name w:val="annotation subject"/>
    <w:basedOn w:val="Textkomente"/>
    <w:next w:val="Textkomente"/>
    <w:semiHidden/>
    <w:rsid w:val="00D37137"/>
    <w:rPr>
      <w:b/>
      <w:bCs/>
    </w:rPr>
  </w:style>
  <w:style w:type="character" w:styleId="Hypertextovodkaz">
    <w:name w:val="Hyperlink"/>
    <w:rsid w:val="000F7EC2"/>
    <w:rPr>
      <w:color w:val="0000FF"/>
      <w:u w:val="single"/>
    </w:rPr>
  </w:style>
  <w:style w:type="paragraph" w:styleId="Revize">
    <w:name w:val="Revision"/>
    <w:hidden/>
    <w:uiPriority w:val="99"/>
    <w:semiHidden/>
    <w:rsid w:val="00CF64F2"/>
    <w:rPr>
      <w:sz w:val="24"/>
      <w:szCs w:val="24"/>
    </w:rPr>
  </w:style>
  <w:style w:type="character" w:customStyle="1" w:styleId="TextkomenteChar">
    <w:name w:val="Text komentáře Char"/>
    <w:link w:val="Textkomente"/>
    <w:semiHidden/>
    <w:rsid w:val="00AA0CF5"/>
    <w:rPr>
      <w:lang w:val="cs-CZ" w:eastAsia="cs-CZ"/>
    </w:rPr>
  </w:style>
  <w:style w:type="character" w:customStyle="1" w:styleId="ZkladntextChar">
    <w:name w:val="Základní text Char"/>
    <w:link w:val="Zkladntext"/>
    <w:rsid w:val="006B6390"/>
    <w:rPr>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837">
      <w:bodyDiv w:val="1"/>
      <w:marLeft w:val="0"/>
      <w:marRight w:val="0"/>
      <w:marTop w:val="0"/>
      <w:marBottom w:val="0"/>
      <w:divBdr>
        <w:top w:val="none" w:sz="0" w:space="0" w:color="auto"/>
        <w:left w:val="none" w:sz="0" w:space="0" w:color="auto"/>
        <w:bottom w:val="none" w:sz="0" w:space="0" w:color="auto"/>
        <w:right w:val="none" w:sz="0" w:space="0" w:color="auto"/>
      </w:divBdr>
      <w:divsChild>
        <w:div w:id="24907273">
          <w:marLeft w:val="0"/>
          <w:marRight w:val="0"/>
          <w:marTop w:val="0"/>
          <w:marBottom w:val="0"/>
          <w:divBdr>
            <w:top w:val="none" w:sz="0" w:space="0" w:color="auto"/>
            <w:left w:val="none" w:sz="0" w:space="0" w:color="auto"/>
            <w:bottom w:val="none" w:sz="0" w:space="0" w:color="auto"/>
            <w:right w:val="none" w:sz="0" w:space="0" w:color="auto"/>
          </w:divBdr>
        </w:div>
      </w:divsChild>
    </w:div>
    <w:div w:id="864246970">
      <w:bodyDiv w:val="1"/>
      <w:marLeft w:val="0"/>
      <w:marRight w:val="0"/>
      <w:marTop w:val="0"/>
      <w:marBottom w:val="0"/>
      <w:divBdr>
        <w:top w:val="none" w:sz="0" w:space="0" w:color="auto"/>
        <w:left w:val="none" w:sz="0" w:space="0" w:color="auto"/>
        <w:bottom w:val="none" w:sz="0" w:space="0" w:color="auto"/>
        <w:right w:val="none" w:sz="0" w:space="0" w:color="auto"/>
      </w:divBdr>
    </w:div>
    <w:div w:id="920870149">
      <w:bodyDiv w:val="1"/>
      <w:marLeft w:val="0"/>
      <w:marRight w:val="0"/>
      <w:marTop w:val="0"/>
      <w:marBottom w:val="0"/>
      <w:divBdr>
        <w:top w:val="none" w:sz="0" w:space="0" w:color="auto"/>
        <w:left w:val="none" w:sz="0" w:space="0" w:color="auto"/>
        <w:bottom w:val="none" w:sz="0" w:space="0" w:color="auto"/>
        <w:right w:val="none" w:sz="0" w:space="0" w:color="auto"/>
      </w:divBdr>
      <w:divsChild>
        <w:div w:id="1639140535">
          <w:marLeft w:val="0"/>
          <w:marRight w:val="0"/>
          <w:marTop w:val="0"/>
          <w:marBottom w:val="0"/>
          <w:divBdr>
            <w:top w:val="none" w:sz="0" w:space="0" w:color="auto"/>
            <w:left w:val="none" w:sz="0" w:space="0" w:color="auto"/>
            <w:bottom w:val="none" w:sz="0" w:space="0" w:color="auto"/>
            <w:right w:val="none" w:sz="0" w:space="0" w:color="auto"/>
          </w:divBdr>
        </w:div>
      </w:divsChild>
    </w:div>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k.cz/assets/publikace/manual_msk_2014_zkracena_verz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97F31-B907-477C-932F-9DEFE68B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3732</Words>
  <Characters>22020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25701</CharactersWithSpaces>
  <SharedDoc>false</SharedDoc>
  <HLinks>
    <vt:vector size="6" baseType="variant">
      <vt:variant>
        <vt:i4>6357053</vt:i4>
      </vt:variant>
      <vt:variant>
        <vt:i4>0</vt:i4>
      </vt:variant>
      <vt:variant>
        <vt:i4>0</vt:i4>
      </vt:variant>
      <vt:variant>
        <vt:i4>5</vt:i4>
      </vt:variant>
      <vt:variant>
        <vt:lpwstr>http://www.msk.cz/assets/publikace/manual_msk_2014_zkracena_verze.pdf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smidovaa</dc:creator>
  <cp:keywords/>
  <cp:lastModifiedBy>Vitásková Karin</cp:lastModifiedBy>
  <cp:revision>4</cp:revision>
  <cp:lastPrinted>2012-01-18T14:47:00Z</cp:lastPrinted>
  <dcterms:created xsi:type="dcterms:W3CDTF">2017-09-21T09:36:00Z</dcterms:created>
  <dcterms:modified xsi:type="dcterms:W3CDTF">2017-10-26T07:04:00Z</dcterms:modified>
</cp:coreProperties>
</file>