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E0" w:rsidRPr="005053BE" w:rsidRDefault="005053BE" w:rsidP="005053BE">
      <w:pPr>
        <w:jc w:val="center"/>
        <w:rPr>
          <w:noProof/>
          <w:lang w:eastAsia="cs-CZ"/>
        </w:rPr>
      </w:pPr>
      <w:r w:rsidRPr="005053BE">
        <w:rPr>
          <w:noProof/>
          <w:lang w:eastAsia="cs-CZ"/>
        </w:rPr>
        <w:drawing>
          <wp:inline distT="0" distB="0" distL="0" distR="0">
            <wp:extent cx="1983180" cy="597856"/>
            <wp:effectExtent l="0" t="0" r="0" b="0"/>
            <wp:docPr id="22" name="Obrázek 22" descr="C:\Users\janoviakova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C:\Users\janoviakova\Desktop\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34" cy="60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33798" cy="676786"/>
            <wp:effectExtent l="0" t="0" r="0" b="0"/>
            <wp:docPr id="20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02" cy="681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53BE">
        <w:rPr>
          <w:noProof/>
          <w:lang w:eastAsia="cs-CZ"/>
        </w:rPr>
        <w:drawing>
          <wp:inline distT="0" distB="0" distL="0" distR="0">
            <wp:extent cx="2149475" cy="716280"/>
            <wp:effectExtent l="0" t="0" r="0" b="0"/>
            <wp:docPr id="2" name="obrázek 2" descr="CMZRB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ZRB_logo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E0" w:rsidRPr="005053BE" w:rsidRDefault="002122E0" w:rsidP="005C5787">
      <w:pPr>
        <w:rPr>
          <w:highlight w:val="yellow"/>
        </w:rPr>
      </w:pPr>
    </w:p>
    <w:p w:rsidR="002122E0" w:rsidRPr="005053BE" w:rsidRDefault="002122E0" w:rsidP="005C5787">
      <w:pPr>
        <w:rPr>
          <w:highlight w:val="yellow"/>
        </w:rPr>
      </w:pPr>
    </w:p>
    <w:p w:rsidR="002122E0" w:rsidRPr="005053BE" w:rsidRDefault="002122E0" w:rsidP="005C5787">
      <w:pPr>
        <w:rPr>
          <w:highlight w:val="yellow"/>
        </w:rPr>
      </w:pPr>
    </w:p>
    <w:p w:rsidR="007178B1" w:rsidRPr="005053BE" w:rsidRDefault="007178B1" w:rsidP="005053BE">
      <w:pPr>
        <w:tabs>
          <w:tab w:val="clear" w:pos="2268"/>
        </w:tabs>
        <w:jc w:val="center"/>
        <w:rPr>
          <w:b/>
        </w:rPr>
      </w:pPr>
      <w:r w:rsidRPr="005053BE">
        <w:rPr>
          <w:b/>
        </w:rPr>
        <w:t xml:space="preserve">Dodatek č. </w:t>
      </w:r>
      <w:r w:rsidR="005053BE" w:rsidRPr="005053BE">
        <w:rPr>
          <w:b/>
        </w:rPr>
        <w:t>2</w:t>
      </w:r>
    </w:p>
    <w:p w:rsidR="007178B1" w:rsidRPr="005053BE" w:rsidRDefault="007178B1" w:rsidP="00C61276">
      <w:pPr>
        <w:jc w:val="center"/>
        <w:rPr>
          <w:b/>
        </w:rPr>
      </w:pPr>
      <w:r w:rsidRPr="005053BE">
        <w:rPr>
          <w:b/>
        </w:rPr>
        <w:t>ke</w:t>
      </w:r>
    </w:p>
    <w:p w:rsidR="00765288" w:rsidRPr="005053BE" w:rsidRDefault="007178B1" w:rsidP="00C61276">
      <w:pPr>
        <w:jc w:val="center"/>
        <w:rPr>
          <w:b/>
        </w:rPr>
      </w:pPr>
      <w:r w:rsidRPr="005053BE">
        <w:rPr>
          <w:b/>
        </w:rPr>
        <w:t xml:space="preserve"> SMLOUVĚ</w:t>
      </w:r>
      <w:r w:rsidR="00C134D3" w:rsidRPr="005053BE">
        <w:rPr>
          <w:b/>
        </w:rPr>
        <w:t xml:space="preserve"> O S</w:t>
      </w:r>
      <w:r w:rsidR="00CA08A5" w:rsidRPr="005053BE">
        <w:rPr>
          <w:b/>
        </w:rPr>
        <w:t>PRÁ</w:t>
      </w:r>
      <w:r w:rsidR="00C134D3" w:rsidRPr="005053BE">
        <w:rPr>
          <w:b/>
        </w:rPr>
        <w:t>VĚ</w:t>
      </w:r>
    </w:p>
    <w:p w:rsidR="002122E0" w:rsidRPr="005053BE" w:rsidRDefault="00C134D3" w:rsidP="00C61276">
      <w:pPr>
        <w:jc w:val="center"/>
        <w:rPr>
          <w:b/>
        </w:rPr>
      </w:pPr>
      <w:r w:rsidRPr="005053BE">
        <w:rPr>
          <w:b/>
        </w:rPr>
        <w:t>FONDU ROZVOJE MĚST PRO REGION SOUDRŽNOSTI MORA</w:t>
      </w:r>
      <w:r w:rsidR="00C333E2" w:rsidRPr="005053BE">
        <w:rPr>
          <w:b/>
        </w:rPr>
        <w:t>V</w:t>
      </w:r>
      <w:r w:rsidRPr="005053BE">
        <w:rPr>
          <w:b/>
        </w:rPr>
        <w:t>SKOSLEZSKO</w:t>
      </w:r>
    </w:p>
    <w:p w:rsidR="007178B1" w:rsidRDefault="007178B1" w:rsidP="00C61276">
      <w:pPr>
        <w:jc w:val="center"/>
        <w:rPr>
          <w:b/>
        </w:rPr>
      </w:pPr>
      <w:r w:rsidRPr="005053BE">
        <w:rPr>
          <w:b/>
        </w:rPr>
        <w:t>ze dne 27. 3. 2014</w:t>
      </w:r>
    </w:p>
    <w:p w:rsidR="00607CA9" w:rsidRPr="005053BE" w:rsidRDefault="00607CA9" w:rsidP="00C61276">
      <w:pPr>
        <w:jc w:val="center"/>
        <w:rPr>
          <w:b/>
        </w:rPr>
      </w:pPr>
      <w:r>
        <w:rPr>
          <w:b/>
        </w:rPr>
        <w:t>ve znění Dodatku č. 1 ze dne 10. 7. 2014</w:t>
      </w:r>
    </w:p>
    <w:p w:rsidR="002122E0" w:rsidRPr="005053BE" w:rsidRDefault="002122E0" w:rsidP="005C5787">
      <w:pPr>
        <w:rPr>
          <w:highlight w:val="yellow"/>
        </w:rPr>
      </w:pPr>
    </w:p>
    <w:p w:rsidR="002122E0" w:rsidRPr="005053BE" w:rsidRDefault="008E0E0C" w:rsidP="00600C2C">
      <w:pPr>
        <w:pStyle w:val="Obsah2"/>
      </w:pPr>
      <w:r>
        <w:tab/>
      </w:r>
      <w:r w:rsidR="007178B1" w:rsidRPr="005053BE">
        <w:t>uzavřený mezi</w:t>
      </w:r>
    </w:p>
    <w:p w:rsidR="002122E0" w:rsidRPr="005053BE" w:rsidRDefault="002122E0" w:rsidP="005C5787">
      <w:pPr>
        <w:rPr>
          <w:rFonts w:ascii="Algerian" w:hAnsi="Algerian"/>
          <w:highlight w:val="yellow"/>
        </w:rPr>
      </w:pPr>
    </w:p>
    <w:p w:rsidR="00893225" w:rsidRPr="005053BE" w:rsidRDefault="00893225" w:rsidP="005C5787">
      <w:pPr>
        <w:rPr>
          <w:rFonts w:ascii="Algerian" w:hAnsi="Algerian"/>
          <w:highlight w:val="yellow"/>
        </w:rPr>
      </w:pPr>
    </w:p>
    <w:tbl>
      <w:tblPr>
        <w:tblW w:w="7513" w:type="dxa"/>
        <w:tblInd w:w="108" w:type="dxa"/>
        <w:tblLook w:val="0000" w:firstRow="0" w:lastRow="0" w:firstColumn="0" w:lastColumn="0" w:noHBand="0" w:noVBand="0"/>
      </w:tblPr>
      <w:tblGrid>
        <w:gridCol w:w="7513"/>
      </w:tblGrid>
      <w:tr w:rsidR="007178B1" w:rsidRPr="005053BE" w:rsidTr="007178B1">
        <w:tc>
          <w:tcPr>
            <w:tcW w:w="7513" w:type="dxa"/>
          </w:tcPr>
          <w:p w:rsidR="00272A60" w:rsidRPr="00272A60" w:rsidRDefault="00272A60" w:rsidP="00272A60">
            <w:pPr>
              <w:rPr>
                <w:rFonts w:ascii="Times New Roman" w:hAnsi="Times New Roman"/>
                <w:b/>
                <w:sz w:val="24"/>
              </w:rPr>
            </w:pPr>
            <w:r w:rsidRPr="00272A60">
              <w:rPr>
                <w:rFonts w:ascii="Times New Roman" w:hAnsi="Times New Roman"/>
                <w:b/>
                <w:sz w:val="24"/>
              </w:rPr>
              <w:t>Moravskoslezský</w:t>
            </w:r>
            <w:r w:rsidR="0056170F">
              <w:rPr>
                <w:rFonts w:ascii="Times New Roman" w:hAnsi="Times New Roman"/>
                <w:b/>
                <w:sz w:val="24"/>
              </w:rPr>
              <w:t>m</w:t>
            </w:r>
            <w:r w:rsidRPr="00272A60">
              <w:rPr>
                <w:rFonts w:ascii="Times New Roman" w:hAnsi="Times New Roman"/>
                <w:b/>
                <w:sz w:val="24"/>
              </w:rPr>
              <w:t xml:space="preserve"> kraj</w:t>
            </w:r>
            <w:r w:rsidR="0056170F">
              <w:rPr>
                <w:rFonts w:ascii="Times New Roman" w:hAnsi="Times New Roman"/>
                <w:b/>
                <w:sz w:val="24"/>
              </w:rPr>
              <w:t>em</w:t>
            </w:r>
          </w:p>
          <w:p w:rsidR="00272A60" w:rsidRPr="00272A60" w:rsidRDefault="00272A60" w:rsidP="00272A60">
            <w:pPr>
              <w:rPr>
                <w:rFonts w:ascii="Times New Roman" w:hAnsi="Times New Roman"/>
                <w:sz w:val="24"/>
              </w:rPr>
            </w:pPr>
            <w:r w:rsidRPr="00272A60">
              <w:rPr>
                <w:rFonts w:ascii="Times New Roman" w:hAnsi="Times New Roman"/>
                <w:sz w:val="24"/>
              </w:rPr>
              <w:t xml:space="preserve">se sídlem: </w:t>
            </w:r>
            <w:r w:rsidRPr="00272A60">
              <w:rPr>
                <w:rFonts w:ascii="Times New Roman" w:hAnsi="Times New Roman"/>
                <w:color w:val="231F20"/>
                <w:sz w:val="24"/>
              </w:rPr>
              <w:t>28. října 117, 702 18 Ostrava</w:t>
            </w:r>
            <w:r w:rsidRPr="00272A60">
              <w:rPr>
                <w:rFonts w:ascii="Times New Roman" w:hAnsi="Times New Roman"/>
                <w:sz w:val="24"/>
              </w:rPr>
              <w:t>, Česká republika,</w:t>
            </w:r>
          </w:p>
          <w:p w:rsidR="00272A60" w:rsidRPr="00272A60" w:rsidRDefault="00272A60" w:rsidP="00272A60">
            <w:pPr>
              <w:rPr>
                <w:rFonts w:ascii="Times New Roman" w:hAnsi="Times New Roman"/>
                <w:sz w:val="24"/>
              </w:rPr>
            </w:pPr>
            <w:r w:rsidRPr="00272A60">
              <w:rPr>
                <w:rFonts w:ascii="Times New Roman" w:hAnsi="Times New Roman"/>
                <w:sz w:val="24"/>
              </w:rPr>
              <w:t>IČO:</w:t>
            </w:r>
            <w:r w:rsidRPr="00272A60">
              <w:rPr>
                <w:rFonts w:ascii="Times New Roman" w:hAnsi="Times New Roman"/>
                <w:color w:val="231F20"/>
                <w:sz w:val="24"/>
              </w:rPr>
              <w:t xml:space="preserve"> 70890692</w:t>
            </w:r>
          </w:p>
          <w:p w:rsidR="007178B1" w:rsidRPr="00272A60" w:rsidRDefault="00B87C77" w:rsidP="00272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</w:t>
            </w:r>
            <w:r w:rsidR="00272A60" w:rsidRPr="00272A60">
              <w:rPr>
                <w:rFonts w:ascii="Times New Roman" w:hAnsi="Times New Roman"/>
                <w:sz w:val="24"/>
              </w:rPr>
              <w:t>astoupen</w:t>
            </w:r>
            <w:r w:rsidR="000900E1">
              <w:rPr>
                <w:rFonts w:ascii="Times New Roman" w:hAnsi="Times New Roman"/>
                <w:sz w:val="24"/>
              </w:rPr>
              <w:t>ým</w:t>
            </w:r>
            <w:r w:rsidR="00272A60" w:rsidRPr="00272A60">
              <w:rPr>
                <w:rFonts w:ascii="Times New Roman" w:hAnsi="Times New Roman"/>
                <w:sz w:val="24"/>
              </w:rPr>
              <w:t>: prof. Ing. Ivo Vondrákem, CSc., hejtmanem kraje</w:t>
            </w:r>
          </w:p>
          <w:p w:rsidR="007178B1" w:rsidRPr="00272A60" w:rsidDel="0089699C" w:rsidRDefault="007178B1" w:rsidP="005C5787">
            <w:pPr>
              <w:rPr>
                <w:rFonts w:ascii="Times New Roman" w:hAnsi="Times New Roman"/>
                <w:sz w:val="24"/>
              </w:rPr>
            </w:pPr>
          </w:p>
        </w:tc>
      </w:tr>
      <w:tr w:rsidR="007178B1" w:rsidRPr="005053BE" w:rsidTr="007178B1">
        <w:tc>
          <w:tcPr>
            <w:tcW w:w="7513" w:type="dxa"/>
          </w:tcPr>
          <w:p w:rsidR="007178B1" w:rsidRPr="00272A60" w:rsidRDefault="007178B1" w:rsidP="00272A60">
            <w:pPr>
              <w:rPr>
                <w:rFonts w:ascii="Times New Roman" w:hAnsi="Times New Roman"/>
                <w:sz w:val="24"/>
              </w:rPr>
            </w:pPr>
            <w:r w:rsidRPr="00272A60">
              <w:rPr>
                <w:rFonts w:ascii="Times New Roman" w:hAnsi="Times New Roman"/>
                <w:sz w:val="24"/>
              </w:rPr>
              <w:t>(dále jen „</w:t>
            </w:r>
            <w:r w:rsidR="00272A60" w:rsidRPr="00272A60">
              <w:rPr>
                <w:rFonts w:ascii="Times New Roman" w:hAnsi="Times New Roman"/>
                <w:sz w:val="24"/>
              </w:rPr>
              <w:t>MSK</w:t>
            </w:r>
            <w:r w:rsidR="001D5DE1">
              <w:rPr>
                <w:rFonts w:ascii="Times New Roman" w:hAnsi="Times New Roman"/>
                <w:sz w:val="24"/>
              </w:rPr>
              <w:t>“</w:t>
            </w:r>
            <w:r w:rsidR="00EE0DA0">
              <w:rPr>
                <w:rFonts w:ascii="Times New Roman" w:hAnsi="Times New Roman"/>
                <w:sz w:val="24"/>
              </w:rPr>
              <w:t xml:space="preserve"> nebo „Řídící orgán“</w:t>
            </w:r>
            <w:r w:rsidR="001D5DE1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2122E0" w:rsidRPr="005053BE" w:rsidRDefault="002122E0" w:rsidP="005C5787">
      <w:pPr>
        <w:rPr>
          <w:rFonts w:ascii="Times New Roman" w:hAnsi="Times New Roman"/>
          <w:sz w:val="24"/>
          <w:highlight w:val="yellow"/>
        </w:rPr>
      </w:pPr>
    </w:p>
    <w:p w:rsidR="002122E0" w:rsidRPr="005053BE" w:rsidRDefault="002122E0" w:rsidP="00600C2C">
      <w:pPr>
        <w:tabs>
          <w:tab w:val="clear" w:pos="2268"/>
        </w:tabs>
        <w:ind w:left="284"/>
        <w:rPr>
          <w:rFonts w:ascii="Times New Roman" w:hAnsi="Times New Roman"/>
          <w:sz w:val="24"/>
        </w:rPr>
      </w:pPr>
      <w:r w:rsidRPr="005053BE">
        <w:rPr>
          <w:rFonts w:ascii="Times New Roman" w:hAnsi="Times New Roman"/>
          <w:sz w:val="24"/>
        </w:rPr>
        <w:t>a</w:t>
      </w:r>
    </w:p>
    <w:p w:rsidR="002122E0" w:rsidRPr="005053BE" w:rsidRDefault="002122E0" w:rsidP="005C5787">
      <w:pPr>
        <w:rPr>
          <w:rFonts w:ascii="Times New Roman" w:hAnsi="Times New Roman"/>
          <w:sz w:val="24"/>
        </w:rPr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9072"/>
      </w:tblGrid>
      <w:tr w:rsidR="007178B1" w:rsidRPr="005053BE" w:rsidTr="004C18B1">
        <w:tc>
          <w:tcPr>
            <w:tcW w:w="9072" w:type="dxa"/>
          </w:tcPr>
          <w:p w:rsidR="007178B1" w:rsidRPr="00B87C77" w:rsidRDefault="007178B1" w:rsidP="005053BE">
            <w:pPr>
              <w:spacing w:before="0" w:line="360" w:lineRule="auto"/>
              <w:rPr>
                <w:rFonts w:ascii="Times New Roman" w:hAnsi="Times New Roman"/>
                <w:b/>
                <w:sz w:val="24"/>
              </w:rPr>
            </w:pPr>
            <w:r w:rsidRPr="009079A6">
              <w:rPr>
                <w:rFonts w:ascii="Times New Roman" w:hAnsi="Times New Roman"/>
                <w:b/>
                <w:sz w:val="24"/>
              </w:rPr>
              <w:t>Č</w:t>
            </w:r>
            <w:r w:rsidRPr="005053BE">
              <w:rPr>
                <w:rFonts w:ascii="Times New Roman" w:hAnsi="Times New Roman"/>
                <w:b/>
                <w:sz w:val="24"/>
              </w:rPr>
              <w:t xml:space="preserve">eskomoravskou záruční a rozvojovou bankou, a.s. </w:t>
            </w:r>
          </w:p>
          <w:p w:rsidR="007178B1" w:rsidRPr="005053BE" w:rsidRDefault="007178B1" w:rsidP="005053BE">
            <w:pPr>
              <w:spacing w:before="0" w:line="360" w:lineRule="auto"/>
              <w:rPr>
                <w:rFonts w:ascii="Times New Roman" w:hAnsi="Times New Roman"/>
                <w:sz w:val="24"/>
              </w:rPr>
            </w:pPr>
            <w:r w:rsidRPr="005053BE">
              <w:rPr>
                <w:rFonts w:ascii="Times New Roman" w:hAnsi="Times New Roman"/>
                <w:sz w:val="24"/>
              </w:rPr>
              <w:t>se sídlem</w:t>
            </w:r>
            <w:r w:rsidR="00BB149C">
              <w:rPr>
                <w:rFonts w:ascii="Times New Roman" w:hAnsi="Times New Roman"/>
                <w:sz w:val="24"/>
              </w:rPr>
              <w:t>:</w:t>
            </w:r>
            <w:r w:rsidRPr="005053BE">
              <w:rPr>
                <w:rFonts w:ascii="Times New Roman" w:hAnsi="Times New Roman"/>
                <w:sz w:val="24"/>
              </w:rPr>
              <w:t xml:space="preserve"> Jeruzalémská 964/4, 110 00 Praha 1, Česká republika, </w:t>
            </w:r>
          </w:p>
          <w:p w:rsidR="00545550" w:rsidRDefault="007178B1" w:rsidP="005053BE">
            <w:pPr>
              <w:spacing w:before="0" w:line="360" w:lineRule="auto"/>
              <w:rPr>
                <w:rFonts w:ascii="Times New Roman" w:hAnsi="Times New Roman"/>
                <w:sz w:val="24"/>
              </w:rPr>
            </w:pPr>
            <w:r w:rsidRPr="005053BE">
              <w:rPr>
                <w:rFonts w:ascii="Times New Roman" w:hAnsi="Times New Roman"/>
                <w:sz w:val="24"/>
              </w:rPr>
              <w:t xml:space="preserve">IČO: 44848943, </w:t>
            </w:r>
          </w:p>
          <w:p w:rsidR="007178B1" w:rsidRPr="005053BE" w:rsidRDefault="007178B1" w:rsidP="005053BE">
            <w:pPr>
              <w:spacing w:before="0" w:line="360" w:lineRule="auto"/>
              <w:rPr>
                <w:rFonts w:ascii="Times New Roman" w:hAnsi="Times New Roman"/>
                <w:sz w:val="24"/>
              </w:rPr>
            </w:pPr>
            <w:r w:rsidRPr="005053BE">
              <w:rPr>
                <w:rFonts w:ascii="Times New Roman" w:hAnsi="Times New Roman"/>
                <w:sz w:val="24"/>
              </w:rPr>
              <w:t xml:space="preserve">zapsanou v Obchodním rejstříku vedeném Městským soudem v Praze, oddíl B, vložka 1329, </w:t>
            </w:r>
          </w:p>
          <w:p w:rsidR="007178B1" w:rsidRPr="005053BE" w:rsidRDefault="00545550" w:rsidP="005053BE">
            <w:pPr>
              <w:spacing w:before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</w:t>
            </w:r>
            <w:r w:rsidR="00BB149C">
              <w:rPr>
                <w:rFonts w:ascii="Times New Roman" w:hAnsi="Times New Roman"/>
                <w:sz w:val="24"/>
              </w:rPr>
              <w:t>astoupen</w:t>
            </w:r>
            <w:r w:rsidR="000900E1">
              <w:rPr>
                <w:rFonts w:ascii="Times New Roman" w:hAnsi="Times New Roman"/>
                <w:sz w:val="24"/>
              </w:rPr>
              <w:t>ou</w:t>
            </w:r>
            <w:r w:rsidR="00BB149C">
              <w:rPr>
                <w:rFonts w:ascii="Times New Roman" w:hAnsi="Times New Roman"/>
                <w:sz w:val="24"/>
              </w:rPr>
              <w:t>:</w:t>
            </w:r>
            <w:r w:rsidR="007178B1" w:rsidRPr="005053BE">
              <w:rPr>
                <w:rFonts w:ascii="Times New Roman" w:hAnsi="Times New Roman"/>
                <w:sz w:val="24"/>
              </w:rPr>
              <w:t xml:space="preserve"> </w:t>
            </w:r>
            <w:r w:rsidR="005053BE" w:rsidRPr="005053BE">
              <w:rPr>
                <w:rFonts w:ascii="Times New Roman" w:hAnsi="Times New Roman"/>
                <w:sz w:val="24"/>
              </w:rPr>
              <w:t>Ing. Jiřím Jiráskem, předsedou představenstva</w:t>
            </w:r>
            <w:r w:rsidR="007178B1" w:rsidRPr="005053BE">
              <w:rPr>
                <w:rFonts w:ascii="Times New Roman" w:hAnsi="Times New Roman"/>
                <w:sz w:val="24"/>
              </w:rPr>
              <w:t xml:space="preserve"> a </w:t>
            </w:r>
            <w:r w:rsidR="005053BE" w:rsidRPr="005053BE">
              <w:rPr>
                <w:rFonts w:ascii="Times New Roman" w:hAnsi="Times New Roman"/>
                <w:sz w:val="24"/>
              </w:rPr>
              <w:t>Ing. Ivo Škrabalem, členem představenstva</w:t>
            </w:r>
            <w:r w:rsidR="00AE4D73" w:rsidRPr="005053BE">
              <w:rPr>
                <w:rFonts w:ascii="Times New Roman" w:hAnsi="Times New Roman"/>
                <w:sz w:val="24"/>
              </w:rPr>
              <w:t xml:space="preserve"> </w:t>
            </w:r>
          </w:p>
          <w:p w:rsidR="007178B1" w:rsidRPr="005053BE" w:rsidRDefault="007178B1" w:rsidP="005C5787">
            <w:pPr>
              <w:rPr>
                <w:rFonts w:ascii="Times New Roman" w:hAnsi="Times New Roman"/>
                <w:sz w:val="24"/>
              </w:rPr>
            </w:pPr>
          </w:p>
        </w:tc>
      </w:tr>
      <w:tr w:rsidR="007178B1" w:rsidRPr="005053BE" w:rsidTr="004C18B1">
        <w:tc>
          <w:tcPr>
            <w:tcW w:w="9072" w:type="dxa"/>
          </w:tcPr>
          <w:p w:rsidR="007178B1" w:rsidRPr="005053BE" w:rsidRDefault="007178B1" w:rsidP="007178B1">
            <w:pPr>
              <w:rPr>
                <w:rFonts w:ascii="Times New Roman" w:hAnsi="Times New Roman"/>
                <w:sz w:val="24"/>
              </w:rPr>
            </w:pPr>
            <w:r w:rsidRPr="005053BE">
              <w:rPr>
                <w:rFonts w:ascii="Times New Roman" w:hAnsi="Times New Roman"/>
                <w:sz w:val="24"/>
              </w:rPr>
              <w:t>(dále jen „FRM“)</w:t>
            </w:r>
          </w:p>
        </w:tc>
      </w:tr>
    </w:tbl>
    <w:p w:rsidR="002122E0" w:rsidRPr="005053BE" w:rsidRDefault="002122E0" w:rsidP="005C5787">
      <w:pPr>
        <w:rPr>
          <w:rFonts w:ascii="Times New Roman" w:hAnsi="Times New Roman"/>
          <w:sz w:val="24"/>
        </w:rPr>
      </w:pPr>
    </w:p>
    <w:p w:rsidR="002122E0" w:rsidRPr="005053BE" w:rsidRDefault="00142D3D" w:rsidP="000A7517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společně také</w:t>
      </w:r>
      <w:r w:rsidR="002122E0" w:rsidRPr="005053BE">
        <w:rPr>
          <w:rFonts w:ascii="Times New Roman" w:hAnsi="Times New Roman"/>
          <w:sz w:val="24"/>
        </w:rPr>
        <w:t xml:space="preserve"> „Smluvní strany“.</w:t>
      </w:r>
    </w:p>
    <w:p w:rsidR="005675E8" w:rsidRDefault="002122E0" w:rsidP="005675E8">
      <w:pPr>
        <w:spacing w:before="0" w:line="288" w:lineRule="auto"/>
        <w:rPr>
          <w:rFonts w:ascii="Times New Roman" w:hAnsi="Times New Roman"/>
          <w:sz w:val="24"/>
        </w:rPr>
      </w:pPr>
      <w:r w:rsidRPr="005053BE">
        <w:rPr>
          <w:rFonts w:ascii="Algerian" w:hAnsi="Algerian"/>
          <w:highlight w:val="yellow"/>
        </w:rPr>
        <w:br w:type="page"/>
      </w:r>
      <w:r w:rsidR="001B2228" w:rsidRPr="001B2228">
        <w:rPr>
          <w:rFonts w:ascii="Times New Roman" w:hAnsi="Times New Roman"/>
          <w:sz w:val="24"/>
        </w:rPr>
        <w:lastRenderedPageBreak/>
        <w:t>D</w:t>
      </w:r>
      <w:r w:rsidR="007178B1" w:rsidRPr="001B2228">
        <w:rPr>
          <w:rFonts w:ascii="Times New Roman" w:hAnsi="Times New Roman"/>
          <w:sz w:val="24"/>
        </w:rPr>
        <w:t xml:space="preserve">ne 27. 3. 2014 </w:t>
      </w:r>
      <w:r w:rsidR="001B2228" w:rsidRPr="001B2228">
        <w:rPr>
          <w:rFonts w:ascii="Times New Roman" w:hAnsi="Times New Roman"/>
          <w:sz w:val="24"/>
        </w:rPr>
        <w:t xml:space="preserve">uzavřel FRM s Regionální radou </w:t>
      </w:r>
      <w:r w:rsidR="001D5DE1">
        <w:rPr>
          <w:rFonts w:ascii="Times New Roman" w:hAnsi="Times New Roman"/>
          <w:sz w:val="24"/>
        </w:rPr>
        <w:t>r</w:t>
      </w:r>
      <w:r w:rsidR="001B2228" w:rsidRPr="001B2228">
        <w:rPr>
          <w:rFonts w:ascii="Times New Roman" w:hAnsi="Times New Roman"/>
          <w:sz w:val="24"/>
        </w:rPr>
        <w:t xml:space="preserve">egionu soudržnosti </w:t>
      </w:r>
      <w:proofErr w:type="spellStart"/>
      <w:r w:rsidR="001B2228" w:rsidRPr="001B2228">
        <w:rPr>
          <w:rFonts w:ascii="Times New Roman" w:hAnsi="Times New Roman"/>
          <w:sz w:val="24"/>
        </w:rPr>
        <w:t>Moravskoslezsko</w:t>
      </w:r>
      <w:proofErr w:type="spellEnd"/>
      <w:r w:rsidR="001B2228" w:rsidRPr="001B2228">
        <w:rPr>
          <w:rFonts w:ascii="Times New Roman" w:hAnsi="Times New Roman"/>
          <w:sz w:val="24"/>
        </w:rPr>
        <w:t xml:space="preserve"> (dále jen </w:t>
      </w:r>
      <w:r w:rsidR="001B2228">
        <w:rPr>
          <w:rFonts w:ascii="Times New Roman" w:hAnsi="Times New Roman"/>
          <w:sz w:val="24"/>
        </w:rPr>
        <w:t>„R</w:t>
      </w:r>
      <w:r w:rsidR="001B2228" w:rsidRPr="001B2228">
        <w:rPr>
          <w:rFonts w:ascii="Times New Roman" w:hAnsi="Times New Roman"/>
          <w:sz w:val="24"/>
        </w:rPr>
        <w:t xml:space="preserve">egionální rada“) </w:t>
      </w:r>
      <w:r w:rsidR="007178B1" w:rsidRPr="001B2228">
        <w:rPr>
          <w:rFonts w:ascii="Times New Roman" w:hAnsi="Times New Roman"/>
          <w:sz w:val="24"/>
        </w:rPr>
        <w:t xml:space="preserve">Smlouvu o správě fondu rozvoje měst pro region soudržnosti </w:t>
      </w:r>
      <w:proofErr w:type="spellStart"/>
      <w:r w:rsidR="007178B1" w:rsidRPr="001B2228">
        <w:rPr>
          <w:rFonts w:ascii="Times New Roman" w:hAnsi="Times New Roman"/>
          <w:sz w:val="24"/>
        </w:rPr>
        <w:t>Moravskoslezsko</w:t>
      </w:r>
      <w:proofErr w:type="spellEnd"/>
      <w:r w:rsidR="00607CA9">
        <w:rPr>
          <w:rFonts w:ascii="Times New Roman" w:hAnsi="Times New Roman"/>
          <w:sz w:val="24"/>
        </w:rPr>
        <w:t xml:space="preserve"> </w:t>
      </w:r>
      <w:r w:rsidR="00607CA9" w:rsidRPr="001B2228">
        <w:rPr>
          <w:rFonts w:ascii="Times New Roman" w:hAnsi="Times New Roman"/>
          <w:sz w:val="24"/>
        </w:rPr>
        <w:t>(dále jen „Smlouva o správě“</w:t>
      </w:r>
      <w:r w:rsidR="00607CA9">
        <w:rPr>
          <w:rFonts w:ascii="Times New Roman" w:hAnsi="Times New Roman"/>
          <w:sz w:val="24"/>
        </w:rPr>
        <w:t>)</w:t>
      </w:r>
      <w:r w:rsidR="007178B1" w:rsidRPr="001B2228">
        <w:rPr>
          <w:rFonts w:ascii="Times New Roman" w:hAnsi="Times New Roman"/>
          <w:sz w:val="24"/>
        </w:rPr>
        <w:t>, která</w:t>
      </w:r>
      <w:r w:rsidR="001F6A28" w:rsidRPr="001B2228">
        <w:rPr>
          <w:rFonts w:ascii="Times New Roman" w:hAnsi="Times New Roman"/>
          <w:sz w:val="24"/>
        </w:rPr>
        <w:t xml:space="preserve"> s účinností k</w:t>
      </w:r>
      <w:r w:rsidR="00607CA9">
        <w:rPr>
          <w:rFonts w:ascii="Times New Roman" w:hAnsi="Times New Roman"/>
          <w:sz w:val="24"/>
        </w:rPr>
        <w:t xml:space="preserve"> uvedenému </w:t>
      </w:r>
      <w:r w:rsidR="001F6A28" w:rsidRPr="009D2BBA">
        <w:rPr>
          <w:rFonts w:ascii="Times New Roman" w:hAnsi="Times New Roman"/>
          <w:sz w:val="24"/>
        </w:rPr>
        <w:t xml:space="preserve">dni </w:t>
      </w:r>
      <w:r w:rsidR="007178B1" w:rsidRPr="009D2BBA">
        <w:rPr>
          <w:rFonts w:ascii="Times New Roman" w:hAnsi="Times New Roman"/>
          <w:sz w:val="24"/>
        </w:rPr>
        <w:t>nahradila</w:t>
      </w:r>
      <w:r w:rsidR="007178B1" w:rsidRPr="001B2228">
        <w:rPr>
          <w:rFonts w:ascii="Times New Roman" w:hAnsi="Times New Roman"/>
          <w:sz w:val="24"/>
        </w:rPr>
        <w:t xml:space="preserve"> </w:t>
      </w:r>
      <w:r w:rsidR="001F6A28" w:rsidRPr="001B2228">
        <w:rPr>
          <w:rFonts w:ascii="Times New Roman" w:hAnsi="Times New Roman"/>
          <w:sz w:val="24"/>
        </w:rPr>
        <w:t>Operační smlouvu</w:t>
      </w:r>
      <w:r w:rsidR="007178B1" w:rsidRPr="001B2228">
        <w:rPr>
          <w:rFonts w:ascii="Times New Roman" w:hAnsi="Times New Roman"/>
          <w:sz w:val="24"/>
        </w:rPr>
        <w:t xml:space="preserve"> </w:t>
      </w:r>
      <w:r w:rsidR="001F6A28" w:rsidRPr="001B2228">
        <w:rPr>
          <w:rFonts w:ascii="Times New Roman" w:hAnsi="Times New Roman"/>
          <w:sz w:val="24"/>
        </w:rPr>
        <w:t xml:space="preserve">ze dne 13. 3. 2012 </w:t>
      </w:r>
      <w:r w:rsidR="00607CA9">
        <w:rPr>
          <w:rFonts w:ascii="Times New Roman" w:hAnsi="Times New Roman"/>
          <w:sz w:val="24"/>
        </w:rPr>
        <w:t xml:space="preserve">uzavřenou </w:t>
      </w:r>
      <w:r w:rsidR="001F6A28" w:rsidRPr="001B2228">
        <w:rPr>
          <w:rFonts w:ascii="Times New Roman" w:hAnsi="Times New Roman"/>
          <w:sz w:val="24"/>
        </w:rPr>
        <w:t>mezi FRM a</w:t>
      </w:r>
      <w:r w:rsidR="00142D3D">
        <w:rPr>
          <w:rFonts w:ascii="Times New Roman" w:hAnsi="Times New Roman"/>
          <w:sz w:val="24"/>
        </w:rPr>
        <w:t> </w:t>
      </w:r>
      <w:r w:rsidR="001F6A28" w:rsidRPr="001B2228">
        <w:rPr>
          <w:rFonts w:ascii="Times New Roman" w:hAnsi="Times New Roman"/>
          <w:sz w:val="24"/>
        </w:rPr>
        <w:t xml:space="preserve">Evropskou investiční bankou, </w:t>
      </w:r>
      <w:r w:rsidR="007178B1" w:rsidRPr="001B2228">
        <w:rPr>
          <w:rFonts w:ascii="Times New Roman" w:hAnsi="Times New Roman"/>
          <w:sz w:val="24"/>
        </w:rPr>
        <w:t xml:space="preserve">upravující </w:t>
      </w:r>
      <w:r w:rsidR="001D5DE1">
        <w:rPr>
          <w:rFonts w:ascii="Times New Roman" w:hAnsi="Times New Roman"/>
          <w:sz w:val="24"/>
        </w:rPr>
        <w:t>příspěvek na projekty měst</w:t>
      </w:r>
      <w:r w:rsidR="00496E02">
        <w:rPr>
          <w:rFonts w:ascii="Times New Roman" w:hAnsi="Times New Roman"/>
          <w:sz w:val="24"/>
        </w:rPr>
        <w:t>s</w:t>
      </w:r>
      <w:r w:rsidR="001D5DE1">
        <w:rPr>
          <w:rFonts w:ascii="Times New Roman" w:hAnsi="Times New Roman"/>
          <w:sz w:val="24"/>
        </w:rPr>
        <w:t>kého rozvoje v</w:t>
      </w:r>
      <w:r w:rsidR="00607CA9">
        <w:rPr>
          <w:rFonts w:ascii="Times New Roman" w:hAnsi="Times New Roman"/>
          <w:sz w:val="24"/>
        </w:rPr>
        <w:t> </w:t>
      </w:r>
      <w:proofErr w:type="spellStart"/>
      <w:r w:rsidR="001D5DE1">
        <w:rPr>
          <w:rFonts w:ascii="Times New Roman" w:hAnsi="Times New Roman"/>
          <w:sz w:val="24"/>
        </w:rPr>
        <w:t>Moravskoslezsku</w:t>
      </w:r>
      <w:proofErr w:type="spellEnd"/>
      <w:r w:rsidR="00607CA9">
        <w:rPr>
          <w:rFonts w:ascii="Times New Roman" w:hAnsi="Times New Roman"/>
          <w:sz w:val="24"/>
        </w:rPr>
        <w:t>.</w:t>
      </w:r>
    </w:p>
    <w:p w:rsidR="007178B1" w:rsidRPr="004D614B" w:rsidRDefault="001B2228" w:rsidP="005675E8">
      <w:pPr>
        <w:spacing w:before="0" w:line="288" w:lineRule="auto"/>
        <w:rPr>
          <w:rFonts w:ascii="Times New Roman" w:hAnsi="Times New Roman"/>
          <w:b/>
          <w:sz w:val="24"/>
          <w:highlight w:val="yellow"/>
        </w:rPr>
      </w:pPr>
      <w:r w:rsidRPr="00E6301D">
        <w:rPr>
          <w:rFonts w:ascii="Times New Roman" w:hAnsi="Times New Roman"/>
          <w:sz w:val="24"/>
        </w:rPr>
        <w:t xml:space="preserve">Na základě </w:t>
      </w:r>
      <w:r w:rsidR="00E6301D" w:rsidRPr="00E6301D">
        <w:rPr>
          <w:rFonts w:ascii="Times New Roman" w:hAnsi="Times New Roman"/>
          <w:sz w:val="24"/>
        </w:rPr>
        <w:t>S</w:t>
      </w:r>
      <w:r w:rsidRPr="00E6301D">
        <w:rPr>
          <w:rFonts w:ascii="Times New Roman" w:hAnsi="Times New Roman"/>
          <w:sz w:val="24"/>
        </w:rPr>
        <w:t>mlouvy o převodu F</w:t>
      </w:r>
      <w:r w:rsidR="00E6301D" w:rsidRPr="00E6301D">
        <w:rPr>
          <w:rFonts w:ascii="Times New Roman" w:hAnsi="Times New Roman"/>
          <w:sz w:val="24"/>
        </w:rPr>
        <w:t xml:space="preserve">inančního nástroje </w:t>
      </w:r>
      <w:r w:rsidR="000900E1">
        <w:rPr>
          <w:rFonts w:ascii="Times New Roman" w:hAnsi="Times New Roman"/>
          <w:sz w:val="24"/>
        </w:rPr>
        <w:t xml:space="preserve">JESSICA </w:t>
      </w:r>
      <w:r w:rsidR="00E6301D" w:rsidRPr="00E6301D">
        <w:rPr>
          <w:rFonts w:ascii="Times New Roman" w:hAnsi="Times New Roman"/>
          <w:sz w:val="24"/>
        </w:rPr>
        <w:t xml:space="preserve">ze dne 27. 6. 2017 </w:t>
      </w:r>
      <w:r w:rsidR="00607CA9">
        <w:rPr>
          <w:rFonts w:ascii="Times New Roman" w:hAnsi="Times New Roman"/>
          <w:sz w:val="24"/>
        </w:rPr>
        <w:t xml:space="preserve">uzavřené </w:t>
      </w:r>
      <w:r w:rsidR="00E6301D" w:rsidRPr="00E6301D">
        <w:rPr>
          <w:rFonts w:ascii="Times New Roman" w:hAnsi="Times New Roman"/>
          <w:sz w:val="24"/>
        </w:rPr>
        <w:t>mezi Regionální radou a MSK</w:t>
      </w:r>
      <w:r w:rsidR="00C105F1">
        <w:rPr>
          <w:rFonts w:ascii="Times New Roman" w:hAnsi="Times New Roman"/>
          <w:sz w:val="24"/>
        </w:rPr>
        <w:t xml:space="preserve"> a</w:t>
      </w:r>
      <w:r w:rsidRPr="00E6301D">
        <w:rPr>
          <w:rFonts w:ascii="Times New Roman" w:hAnsi="Times New Roman"/>
          <w:sz w:val="24"/>
        </w:rPr>
        <w:t xml:space="preserve"> </w:t>
      </w:r>
      <w:r w:rsidR="00E6301D" w:rsidRPr="00E6301D">
        <w:rPr>
          <w:rFonts w:ascii="Times New Roman" w:hAnsi="Times New Roman"/>
          <w:sz w:val="24"/>
        </w:rPr>
        <w:t>Smlouv</w:t>
      </w:r>
      <w:r w:rsidR="000900E1">
        <w:rPr>
          <w:rFonts w:ascii="Times New Roman" w:hAnsi="Times New Roman"/>
          <w:sz w:val="24"/>
        </w:rPr>
        <w:t>y</w:t>
      </w:r>
      <w:r w:rsidR="00E6301D" w:rsidRPr="00E6301D">
        <w:rPr>
          <w:rFonts w:ascii="Times New Roman" w:hAnsi="Times New Roman"/>
          <w:sz w:val="24"/>
        </w:rPr>
        <w:t xml:space="preserve"> o postoupení práv a povinností ze Smlouvy o správě a</w:t>
      </w:r>
      <w:r w:rsidR="00F97130">
        <w:rPr>
          <w:rFonts w:ascii="Times New Roman" w:hAnsi="Times New Roman"/>
          <w:sz w:val="24"/>
        </w:rPr>
        <w:t> </w:t>
      </w:r>
      <w:r w:rsidR="00E6301D" w:rsidRPr="00E6301D">
        <w:rPr>
          <w:rFonts w:ascii="Times New Roman" w:hAnsi="Times New Roman"/>
          <w:sz w:val="24"/>
        </w:rPr>
        <w:t>Smlouvy o postoupení pohledávek</w:t>
      </w:r>
      <w:r w:rsidR="00E6301D">
        <w:rPr>
          <w:rFonts w:ascii="Times New Roman" w:hAnsi="Times New Roman"/>
          <w:sz w:val="24"/>
        </w:rPr>
        <w:t xml:space="preserve"> uzavřené mezi Regionální radou, MSK a FRM dne 27. 6. 2017</w:t>
      </w:r>
      <w:r w:rsidRPr="0045386F">
        <w:rPr>
          <w:rFonts w:ascii="Times New Roman" w:hAnsi="Times New Roman"/>
          <w:sz w:val="24"/>
        </w:rPr>
        <w:t xml:space="preserve"> </w:t>
      </w:r>
      <w:r w:rsidR="00C105F1">
        <w:rPr>
          <w:rFonts w:ascii="Times New Roman" w:hAnsi="Times New Roman"/>
          <w:sz w:val="24"/>
        </w:rPr>
        <w:t xml:space="preserve">byly práva a povinnosti vyplývající ze Smlouvy o správě </w:t>
      </w:r>
      <w:r w:rsidR="009D2BBA">
        <w:rPr>
          <w:rFonts w:ascii="Times New Roman" w:hAnsi="Times New Roman"/>
          <w:sz w:val="24"/>
        </w:rPr>
        <w:t xml:space="preserve">převedeny </w:t>
      </w:r>
      <w:r w:rsidR="00C105F1">
        <w:rPr>
          <w:rFonts w:ascii="Times New Roman" w:hAnsi="Times New Roman"/>
          <w:sz w:val="24"/>
        </w:rPr>
        <w:t xml:space="preserve">z Regionální rady na MSK a MSK </w:t>
      </w:r>
      <w:r w:rsidR="00E6301D" w:rsidRPr="0045386F">
        <w:rPr>
          <w:rFonts w:ascii="Times New Roman" w:hAnsi="Times New Roman"/>
          <w:sz w:val="24"/>
        </w:rPr>
        <w:t xml:space="preserve">se s účinností </w:t>
      </w:r>
      <w:r w:rsidR="0045386F">
        <w:rPr>
          <w:rFonts w:ascii="Times New Roman" w:hAnsi="Times New Roman"/>
          <w:sz w:val="24"/>
        </w:rPr>
        <w:t>k tomuto datu</w:t>
      </w:r>
      <w:r w:rsidRPr="0045386F">
        <w:rPr>
          <w:rFonts w:ascii="Times New Roman" w:hAnsi="Times New Roman"/>
          <w:sz w:val="24"/>
        </w:rPr>
        <w:t xml:space="preserve"> </w:t>
      </w:r>
      <w:r w:rsidR="000D4236" w:rsidRPr="0045386F">
        <w:rPr>
          <w:rFonts w:ascii="Times New Roman" w:hAnsi="Times New Roman"/>
          <w:sz w:val="24"/>
        </w:rPr>
        <w:t xml:space="preserve">stal </w:t>
      </w:r>
      <w:r w:rsidR="00C105F1">
        <w:rPr>
          <w:rFonts w:ascii="Times New Roman" w:hAnsi="Times New Roman"/>
          <w:sz w:val="24"/>
        </w:rPr>
        <w:t>S</w:t>
      </w:r>
      <w:r w:rsidR="000D4236" w:rsidRPr="0045386F">
        <w:rPr>
          <w:rFonts w:ascii="Times New Roman" w:hAnsi="Times New Roman"/>
          <w:sz w:val="24"/>
        </w:rPr>
        <w:t>mluvní stranou</w:t>
      </w:r>
      <w:r w:rsidR="0045386F" w:rsidRPr="0045386F">
        <w:rPr>
          <w:rFonts w:ascii="Times New Roman" w:hAnsi="Times New Roman"/>
          <w:sz w:val="24"/>
        </w:rPr>
        <w:t xml:space="preserve"> Smlouvy o správě</w:t>
      </w:r>
      <w:r w:rsidR="0036163C">
        <w:rPr>
          <w:rFonts w:ascii="Times New Roman" w:hAnsi="Times New Roman"/>
          <w:sz w:val="24"/>
        </w:rPr>
        <w:t xml:space="preserve"> namísto Regionální rady</w:t>
      </w:r>
      <w:r w:rsidR="0045386F" w:rsidRPr="0045386F">
        <w:rPr>
          <w:rFonts w:ascii="Times New Roman" w:hAnsi="Times New Roman"/>
          <w:sz w:val="24"/>
        </w:rPr>
        <w:t>.</w:t>
      </w:r>
    </w:p>
    <w:p w:rsidR="001F6A28" w:rsidRPr="005053BE" w:rsidRDefault="001F6A28" w:rsidP="005675E8">
      <w:pPr>
        <w:pStyle w:val="Zkladntext"/>
        <w:tabs>
          <w:tab w:val="clear" w:pos="406"/>
        </w:tabs>
        <w:ind w:left="0" w:firstLine="0"/>
        <w:rPr>
          <w:rFonts w:ascii="Times New Roman" w:hAnsi="Times New Roman"/>
          <w:szCs w:val="24"/>
          <w:highlight w:val="yellow"/>
        </w:rPr>
      </w:pPr>
    </w:p>
    <w:p w:rsidR="001F6A28" w:rsidRPr="003B1062" w:rsidRDefault="001F6A28" w:rsidP="005675E8">
      <w:pPr>
        <w:pStyle w:val="Zkladntext"/>
        <w:tabs>
          <w:tab w:val="clear" w:pos="406"/>
        </w:tabs>
        <w:spacing w:before="0" w:line="288" w:lineRule="auto"/>
        <w:ind w:left="0" w:firstLine="0"/>
        <w:rPr>
          <w:rFonts w:ascii="Times New Roman" w:eastAsia="Times New Roman" w:hAnsi="Times New Roman"/>
          <w:szCs w:val="24"/>
        </w:rPr>
      </w:pPr>
      <w:r w:rsidRPr="003B1062">
        <w:rPr>
          <w:rFonts w:ascii="Times New Roman" w:eastAsia="Times New Roman" w:hAnsi="Times New Roman"/>
          <w:szCs w:val="24"/>
        </w:rPr>
        <w:t>Smluvní strany se dohodly na následující úpravě Smlouvy o správě</w:t>
      </w:r>
      <w:r w:rsidR="00A92193" w:rsidRPr="00A92193">
        <w:rPr>
          <w:rFonts w:ascii="Times New Roman" w:eastAsia="Times New Roman" w:hAnsi="Times New Roman"/>
          <w:szCs w:val="24"/>
        </w:rPr>
        <w:t xml:space="preserve"> </w:t>
      </w:r>
      <w:r w:rsidR="00A92193">
        <w:rPr>
          <w:rFonts w:ascii="Times New Roman" w:eastAsia="Times New Roman" w:hAnsi="Times New Roman"/>
          <w:szCs w:val="24"/>
        </w:rPr>
        <w:t>ve znění Dodatku č. 1</w:t>
      </w:r>
      <w:r w:rsidRPr="003B1062">
        <w:rPr>
          <w:rFonts w:ascii="Times New Roman" w:eastAsia="Times New Roman" w:hAnsi="Times New Roman"/>
          <w:szCs w:val="24"/>
        </w:rPr>
        <w:t xml:space="preserve">, a proto uzavírají tento Dodatek č. </w:t>
      </w:r>
      <w:r w:rsidR="001B2228" w:rsidRPr="003B1062">
        <w:rPr>
          <w:rFonts w:ascii="Times New Roman" w:eastAsia="Times New Roman" w:hAnsi="Times New Roman"/>
          <w:szCs w:val="24"/>
        </w:rPr>
        <w:t>2</w:t>
      </w:r>
      <w:r w:rsidRPr="003B1062">
        <w:rPr>
          <w:rFonts w:ascii="Times New Roman" w:eastAsia="Times New Roman" w:hAnsi="Times New Roman"/>
          <w:szCs w:val="24"/>
        </w:rPr>
        <w:t xml:space="preserve"> ke Smlouvě o správě (dále jen „Dodatek č. </w:t>
      </w:r>
      <w:r w:rsidR="001B2228" w:rsidRPr="003B1062">
        <w:rPr>
          <w:rFonts w:ascii="Times New Roman" w:eastAsia="Times New Roman" w:hAnsi="Times New Roman"/>
          <w:szCs w:val="24"/>
        </w:rPr>
        <w:t>2</w:t>
      </w:r>
      <w:r w:rsidR="00C105F1">
        <w:rPr>
          <w:rFonts w:ascii="Times New Roman" w:eastAsia="Times New Roman" w:hAnsi="Times New Roman"/>
          <w:szCs w:val="24"/>
        </w:rPr>
        <w:t>“</w:t>
      </w:r>
      <w:r w:rsidRPr="003B1062">
        <w:rPr>
          <w:rFonts w:ascii="Times New Roman" w:eastAsia="Times New Roman" w:hAnsi="Times New Roman"/>
          <w:szCs w:val="24"/>
        </w:rPr>
        <w:t>):</w:t>
      </w:r>
    </w:p>
    <w:p w:rsidR="008F5BE6" w:rsidRPr="00D733E4" w:rsidRDefault="008F5BE6" w:rsidP="005675E8">
      <w:pPr>
        <w:pStyle w:val="Zkladntext"/>
        <w:numPr>
          <w:ilvl w:val="0"/>
          <w:numId w:val="19"/>
        </w:numPr>
        <w:spacing w:line="288" w:lineRule="auto"/>
        <w:ind w:left="567" w:hanging="567"/>
        <w:rPr>
          <w:rFonts w:ascii="Times New Roman" w:hAnsi="Times New Roman"/>
          <w:szCs w:val="24"/>
        </w:rPr>
      </w:pPr>
      <w:r w:rsidRPr="00D733E4">
        <w:rPr>
          <w:rFonts w:ascii="Times New Roman" w:hAnsi="Times New Roman"/>
          <w:szCs w:val="24"/>
        </w:rPr>
        <w:t xml:space="preserve">V článku 5 Poplatek za správu, bod 5.03 Platba Poplatku za správu se zrušuje dosavadní </w:t>
      </w:r>
      <w:r w:rsidR="00C55740">
        <w:rPr>
          <w:rFonts w:ascii="Times New Roman" w:hAnsi="Times New Roman"/>
          <w:szCs w:val="24"/>
        </w:rPr>
        <w:t xml:space="preserve">text </w:t>
      </w:r>
      <w:r w:rsidRPr="00D733E4">
        <w:rPr>
          <w:rFonts w:ascii="Times New Roman" w:hAnsi="Times New Roman"/>
          <w:szCs w:val="24"/>
        </w:rPr>
        <w:t xml:space="preserve">ustanovení písm. (b) a </w:t>
      </w:r>
      <w:r w:rsidR="007A5BA0">
        <w:rPr>
          <w:rFonts w:ascii="Times New Roman" w:hAnsi="Times New Roman"/>
          <w:szCs w:val="24"/>
        </w:rPr>
        <w:t>nahrazuje se tímto textem</w:t>
      </w:r>
      <w:r w:rsidRPr="00D733E4">
        <w:rPr>
          <w:rFonts w:ascii="Times New Roman" w:hAnsi="Times New Roman"/>
          <w:szCs w:val="24"/>
        </w:rPr>
        <w:t>:</w:t>
      </w:r>
    </w:p>
    <w:p w:rsidR="008F5BE6" w:rsidRPr="00F93B35" w:rsidRDefault="008F5BE6" w:rsidP="005675E8">
      <w:pPr>
        <w:spacing w:line="288" w:lineRule="auto"/>
        <w:ind w:left="567"/>
        <w:rPr>
          <w:rFonts w:ascii="Times New Roman" w:hAnsi="Times New Roman"/>
          <w:i/>
          <w:noProof/>
          <w:sz w:val="24"/>
          <w:szCs w:val="22"/>
        </w:rPr>
      </w:pPr>
      <w:r w:rsidRPr="00D733E4">
        <w:rPr>
          <w:rFonts w:ascii="Times New Roman" w:hAnsi="Times New Roman"/>
          <w:i/>
          <w:noProof/>
          <w:sz w:val="24"/>
          <w:szCs w:val="22"/>
        </w:rPr>
        <w:t>„</w:t>
      </w:r>
      <w:r w:rsidR="00142D3D" w:rsidRPr="00EA6032">
        <w:rPr>
          <w:rFonts w:ascii="Times New Roman" w:hAnsi="Times New Roman"/>
          <w:i/>
          <w:sz w:val="24"/>
        </w:rPr>
        <w:t xml:space="preserve">(b) </w:t>
      </w:r>
      <w:r w:rsidRPr="00D733E4">
        <w:rPr>
          <w:rFonts w:ascii="Times New Roman" w:hAnsi="Times New Roman"/>
          <w:i/>
          <w:noProof/>
          <w:sz w:val="24"/>
          <w:szCs w:val="22"/>
        </w:rPr>
        <w:t xml:space="preserve">Nejpozději 20 (dvacet) dnů před Platebním dnem FRM zašle MSK </w:t>
      </w:r>
      <w:r w:rsidRPr="00A92193">
        <w:rPr>
          <w:rFonts w:ascii="Times New Roman" w:hAnsi="Times New Roman"/>
          <w:i/>
          <w:noProof/>
          <w:sz w:val="24"/>
          <w:szCs w:val="22"/>
        </w:rPr>
        <w:t>v rámci oznámení o</w:t>
      </w:r>
      <w:r w:rsidR="00142D3D" w:rsidRPr="00A92193">
        <w:rPr>
          <w:rFonts w:ascii="Times New Roman" w:hAnsi="Times New Roman"/>
          <w:i/>
          <w:noProof/>
          <w:sz w:val="24"/>
          <w:szCs w:val="22"/>
        </w:rPr>
        <w:t> </w:t>
      </w:r>
      <w:r w:rsidR="005723DB">
        <w:rPr>
          <w:rFonts w:ascii="Times New Roman" w:hAnsi="Times New Roman"/>
          <w:i/>
          <w:noProof/>
          <w:sz w:val="24"/>
          <w:szCs w:val="22"/>
        </w:rPr>
        <w:t>platbě výpočet výše Poplatku za správu pro</w:t>
      </w:r>
      <w:r w:rsidRPr="00A92193">
        <w:rPr>
          <w:rFonts w:ascii="Times New Roman" w:hAnsi="Times New Roman"/>
          <w:i/>
          <w:noProof/>
          <w:sz w:val="24"/>
          <w:szCs w:val="22"/>
        </w:rPr>
        <w:t xml:space="preserve"> příslušné období</w:t>
      </w:r>
      <w:r w:rsidR="009D2BBA">
        <w:rPr>
          <w:rFonts w:ascii="Times New Roman" w:hAnsi="Times New Roman"/>
          <w:i/>
          <w:noProof/>
          <w:sz w:val="24"/>
          <w:szCs w:val="22"/>
        </w:rPr>
        <w:t xml:space="preserve"> (vzor viz </w:t>
      </w:r>
      <w:r w:rsidR="00DA4D26">
        <w:rPr>
          <w:rFonts w:ascii="Times New Roman" w:hAnsi="Times New Roman"/>
          <w:i/>
          <w:noProof/>
          <w:sz w:val="24"/>
          <w:szCs w:val="22"/>
        </w:rPr>
        <w:t>příloha E)</w:t>
      </w:r>
      <w:r w:rsidRPr="00A92193">
        <w:rPr>
          <w:rFonts w:ascii="Times New Roman" w:hAnsi="Times New Roman"/>
          <w:i/>
          <w:noProof/>
          <w:sz w:val="24"/>
          <w:szCs w:val="22"/>
        </w:rPr>
        <w:t xml:space="preserve">. </w:t>
      </w:r>
      <w:r w:rsidR="00A92193">
        <w:rPr>
          <w:rFonts w:ascii="Times New Roman" w:hAnsi="Times New Roman"/>
          <w:i/>
          <w:noProof/>
          <w:sz w:val="24"/>
          <w:szCs w:val="22"/>
        </w:rPr>
        <w:t xml:space="preserve">MSK zašle FRM souhlas/připomínky k výpočtu nejpozději 5 (pět) dnů před Platebním dnem. </w:t>
      </w:r>
      <w:r w:rsidRPr="00A92193">
        <w:rPr>
          <w:rFonts w:ascii="Times New Roman" w:hAnsi="Times New Roman"/>
          <w:i/>
          <w:noProof/>
          <w:sz w:val="24"/>
          <w:szCs w:val="22"/>
        </w:rPr>
        <w:t>Poté, c</w:t>
      </w:r>
      <w:r w:rsidRPr="00D733E4">
        <w:rPr>
          <w:rFonts w:ascii="Times New Roman" w:hAnsi="Times New Roman"/>
          <w:i/>
          <w:noProof/>
          <w:sz w:val="24"/>
          <w:szCs w:val="22"/>
        </w:rPr>
        <w:t>o MSK správnost</w:t>
      </w:r>
      <w:r w:rsidR="00BB149C">
        <w:rPr>
          <w:rFonts w:ascii="Times New Roman" w:hAnsi="Times New Roman"/>
          <w:i/>
          <w:noProof/>
          <w:sz w:val="24"/>
          <w:szCs w:val="22"/>
        </w:rPr>
        <w:t xml:space="preserve"> </w:t>
      </w:r>
      <w:r w:rsidRPr="00D733E4">
        <w:rPr>
          <w:rFonts w:ascii="Times New Roman" w:hAnsi="Times New Roman"/>
          <w:i/>
          <w:noProof/>
          <w:sz w:val="24"/>
          <w:szCs w:val="22"/>
        </w:rPr>
        <w:t>výpočtu Poplatku za správu písemně potvrdí, je FRM oprávněn provést úhradu Poplatku za správu pro příslušné období.“</w:t>
      </w:r>
    </w:p>
    <w:p w:rsidR="008F5BE6" w:rsidRDefault="008F5BE6" w:rsidP="005675E8">
      <w:pPr>
        <w:pStyle w:val="Zkladntext"/>
        <w:tabs>
          <w:tab w:val="clear" w:pos="406"/>
        </w:tabs>
        <w:spacing w:line="288" w:lineRule="auto"/>
        <w:ind w:left="567" w:firstLine="0"/>
        <w:rPr>
          <w:rFonts w:ascii="Times New Roman" w:hAnsi="Times New Roman"/>
          <w:szCs w:val="24"/>
        </w:rPr>
      </w:pPr>
    </w:p>
    <w:p w:rsidR="001F6A28" w:rsidRPr="005D205A" w:rsidRDefault="001F6A28" w:rsidP="005675E8">
      <w:pPr>
        <w:pStyle w:val="Zkladntext"/>
        <w:numPr>
          <w:ilvl w:val="0"/>
          <w:numId w:val="19"/>
        </w:numPr>
        <w:spacing w:line="288" w:lineRule="auto"/>
        <w:ind w:left="567" w:hanging="567"/>
        <w:rPr>
          <w:rFonts w:ascii="Times New Roman" w:hAnsi="Times New Roman"/>
          <w:szCs w:val="24"/>
        </w:rPr>
      </w:pPr>
      <w:r w:rsidRPr="005D205A">
        <w:rPr>
          <w:rFonts w:ascii="Times New Roman" w:hAnsi="Times New Roman"/>
          <w:szCs w:val="24"/>
        </w:rPr>
        <w:t xml:space="preserve">V </w:t>
      </w:r>
      <w:r w:rsidR="005B0073" w:rsidRPr="005D205A">
        <w:rPr>
          <w:rFonts w:ascii="Times New Roman" w:hAnsi="Times New Roman"/>
          <w:szCs w:val="24"/>
        </w:rPr>
        <w:t>č</w:t>
      </w:r>
      <w:r w:rsidRPr="005D205A">
        <w:rPr>
          <w:rFonts w:ascii="Times New Roman" w:hAnsi="Times New Roman"/>
          <w:szCs w:val="24"/>
        </w:rPr>
        <w:t xml:space="preserve">lánku </w:t>
      </w:r>
      <w:r w:rsidR="007D3392" w:rsidRPr="005D205A">
        <w:rPr>
          <w:rFonts w:ascii="Times New Roman" w:hAnsi="Times New Roman"/>
          <w:szCs w:val="24"/>
        </w:rPr>
        <w:t>6</w:t>
      </w:r>
      <w:r w:rsidRPr="005D205A">
        <w:rPr>
          <w:rFonts w:ascii="Times New Roman" w:hAnsi="Times New Roman"/>
          <w:szCs w:val="24"/>
        </w:rPr>
        <w:t xml:space="preserve"> </w:t>
      </w:r>
      <w:r w:rsidR="007D3392" w:rsidRPr="005D205A">
        <w:rPr>
          <w:rFonts w:ascii="Times New Roman" w:hAnsi="Times New Roman"/>
          <w:szCs w:val="24"/>
        </w:rPr>
        <w:t>Splácení</w:t>
      </w:r>
      <w:r w:rsidRPr="005D205A">
        <w:rPr>
          <w:rFonts w:ascii="Times New Roman" w:hAnsi="Times New Roman"/>
          <w:szCs w:val="24"/>
        </w:rPr>
        <w:t xml:space="preserve">, </w:t>
      </w:r>
      <w:r w:rsidR="005B0073" w:rsidRPr="005D205A">
        <w:rPr>
          <w:rFonts w:ascii="Times New Roman" w:hAnsi="Times New Roman"/>
          <w:szCs w:val="24"/>
        </w:rPr>
        <w:t xml:space="preserve">bod </w:t>
      </w:r>
      <w:r w:rsidR="007D3392" w:rsidRPr="005D205A">
        <w:rPr>
          <w:rFonts w:ascii="Times New Roman" w:hAnsi="Times New Roman"/>
          <w:szCs w:val="24"/>
        </w:rPr>
        <w:t>6</w:t>
      </w:r>
      <w:r w:rsidR="005B0073" w:rsidRPr="005D205A">
        <w:rPr>
          <w:rFonts w:ascii="Times New Roman" w:hAnsi="Times New Roman"/>
          <w:szCs w:val="24"/>
        </w:rPr>
        <w:t>.</w:t>
      </w:r>
      <w:r w:rsidR="00532F85" w:rsidRPr="005D205A">
        <w:rPr>
          <w:rFonts w:ascii="Times New Roman" w:hAnsi="Times New Roman"/>
          <w:szCs w:val="24"/>
        </w:rPr>
        <w:t>0</w:t>
      </w:r>
      <w:r w:rsidR="007D3392" w:rsidRPr="005D205A">
        <w:rPr>
          <w:rFonts w:ascii="Times New Roman" w:hAnsi="Times New Roman"/>
          <w:szCs w:val="24"/>
        </w:rPr>
        <w:t>1</w:t>
      </w:r>
      <w:r w:rsidR="005B0073" w:rsidRPr="005D205A">
        <w:rPr>
          <w:rFonts w:ascii="Times New Roman" w:hAnsi="Times New Roman"/>
          <w:szCs w:val="24"/>
        </w:rPr>
        <w:t xml:space="preserve"> </w:t>
      </w:r>
      <w:r w:rsidR="007D3392" w:rsidRPr="005D205A">
        <w:rPr>
          <w:rFonts w:ascii="Times New Roman" w:hAnsi="Times New Roman"/>
          <w:szCs w:val="24"/>
        </w:rPr>
        <w:t>Běžné splácení</w:t>
      </w:r>
      <w:r w:rsidR="005B0073" w:rsidRPr="005D205A">
        <w:rPr>
          <w:rFonts w:ascii="Times New Roman" w:hAnsi="Times New Roman"/>
          <w:szCs w:val="24"/>
        </w:rPr>
        <w:t xml:space="preserve"> s</w:t>
      </w:r>
      <w:r w:rsidR="00E03CBA" w:rsidRPr="005D205A">
        <w:rPr>
          <w:rFonts w:ascii="Times New Roman" w:hAnsi="Times New Roman"/>
          <w:szCs w:val="24"/>
        </w:rPr>
        <w:t xml:space="preserve">e zrušuje dosavadní </w:t>
      </w:r>
      <w:r w:rsidR="00C8541C">
        <w:rPr>
          <w:rFonts w:ascii="Times New Roman" w:hAnsi="Times New Roman"/>
          <w:szCs w:val="24"/>
        </w:rPr>
        <w:t xml:space="preserve">text </w:t>
      </w:r>
      <w:r w:rsidR="00E03CBA" w:rsidRPr="005D205A">
        <w:rPr>
          <w:rFonts w:ascii="Times New Roman" w:hAnsi="Times New Roman"/>
          <w:szCs w:val="24"/>
        </w:rPr>
        <w:t>ustanovení</w:t>
      </w:r>
      <w:r w:rsidR="005B0073" w:rsidRPr="005D205A">
        <w:rPr>
          <w:rFonts w:ascii="Times New Roman" w:hAnsi="Times New Roman"/>
          <w:szCs w:val="24"/>
        </w:rPr>
        <w:t xml:space="preserve"> písm.</w:t>
      </w:r>
      <w:r w:rsidR="00C8541C">
        <w:rPr>
          <w:rFonts w:ascii="Times New Roman" w:hAnsi="Times New Roman"/>
          <w:szCs w:val="24"/>
        </w:rPr>
        <w:t xml:space="preserve"> (a) a</w:t>
      </w:r>
      <w:r w:rsidR="005B0073" w:rsidRPr="005D205A">
        <w:rPr>
          <w:rFonts w:ascii="Times New Roman" w:hAnsi="Times New Roman"/>
          <w:szCs w:val="24"/>
        </w:rPr>
        <w:t xml:space="preserve"> (</w:t>
      </w:r>
      <w:r w:rsidR="007D3392" w:rsidRPr="005D205A">
        <w:rPr>
          <w:rFonts w:ascii="Times New Roman" w:hAnsi="Times New Roman"/>
          <w:szCs w:val="24"/>
        </w:rPr>
        <w:t>b</w:t>
      </w:r>
      <w:r w:rsidR="005B0073" w:rsidRPr="005D205A">
        <w:rPr>
          <w:rFonts w:ascii="Times New Roman" w:hAnsi="Times New Roman"/>
          <w:szCs w:val="24"/>
        </w:rPr>
        <w:t>) a</w:t>
      </w:r>
      <w:r w:rsidR="00142D3D">
        <w:rPr>
          <w:rFonts w:ascii="Times New Roman" w:hAnsi="Times New Roman"/>
          <w:szCs w:val="24"/>
        </w:rPr>
        <w:t> </w:t>
      </w:r>
      <w:r w:rsidR="00C8541C">
        <w:rPr>
          <w:rFonts w:ascii="Times New Roman" w:hAnsi="Times New Roman"/>
          <w:szCs w:val="24"/>
        </w:rPr>
        <w:t xml:space="preserve">nahrazuje se tímto textem: </w:t>
      </w:r>
    </w:p>
    <w:p w:rsidR="005723DB" w:rsidRPr="00EB67CD" w:rsidRDefault="005723DB" w:rsidP="005675E8">
      <w:pPr>
        <w:pStyle w:val="StyleLeft175cm"/>
        <w:tabs>
          <w:tab w:val="clear" w:pos="2160"/>
          <w:tab w:val="clear" w:pos="3600"/>
        </w:tabs>
        <w:spacing w:line="288" w:lineRule="auto"/>
        <w:ind w:left="567" w:firstLine="0"/>
        <w:rPr>
          <w:rFonts w:ascii="Times New Roman" w:hAnsi="Times New Roman"/>
          <w:i/>
          <w:sz w:val="24"/>
          <w:szCs w:val="24"/>
        </w:rPr>
      </w:pPr>
      <w:r w:rsidRPr="00EB67CD">
        <w:rPr>
          <w:rFonts w:ascii="Times New Roman" w:hAnsi="Times New Roman"/>
          <w:i/>
          <w:sz w:val="24"/>
          <w:szCs w:val="24"/>
        </w:rPr>
        <w:t xml:space="preserve">„(a) FRM zaplatí v každý Platební den MSK částky zůstatku na Rezervním účtu podle stavu 20 (dvacet) dnů před Platebním dnem, a to po odečtení Poplatků za správu vypočtených za období předcházejících 6 (šesti) měsíců dle bodu 5.03. O výši zůstatku na Rezervním účtu (rozděleném na jistinu a úrok) po odečtení Poplatku za správu bude FRM informovat MSK minimálně </w:t>
      </w:r>
      <w:r w:rsidR="00C23CBA">
        <w:rPr>
          <w:rFonts w:ascii="Times New Roman" w:hAnsi="Times New Roman"/>
          <w:i/>
          <w:sz w:val="24"/>
          <w:szCs w:val="24"/>
        </w:rPr>
        <w:t>20</w:t>
      </w:r>
      <w:r w:rsidRPr="00EB67CD">
        <w:rPr>
          <w:rFonts w:ascii="Times New Roman" w:hAnsi="Times New Roman"/>
          <w:i/>
          <w:sz w:val="24"/>
          <w:szCs w:val="24"/>
        </w:rPr>
        <w:t xml:space="preserve"> </w:t>
      </w:r>
      <w:r w:rsidR="00C55740">
        <w:rPr>
          <w:rFonts w:ascii="Times New Roman" w:hAnsi="Times New Roman"/>
          <w:i/>
          <w:sz w:val="24"/>
          <w:szCs w:val="24"/>
        </w:rPr>
        <w:t>(</w:t>
      </w:r>
      <w:r w:rsidR="00C23CBA">
        <w:rPr>
          <w:rFonts w:ascii="Times New Roman" w:hAnsi="Times New Roman"/>
          <w:i/>
          <w:sz w:val="24"/>
          <w:szCs w:val="24"/>
        </w:rPr>
        <w:t>dvacet</w:t>
      </w:r>
      <w:r w:rsidR="00C55740">
        <w:rPr>
          <w:rFonts w:ascii="Times New Roman" w:hAnsi="Times New Roman"/>
          <w:i/>
          <w:sz w:val="24"/>
          <w:szCs w:val="24"/>
        </w:rPr>
        <w:t xml:space="preserve">) </w:t>
      </w:r>
      <w:r w:rsidRPr="00EB67CD">
        <w:rPr>
          <w:rFonts w:ascii="Times New Roman" w:hAnsi="Times New Roman"/>
          <w:i/>
          <w:sz w:val="24"/>
          <w:szCs w:val="24"/>
        </w:rPr>
        <w:t xml:space="preserve">dnů před daným Platebním dnem formou oznámení </w:t>
      </w:r>
      <w:r w:rsidR="00C55740">
        <w:rPr>
          <w:rFonts w:ascii="Times New Roman" w:hAnsi="Times New Roman"/>
          <w:i/>
          <w:sz w:val="24"/>
          <w:szCs w:val="24"/>
        </w:rPr>
        <w:t>(</w:t>
      </w:r>
      <w:r w:rsidR="00E75962">
        <w:rPr>
          <w:rFonts w:ascii="Times New Roman" w:hAnsi="Times New Roman"/>
          <w:i/>
          <w:sz w:val="24"/>
          <w:szCs w:val="24"/>
        </w:rPr>
        <w:t xml:space="preserve">vzor </w:t>
      </w:r>
      <w:r w:rsidR="00C55740">
        <w:rPr>
          <w:rFonts w:ascii="Times New Roman" w:hAnsi="Times New Roman"/>
          <w:i/>
          <w:sz w:val="24"/>
          <w:szCs w:val="24"/>
        </w:rPr>
        <w:t xml:space="preserve">viz </w:t>
      </w:r>
      <w:r w:rsidR="00DA4D26">
        <w:rPr>
          <w:rFonts w:ascii="Times New Roman" w:hAnsi="Times New Roman"/>
          <w:i/>
          <w:sz w:val="24"/>
          <w:szCs w:val="24"/>
        </w:rPr>
        <w:t>příloha E</w:t>
      </w:r>
      <w:r w:rsidR="005538E0">
        <w:rPr>
          <w:rFonts w:ascii="Times New Roman" w:hAnsi="Times New Roman"/>
          <w:i/>
          <w:sz w:val="24"/>
          <w:szCs w:val="24"/>
        </w:rPr>
        <w:t>)</w:t>
      </w:r>
      <w:r w:rsidR="00C55740">
        <w:rPr>
          <w:rFonts w:ascii="Times New Roman" w:hAnsi="Times New Roman"/>
          <w:i/>
          <w:sz w:val="24"/>
          <w:szCs w:val="24"/>
        </w:rPr>
        <w:t xml:space="preserve"> do datové schránky</w:t>
      </w:r>
      <w:r w:rsidRPr="00EB67CD">
        <w:rPr>
          <w:rFonts w:ascii="Times New Roman" w:hAnsi="Times New Roman"/>
          <w:i/>
          <w:sz w:val="24"/>
          <w:szCs w:val="24"/>
        </w:rPr>
        <w:t>. MSK zašle FRM souhlas/připomínky k oznámení o zůstatku na Rezervním účtu a výši převodu na účet MSK nejpozději 5 (pět) dnů před Platebním dnem.“</w:t>
      </w:r>
    </w:p>
    <w:p w:rsidR="005723DB" w:rsidRDefault="005723DB" w:rsidP="005675E8">
      <w:pPr>
        <w:pStyle w:val="StyleLeft175cm"/>
        <w:tabs>
          <w:tab w:val="clear" w:pos="2160"/>
          <w:tab w:val="clear" w:pos="3600"/>
        </w:tabs>
        <w:spacing w:line="288" w:lineRule="auto"/>
        <w:ind w:left="567" w:firstLine="0"/>
        <w:rPr>
          <w:rFonts w:ascii="Times New Roman" w:hAnsi="Times New Roman"/>
          <w:sz w:val="24"/>
          <w:szCs w:val="24"/>
        </w:rPr>
      </w:pPr>
      <w:r w:rsidRPr="00EB67CD">
        <w:rPr>
          <w:rFonts w:ascii="Times New Roman" w:hAnsi="Times New Roman"/>
          <w:sz w:val="24"/>
          <w:szCs w:val="24"/>
        </w:rPr>
        <w:t>V článku 6.01 Běžné splácení se dosavadní písm. (c) nově označuje jako písm. (b).</w:t>
      </w:r>
    </w:p>
    <w:p w:rsidR="00FF5D00" w:rsidRDefault="00FF5D00" w:rsidP="005675E8">
      <w:pPr>
        <w:pStyle w:val="Zkladntext"/>
        <w:tabs>
          <w:tab w:val="clear" w:pos="406"/>
        </w:tabs>
        <w:spacing w:line="288" w:lineRule="auto"/>
        <w:ind w:hanging="406"/>
        <w:rPr>
          <w:rFonts w:ascii="Times New Roman" w:hAnsi="Times New Roman"/>
          <w:szCs w:val="24"/>
        </w:rPr>
      </w:pPr>
    </w:p>
    <w:p w:rsidR="00EC7F9D" w:rsidRPr="00A03ED0" w:rsidRDefault="00EC7F9D" w:rsidP="005675E8">
      <w:pPr>
        <w:pStyle w:val="Zkladntext"/>
        <w:numPr>
          <w:ilvl w:val="0"/>
          <w:numId w:val="19"/>
        </w:numPr>
        <w:spacing w:line="288" w:lineRule="auto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</w:t>
      </w:r>
      <w:r w:rsidRPr="00A03ED0">
        <w:rPr>
          <w:rFonts w:ascii="Times New Roman" w:hAnsi="Times New Roman"/>
          <w:szCs w:val="24"/>
        </w:rPr>
        <w:t>lánk</w:t>
      </w:r>
      <w:r>
        <w:rPr>
          <w:rFonts w:ascii="Times New Roman" w:hAnsi="Times New Roman"/>
          <w:szCs w:val="24"/>
        </w:rPr>
        <w:t>u</w:t>
      </w:r>
      <w:r w:rsidRPr="00A03ED0">
        <w:rPr>
          <w:rFonts w:ascii="Times New Roman" w:hAnsi="Times New Roman"/>
          <w:szCs w:val="24"/>
        </w:rPr>
        <w:t xml:space="preserve"> 10 Informace a návštěvy se zrušuje dosavadní </w:t>
      </w:r>
      <w:r w:rsidR="00E75962">
        <w:rPr>
          <w:rFonts w:ascii="Times New Roman" w:hAnsi="Times New Roman"/>
          <w:szCs w:val="24"/>
        </w:rPr>
        <w:t xml:space="preserve">text </w:t>
      </w:r>
      <w:r>
        <w:rPr>
          <w:rFonts w:ascii="Times New Roman" w:hAnsi="Times New Roman"/>
          <w:szCs w:val="24"/>
        </w:rPr>
        <w:t>ustanovení</w:t>
      </w:r>
      <w:r w:rsidRPr="00A03ED0">
        <w:rPr>
          <w:rFonts w:ascii="Times New Roman" w:hAnsi="Times New Roman"/>
          <w:szCs w:val="24"/>
        </w:rPr>
        <w:t xml:space="preserve"> bod</w:t>
      </w:r>
      <w:r>
        <w:rPr>
          <w:rFonts w:ascii="Times New Roman" w:hAnsi="Times New Roman"/>
          <w:szCs w:val="24"/>
        </w:rPr>
        <w:t>u</w:t>
      </w:r>
      <w:r w:rsidRPr="00A03ED0">
        <w:rPr>
          <w:rFonts w:ascii="Times New Roman" w:hAnsi="Times New Roman"/>
          <w:szCs w:val="24"/>
        </w:rPr>
        <w:t xml:space="preserve"> 10.02 Informace o</w:t>
      </w:r>
      <w:r w:rsidR="00F97130">
        <w:rPr>
          <w:rFonts w:ascii="Times New Roman" w:hAnsi="Times New Roman"/>
          <w:szCs w:val="24"/>
        </w:rPr>
        <w:t> </w:t>
      </w:r>
      <w:r w:rsidRPr="00A03ED0">
        <w:rPr>
          <w:rFonts w:ascii="Times New Roman" w:hAnsi="Times New Roman"/>
          <w:szCs w:val="24"/>
        </w:rPr>
        <w:t xml:space="preserve">Smlouvě o úvěru a </w:t>
      </w:r>
      <w:r w:rsidR="00457373">
        <w:rPr>
          <w:rFonts w:ascii="Times New Roman" w:hAnsi="Times New Roman"/>
          <w:szCs w:val="24"/>
        </w:rPr>
        <w:t>nahrazuje se tímto textem</w:t>
      </w:r>
      <w:r w:rsidRPr="00A03ED0">
        <w:rPr>
          <w:rFonts w:ascii="Times New Roman" w:hAnsi="Times New Roman"/>
          <w:szCs w:val="24"/>
        </w:rPr>
        <w:t>:</w:t>
      </w:r>
    </w:p>
    <w:p w:rsidR="00EC7F9D" w:rsidRDefault="00EC7F9D" w:rsidP="005675E8">
      <w:pPr>
        <w:spacing w:line="288" w:lineRule="auto"/>
        <w:ind w:left="567"/>
        <w:rPr>
          <w:rFonts w:ascii="Times New Roman" w:eastAsia="Calibri" w:hAnsi="Times New Roman"/>
          <w:i/>
          <w:sz w:val="24"/>
          <w:lang w:eastAsia="cs-CZ"/>
        </w:rPr>
      </w:pPr>
      <w:r w:rsidRPr="00A03ED0">
        <w:rPr>
          <w:rFonts w:ascii="Times New Roman" w:eastAsia="Calibri" w:hAnsi="Times New Roman"/>
          <w:i/>
          <w:sz w:val="24"/>
          <w:lang w:eastAsia="cs-CZ"/>
        </w:rPr>
        <w:t>„</w:t>
      </w:r>
      <w:r w:rsidRPr="00F12F26">
        <w:rPr>
          <w:rFonts w:ascii="Times New Roman" w:hAnsi="Times New Roman"/>
          <w:i/>
          <w:sz w:val="24"/>
        </w:rPr>
        <w:t>10.02 Informace o Smlouvě o úvěru</w:t>
      </w:r>
    </w:p>
    <w:p w:rsidR="00EC7F9D" w:rsidRPr="00F12F26" w:rsidRDefault="00EC7F9D" w:rsidP="005675E8">
      <w:pPr>
        <w:pStyle w:val="Odstavecseseznamem"/>
        <w:numPr>
          <w:ilvl w:val="0"/>
          <w:numId w:val="21"/>
        </w:numPr>
        <w:spacing w:line="288" w:lineRule="auto"/>
        <w:ind w:left="927"/>
        <w:jc w:val="both"/>
        <w:rPr>
          <w:rFonts w:ascii="Times New Roman" w:eastAsia="Calibri" w:hAnsi="Times New Roman"/>
          <w:b w:val="0"/>
          <w:i/>
          <w:sz w:val="24"/>
          <w:lang w:eastAsia="cs-CZ"/>
        </w:rPr>
      </w:pPr>
      <w:r w:rsidRPr="00F12F26">
        <w:rPr>
          <w:rFonts w:ascii="Times New Roman" w:eastAsia="Calibri" w:hAnsi="Times New Roman"/>
          <w:b w:val="0"/>
          <w:i/>
          <w:sz w:val="24"/>
          <w:lang w:eastAsia="cs-CZ"/>
        </w:rPr>
        <w:lastRenderedPageBreak/>
        <w:t>Roční zpráva</w:t>
      </w:r>
    </w:p>
    <w:p w:rsidR="00EC7F9D" w:rsidRPr="00A03ED0" w:rsidRDefault="00EC7F9D" w:rsidP="005675E8">
      <w:pPr>
        <w:spacing w:line="288" w:lineRule="auto"/>
        <w:ind w:left="567"/>
        <w:rPr>
          <w:rFonts w:ascii="Times New Roman" w:eastAsia="Calibri" w:hAnsi="Times New Roman"/>
          <w:i/>
          <w:sz w:val="24"/>
          <w:lang w:eastAsia="cs-CZ"/>
        </w:rPr>
      </w:pPr>
      <w:r w:rsidRPr="00A03ED0">
        <w:rPr>
          <w:rFonts w:ascii="Times New Roman" w:hAnsi="Times New Roman"/>
          <w:i/>
          <w:sz w:val="24"/>
        </w:rPr>
        <w:t xml:space="preserve">Počínaje datem </w:t>
      </w:r>
      <w:r w:rsidRPr="00B222FD">
        <w:rPr>
          <w:rFonts w:ascii="Times New Roman" w:hAnsi="Times New Roman"/>
          <w:i/>
          <w:sz w:val="24"/>
        </w:rPr>
        <w:t xml:space="preserve">1. 1. 2018 </w:t>
      </w:r>
      <w:r w:rsidRPr="00A03ED0">
        <w:rPr>
          <w:rFonts w:ascii="Times New Roman" w:hAnsi="Times New Roman"/>
          <w:i/>
          <w:sz w:val="24"/>
        </w:rPr>
        <w:t xml:space="preserve">až do Konečného data splacení předloží FRM nejpozději do 60 </w:t>
      </w:r>
      <w:r w:rsidR="007B14E0">
        <w:rPr>
          <w:rFonts w:ascii="Times New Roman" w:hAnsi="Times New Roman"/>
          <w:i/>
          <w:sz w:val="24"/>
        </w:rPr>
        <w:t xml:space="preserve">(šedesáti) </w:t>
      </w:r>
      <w:r w:rsidRPr="00A03ED0">
        <w:rPr>
          <w:rFonts w:ascii="Times New Roman" w:hAnsi="Times New Roman"/>
          <w:i/>
          <w:sz w:val="24"/>
        </w:rPr>
        <w:t xml:space="preserve">dní po skončení kalendářního roku </w:t>
      </w:r>
      <w:r w:rsidRPr="008A69EB">
        <w:rPr>
          <w:rFonts w:ascii="Times New Roman" w:hAnsi="Times New Roman"/>
          <w:i/>
          <w:sz w:val="24"/>
        </w:rPr>
        <w:t>MSK</w:t>
      </w:r>
      <w:r w:rsidRPr="00A03ED0">
        <w:rPr>
          <w:rFonts w:ascii="Times New Roman" w:hAnsi="Times New Roman"/>
          <w:i/>
          <w:sz w:val="24"/>
        </w:rPr>
        <w:t xml:space="preserve"> ke schválení roční zprávu za předešlý kalendářní rok</w:t>
      </w:r>
      <w:r w:rsidR="00B222FD">
        <w:rPr>
          <w:rFonts w:ascii="Times New Roman" w:hAnsi="Times New Roman"/>
          <w:i/>
          <w:sz w:val="24"/>
        </w:rPr>
        <w:t xml:space="preserve"> (povinnost doložit </w:t>
      </w:r>
      <w:r w:rsidR="00BC6964">
        <w:rPr>
          <w:rFonts w:ascii="Times New Roman" w:hAnsi="Times New Roman"/>
          <w:i/>
          <w:sz w:val="24"/>
        </w:rPr>
        <w:t xml:space="preserve">čtvrtletní </w:t>
      </w:r>
      <w:r w:rsidR="00B222FD">
        <w:rPr>
          <w:rFonts w:ascii="Times New Roman" w:hAnsi="Times New Roman"/>
          <w:i/>
          <w:sz w:val="24"/>
        </w:rPr>
        <w:t xml:space="preserve">zprávu za 4. </w:t>
      </w:r>
      <w:r w:rsidR="00BC6964">
        <w:rPr>
          <w:rFonts w:ascii="Times New Roman" w:hAnsi="Times New Roman"/>
          <w:i/>
          <w:sz w:val="24"/>
        </w:rPr>
        <w:t xml:space="preserve">čtvrtletí </w:t>
      </w:r>
      <w:r w:rsidR="00B222FD">
        <w:rPr>
          <w:rFonts w:ascii="Times New Roman" w:hAnsi="Times New Roman"/>
          <w:i/>
          <w:sz w:val="24"/>
        </w:rPr>
        <w:t>2017 tímto zůstává nedotčena).</w:t>
      </w:r>
      <w:r w:rsidRPr="00A03ED0">
        <w:rPr>
          <w:rFonts w:ascii="Times New Roman" w:eastAsia="Calibri" w:hAnsi="Times New Roman"/>
          <w:i/>
          <w:sz w:val="24"/>
          <w:lang w:eastAsia="cs-CZ"/>
        </w:rPr>
        <w:t xml:space="preserve"> </w:t>
      </w:r>
      <w:r w:rsidR="00B222FD">
        <w:rPr>
          <w:rFonts w:ascii="Times New Roman" w:eastAsia="Calibri" w:hAnsi="Times New Roman"/>
          <w:i/>
          <w:sz w:val="24"/>
          <w:lang w:eastAsia="cs-CZ"/>
        </w:rPr>
        <w:t>Roční zpráva</w:t>
      </w:r>
      <w:r w:rsidRPr="00A03ED0">
        <w:rPr>
          <w:rFonts w:ascii="Times New Roman" w:eastAsia="Calibri" w:hAnsi="Times New Roman"/>
          <w:i/>
          <w:sz w:val="24"/>
          <w:lang w:eastAsia="cs-CZ"/>
        </w:rPr>
        <w:t xml:space="preserve"> bude obsahovat:</w:t>
      </w:r>
    </w:p>
    <w:p w:rsidR="00EC7F9D" w:rsidRPr="00BB149C" w:rsidRDefault="00EC7F9D" w:rsidP="005675E8">
      <w:pPr>
        <w:pStyle w:val="Odstavecseseznamem"/>
        <w:keepNext w:val="0"/>
        <w:numPr>
          <w:ilvl w:val="0"/>
          <w:numId w:val="20"/>
        </w:numPr>
        <w:spacing w:before="0" w:line="288" w:lineRule="auto"/>
        <w:ind w:left="1287"/>
        <w:contextualSpacing/>
        <w:jc w:val="both"/>
        <w:outlineLvl w:val="9"/>
        <w:rPr>
          <w:rFonts w:ascii="Times New Roman" w:eastAsia="Calibri" w:hAnsi="Times New Roman"/>
          <w:b w:val="0"/>
          <w:i/>
          <w:sz w:val="24"/>
          <w:szCs w:val="24"/>
          <w:lang w:eastAsia="cs-CZ"/>
        </w:rPr>
      </w:pPr>
      <w:r w:rsidRPr="00BB149C">
        <w:rPr>
          <w:rFonts w:ascii="Times New Roman" w:eastAsia="Calibri" w:hAnsi="Times New Roman"/>
          <w:b w:val="0"/>
          <w:i/>
          <w:sz w:val="24"/>
          <w:szCs w:val="24"/>
          <w:lang w:eastAsia="cs-CZ"/>
        </w:rPr>
        <w:t>Údaje o čerpání a splácení úvěru na Způsobilý městský projekt</w:t>
      </w:r>
      <w:r w:rsidRPr="00BB149C" w:rsidDel="007E1C83">
        <w:rPr>
          <w:rFonts w:ascii="Times New Roman" w:eastAsia="Calibri" w:hAnsi="Times New Roman"/>
          <w:b w:val="0"/>
          <w:i/>
          <w:sz w:val="24"/>
          <w:szCs w:val="24"/>
          <w:lang w:eastAsia="cs-CZ"/>
        </w:rPr>
        <w:t xml:space="preserve"> </w:t>
      </w:r>
      <w:r w:rsidRPr="00BB149C">
        <w:rPr>
          <w:rFonts w:ascii="Times New Roman" w:eastAsia="Calibri" w:hAnsi="Times New Roman"/>
          <w:b w:val="0"/>
          <w:i/>
          <w:sz w:val="24"/>
          <w:szCs w:val="24"/>
          <w:lang w:eastAsia="cs-CZ"/>
        </w:rPr>
        <w:t>- dle přílohy B</w:t>
      </w:r>
    </w:p>
    <w:p w:rsidR="0084014E" w:rsidRPr="00EB67CD" w:rsidRDefault="00EC7F9D" w:rsidP="005675E8">
      <w:pPr>
        <w:pStyle w:val="Odstavecseseznamem"/>
        <w:keepNext w:val="0"/>
        <w:numPr>
          <w:ilvl w:val="0"/>
          <w:numId w:val="20"/>
        </w:numPr>
        <w:spacing w:before="0" w:line="288" w:lineRule="auto"/>
        <w:ind w:left="1287"/>
        <w:contextualSpacing/>
        <w:jc w:val="both"/>
        <w:outlineLvl w:val="9"/>
        <w:rPr>
          <w:rFonts w:ascii="Times New Roman" w:eastAsia="Calibri" w:hAnsi="Times New Roman"/>
          <w:b w:val="0"/>
          <w:i/>
          <w:sz w:val="24"/>
          <w:szCs w:val="24"/>
          <w:lang w:eastAsia="cs-CZ"/>
        </w:rPr>
      </w:pPr>
      <w:r w:rsidRPr="00BB149C">
        <w:rPr>
          <w:rFonts w:ascii="Times New Roman" w:eastAsia="Calibri" w:hAnsi="Times New Roman"/>
          <w:b w:val="0"/>
          <w:i/>
          <w:sz w:val="24"/>
          <w:szCs w:val="24"/>
          <w:lang w:eastAsia="cs-CZ"/>
        </w:rPr>
        <w:t>Pohyb finančních prostředků - dle přílohy C</w:t>
      </w:r>
    </w:p>
    <w:p w:rsidR="00EC7F9D" w:rsidRPr="00A03ED0" w:rsidRDefault="00EC7F9D" w:rsidP="005675E8">
      <w:pPr>
        <w:spacing w:line="288" w:lineRule="auto"/>
        <w:ind w:left="567"/>
        <w:rPr>
          <w:rFonts w:ascii="Times New Roman" w:eastAsia="Calibri" w:hAnsi="Times New Roman"/>
          <w:i/>
          <w:sz w:val="24"/>
          <w:lang w:eastAsia="cs-CZ"/>
        </w:rPr>
      </w:pPr>
      <w:r w:rsidRPr="00A03ED0">
        <w:rPr>
          <w:rFonts w:ascii="Times New Roman" w:eastAsia="Calibri" w:hAnsi="Times New Roman"/>
          <w:i/>
          <w:sz w:val="24"/>
          <w:lang w:eastAsia="cs-CZ"/>
        </w:rPr>
        <w:t xml:space="preserve">Zpráva bude podepsána oprávněným zástupcem FRM a zaslána </w:t>
      </w:r>
      <w:r w:rsidRPr="008A69EB">
        <w:rPr>
          <w:rFonts w:ascii="Times New Roman" w:eastAsia="Calibri" w:hAnsi="Times New Roman"/>
          <w:i/>
          <w:sz w:val="24"/>
          <w:lang w:eastAsia="cs-CZ"/>
        </w:rPr>
        <w:t>MSK do</w:t>
      </w:r>
      <w:r w:rsidRPr="00A03ED0">
        <w:rPr>
          <w:rFonts w:ascii="Times New Roman" w:eastAsia="Calibri" w:hAnsi="Times New Roman"/>
          <w:i/>
          <w:sz w:val="24"/>
          <w:lang w:eastAsia="cs-CZ"/>
        </w:rPr>
        <w:t xml:space="preserve"> datové schránky. </w:t>
      </w:r>
      <w:r w:rsidRPr="008A69EB">
        <w:rPr>
          <w:rFonts w:ascii="Times New Roman" w:eastAsia="Calibri" w:hAnsi="Times New Roman"/>
          <w:i/>
          <w:sz w:val="24"/>
          <w:lang w:eastAsia="cs-CZ"/>
        </w:rPr>
        <w:t xml:space="preserve">MSK </w:t>
      </w:r>
      <w:r w:rsidRPr="00A03ED0">
        <w:rPr>
          <w:rFonts w:ascii="Times New Roman" w:eastAsia="Calibri" w:hAnsi="Times New Roman"/>
          <w:i/>
          <w:sz w:val="24"/>
          <w:lang w:eastAsia="cs-CZ"/>
        </w:rPr>
        <w:t>provede kontrolu předložené zprávy do 45 (čtyřiceti pěti) dnů od jejího obdržení. O výsledku kontroly bude FRM písemně informován prostřednictvím datové schránky.</w:t>
      </w:r>
    </w:p>
    <w:p w:rsidR="00EC7F9D" w:rsidRPr="00A03ED0" w:rsidRDefault="00EC7F9D" w:rsidP="005675E8">
      <w:pPr>
        <w:spacing w:line="288" w:lineRule="auto"/>
        <w:ind w:left="567"/>
        <w:rPr>
          <w:rFonts w:ascii="Times New Roman" w:eastAsia="Calibri" w:hAnsi="Times New Roman"/>
          <w:i/>
          <w:sz w:val="24"/>
          <w:lang w:eastAsia="cs-CZ"/>
        </w:rPr>
      </w:pPr>
      <w:r w:rsidRPr="00A03ED0">
        <w:rPr>
          <w:rFonts w:ascii="Times New Roman" w:eastAsia="Calibri" w:hAnsi="Times New Roman"/>
          <w:i/>
          <w:sz w:val="24"/>
          <w:lang w:eastAsia="cs-CZ"/>
        </w:rPr>
        <w:t xml:space="preserve">Bude-li mít </w:t>
      </w:r>
      <w:r>
        <w:rPr>
          <w:rFonts w:ascii="Times New Roman" w:eastAsia="Calibri" w:hAnsi="Times New Roman"/>
          <w:i/>
          <w:sz w:val="24"/>
          <w:lang w:eastAsia="cs-CZ"/>
        </w:rPr>
        <w:t>MSK</w:t>
      </w:r>
      <w:r w:rsidRPr="00A03ED0">
        <w:rPr>
          <w:rFonts w:ascii="Times New Roman" w:eastAsia="Calibri" w:hAnsi="Times New Roman"/>
          <w:i/>
          <w:sz w:val="24"/>
          <w:lang w:eastAsia="cs-CZ"/>
        </w:rPr>
        <w:t xml:space="preserve"> pochybnosti o správnosti zaslané zprávy a informací, požádá FRM o</w:t>
      </w:r>
      <w:r w:rsidR="00F97130">
        <w:rPr>
          <w:rFonts w:ascii="Times New Roman" w:eastAsia="Calibri" w:hAnsi="Times New Roman"/>
          <w:i/>
          <w:sz w:val="24"/>
          <w:lang w:eastAsia="cs-CZ"/>
        </w:rPr>
        <w:t> </w:t>
      </w:r>
      <w:r w:rsidRPr="00A03ED0">
        <w:rPr>
          <w:rFonts w:ascii="Times New Roman" w:eastAsia="Calibri" w:hAnsi="Times New Roman"/>
          <w:i/>
          <w:sz w:val="24"/>
          <w:lang w:eastAsia="cs-CZ"/>
        </w:rPr>
        <w:t xml:space="preserve">vysvětlení. Pokud tyto pochybnosti nebudou odstraněny, je FRM povinen bez zbytečného prodlení zajistit, že vykazované období bude zauditováno auditorem, který bude jmenován dle příslušných zákonů a nařízení o veřejných zakázkách (a za podmínek přijatelných </w:t>
      </w:r>
      <w:r w:rsidRPr="009B4D36">
        <w:rPr>
          <w:rFonts w:ascii="Times New Roman" w:eastAsia="Calibri" w:hAnsi="Times New Roman"/>
          <w:i/>
          <w:sz w:val="24"/>
          <w:lang w:eastAsia="cs-CZ"/>
        </w:rPr>
        <w:t>pro MSK),</w:t>
      </w:r>
      <w:r w:rsidRPr="00A03ED0">
        <w:rPr>
          <w:rFonts w:ascii="Times New Roman" w:eastAsia="Calibri" w:hAnsi="Times New Roman"/>
          <w:i/>
          <w:sz w:val="24"/>
          <w:lang w:eastAsia="cs-CZ"/>
        </w:rPr>
        <w:t xml:space="preserve"> a</w:t>
      </w:r>
      <w:r w:rsidR="00F97130">
        <w:rPr>
          <w:rFonts w:ascii="Times New Roman" w:eastAsia="Calibri" w:hAnsi="Times New Roman"/>
          <w:i/>
          <w:sz w:val="24"/>
          <w:lang w:eastAsia="cs-CZ"/>
        </w:rPr>
        <w:t> </w:t>
      </w:r>
      <w:r w:rsidRPr="008A69EB">
        <w:rPr>
          <w:rFonts w:ascii="Times New Roman" w:eastAsia="Calibri" w:hAnsi="Times New Roman"/>
          <w:i/>
          <w:sz w:val="24"/>
          <w:lang w:eastAsia="cs-CZ"/>
        </w:rPr>
        <w:t>že takto jmenovaný auditor zašle MSK zprávu do 30 dnů od uzavření smlouvy na provedení auditu.</w:t>
      </w:r>
      <w:r w:rsidRPr="00A03ED0">
        <w:rPr>
          <w:rFonts w:ascii="Times New Roman" w:eastAsia="Calibri" w:hAnsi="Times New Roman"/>
          <w:i/>
          <w:sz w:val="24"/>
          <w:lang w:eastAsia="cs-CZ"/>
        </w:rPr>
        <w:t xml:space="preserve"> </w:t>
      </w:r>
    </w:p>
    <w:p w:rsidR="00EC7F9D" w:rsidRDefault="00EC7F9D" w:rsidP="005675E8">
      <w:pPr>
        <w:spacing w:line="288" w:lineRule="auto"/>
        <w:ind w:left="567"/>
        <w:rPr>
          <w:rFonts w:ascii="Times New Roman" w:eastAsia="Calibri" w:hAnsi="Times New Roman"/>
          <w:i/>
          <w:sz w:val="24"/>
          <w:lang w:eastAsia="cs-CZ"/>
        </w:rPr>
      </w:pPr>
      <w:r w:rsidRPr="008A69EB">
        <w:rPr>
          <w:rFonts w:ascii="Times New Roman" w:eastAsia="Calibri" w:hAnsi="Times New Roman"/>
          <w:i/>
          <w:sz w:val="24"/>
          <w:lang w:eastAsia="cs-CZ"/>
        </w:rPr>
        <w:t>MSK a FRM si mohou dohodnout i jinou formu přílohy B a C, resp. jiný způsob poskytování zpráv a informací.</w:t>
      </w:r>
    </w:p>
    <w:p w:rsidR="00EC7F9D" w:rsidRDefault="00EC7F9D" w:rsidP="005675E8">
      <w:pPr>
        <w:spacing w:before="0" w:line="288" w:lineRule="auto"/>
        <w:ind w:left="567"/>
        <w:rPr>
          <w:rFonts w:ascii="Times New Roman" w:eastAsia="Calibri" w:hAnsi="Times New Roman"/>
          <w:i/>
          <w:sz w:val="24"/>
          <w:lang w:eastAsia="cs-CZ"/>
        </w:rPr>
      </w:pPr>
    </w:p>
    <w:p w:rsidR="00EC7F9D" w:rsidRPr="00EC7F9D" w:rsidRDefault="00EC7F9D" w:rsidP="005675E8">
      <w:pPr>
        <w:pStyle w:val="Odstavecseseznamem"/>
        <w:numPr>
          <w:ilvl w:val="0"/>
          <w:numId w:val="21"/>
        </w:numPr>
        <w:spacing w:before="0" w:line="288" w:lineRule="auto"/>
        <w:ind w:left="927"/>
        <w:jc w:val="both"/>
        <w:rPr>
          <w:rFonts w:ascii="Times New Roman" w:eastAsia="Calibri" w:hAnsi="Times New Roman"/>
          <w:i/>
          <w:sz w:val="24"/>
          <w:szCs w:val="24"/>
          <w:lang w:eastAsia="cs-CZ"/>
        </w:rPr>
      </w:pPr>
      <w:r w:rsidRPr="00EC7F9D">
        <w:rPr>
          <w:rFonts w:ascii="Times New Roman" w:eastAsia="Calibri" w:hAnsi="Times New Roman"/>
          <w:b w:val="0"/>
          <w:i/>
          <w:sz w:val="24"/>
          <w:lang w:eastAsia="cs-CZ"/>
        </w:rPr>
        <w:t>Pohyby na Rezervním účtu</w:t>
      </w:r>
    </w:p>
    <w:p w:rsidR="00EC7F9D" w:rsidRPr="00F12F26" w:rsidRDefault="00EC7F9D" w:rsidP="005675E8">
      <w:pPr>
        <w:spacing w:line="288" w:lineRule="auto"/>
        <w:ind w:left="567"/>
        <w:rPr>
          <w:rFonts w:ascii="Times New Roman" w:eastAsia="Calibri" w:hAnsi="Times New Roman"/>
          <w:i/>
          <w:sz w:val="24"/>
          <w:lang w:eastAsia="cs-CZ"/>
        </w:rPr>
      </w:pPr>
      <w:r w:rsidRPr="00F12F26">
        <w:rPr>
          <w:rFonts w:ascii="Times New Roman" w:hAnsi="Times New Roman"/>
          <w:i/>
          <w:sz w:val="24"/>
        </w:rPr>
        <w:t xml:space="preserve">Počínaje datem </w:t>
      </w:r>
      <w:r w:rsidRPr="005D0E27">
        <w:rPr>
          <w:rFonts w:ascii="Times New Roman" w:hAnsi="Times New Roman"/>
          <w:i/>
          <w:sz w:val="24"/>
        </w:rPr>
        <w:t>uzavření tohoto Dodatku č.</w:t>
      </w:r>
      <w:r w:rsidRPr="00F12F26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</w:t>
      </w:r>
      <w:r w:rsidRPr="00F12F26">
        <w:rPr>
          <w:rFonts w:ascii="Times New Roman" w:hAnsi="Times New Roman"/>
          <w:i/>
          <w:sz w:val="24"/>
        </w:rPr>
        <w:t xml:space="preserve"> a až do Konečného data splacení </w:t>
      </w:r>
      <w:r w:rsidR="006C6A2B">
        <w:rPr>
          <w:rFonts w:ascii="Times New Roman" w:hAnsi="Times New Roman"/>
          <w:i/>
          <w:sz w:val="24"/>
        </w:rPr>
        <w:t xml:space="preserve">zašle </w:t>
      </w:r>
      <w:r w:rsidRPr="00F12F26">
        <w:rPr>
          <w:rFonts w:ascii="Times New Roman" w:hAnsi="Times New Roman"/>
          <w:i/>
          <w:sz w:val="24"/>
        </w:rPr>
        <w:t xml:space="preserve"> FRM </w:t>
      </w:r>
      <w:r w:rsidR="006C6A2B">
        <w:rPr>
          <w:rFonts w:ascii="Times New Roman" w:hAnsi="Times New Roman"/>
          <w:i/>
          <w:sz w:val="24"/>
        </w:rPr>
        <w:t xml:space="preserve">nejpozději </w:t>
      </w:r>
      <w:r w:rsidRPr="00F12F26">
        <w:rPr>
          <w:rFonts w:ascii="Times New Roman" w:hAnsi="Times New Roman"/>
          <w:i/>
          <w:sz w:val="24"/>
        </w:rPr>
        <w:t xml:space="preserve">každý 15. den v měsíci bezprostředně následujícím po kalendářním čtvrtletí (leden, duben, červenec </w:t>
      </w:r>
      <w:r w:rsidR="00BC6964">
        <w:rPr>
          <w:rFonts w:ascii="Times New Roman" w:hAnsi="Times New Roman"/>
          <w:i/>
          <w:sz w:val="24"/>
        </w:rPr>
        <w:t xml:space="preserve">a </w:t>
      </w:r>
      <w:r w:rsidRPr="00F12F26">
        <w:rPr>
          <w:rFonts w:ascii="Times New Roman" w:hAnsi="Times New Roman"/>
          <w:i/>
          <w:sz w:val="24"/>
        </w:rPr>
        <w:t xml:space="preserve">říjen) </w:t>
      </w:r>
      <w:r>
        <w:rPr>
          <w:rFonts w:ascii="Times New Roman" w:hAnsi="Times New Roman"/>
          <w:i/>
          <w:sz w:val="24"/>
        </w:rPr>
        <w:t>MSK</w:t>
      </w:r>
      <w:r w:rsidRPr="00F12F26">
        <w:rPr>
          <w:rFonts w:ascii="Times New Roman" w:hAnsi="Times New Roman"/>
          <w:i/>
          <w:sz w:val="24"/>
        </w:rPr>
        <w:t xml:space="preserve"> informace o pohybu na Rezervním účtu </w:t>
      </w:r>
      <w:r w:rsidR="006C6A2B">
        <w:rPr>
          <w:rFonts w:ascii="Times New Roman" w:hAnsi="Times New Roman"/>
          <w:i/>
          <w:sz w:val="24"/>
        </w:rPr>
        <w:t>za uplynulé čtvrtletí</w:t>
      </w:r>
      <w:r w:rsidRPr="00F12F26">
        <w:rPr>
          <w:rFonts w:ascii="Times New Roman" w:hAnsi="Times New Roman"/>
          <w:i/>
          <w:sz w:val="24"/>
        </w:rPr>
        <w:t>, a to ve formě výpisů z t</w:t>
      </w:r>
      <w:r>
        <w:rPr>
          <w:rFonts w:ascii="Times New Roman" w:hAnsi="Times New Roman"/>
          <w:i/>
          <w:sz w:val="24"/>
        </w:rPr>
        <w:t>ohoto účtu</w:t>
      </w:r>
      <w:r w:rsidRPr="00F12F26">
        <w:rPr>
          <w:rFonts w:ascii="Times New Roman" w:hAnsi="Times New Roman"/>
          <w:i/>
          <w:sz w:val="24"/>
        </w:rPr>
        <w:t>.</w:t>
      </w:r>
      <w:r w:rsidRPr="007C0DB0">
        <w:rPr>
          <w:rFonts w:ascii="Times New Roman" w:hAnsi="Times New Roman"/>
          <w:i/>
          <w:sz w:val="24"/>
        </w:rPr>
        <w:t xml:space="preserve"> FRM zasílá výpisy z účtů na kontaktní emailovou adresu MSK</w:t>
      </w:r>
      <w:r>
        <w:rPr>
          <w:rFonts w:ascii="Times New Roman" w:hAnsi="Times New Roman"/>
          <w:i/>
          <w:sz w:val="24"/>
        </w:rPr>
        <w:t>.</w:t>
      </w:r>
      <w:r w:rsidRPr="00F12F26">
        <w:rPr>
          <w:rFonts w:ascii="Times New Roman" w:hAnsi="Times New Roman"/>
          <w:i/>
          <w:sz w:val="24"/>
        </w:rPr>
        <w:t>“</w:t>
      </w:r>
    </w:p>
    <w:p w:rsidR="00EC7F9D" w:rsidRDefault="00EC7F9D" w:rsidP="005675E8">
      <w:pPr>
        <w:pStyle w:val="StyleLeft175cm"/>
        <w:tabs>
          <w:tab w:val="clear" w:pos="2160"/>
          <w:tab w:val="clear" w:pos="3600"/>
        </w:tabs>
        <w:spacing w:line="288" w:lineRule="auto"/>
        <w:ind w:left="1134" w:hanging="567"/>
        <w:rPr>
          <w:rFonts w:ascii="Times New Roman" w:hAnsi="Times New Roman"/>
          <w:sz w:val="24"/>
          <w:szCs w:val="24"/>
          <w:highlight w:val="yellow"/>
        </w:rPr>
      </w:pPr>
    </w:p>
    <w:p w:rsidR="00DB7608" w:rsidRDefault="00DB7608" w:rsidP="005675E8">
      <w:pPr>
        <w:pStyle w:val="Zkladntext"/>
        <w:numPr>
          <w:ilvl w:val="0"/>
          <w:numId w:val="19"/>
        </w:numPr>
        <w:spacing w:line="288" w:lineRule="auto"/>
        <w:ind w:left="567" w:hanging="567"/>
        <w:rPr>
          <w:rFonts w:ascii="Times New Roman" w:hAnsi="Times New Roman"/>
          <w:szCs w:val="24"/>
        </w:rPr>
      </w:pPr>
      <w:r w:rsidRPr="005D0E27">
        <w:rPr>
          <w:rFonts w:ascii="Times New Roman" w:hAnsi="Times New Roman"/>
          <w:szCs w:val="24"/>
        </w:rPr>
        <w:t>Znění přílohy C Pohyb finančních prostředků se zrušuje a nahrazuje novým, které je přílohou tohot</w:t>
      </w:r>
      <w:r w:rsidR="00B07C66" w:rsidRPr="005D0E27">
        <w:rPr>
          <w:rFonts w:ascii="Times New Roman" w:hAnsi="Times New Roman"/>
          <w:szCs w:val="24"/>
        </w:rPr>
        <w:t>o</w:t>
      </w:r>
      <w:r w:rsidRPr="005D0E27">
        <w:rPr>
          <w:rFonts w:ascii="Times New Roman" w:hAnsi="Times New Roman"/>
          <w:szCs w:val="24"/>
        </w:rPr>
        <w:t xml:space="preserve"> </w:t>
      </w:r>
      <w:r w:rsidR="00FE5B47" w:rsidRPr="005D0E27">
        <w:rPr>
          <w:rFonts w:ascii="Times New Roman" w:hAnsi="Times New Roman"/>
          <w:szCs w:val="24"/>
        </w:rPr>
        <w:t>D</w:t>
      </w:r>
      <w:r w:rsidRPr="005D0E27">
        <w:rPr>
          <w:rFonts w:ascii="Times New Roman" w:hAnsi="Times New Roman"/>
          <w:szCs w:val="24"/>
        </w:rPr>
        <w:t>odatku č.</w:t>
      </w:r>
      <w:r w:rsidR="005844F7" w:rsidRPr="005D0E27">
        <w:rPr>
          <w:rFonts w:ascii="Times New Roman" w:hAnsi="Times New Roman"/>
          <w:szCs w:val="24"/>
        </w:rPr>
        <w:t xml:space="preserve"> </w:t>
      </w:r>
      <w:r w:rsidRPr="005D0E27">
        <w:rPr>
          <w:rFonts w:ascii="Times New Roman" w:hAnsi="Times New Roman"/>
          <w:szCs w:val="24"/>
        </w:rPr>
        <w:t>2</w:t>
      </w:r>
      <w:r w:rsidR="005844F7" w:rsidRPr="005D0E27">
        <w:rPr>
          <w:rFonts w:ascii="Times New Roman" w:hAnsi="Times New Roman"/>
          <w:szCs w:val="24"/>
        </w:rPr>
        <w:t>.</w:t>
      </w:r>
    </w:p>
    <w:p w:rsidR="005F6F5B" w:rsidRDefault="005F6F5B" w:rsidP="005F6F5B">
      <w:pPr>
        <w:pStyle w:val="Zkladntext"/>
        <w:tabs>
          <w:tab w:val="clear" w:pos="406"/>
        </w:tabs>
        <w:spacing w:line="288" w:lineRule="auto"/>
        <w:ind w:left="0" w:firstLine="0"/>
        <w:rPr>
          <w:rFonts w:ascii="Times New Roman" w:hAnsi="Times New Roman"/>
          <w:szCs w:val="24"/>
        </w:rPr>
      </w:pPr>
    </w:p>
    <w:p w:rsidR="00530899" w:rsidRPr="00530899" w:rsidRDefault="00530899" w:rsidP="005675E8">
      <w:pPr>
        <w:pStyle w:val="Zkladntext"/>
        <w:numPr>
          <w:ilvl w:val="0"/>
          <w:numId w:val="19"/>
        </w:numPr>
        <w:spacing w:line="288" w:lineRule="auto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 článku 15.06 Přílohy se doplňuje nová </w:t>
      </w:r>
      <w:r w:rsidR="00DA4D26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říloha </w:t>
      </w:r>
      <w:r w:rsidRPr="00530899">
        <w:rPr>
          <w:rFonts w:ascii="Times New Roman" w:hAnsi="Times New Roman"/>
          <w:szCs w:val="24"/>
        </w:rPr>
        <w:t xml:space="preserve">E - </w:t>
      </w:r>
      <w:r w:rsidRPr="00EB67CD">
        <w:rPr>
          <w:rFonts w:ascii="Times New Roman" w:hAnsi="Times New Roman"/>
          <w:szCs w:val="24"/>
        </w:rPr>
        <w:t>Výpočet poplatku za správu a výš</w:t>
      </w:r>
      <w:r w:rsidRPr="00530899">
        <w:rPr>
          <w:rFonts w:ascii="Times New Roman" w:hAnsi="Times New Roman"/>
          <w:szCs w:val="24"/>
        </w:rPr>
        <w:t>e</w:t>
      </w:r>
      <w:r w:rsidRPr="00EB67CD">
        <w:rPr>
          <w:rFonts w:ascii="Times New Roman" w:hAnsi="Times New Roman"/>
          <w:szCs w:val="24"/>
        </w:rPr>
        <w:t xml:space="preserve"> př</w:t>
      </w:r>
      <w:r w:rsidRPr="00530899">
        <w:rPr>
          <w:rFonts w:ascii="Times New Roman" w:hAnsi="Times New Roman"/>
          <w:szCs w:val="24"/>
        </w:rPr>
        <w:t>evodu zůstatku na Rezervním účtu.</w:t>
      </w:r>
    </w:p>
    <w:p w:rsidR="00DB7608" w:rsidRPr="005053BE" w:rsidRDefault="00DB7608" w:rsidP="005675E8">
      <w:pPr>
        <w:pStyle w:val="StyleLeft175cm"/>
        <w:tabs>
          <w:tab w:val="clear" w:pos="2160"/>
          <w:tab w:val="clear" w:pos="3600"/>
        </w:tabs>
        <w:spacing w:line="288" w:lineRule="auto"/>
        <w:ind w:left="1134" w:hanging="567"/>
        <w:rPr>
          <w:rFonts w:ascii="Times New Roman" w:hAnsi="Times New Roman"/>
          <w:sz w:val="24"/>
          <w:szCs w:val="24"/>
          <w:highlight w:val="yellow"/>
        </w:rPr>
      </w:pPr>
    </w:p>
    <w:p w:rsidR="00AE4D73" w:rsidRPr="008F5BE6" w:rsidRDefault="007830E9" w:rsidP="005675E8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Times New Roman" w:eastAsia="Calibri" w:hAnsi="Times New Roman"/>
          <w:b w:val="0"/>
          <w:noProof w:val="0"/>
          <w:sz w:val="24"/>
          <w:szCs w:val="24"/>
        </w:rPr>
      </w:pPr>
      <w:bookmarkStart w:id="0" w:name="_Toc383379683"/>
      <w:bookmarkStart w:id="1" w:name="a1203"/>
      <w:r w:rsidRPr="007830E9">
        <w:rPr>
          <w:rFonts w:ascii="Times New Roman" w:eastAsia="Calibri" w:hAnsi="Times New Roman"/>
          <w:b w:val="0"/>
          <w:noProof w:val="0"/>
          <w:sz w:val="24"/>
          <w:szCs w:val="24"/>
        </w:rPr>
        <w:t>Tento Dodatek č. 2 nabývá platnosti dnem, kdy vyjádření souhlasu s obsahem návrhu tohoto Dodatku č. 2 dojde druhé smluvní straně, a účinnosti dnem jeho zveřejnění v registru smluv v souladu se zákonem č. 340/2015 Sb., o zvláštních podmínkách účinnosti některých smluv, uveřejňování těchto smluv a o registru smluv (dále jen "Registr smluv"). Smluvní strany berou na vědomí, že tento Dodatek č. 2 bude uveřejněn v souladu se zákonem o Registru smluv. Uveřejnění zabezpečí MSK</w:t>
      </w:r>
      <w:r w:rsidR="00F82050" w:rsidRPr="00F82050">
        <w:rPr>
          <w:rFonts w:ascii="Times New Roman" w:eastAsia="Calibri" w:hAnsi="Times New Roman"/>
          <w:b w:val="0"/>
          <w:noProof w:val="0"/>
          <w:sz w:val="24"/>
          <w:szCs w:val="24"/>
        </w:rPr>
        <w:t>.</w:t>
      </w:r>
    </w:p>
    <w:p w:rsidR="00AE4D73" w:rsidRPr="007830E9" w:rsidRDefault="00AE4D73" w:rsidP="007830E9">
      <w:pPr>
        <w:spacing w:line="288" w:lineRule="auto"/>
        <w:rPr>
          <w:rFonts w:ascii="Times New Roman" w:hAnsi="Times New Roman"/>
          <w:sz w:val="24"/>
          <w:highlight w:val="yellow"/>
        </w:rPr>
      </w:pPr>
    </w:p>
    <w:p w:rsidR="002122E0" w:rsidRDefault="004C18B1" w:rsidP="005675E8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Times New Roman" w:hAnsi="Times New Roman"/>
          <w:b w:val="0"/>
          <w:sz w:val="24"/>
          <w:szCs w:val="24"/>
        </w:rPr>
      </w:pPr>
      <w:r w:rsidRPr="008F5BE6">
        <w:rPr>
          <w:rFonts w:ascii="Times New Roman" w:hAnsi="Times New Roman"/>
          <w:b w:val="0"/>
          <w:sz w:val="24"/>
          <w:szCs w:val="24"/>
        </w:rPr>
        <w:lastRenderedPageBreak/>
        <w:t>T</w:t>
      </w:r>
      <w:r w:rsidR="00AE4D73" w:rsidRPr="008F5BE6">
        <w:rPr>
          <w:rFonts w:ascii="Times New Roman" w:hAnsi="Times New Roman"/>
          <w:b w:val="0"/>
          <w:sz w:val="24"/>
          <w:szCs w:val="24"/>
        </w:rPr>
        <w:t>ento D</w:t>
      </w:r>
      <w:r w:rsidRPr="008F5BE6">
        <w:rPr>
          <w:rFonts w:ascii="Times New Roman" w:hAnsi="Times New Roman"/>
          <w:b w:val="0"/>
          <w:sz w:val="24"/>
          <w:szCs w:val="24"/>
        </w:rPr>
        <w:t xml:space="preserve">odatek č. </w:t>
      </w:r>
      <w:r w:rsidR="008F5BE6" w:rsidRPr="008F5BE6">
        <w:rPr>
          <w:rFonts w:ascii="Times New Roman" w:hAnsi="Times New Roman"/>
          <w:b w:val="0"/>
          <w:sz w:val="24"/>
          <w:szCs w:val="24"/>
        </w:rPr>
        <w:t>2</w:t>
      </w:r>
      <w:r w:rsidR="006E23B7" w:rsidRPr="008F5BE6">
        <w:rPr>
          <w:rFonts w:ascii="Times New Roman" w:hAnsi="Times New Roman"/>
          <w:b w:val="0"/>
          <w:sz w:val="24"/>
          <w:szCs w:val="24"/>
        </w:rPr>
        <w:t xml:space="preserve"> </w:t>
      </w:r>
      <w:r w:rsidR="002122E0" w:rsidRPr="008F5BE6">
        <w:rPr>
          <w:rFonts w:ascii="Times New Roman" w:hAnsi="Times New Roman"/>
          <w:b w:val="0"/>
          <w:sz w:val="24"/>
          <w:szCs w:val="24"/>
        </w:rPr>
        <w:t>byl</w:t>
      </w:r>
      <w:r w:rsidRPr="008F5BE6">
        <w:rPr>
          <w:rFonts w:ascii="Times New Roman" w:hAnsi="Times New Roman"/>
          <w:b w:val="0"/>
          <w:sz w:val="24"/>
          <w:szCs w:val="24"/>
        </w:rPr>
        <w:t xml:space="preserve"> </w:t>
      </w:r>
      <w:r w:rsidRPr="005D0E27">
        <w:rPr>
          <w:rFonts w:ascii="Times New Roman" w:hAnsi="Times New Roman"/>
          <w:b w:val="0"/>
          <w:sz w:val="24"/>
          <w:szCs w:val="24"/>
        </w:rPr>
        <w:t>vyhotoven</w:t>
      </w:r>
      <w:r w:rsidR="002122E0" w:rsidRPr="005D0E27">
        <w:rPr>
          <w:rFonts w:ascii="Times New Roman" w:hAnsi="Times New Roman"/>
          <w:b w:val="0"/>
          <w:sz w:val="24"/>
          <w:szCs w:val="24"/>
        </w:rPr>
        <w:t xml:space="preserve"> v</w:t>
      </w:r>
      <w:r w:rsidR="005C1D53" w:rsidRPr="005D0E27">
        <w:rPr>
          <w:rFonts w:ascii="Times New Roman" w:hAnsi="Times New Roman"/>
          <w:b w:val="0"/>
          <w:sz w:val="24"/>
          <w:szCs w:val="24"/>
        </w:rPr>
        <w:t>e čtyřech</w:t>
      </w:r>
      <w:r w:rsidR="002122E0" w:rsidRPr="005D0E27">
        <w:rPr>
          <w:rFonts w:ascii="Times New Roman" w:hAnsi="Times New Roman"/>
          <w:b w:val="0"/>
          <w:sz w:val="24"/>
          <w:szCs w:val="24"/>
        </w:rPr>
        <w:t xml:space="preserve"> stejnopisech, </w:t>
      </w:r>
      <w:r w:rsidR="00BD07B9" w:rsidRPr="005D0E27">
        <w:rPr>
          <w:rFonts w:ascii="Times New Roman" w:hAnsi="Times New Roman"/>
          <w:b w:val="0"/>
          <w:sz w:val="24"/>
          <w:szCs w:val="24"/>
        </w:rPr>
        <w:t>z</w:t>
      </w:r>
      <w:r w:rsidR="00AE4D73" w:rsidRPr="005D0E27">
        <w:rPr>
          <w:rFonts w:ascii="Times New Roman" w:hAnsi="Times New Roman"/>
          <w:b w:val="0"/>
          <w:sz w:val="24"/>
          <w:szCs w:val="24"/>
        </w:rPr>
        <w:t xml:space="preserve"> nichž</w:t>
      </w:r>
      <w:r w:rsidR="00BD07B9" w:rsidRPr="005D0E27">
        <w:rPr>
          <w:rFonts w:ascii="Times New Roman" w:hAnsi="Times New Roman"/>
          <w:b w:val="0"/>
          <w:sz w:val="24"/>
          <w:szCs w:val="24"/>
        </w:rPr>
        <w:t xml:space="preserve"> </w:t>
      </w:r>
      <w:r w:rsidR="002122E0" w:rsidRPr="005D0E27">
        <w:rPr>
          <w:rFonts w:ascii="Times New Roman" w:hAnsi="Times New Roman"/>
          <w:b w:val="0"/>
          <w:sz w:val="24"/>
          <w:szCs w:val="24"/>
        </w:rPr>
        <w:t xml:space="preserve">každá </w:t>
      </w:r>
      <w:r w:rsidR="005C1D53" w:rsidRPr="005D0E27">
        <w:rPr>
          <w:rFonts w:ascii="Times New Roman" w:hAnsi="Times New Roman"/>
          <w:b w:val="0"/>
          <w:sz w:val="24"/>
          <w:szCs w:val="24"/>
        </w:rPr>
        <w:t>S</w:t>
      </w:r>
      <w:r w:rsidR="002122E0" w:rsidRPr="005D0E27">
        <w:rPr>
          <w:rFonts w:ascii="Times New Roman" w:hAnsi="Times New Roman"/>
          <w:b w:val="0"/>
          <w:sz w:val="24"/>
          <w:szCs w:val="24"/>
        </w:rPr>
        <w:t>mluvní strana obdrží dva stejnopisy</w:t>
      </w:r>
      <w:r w:rsidR="005C1D53" w:rsidRPr="005D0E27">
        <w:rPr>
          <w:rFonts w:ascii="Times New Roman" w:hAnsi="Times New Roman"/>
          <w:b w:val="0"/>
          <w:sz w:val="24"/>
          <w:szCs w:val="24"/>
        </w:rPr>
        <w:t>.</w:t>
      </w:r>
      <w:bookmarkEnd w:id="0"/>
    </w:p>
    <w:p w:rsidR="007408EF" w:rsidRDefault="007408EF" w:rsidP="005675E8">
      <w:pPr>
        <w:pStyle w:val="Odstavecseseznamem"/>
        <w:numPr>
          <w:ilvl w:val="0"/>
          <w:numId w:val="0"/>
        </w:numPr>
        <w:spacing w:line="288" w:lineRule="auto"/>
        <w:ind w:left="567"/>
        <w:jc w:val="both"/>
        <w:rPr>
          <w:rFonts w:ascii="Times New Roman" w:hAnsi="Times New Roman"/>
          <w:b w:val="0"/>
          <w:sz w:val="24"/>
          <w:szCs w:val="24"/>
        </w:rPr>
      </w:pPr>
    </w:p>
    <w:p w:rsidR="006C0CC3" w:rsidRDefault="00EA17A1" w:rsidP="005675E8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Tento </w:t>
      </w:r>
      <w:r w:rsidR="00686831">
        <w:rPr>
          <w:rFonts w:ascii="Times New Roman" w:hAnsi="Times New Roman"/>
          <w:b w:val="0"/>
          <w:sz w:val="24"/>
          <w:szCs w:val="24"/>
        </w:rPr>
        <w:t>D</w:t>
      </w:r>
      <w:r>
        <w:rPr>
          <w:rFonts w:ascii="Times New Roman" w:hAnsi="Times New Roman"/>
          <w:b w:val="0"/>
          <w:sz w:val="24"/>
          <w:szCs w:val="24"/>
        </w:rPr>
        <w:t>odatek č.</w:t>
      </w:r>
      <w:r w:rsidR="007A393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 schválilo Zastupitelstvo Moravskoslezského kraje usnesením č……………. ze dne ………………………</w:t>
      </w:r>
    </w:p>
    <w:p w:rsidR="006F6CF2" w:rsidRPr="006F6CF2" w:rsidRDefault="006F6CF2" w:rsidP="005675E8">
      <w:pPr>
        <w:spacing w:line="288" w:lineRule="auto"/>
        <w:rPr>
          <w:rFonts w:ascii="Times New Roman" w:hAnsi="Times New Roman"/>
          <w:sz w:val="24"/>
        </w:rPr>
      </w:pPr>
    </w:p>
    <w:p w:rsidR="006F6CF2" w:rsidRPr="009D2BBA" w:rsidRDefault="006F6CF2" w:rsidP="005675E8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Příloh</w:t>
      </w:r>
      <w:r w:rsidR="009D2BBA">
        <w:rPr>
          <w:rFonts w:ascii="Times New Roman" w:hAnsi="Times New Roman"/>
          <w:b w:val="0"/>
          <w:sz w:val="24"/>
          <w:szCs w:val="24"/>
        </w:rPr>
        <w:t>u tohoto Dodatku č. 2 tvoří</w:t>
      </w:r>
      <w:r>
        <w:rPr>
          <w:rFonts w:ascii="Times New Roman" w:hAnsi="Times New Roman"/>
          <w:b w:val="0"/>
          <w:sz w:val="24"/>
          <w:szCs w:val="24"/>
        </w:rPr>
        <w:t xml:space="preserve">: </w:t>
      </w:r>
      <w:r w:rsidR="00DA4D26">
        <w:rPr>
          <w:rFonts w:ascii="Times New Roman" w:hAnsi="Times New Roman"/>
          <w:b w:val="0"/>
          <w:sz w:val="24"/>
          <w:szCs w:val="24"/>
        </w:rPr>
        <w:t>p</w:t>
      </w:r>
      <w:r w:rsidR="005723DB" w:rsidRPr="00EB67CD">
        <w:rPr>
          <w:rFonts w:ascii="Times New Roman" w:hAnsi="Times New Roman"/>
          <w:b w:val="0"/>
          <w:sz w:val="24"/>
          <w:szCs w:val="24"/>
        </w:rPr>
        <w:t>říloha C - Pohyb finančních prostředků</w:t>
      </w:r>
      <w:r w:rsidR="00E974B8">
        <w:rPr>
          <w:rFonts w:ascii="Times New Roman" w:hAnsi="Times New Roman"/>
          <w:b w:val="0"/>
          <w:sz w:val="24"/>
          <w:szCs w:val="24"/>
        </w:rPr>
        <w:t xml:space="preserve"> </w:t>
      </w:r>
      <w:r w:rsidR="00C763D8">
        <w:rPr>
          <w:rFonts w:ascii="Times New Roman" w:hAnsi="Times New Roman"/>
          <w:b w:val="0"/>
          <w:sz w:val="24"/>
          <w:szCs w:val="24"/>
        </w:rPr>
        <w:t>(</w:t>
      </w:r>
      <w:r w:rsidR="008B1557">
        <w:rPr>
          <w:rFonts w:ascii="Times New Roman" w:hAnsi="Times New Roman"/>
          <w:b w:val="0"/>
          <w:sz w:val="24"/>
          <w:szCs w:val="24"/>
        </w:rPr>
        <w:t>Roční zpráva</w:t>
      </w:r>
      <w:r w:rsidR="00C763D8">
        <w:rPr>
          <w:rFonts w:ascii="Times New Roman" w:hAnsi="Times New Roman"/>
          <w:b w:val="0"/>
          <w:sz w:val="24"/>
          <w:szCs w:val="24"/>
        </w:rPr>
        <w:t>)</w:t>
      </w:r>
      <w:r w:rsidR="008B1557">
        <w:rPr>
          <w:rFonts w:ascii="Times New Roman" w:hAnsi="Times New Roman"/>
          <w:b w:val="0"/>
          <w:sz w:val="24"/>
          <w:szCs w:val="24"/>
        </w:rPr>
        <w:t xml:space="preserve"> </w:t>
      </w:r>
      <w:r w:rsidR="00E974B8">
        <w:rPr>
          <w:rFonts w:ascii="Times New Roman" w:hAnsi="Times New Roman"/>
          <w:b w:val="0"/>
          <w:sz w:val="24"/>
          <w:szCs w:val="24"/>
        </w:rPr>
        <w:t>a</w:t>
      </w:r>
      <w:r w:rsidR="005723DB" w:rsidRPr="00EB67CD">
        <w:rPr>
          <w:rFonts w:ascii="Times New Roman" w:hAnsi="Times New Roman"/>
          <w:b w:val="0"/>
          <w:sz w:val="24"/>
          <w:szCs w:val="24"/>
        </w:rPr>
        <w:t xml:space="preserve"> </w:t>
      </w:r>
      <w:r w:rsidR="00DA4D26">
        <w:rPr>
          <w:rFonts w:ascii="Times New Roman" w:hAnsi="Times New Roman"/>
          <w:b w:val="0"/>
          <w:sz w:val="24"/>
          <w:szCs w:val="24"/>
        </w:rPr>
        <w:t>p</w:t>
      </w:r>
      <w:r w:rsidR="009A1CB4">
        <w:rPr>
          <w:rFonts w:ascii="Times New Roman" w:hAnsi="Times New Roman"/>
          <w:b w:val="0"/>
          <w:sz w:val="24"/>
          <w:szCs w:val="24"/>
        </w:rPr>
        <w:t xml:space="preserve">říloha E </w:t>
      </w:r>
      <w:r w:rsidR="005723DB" w:rsidRPr="00EB67CD">
        <w:rPr>
          <w:rFonts w:ascii="Times New Roman" w:hAnsi="Times New Roman"/>
          <w:b w:val="0"/>
          <w:sz w:val="24"/>
          <w:szCs w:val="24"/>
        </w:rPr>
        <w:t>– Výpočet poplatku za správu a výš</w:t>
      </w:r>
      <w:r w:rsidR="00E974B8">
        <w:rPr>
          <w:rFonts w:ascii="Times New Roman" w:hAnsi="Times New Roman"/>
          <w:b w:val="0"/>
          <w:sz w:val="24"/>
          <w:szCs w:val="24"/>
        </w:rPr>
        <w:t>e</w:t>
      </w:r>
      <w:r w:rsidR="005723DB" w:rsidRPr="00EB67CD">
        <w:rPr>
          <w:rFonts w:ascii="Times New Roman" w:hAnsi="Times New Roman"/>
          <w:b w:val="0"/>
          <w:sz w:val="24"/>
          <w:szCs w:val="24"/>
        </w:rPr>
        <w:t xml:space="preserve"> př</w:t>
      </w:r>
      <w:r w:rsidR="009D2BBA">
        <w:rPr>
          <w:rFonts w:ascii="Times New Roman" w:hAnsi="Times New Roman"/>
          <w:b w:val="0"/>
          <w:sz w:val="24"/>
          <w:szCs w:val="24"/>
        </w:rPr>
        <w:t xml:space="preserve">evodu zůstatku na Rezervním účtu. </w:t>
      </w:r>
      <w:r w:rsidR="005723DB" w:rsidRPr="00EB67CD">
        <w:rPr>
          <w:rFonts w:ascii="Times New Roman" w:hAnsi="Times New Roman"/>
          <w:b w:val="0"/>
          <w:sz w:val="24"/>
          <w:szCs w:val="24"/>
        </w:rPr>
        <w:t xml:space="preserve">Tyto přílohy mohou být měněny na základě </w:t>
      </w:r>
      <w:r w:rsidR="00EB67CD">
        <w:rPr>
          <w:rFonts w:ascii="Times New Roman" w:hAnsi="Times New Roman"/>
          <w:b w:val="0"/>
          <w:sz w:val="24"/>
          <w:szCs w:val="24"/>
        </w:rPr>
        <w:t xml:space="preserve">písemné </w:t>
      </w:r>
      <w:r w:rsidR="005723DB" w:rsidRPr="00EB67CD">
        <w:rPr>
          <w:rFonts w:ascii="Times New Roman" w:hAnsi="Times New Roman"/>
          <w:b w:val="0"/>
          <w:sz w:val="24"/>
          <w:szCs w:val="24"/>
        </w:rPr>
        <w:t>dohody MSK a FRM</w:t>
      </w:r>
      <w:r w:rsidR="009D2BBA">
        <w:rPr>
          <w:rFonts w:ascii="Times New Roman" w:hAnsi="Times New Roman"/>
          <w:b w:val="0"/>
          <w:sz w:val="24"/>
          <w:szCs w:val="24"/>
        </w:rPr>
        <w:t>, bez uzavírání zvláštního dodatku ke Smlouvě o správě.</w:t>
      </w:r>
    </w:p>
    <w:p w:rsidR="00496C77" w:rsidRPr="00116956" w:rsidRDefault="00496C77" w:rsidP="00116956">
      <w:pPr>
        <w:rPr>
          <w:rFonts w:ascii="Times New Roman" w:hAnsi="Times New Roman"/>
          <w:noProof/>
          <w:sz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472"/>
        <w:gridCol w:w="1059"/>
      </w:tblGrid>
      <w:tr w:rsidR="002122E0" w:rsidRPr="00AE4D73" w:rsidTr="00AE4D73">
        <w:tc>
          <w:tcPr>
            <w:tcW w:w="5103" w:type="dxa"/>
          </w:tcPr>
          <w:p w:rsidR="00EA17A1" w:rsidRDefault="00EA17A1" w:rsidP="00EA17A1">
            <w:pPr>
              <w:rPr>
                <w:rFonts w:ascii="Times New Roman" w:hAnsi="Times New Roman"/>
                <w:sz w:val="24"/>
              </w:rPr>
            </w:pPr>
          </w:p>
          <w:p w:rsidR="00EA17A1" w:rsidRDefault="00EA17A1" w:rsidP="00EA17A1">
            <w:pPr>
              <w:rPr>
                <w:rFonts w:ascii="Times New Roman" w:hAnsi="Times New Roman"/>
                <w:sz w:val="24"/>
              </w:rPr>
            </w:pPr>
          </w:p>
          <w:p w:rsidR="002122E0" w:rsidRDefault="002122E0" w:rsidP="00EA17A1">
            <w:pPr>
              <w:rPr>
                <w:rFonts w:ascii="Times New Roman" w:hAnsi="Times New Roman"/>
                <w:sz w:val="24"/>
                <w:highlight w:val="yellow"/>
              </w:rPr>
            </w:pPr>
          </w:p>
          <w:tbl>
            <w:tblPr>
              <w:tblStyle w:val="Mkatabulky"/>
              <w:tblW w:w="82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55"/>
              <w:gridCol w:w="4201"/>
            </w:tblGrid>
            <w:tr w:rsidR="00BB149C" w:rsidTr="00142D3D">
              <w:trPr>
                <w:trHeight w:val="2983"/>
              </w:trPr>
              <w:tc>
                <w:tcPr>
                  <w:tcW w:w="2456" w:type="pct"/>
                </w:tcPr>
                <w:p w:rsidR="00BB149C" w:rsidRPr="00AF208E" w:rsidRDefault="00BB149C" w:rsidP="00BB149C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clear" w:pos="2268"/>
                      <w:tab w:val="left" w:pos="426"/>
                      <w:tab w:val="left" w:pos="3794"/>
                    </w:tabs>
                    <w:overflowPunct/>
                    <w:autoSpaceDE/>
                    <w:adjustRightInd/>
                    <w:spacing w:before="0" w:line="276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AF208E">
                    <w:rPr>
                      <w:rFonts w:ascii="Times New Roman" w:hAnsi="Times New Roman"/>
                      <w:sz w:val="24"/>
                      <w:szCs w:val="24"/>
                    </w:rPr>
                    <w:t>V Ostravě dne…………………………</w:t>
                  </w:r>
                </w:p>
                <w:p w:rsidR="00BB149C" w:rsidRDefault="00142D3D" w:rsidP="00BB149C">
                  <w:pPr>
                    <w:ind w:right="459"/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AF208E">
                    <w:rPr>
                      <w:rFonts w:ascii="Times New Roman" w:hAnsi="Times New Roman"/>
                      <w:sz w:val="24"/>
                    </w:rPr>
                    <w:t xml:space="preserve">za </w:t>
                  </w:r>
                  <w:r w:rsidR="00BB149C" w:rsidRPr="00AF208E">
                    <w:rPr>
                      <w:rFonts w:ascii="Times New Roman" w:hAnsi="Times New Roman"/>
                      <w:sz w:val="24"/>
                    </w:rPr>
                    <w:t>M</w:t>
                  </w:r>
                  <w:r w:rsidRPr="00AF208E">
                    <w:rPr>
                      <w:rFonts w:ascii="Times New Roman" w:hAnsi="Times New Roman"/>
                      <w:sz w:val="24"/>
                    </w:rPr>
                    <w:t>SK</w:t>
                  </w:r>
                </w:p>
                <w:p w:rsidR="00AF208E" w:rsidRPr="00AF208E" w:rsidRDefault="00AF208E" w:rsidP="00BB149C">
                  <w:pPr>
                    <w:ind w:right="459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  <w:p w:rsidR="00BB149C" w:rsidRPr="00AF208E" w:rsidRDefault="00BB149C" w:rsidP="00AF208E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left" w:pos="426"/>
                    </w:tabs>
                    <w:overflowPunct/>
                    <w:autoSpaceDE/>
                    <w:adjustRightInd/>
                    <w:spacing w:before="100" w:beforeAutospacing="1" w:after="100" w:afterAutospacing="1" w:line="276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08E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</w:t>
                  </w:r>
                </w:p>
                <w:p w:rsidR="00AF208E" w:rsidRDefault="00BB149C" w:rsidP="00AF208E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left" w:pos="426"/>
                    </w:tabs>
                    <w:overflowPunct/>
                    <w:autoSpaceDE/>
                    <w:adjustRightInd/>
                    <w:spacing w:before="100" w:beforeAutospacing="1" w:after="100" w:afterAutospacing="1" w:line="276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08E">
                    <w:rPr>
                      <w:rFonts w:ascii="Times New Roman" w:hAnsi="Times New Roman"/>
                      <w:sz w:val="24"/>
                      <w:szCs w:val="24"/>
                    </w:rPr>
                    <w:t>prof. Ing. Ivo Vondrák, CSc.,</w:t>
                  </w:r>
                  <w:r w:rsidR="00AF208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B149C" w:rsidRPr="00AF208E" w:rsidRDefault="00AF208E" w:rsidP="00AF208E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left" w:pos="426"/>
                    </w:tabs>
                    <w:overflowPunct/>
                    <w:autoSpaceDE/>
                    <w:adjustRightInd/>
                    <w:spacing w:before="100" w:beforeAutospacing="1" w:after="100" w:afterAutospacing="1" w:line="276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hejtman kraje</w:t>
                  </w:r>
                </w:p>
              </w:tc>
              <w:tc>
                <w:tcPr>
                  <w:tcW w:w="2544" w:type="pct"/>
                </w:tcPr>
                <w:p w:rsidR="00BB149C" w:rsidRPr="00AF208E" w:rsidRDefault="00BB149C" w:rsidP="009A3E4A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clear" w:pos="2268"/>
                      <w:tab w:val="left" w:pos="426"/>
                      <w:tab w:val="left" w:pos="3794"/>
                    </w:tabs>
                    <w:overflowPunct/>
                    <w:autoSpaceDE/>
                    <w:adjustRightInd/>
                    <w:spacing w:before="0" w:line="276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08E">
                    <w:rPr>
                      <w:rFonts w:ascii="Times New Roman" w:hAnsi="Times New Roman"/>
                      <w:sz w:val="24"/>
                      <w:szCs w:val="24"/>
                    </w:rPr>
                    <w:t>V Praze dne ……………………………</w:t>
                  </w:r>
                </w:p>
                <w:p w:rsidR="00BB149C" w:rsidRDefault="00142D3D" w:rsidP="009A3E4A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clear" w:pos="2268"/>
                      <w:tab w:val="left" w:pos="426"/>
                      <w:tab w:val="left" w:pos="3794"/>
                    </w:tabs>
                    <w:overflowPunct/>
                    <w:autoSpaceDE/>
                    <w:adjustRightInd/>
                    <w:spacing w:before="0" w:line="276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08E">
                    <w:rPr>
                      <w:rFonts w:ascii="Times New Roman" w:hAnsi="Times New Roman"/>
                      <w:sz w:val="24"/>
                      <w:szCs w:val="24"/>
                    </w:rPr>
                    <w:t>za FRM</w:t>
                  </w:r>
                </w:p>
                <w:p w:rsidR="00AF208E" w:rsidRDefault="00AF208E" w:rsidP="009A3E4A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clear" w:pos="2268"/>
                      <w:tab w:val="left" w:pos="426"/>
                      <w:tab w:val="left" w:pos="3794"/>
                    </w:tabs>
                    <w:overflowPunct/>
                    <w:autoSpaceDE/>
                    <w:adjustRightInd/>
                    <w:spacing w:before="0" w:line="276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208E" w:rsidRPr="00AF208E" w:rsidRDefault="00AF208E" w:rsidP="009A3E4A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clear" w:pos="2268"/>
                      <w:tab w:val="left" w:pos="426"/>
                      <w:tab w:val="left" w:pos="3794"/>
                    </w:tabs>
                    <w:overflowPunct/>
                    <w:autoSpaceDE/>
                    <w:adjustRightInd/>
                    <w:spacing w:before="0" w:line="276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B149C" w:rsidRPr="00AF208E" w:rsidRDefault="00BB149C" w:rsidP="00AF208E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left" w:pos="426"/>
                    </w:tabs>
                    <w:overflowPunct/>
                    <w:autoSpaceDE/>
                    <w:adjustRightInd/>
                    <w:spacing w:before="0" w:line="276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08E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………………………………………….</w:t>
                  </w:r>
                </w:p>
                <w:p w:rsidR="00BB149C" w:rsidRPr="00AF208E" w:rsidRDefault="00BB149C" w:rsidP="00AF208E">
                  <w:pPr>
                    <w:spacing w:before="0" w:line="276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AF208E">
                    <w:rPr>
                      <w:rFonts w:ascii="Times New Roman" w:hAnsi="Times New Roman"/>
                      <w:sz w:val="24"/>
                    </w:rPr>
                    <w:t>Ing. Jiří Jirásek, předseda představenstva</w:t>
                  </w:r>
                </w:p>
                <w:p w:rsidR="00BB149C" w:rsidRPr="00AF208E" w:rsidRDefault="00BB149C" w:rsidP="00BB149C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BB149C" w:rsidTr="00142D3D">
              <w:tc>
                <w:tcPr>
                  <w:tcW w:w="2456" w:type="pct"/>
                </w:tcPr>
                <w:p w:rsidR="00BB149C" w:rsidRDefault="00BB149C" w:rsidP="00BB149C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544" w:type="pct"/>
                  <w:hideMark/>
                </w:tcPr>
                <w:p w:rsidR="00BB149C" w:rsidRPr="00AF208E" w:rsidRDefault="00BB149C" w:rsidP="009A3E4A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left" w:pos="426"/>
                    </w:tabs>
                    <w:overflowPunct/>
                    <w:autoSpaceDE/>
                    <w:adjustRightInd/>
                    <w:spacing w:before="0" w:line="276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08E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………………………………………….</w:t>
                  </w:r>
                </w:p>
                <w:p w:rsidR="00BB149C" w:rsidRPr="00AF208E" w:rsidRDefault="00BB149C" w:rsidP="009A3E4A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left" w:pos="426"/>
                    </w:tabs>
                    <w:overflowPunct/>
                    <w:autoSpaceDE/>
                    <w:adjustRightInd/>
                    <w:spacing w:before="0" w:line="276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208E">
                    <w:rPr>
                      <w:rFonts w:ascii="Times New Roman" w:hAnsi="Times New Roman"/>
                      <w:sz w:val="24"/>
                      <w:szCs w:val="24"/>
                    </w:rPr>
                    <w:t>Ing. Ivo Škrabal, člen představenstva</w:t>
                  </w:r>
                </w:p>
              </w:tc>
            </w:tr>
            <w:tr w:rsidR="00BB149C" w:rsidTr="00142D3D">
              <w:trPr>
                <w:trHeight w:val="733"/>
              </w:trPr>
              <w:tc>
                <w:tcPr>
                  <w:tcW w:w="2456" w:type="pct"/>
                </w:tcPr>
                <w:p w:rsidR="00BB149C" w:rsidRDefault="00BB149C" w:rsidP="00BB149C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544" w:type="pct"/>
                </w:tcPr>
                <w:p w:rsidR="00BB149C" w:rsidRDefault="00BB149C" w:rsidP="00BB149C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  <w:p w:rsidR="00BB149C" w:rsidRDefault="00BB149C" w:rsidP="00BB149C">
                  <w:pPr>
                    <w:pStyle w:val="Bulletslevel1"/>
                    <w:keepLines w:val="0"/>
                    <w:numPr>
                      <w:ilvl w:val="0"/>
                      <w:numId w:val="0"/>
                    </w:numPr>
                    <w:tabs>
                      <w:tab w:val="left" w:pos="426"/>
                    </w:tabs>
                    <w:overflowPunct/>
                    <w:autoSpaceDE/>
                    <w:adjustRightInd/>
                    <w:spacing w:before="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B149C" w:rsidRPr="005053BE" w:rsidRDefault="00BB149C" w:rsidP="00D22D82">
            <w:pPr>
              <w:ind w:left="567" w:hanging="567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4536" w:type="dxa"/>
          </w:tcPr>
          <w:p w:rsidR="002122E0" w:rsidRPr="00AE4D73" w:rsidRDefault="002122E0" w:rsidP="00D22D82">
            <w:pPr>
              <w:ind w:left="567" w:hanging="567"/>
              <w:rPr>
                <w:rFonts w:ascii="Times New Roman" w:hAnsi="Times New Roman"/>
                <w:sz w:val="24"/>
              </w:rPr>
            </w:pPr>
          </w:p>
        </w:tc>
      </w:tr>
    </w:tbl>
    <w:p w:rsidR="00B263BD" w:rsidRPr="00665249" w:rsidRDefault="00B263BD" w:rsidP="005C5787">
      <w:pPr>
        <w:pStyle w:val="Odstavecseseznamem2"/>
        <w:jc w:val="center"/>
        <w:rPr>
          <w:rFonts w:ascii="Times New Roman" w:hAnsi="Times New Roman"/>
          <w:b/>
          <w:lang w:val="cs-CZ"/>
        </w:rPr>
      </w:pPr>
      <w:bookmarkStart w:id="2" w:name="_DV_M307"/>
      <w:bookmarkStart w:id="3" w:name="_DV_M308"/>
      <w:bookmarkStart w:id="4" w:name="_DV_M309"/>
      <w:bookmarkStart w:id="5" w:name="_DV_M310"/>
      <w:bookmarkStart w:id="6" w:name="_DV_M311"/>
      <w:bookmarkStart w:id="7" w:name="_DV_M312"/>
      <w:bookmarkStart w:id="8" w:name="_DV_M314"/>
      <w:bookmarkStart w:id="9" w:name="_DV_M315"/>
      <w:bookmarkStart w:id="10" w:name="_DV_M316"/>
      <w:bookmarkStart w:id="11" w:name="_DV_M317"/>
      <w:bookmarkStart w:id="12" w:name="_DV_M318"/>
      <w:bookmarkStart w:id="13" w:name="_DV_M319"/>
      <w:bookmarkStart w:id="14" w:name="_DV_M320"/>
      <w:bookmarkStart w:id="15" w:name="_DV_M321"/>
      <w:bookmarkStart w:id="16" w:name="_DV_M322"/>
      <w:bookmarkStart w:id="17" w:name="_DV_M323"/>
      <w:bookmarkStart w:id="18" w:name="_DV_M324"/>
      <w:bookmarkStart w:id="19" w:name="_DV_M325"/>
      <w:bookmarkStart w:id="20" w:name="_DV_M326"/>
      <w:bookmarkStart w:id="21" w:name="_DV_M327"/>
      <w:bookmarkStart w:id="22" w:name="_DV_M333"/>
      <w:bookmarkStart w:id="23" w:name="_DV_M334"/>
      <w:bookmarkStart w:id="24" w:name="_DV_M338"/>
      <w:bookmarkStart w:id="25" w:name="_DV_M339"/>
      <w:bookmarkStart w:id="26" w:name="_DV_M340"/>
      <w:bookmarkStart w:id="27" w:name="_DV_M341"/>
      <w:bookmarkStart w:id="28" w:name="_DV_M342"/>
      <w:bookmarkStart w:id="29" w:name="_DV_M343"/>
      <w:bookmarkStart w:id="30" w:name="_DV_M344"/>
      <w:bookmarkStart w:id="31" w:name="_DV_M345"/>
      <w:bookmarkStart w:id="32" w:name="_DV_M346"/>
      <w:bookmarkStart w:id="33" w:name="_DV_M347"/>
      <w:bookmarkStart w:id="34" w:name="_DV_M349"/>
      <w:bookmarkStart w:id="35" w:name="_DV_M350"/>
      <w:bookmarkStart w:id="36" w:name="_DV_M351"/>
      <w:bookmarkStart w:id="37" w:name="_DV_M355"/>
      <w:bookmarkStart w:id="38" w:name="_DV_M356"/>
      <w:bookmarkStart w:id="39" w:name="_DV_M357"/>
      <w:bookmarkStart w:id="40" w:name="_DV_M358"/>
      <w:bookmarkStart w:id="41" w:name="_DV_M359"/>
      <w:bookmarkStart w:id="42" w:name="_DV_M360"/>
      <w:bookmarkStart w:id="43" w:name="_DV_M361"/>
      <w:bookmarkStart w:id="44" w:name="_DV_M362"/>
      <w:bookmarkStart w:id="45" w:name="_DV_M363"/>
      <w:bookmarkStart w:id="46" w:name="_DV_M364"/>
      <w:bookmarkStart w:id="47" w:name="_DV_M365"/>
      <w:bookmarkStart w:id="48" w:name="_DV_M366"/>
      <w:bookmarkStart w:id="49" w:name="_DV_M367"/>
      <w:bookmarkStart w:id="50" w:name="_DV_M368"/>
      <w:bookmarkStart w:id="51" w:name="_DV_M369"/>
      <w:bookmarkStart w:id="52" w:name="_DV_M370"/>
      <w:bookmarkStart w:id="53" w:name="_DV_M371"/>
      <w:bookmarkStart w:id="54" w:name="_DV_M372"/>
      <w:bookmarkStart w:id="55" w:name="_DV_M412"/>
      <w:bookmarkStart w:id="56" w:name="_DV_M413"/>
      <w:bookmarkStart w:id="57" w:name="_DV_M414"/>
      <w:bookmarkStart w:id="58" w:name="_DV_M416"/>
      <w:bookmarkStart w:id="59" w:name="_DV_M417"/>
      <w:bookmarkStart w:id="60" w:name="_DV_M418"/>
      <w:bookmarkStart w:id="61" w:name="_DV_M419"/>
      <w:bookmarkStart w:id="62" w:name="_DV_M420"/>
      <w:bookmarkStart w:id="63" w:name="_DV_M421"/>
      <w:bookmarkStart w:id="64" w:name="_DV_M422"/>
      <w:bookmarkStart w:id="65" w:name="_DV_M423"/>
      <w:bookmarkStart w:id="66" w:name="_DV_M424"/>
      <w:bookmarkStart w:id="67" w:name="_DV_M425"/>
      <w:bookmarkStart w:id="68" w:name="_DV_M428"/>
      <w:bookmarkStart w:id="69" w:name="_DV_M429"/>
      <w:bookmarkStart w:id="70" w:name="_DV_M430"/>
      <w:bookmarkStart w:id="71" w:name="_DV_M431"/>
      <w:bookmarkStart w:id="72" w:name="_DV_M432"/>
      <w:bookmarkStart w:id="73" w:name="_DV_M433"/>
      <w:bookmarkStart w:id="74" w:name="_DV_M434"/>
      <w:bookmarkStart w:id="75" w:name="_DV_M435"/>
      <w:bookmarkStart w:id="76" w:name="_DV_M437"/>
      <w:bookmarkStart w:id="77" w:name="_DV_M438"/>
      <w:bookmarkStart w:id="78" w:name="_DV_M439"/>
      <w:bookmarkStart w:id="79" w:name="_Ref7694983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bookmarkEnd w:id="79"/>
    <w:p w:rsidR="008B0615" w:rsidRDefault="008B0615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Default="00EC56D6" w:rsidP="00EC56D6">
      <w:pPr>
        <w:pStyle w:val="Odstavecseseznamem2"/>
        <w:ind w:left="0"/>
        <w:jc w:val="center"/>
        <w:rPr>
          <w:b/>
          <w:sz w:val="19"/>
          <w:szCs w:val="19"/>
        </w:rPr>
      </w:pPr>
      <w:proofErr w:type="spellStart"/>
      <w:r w:rsidRPr="00EE0D51">
        <w:rPr>
          <w:b/>
          <w:sz w:val="19"/>
          <w:szCs w:val="19"/>
        </w:rPr>
        <w:lastRenderedPageBreak/>
        <w:t>Příloha</w:t>
      </w:r>
      <w:proofErr w:type="spellEnd"/>
      <w:r w:rsidRPr="00EE0D51">
        <w:rPr>
          <w:b/>
          <w:sz w:val="19"/>
          <w:szCs w:val="19"/>
        </w:rPr>
        <w:t xml:space="preserve"> C</w:t>
      </w:r>
    </w:p>
    <w:p w:rsidR="00EC56D6" w:rsidRPr="00EE0D51" w:rsidRDefault="00EC56D6" w:rsidP="00EC56D6">
      <w:pPr>
        <w:pStyle w:val="Odstavecseseznamem2"/>
        <w:ind w:left="0"/>
        <w:jc w:val="center"/>
        <w:rPr>
          <w:b/>
          <w:sz w:val="19"/>
          <w:szCs w:val="19"/>
        </w:rPr>
      </w:pPr>
      <w:proofErr w:type="spellStart"/>
      <w:r w:rsidRPr="00EE0D51">
        <w:rPr>
          <w:rFonts w:cs="Arial"/>
          <w:b/>
          <w:sz w:val="20"/>
          <w:szCs w:val="19"/>
          <w:lang w:eastAsia="cs-CZ"/>
        </w:rPr>
        <w:t>Pohyb</w:t>
      </w:r>
      <w:proofErr w:type="spellEnd"/>
      <w:r w:rsidRPr="00EE0D51">
        <w:rPr>
          <w:rFonts w:cs="Arial"/>
          <w:b/>
          <w:sz w:val="20"/>
          <w:szCs w:val="19"/>
          <w:lang w:eastAsia="cs-CZ"/>
        </w:rPr>
        <w:t xml:space="preserve"> </w:t>
      </w:r>
      <w:proofErr w:type="spellStart"/>
      <w:r w:rsidRPr="00EE0D51">
        <w:rPr>
          <w:rFonts w:cs="Arial"/>
          <w:b/>
          <w:sz w:val="20"/>
          <w:szCs w:val="19"/>
          <w:lang w:eastAsia="cs-CZ"/>
        </w:rPr>
        <w:t>finančních</w:t>
      </w:r>
      <w:proofErr w:type="spellEnd"/>
      <w:r w:rsidRPr="00EE0D51">
        <w:rPr>
          <w:rFonts w:cs="Arial"/>
          <w:b/>
          <w:sz w:val="20"/>
          <w:szCs w:val="19"/>
          <w:lang w:eastAsia="cs-CZ"/>
        </w:rPr>
        <w:t xml:space="preserve"> </w:t>
      </w:r>
      <w:proofErr w:type="spellStart"/>
      <w:r w:rsidRPr="00EE0D51">
        <w:rPr>
          <w:rFonts w:cs="Arial"/>
          <w:b/>
          <w:sz w:val="20"/>
          <w:szCs w:val="19"/>
          <w:lang w:eastAsia="cs-CZ"/>
        </w:rPr>
        <w:t>prostředků</w:t>
      </w:r>
      <w:proofErr w:type="spellEnd"/>
      <w:r>
        <w:rPr>
          <w:rFonts w:cs="Arial"/>
          <w:b/>
          <w:sz w:val="20"/>
          <w:szCs w:val="19"/>
          <w:lang w:eastAsia="cs-CZ"/>
        </w:rPr>
        <w:t xml:space="preserve"> (</w:t>
      </w:r>
      <w:proofErr w:type="spellStart"/>
      <w:r>
        <w:rPr>
          <w:rFonts w:cs="Arial"/>
          <w:b/>
          <w:sz w:val="20"/>
          <w:szCs w:val="19"/>
          <w:lang w:eastAsia="cs-CZ"/>
        </w:rPr>
        <w:t>Roční</w:t>
      </w:r>
      <w:proofErr w:type="spellEnd"/>
      <w:r>
        <w:rPr>
          <w:rFonts w:cs="Arial"/>
          <w:b/>
          <w:sz w:val="20"/>
          <w:szCs w:val="19"/>
          <w:lang w:eastAsia="cs-CZ"/>
        </w:rPr>
        <w:t xml:space="preserve"> </w:t>
      </w:r>
      <w:proofErr w:type="spellStart"/>
      <w:r>
        <w:rPr>
          <w:rFonts w:cs="Arial"/>
          <w:b/>
          <w:sz w:val="20"/>
          <w:szCs w:val="19"/>
          <w:lang w:eastAsia="cs-CZ"/>
        </w:rPr>
        <w:t>zpráva</w:t>
      </w:r>
      <w:proofErr w:type="spellEnd"/>
      <w:r>
        <w:rPr>
          <w:rFonts w:cs="Arial"/>
          <w:b/>
          <w:sz w:val="20"/>
          <w:szCs w:val="19"/>
          <w:lang w:eastAsia="cs-CZ"/>
        </w:rPr>
        <w:t>)</w:t>
      </w:r>
    </w:p>
    <w:p w:rsidR="00EC56D6" w:rsidRDefault="00EC56D6" w:rsidP="00EC56D6">
      <w:pPr>
        <w:pStyle w:val="Odstavecseseznamem2"/>
        <w:ind w:hanging="1154"/>
        <w:jc w:val="center"/>
        <w:rPr>
          <w:rFonts w:cs="Arial"/>
          <w:sz w:val="19"/>
          <w:szCs w:val="19"/>
          <w:lang w:val="de-DE"/>
        </w:rPr>
      </w:pPr>
      <w:bookmarkStart w:id="80" w:name="RANGE!A2:F9"/>
      <w:bookmarkStart w:id="81" w:name="RANGE!A2:H9"/>
      <w:bookmarkStart w:id="82" w:name="RANGE!A2:H8"/>
      <w:bookmarkEnd w:id="80"/>
      <w:bookmarkEnd w:id="81"/>
      <w:bookmarkEnd w:id="82"/>
      <w:proofErr w:type="spellStart"/>
      <w:r>
        <w:rPr>
          <w:rFonts w:cs="Arial"/>
          <w:sz w:val="19"/>
          <w:szCs w:val="19"/>
          <w:lang w:val="de-DE"/>
        </w:rPr>
        <w:t>Monitorovací</w:t>
      </w:r>
      <w:proofErr w:type="spellEnd"/>
      <w:r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6E36B3">
        <w:rPr>
          <w:rFonts w:cs="Arial"/>
          <w:sz w:val="19"/>
          <w:szCs w:val="19"/>
          <w:lang w:val="de-DE"/>
        </w:rPr>
        <w:t>období</w:t>
      </w:r>
      <w:proofErr w:type="spellEnd"/>
      <w:r w:rsidRPr="006E36B3">
        <w:rPr>
          <w:rFonts w:cs="Arial"/>
          <w:sz w:val="19"/>
          <w:szCs w:val="19"/>
          <w:lang w:val="de-DE"/>
        </w:rPr>
        <w:t xml:space="preserve"> 1.</w:t>
      </w:r>
      <w:r>
        <w:rPr>
          <w:rFonts w:cs="Arial"/>
          <w:sz w:val="19"/>
          <w:szCs w:val="19"/>
          <w:lang w:val="de-DE"/>
        </w:rPr>
        <w:t xml:space="preserve"> </w:t>
      </w:r>
      <w:r w:rsidRPr="006E36B3">
        <w:rPr>
          <w:rFonts w:cs="Arial"/>
          <w:sz w:val="19"/>
          <w:szCs w:val="19"/>
          <w:lang w:val="de-DE"/>
        </w:rPr>
        <w:t>1.</w:t>
      </w:r>
      <w:r>
        <w:rPr>
          <w:rFonts w:cs="Arial"/>
          <w:sz w:val="19"/>
          <w:szCs w:val="19"/>
          <w:lang w:val="de-DE"/>
        </w:rPr>
        <w:t xml:space="preserve"> </w:t>
      </w:r>
      <w:r w:rsidRPr="006E36B3">
        <w:rPr>
          <w:rFonts w:cs="Arial"/>
          <w:sz w:val="19"/>
          <w:szCs w:val="19"/>
          <w:lang w:val="de-DE"/>
        </w:rPr>
        <w:t>20</w:t>
      </w:r>
      <w:r>
        <w:rPr>
          <w:rFonts w:cs="Arial"/>
          <w:sz w:val="19"/>
          <w:szCs w:val="19"/>
          <w:lang w:val="de-DE"/>
        </w:rPr>
        <w:t>.…</w:t>
      </w:r>
      <w:r w:rsidRPr="006E36B3">
        <w:rPr>
          <w:rFonts w:cs="Arial"/>
          <w:sz w:val="19"/>
          <w:szCs w:val="19"/>
          <w:lang w:val="de-DE"/>
        </w:rPr>
        <w:t xml:space="preserve"> </w:t>
      </w:r>
      <w:r>
        <w:rPr>
          <w:rFonts w:cs="Arial"/>
          <w:sz w:val="19"/>
          <w:szCs w:val="19"/>
          <w:lang w:val="de-DE"/>
        </w:rPr>
        <w:t>– 31. 12. 20….</w:t>
      </w:r>
    </w:p>
    <w:p w:rsidR="00EC56D6" w:rsidRPr="006E36B3" w:rsidRDefault="00EC56D6" w:rsidP="00EC56D6">
      <w:pPr>
        <w:pStyle w:val="Odstavecseseznamem2"/>
        <w:ind w:hanging="1154"/>
        <w:jc w:val="center"/>
        <w:rPr>
          <w:rFonts w:cs="Arial"/>
          <w:sz w:val="19"/>
          <w:szCs w:val="19"/>
          <w:lang w:val="de-DE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2126"/>
      </w:tblGrid>
      <w:tr w:rsidR="00EC56D6" w:rsidRPr="00EE0D51" w:rsidTr="007B3B31">
        <w:trPr>
          <w:jc w:val="center"/>
        </w:trPr>
        <w:tc>
          <w:tcPr>
            <w:tcW w:w="9351" w:type="dxa"/>
            <w:gridSpan w:val="2"/>
          </w:tcPr>
          <w:p w:rsidR="00EC56D6" w:rsidRPr="006424D1" w:rsidRDefault="00EC56D6" w:rsidP="007B3B31">
            <w:pPr>
              <w:pStyle w:val="Odstavecseseznamem2"/>
              <w:ind w:left="142"/>
              <w:jc w:val="center"/>
              <w:rPr>
                <w:rFonts w:cs="Arial"/>
                <w:b/>
                <w:sz w:val="19"/>
                <w:szCs w:val="19"/>
                <w:lang w:val="de-DE"/>
              </w:rPr>
            </w:pPr>
            <w:proofErr w:type="spellStart"/>
            <w:r w:rsidRPr="006424D1">
              <w:rPr>
                <w:rFonts w:cs="Arial"/>
                <w:b/>
                <w:sz w:val="20"/>
                <w:szCs w:val="19"/>
                <w:lang w:val="de-DE" w:eastAsia="cs-CZ"/>
              </w:rPr>
              <w:t>Pohyb</w:t>
            </w:r>
            <w:proofErr w:type="spellEnd"/>
            <w:r w:rsidRPr="006424D1">
              <w:rPr>
                <w:rFonts w:cs="Arial"/>
                <w:b/>
                <w:sz w:val="20"/>
                <w:szCs w:val="19"/>
                <w:lang w:val="de-DE" w:eastAsia="cs-CZ"/>
              </w:rPr>
              <w:t xml:space="preserve"> </w:t>
            </w:r>
            <w:proofErr w:type="spellStart"/>
            <w:r w:rsidRPr="006424D1">
              <w:rPr>
                <w:rFonts w:cs="Arial"/>
                <w:b/>
                <w:sz w:val="20"/>
                <w:szCs w:val="19"/>
                <w:lang w:val="de-DE" w:eastAsia="cs-CZ"/>
              </w:rPr>
              <w:t>finančních</w:t>
            </w:r>
            <w:proofErr w:type="spellEnd"/>
            <w:r w:rsidRPr="006424D1">
              <w:rPr>
                <w:rFonts w:cs="Arial"/>
                <w:b/>
                <w:sz w:val="20"/>
                <w:szCs w:val="19"/>
                <w:lang w:val="de-DE" w:eastAsia="cs-CZ"/>
              </w:rPr>
              <w:t xml:space="preserve"> </w:t>
            </w:r>
            <w:proofErr w:type="spellStart"/>
            <w:r w:rsidRPr="006424D1">
              <w:rPr>
                <w:rFonts w:cs="Arial"/>
                <w:b/>
                <w:sz w:val="20"/>
                <w:szCs w:val="19"/>
                <w:lang w:val="de-DE" w:eastAsia="cs-CZ"/>
              </w:rPr>
              <w:t>prostředků</w:t>
            </w:r>
            <w:proofErr w:type="spellEnd"/>
            <w:r w:rsidRPr="006424D1">
              <w:rPr>
                <w:rFonts w:cs="Arial"/>
                <w:b/>
                <w:sz w:val="19"/>
                <w:szCs w:val="19"/>
                <w:lang w:val="de-DE"/>
              </w:rPr>
              <w:t xml:space="preserve"> - </w:t>
            </w:r>
            <w:proofErr w:type="spellStart"/>
            <w:r>
              <w:rPr>
                <w:rFonts w:cs="Arial"/>
                <w:b/>
                <w:sz w:val="19"/>
                <w:szCs w:val="19"/>
                <w:lang w:val="de-DE"/>
              </w:rPr>
              <w:t>R</w:t>
            </w:r>
            <w:r w:rsidRPr="006424D1">
              <w:rPr>
                <w:rFonts w:cs="Arial"/>
                <w:b/>
                <w:sz w:val="19"/>
                <w:szCs w:val="19"/>
                <w:lang w:val="de-DE"/>
              </w:rPr>
              <w:t>ezervní</w:t>
            </w:r>
            <w:proofErr w:type="spellEnd"/>
            <w:r w:rsidRPr="006424D1">
              <w:rPr>
                <w:rFonts w:cs="Arial"/>
                <w:b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6424D1">
              <w:rPr>
                <w:rFonts w:cs="Arial"/>
                <w:b/>
                <w:sz w:val="19"/>
                <w:szCs w:val="19"/>
                <w:lang w:val="de-DE"/>
              </w:rPr>
              <w:t>účet</w:t>
            </w:r>
            <w:proofErr w:type="spellEnd"/>
          </w:p>
        </w:tc>
      </w:tr>
      <w:tr w:rsidR="00EC56D6" w:rsidRPr="00EE0D51" w:rsidTr="007B3B31">
        <w:trPr>
          <w:jc w:val="center"/>
        </w:trPr>
        <w:tc>
          <w:tcPr>
            <w:tcW w:w="7225" w:type="dxa"/>
          </w:tcPr>
          <w:p w:rsidR="00EC56D6" w:rsidRPr="00EE0D51" w:rsidRDefault="00EC56D6" w:rsidP="007B3B31">
            <w:pPr>
              <w:ind w:hanging="1"/>
              <w:rPr>
                <w:rFonts w:cs="Arial"/>
                <w:b/>
                <w:szCs w:val="19"/>
                <w:lang w:eastAsia="cs-CZ"/>
              </w:rPr>
            </w:pPr>
            <w:r w:rsidRPr="00EE0D51">
              <w:rPr>
                <w:rFonts w:cs="Arial"/>
                <w:b/>
                <w:szCs w:val="19"/>
                <w:lang w:eastAsia="cs-CZ"/>
              </w:rPr>
              <w:t>Zůstatek na začátku monitorova</w:t>
            </w:r>
            <w:r>
              <w:rPr>
                <w:rFonts w:cs="Arial"/>
                <w:b/>
                <w:szCs w:val="19"/>
                <w:lang w:eastAsia="cs-CZ"/>
              </w:rPr>
              <w:t xml:space="preserve">ného </w:t>
            </w:r>
            <w:r w:rsidRPr="00EE0D51">
              <w:rPr>
                <w:rFonts w:cs="Arial"/>
                <w:b/>
                <w:szCs w:val="19"/>
                <w:lang w:eastAsia="cs-CZ"/>
              </w:rPr>
              <w:t>období</w:t>
            </w:r>
          </w:p>
        </w:tc>
        <w:tc>
          <w:tcPr>
            <w:tcW w:w="2126" w:type="dxa"/>
          </w:tcPr>
          <w:p w:rsidR="00EC56D6" w:rsidRPr="006424D1" w:rsidRDefault="00EC56D6" w:rsidP="007B3B31">
            <w:pPr>
              <w:pStyle w:val="Odstavecseseznamem2"/>
              <w:ind w:left="0"/>
              <w:jc w:val="left"/>
              <w:rPr>
                <w:rFonts w:cs="Arial"/>
                <w:b/>
                <w:sz w:val="19"/>
                <w:szCs w:val="19"/>
                <w:lang w:val="cs-CZ"/>
              </w:rPr>
            </w:pPr>
          </w:p>
        </w:tc>
      </w:tr>
      <w:tr w:rsidR="00EC56D6" w:rsidRPr="00EE0D51" w:rsidTr="007B3B31">
        <w:trPr>
          <w:jc w:val="center"/>
        </w:trPr>
        <w:tc>
          <w:tcPr>
            <w:tcW w:w="7225" w:type="dxa"/>
          </w:tcPr>
          <w:p w:rsidR="00EC56D6" w:rsidRPr="00EE0D51" w:rsidRDefault="00EC56D6" w:rsidP="007B3B31">
            <w:pPr>
              <w:ind w:hanging="1"/>
              <w:rPr>
                <w:rFonts w:cs="Arial"/>
                <w:szCs w:val="19"/>
                <w:lang w:eastAsia="cs-CZ"/>
              </w:rPr>
            </w:pPr>
            <w:r w:rsidRPr="00EE0D51">
              <w:rPr>
                <w:rFonts w:cs="Arial"/>
                <w:szCs w:val="19"/>
                <w:lang w:eastAsia="cs-CZ"/>
              </w:rPr>
              <w:t xml:space="preserve">Splacená jistina z úvěru na </w:t>
            </w:r>
            <w:r>
              <w:rPr>
                <w:rFonts w:cs="Arial"/>
                <w:szCs w:val="19"/>
                <w:lang w:eastAsia="cs-CZ"/>
              </w:rPr>
              <w:t>Způsobilý městský projekt</w:t>
            </w:r>
            <w:r w:rsidRPr="00EE0D51">
              <w:rPr>
                <w:rFonts w:cs="Arial"/>
                <w:szCs w:val="19"/>
                <w:lang w:eastAsia="cs-CZ"/>
              </w:rPr>
              <w:t xml:space="preserve"> přijatá na Rezervním účtu</w:t>
            </w:r>
          </w:p>
        </w:tc>
        <w:tc>
          <w:tcPr>
            <w:tcW w:w="2126" w:type="dxa"/>
          </w:tcPr>
          <w:p w:rsidR="00EC56D6" w:rsidRPr="00266A4C" w:rsidRDefault="00EC56D6" w:rsidP="007B3B31">
            <w:pPr>
              <w:pStyle w:val="Odstavecseseznamem2"/>
              <w:ind w:left="0"/>
              <w:jc w:val="left"/>
              <w:rPr>
                <w:rFonts w:cs="Arial"/>
                <w:sz w:val="19"/>
                <w:szCs w:val="19"/>
                <w:lang w:val="cs-CZ"/>
              </w:rPr>
            </w:pPr>
          </w:p>
        </w:tc>
      </w:tr>
      <w:tr w:rsidR="00EC56D6" w:rsidRPr="00EE0D51" w:rsidTr="007B3B31">
        <w:trPr>
          <w:jc w:val="center"/>
        </w:trPr>
        <w:tc>
          <w:tcPr>
            <w:tcW w:w="7225" w:type="dxa"/>
          </w:tcPr>
          <w:p w:rsidR="00EC56D6" w:rsidRPr="00EE0D51" w:rsidRDefault="00EC56D6" w:rsidP="007B3B31">
            <w:pPr>
              <w:ind w:hanging="1"/>
              <w:rPr>
                <w:rFonts w:cs="Arial"/>
                <w:szCs w:val="19"/>
                <w:lang w:eastAsia="cs-CZ"/>
              </w:rPr>
            </w:pPr>
            <w:r w:rsidRPr="00EE0D51">
              <w:rPr>
                <w:rFonts w:cs="Arial"/>
                <w:szCs w:val="19"/>
                <w:lang w:eastAsia="cs-CZ"/>
              </w:rPr>
              <w:t>Splacené úroky z úvěru na Způsobilý městský projekt přijaté na Rezervním účtu</w:t>
            </w:r>
          </w:p>
        </w:tc>
        <w:tc>
          <w:tcPr>
            <w:tcW w:w="2126" w:type="dxa"/>
          </w:tcPr>
          <w:p w:rsidR="00EC56D6" w:rsidRPr="00266A4C" w:rsidRDefault="00EC56D6" w:rsidP="007B3B31">
            <w:pPr>
              <w:pStyle w:val="Odstavecseseznamem2"/>
              <w:ind w:left="0"/>
              <w:jc w:val="left"/>
              <w:rPr>
                <w:rFonts w:cs="Arial"/>
                <w:sz w:val="19"/>
                <w:szCs w:val="19"/>
                <w:lang w:val="cs-CZ"/>
              </w:rPr>
            </w:pPr>
          </w:p>
        </w:tc>
      </w:tr>
      <w:tr w:rsidR="00EC56D6" w:rsidRPr="00EE0D51" w:rsidTr="007B3B31">
        <w:trPr>
          <w:jc w:val="center"/>
        </w:trPr>
        <w:tc>
          <w:tcPr>
            <w:tcW w:w="7225" w:type="dxa"/>
          </w:tcPr>
          <w:p w:rsidR="00EC56D6" w:rsidRPr="00EE0D51" w:rsidRDefault="00EC56D6" w:rsidP="007B3B31">
            <w:pPr>
              <w:ind w:hanging="1"/>
              <w:rPr>
                <w:rFonts w:cs="Arial"/>
                <w:szCs w:val="19"/>
                <w:lang w:eastAsia="cs-CZ"/>
              </w:rPr>
            </w:pPr>
            <w:r w:rsidRPr="00EE0D51">
              <w:rPr>
                <w:rFonts w:cs="Arial"/>
                <w:szCs w:val="19"/>
                <w:lang w:eastAsia="cs-CZ"/>
              </w:rPr>
              <w:t>Splacené úroky z prodlení z úvěru na Způsobilý městský projekt přijaté na Rezervním účtu</w:t>
            </w:r>
          </w:p>
        </w:tc>
        <w:tc>
          <w:tcPr>
            <w:tcW w:w="2126" w:type="dxa"/>
          </w:tcPr>
          <w:p w:rsidR="00EC56D6" w:rsidRPr="00266A4C" w:rsidRDefault="00EC56D6" w:rsidP="007B3B31">
            <w:pPr>
              <w:pStyle w:val="Odstavecseseznamem2"/>
              <w:ind w:left="0"/>
              <w:jc w:val="left"/>
              <w:rPr>
                <w:rFonts w:cs="Arial"/>
                <w:sz w:val="19"/>
                <w:szCs w:val="19"/>
                <w:lang w:val="cs-CZ"/>
              </w:rPr>
            </w:pPr>
          </w:p>
        </w:tc>
      </w:tr>
      <w:tr w:rsidR="00EC56D6" w:rsidRPr="00EE0D51" w:rsidTr="007B3B31">
        <w:trPr>
          <w:jc w:val="center"/>
        </w:trPr>
        <w:tc>
          <w:tcPr>
            <w:tcW w:w="7225" w:type="dxa"/>
          </w:tcPr>
          <w:p w:rsidR="00EC56D6" w:rsidRPr="00EE0D51" w:rsidRDefault="00EC56D6" w:rsidP="007B3B31">
            <w:pPr>
              <w:ind w:hanging="1"/>
              <w:rPr>
                <w:rFonts w:cs="Arial"/>
                <w:szCs w:val="19"/>
                <w:lang w:eastAsia="cs-CZ"/>
              </w:rPr>
            </w:pPr>
            <w:r w:rsidRPr="00EE0D51">
              <w:rPr>
                <w:rFonts w:cs="Arial"/>
                <w:szCs w:val="19"/>
                <w:lang w:eastAsia="cs-CZ"/>
              </w:rPr>
              <w:t>Úhrada Poplatku za správu z Rezervn</w:t>
            </w:r>
            <w:r>
              <w:rPr>
                <w:rFonts w:cs="Arial"/>
                <w:szCs w:val="19"/>
                <w:lang w:eastAsia="cs-CZ"/>
              </w:rPr>
              <w:t>í</w:t>
            </w:r>
            <w:r w:rsidRPr="00EE0D51">
              <w:rPr>
                <w:rFonts w:cs="Arial"/>
                <w:szCs w:val="19"/>
                <w:lang w:eastAsia="cs-CZ"/>
              </w:rPr>
              <w:t>ho účtu</w:t>
            </w:r>
            <w:r>
              <w:rPr>
                <w:rFonts w:cs="Arial"/>
                <w:szCs w:val="19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:rsidR="00EC56D6" w:rsidRPr="00266A4C" w:rsidRDefault="00EC56D6" w:rsidP="007B3B31">
            <w:pPr>
              <w:pStyle w:val="Odstavecseseznamem2"/>
              <w:ind w:left="0"/>
              <w:jc w:val="left"/>
              <w:rPr>
                <w:rFonts w:cs="Arial"/>
                <w:sz w:val="19"/>
                <w:szCs w:val="19"/>
                <w:lang w:val="cs-CZ"/>
              </w:rPr>
            </w:pPr>
          </w:p>
        </w:tc>
      </w:tr>
      <w:tr w:rsidR="00EC56D6" w:rsidRPr="00EE0D51" w:rsidTr="007B3B31">
        <w:trPr>
          <w:jc w:val="center"/>
        </w:trPr>
        <w:tc>
          <w:tcPr>
            <w:tcW w:w="7225" w:type="dxa"/>
          </w:tcPr>
          <w:p w:rsidR="00EC56D6" w:rsidRPr="00EE0D51" w:rsidRDefault="00EC56D6" w:rsidP="007B3B31">
            <w:pPr>
              <w:ind w:hanging="1"/>
              <w:rPr>
                <w:rFonts w:cs="Arial"/>
                <w:szCs w:val="19"/>
                <w:lang w:eastAsia="cs-CZ"/>
              </w:rPr>
            </w:pPr>
            <w:r w:rsidRPr="00EE0D51">
              <w:rPr>
                <w:rFonts w:cs="Arial"/>
                <w:szCs w:val="19"/>
                <w:lang w:eastAsia="cs-CZ"/>
              </w:rPr>
              <w:t>Úroky vzniklé ze zůsta</w:t>
            </w:r>
            <w:r>
              <w:rPr>
                <w:rFonts w:cs="Arial"/>
                <w:szCs w:val="19"/>
                <w:lang w:eastAsia="cs-CZ"/>
              </w:rPr>
              <w:t>t</w:t>
            </w:r>
            <w:r w:rsidRPr="00EE0D51">
              <w:rPr>
                <w:rFonts w:cs="Arial"/>
                <w:szCs w:val="19"/>
                <w:lang w:eastAsia="cs-CZ"/>
              </w:rPr>
              <w:t>ku na Rezervním účtu připsané na Rezervní účet během monitorovaného období</w:t>
            </w:r>
          </w:p>
        </w:tc>
        <w:tc>
          <w:tcPr>
            <w:tcW w:w="2126" w:type="dxa"/>
          </w:tcPr>
          <w:p w:rsidR="00EC56D6" w:rsidRPr="00266A4C" w:rsidRDefault="00EC56D6" w:rsidP="007B3B31">
            <w:pPr>
              <w:pStyle w:val="Odstavecseseznamem2"/>
              <w:ind w:left="0"/>
              <w:jc w:val="left"/>
              <w:rPr>
                <w:rFonts w:cs="Arial"/>
                <w:sz w:val="19"/>
                <w:szCs w:val="19"/>
                <w:lang w:val="cs-CZ"/>
              </w:rPr>
            </w:pPr>
          </w:p>
        </w:tc>
      </w:tr>
      <w:tr w:rsidR="00EC56D6" w:rsidRPr="00EE0D51" w:rsidTr="007B3B31">
        <w:trPr>
          <w:jc w:val="center"/>
        </w:trPr>
        <w:tc>
          <w:tcPr>
            <w:tcW w:w="7225" w:type="dxa"/>
          </w:tcPr>
          <w:p w:rsidR="00EC56D6" w:rsidRPr="00EE0D51" w:rsidRDefault="00EC56D6" w:rsidP="007B3B31">
            <w:pPr>
              <w:ind w:hanging="1"/>
              <w:rPr>
                <w:rFonts w:cs="Arial"/>
                <w:szCs w:val="19"/>
                <w:lang w:eastAsia="cs-CZ"/>
              </w:rPr>
            </w:pPr>
            <w:r w:rsidRPr="00EE0D51">
              <w:rPr>
                <w:rFonts w:cs="Arial"/>
                <w:szCs w:val="19"/>
                <w:lang w:eastAsia="cs-CZ"/>
              </w:rPr>
              <w:t xml:space="preserve">Peněžní prostředky převedené z Rezervního účtu </w:t>
            </w:r>
            <w:r>
              <w:rPr>
                <w:rFonts w:cs="Arial"/>
                <w:szCs w:val="19"/>
                <w:lang w:eastAsia="cs-CZ"/>
              </w:rPr>
              <w:t>na účet MSK</w:t>
            </w:r>
          </w:p>
        </w:tc>
        <w:tc>
          <w:tcPr>
            <w:tcW w:w="2126" w:type="dxa"/>
          </w:tcPr>
          <w:p w:rsidR="00EC56D6" w:rsidRPr="008B2679" w:rsidRDefault="00EC56D6" w:rsidP="007B3B31">
            <w:pPr>
              <w:pStyle w:val="Odstavecseseznamem2"/>
              <w:ind w:left="0"/>
              <w:jc w:val="left"/>
              <w:rPr>
                <w:rFonts w:cs="Arial"/>
                <w:sz w:val="19"/>
                <w:szCs w:val="19"/>
                <w:lang w:val="cs-CZ"/>
              </w:rPr>
            </w:pPr>
          </w:p>
        </w:tc>
      </w:tr>
      <w:tr w:rsidR="00EC56D6" w:rsidRPr="00EE0D51" w:rsidTr="007B3B31">
        <w:trPr>
          <w:jc w:val="center"/>
        </w:trPr>
        <w:tc>
          <w:tcPr>
            <w:tcW w:w="7225" w:type="dxa"/>
          </w:tcPr>
          <w:p w:rsidR="00EC56D6" w:rsidRPr="00563139" w:rsidRDefault="00EC56D6" w:rsidP="007B3B31">
            <w:pPr>
              <w:ind w:hanging="1"/>
              <w:rPr>
                <w:rFonts w:cs="Arial"/>
                <w:b/>
                <w:szCs w:val="19"/>
                <w:lang w:eastAsia="cs-CZ"/>
              </w:rPr>
            </w:pPr>
            <w:r w:rsidRPr="00563139">
              <w:rPr>
                <w:rFonts w:cs="Arial"/>
                <w:b/>
                <w:szCs w:val="19"/>
                <w:lang w:eastAsia="cs-CZ"/>
              </w:rPr>
              <w:t>Zůstatek na konci monitorovaného období</w:t>
            </w:r>
          </w:p>
        </w:tc>
        <w:tc>
          <w:tcPr>
            <w:tcW w:w="2126" w:type="dxa"/>
          </w:tcPr>
          <w:p w:rsidR="00EC56D6" w:rsidRPr="00563139" w:rsidRDefault="00EC56D6" w:rsidP="007B3B31">
            <w:pPr>
              <w:pStyle w:val="Odstavecseseznamem2"/>
              <w:ind w:left="0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EC56D6" w:rsidRPr="00EE0D51" w:rsidTr="007B3B31">
        <w:trPr>
          <w:jc w:val="center"/>
        </w:trPr>
        <w:tc>
          <w:tcPr>
            <w:tcW w:w="7225" w:type="dxa"/>
          </w:tcPr>
          <w:p w:rsidR="00EC56D6" w:rsidRPr="00DA4231" w:rsidRDefault="00EC56D6" w:rsidP="007B3B31">
            <w:pPr>
              <w:ind w:hanging="1"/>
              <w:rPr>
                <w:rFonts w:cs="Arial"/>
                <w:b/>
                <w:szCs w:val="19"/>
                <w:lang w:eastAsia="cs-CZ"/>
              </w:rPr>
            </w:pPr>
            <w:r w:rsidRPr="00DA4231">
              <w:rPr>
                <w:rFonts w:cs="Arial"/>
                <w:szCs w:val="19"/>
                <w:lang w:eastAsia="cs-CZ"/>
              </w:rPr>
              <w:t>Pohledávky z úroků z prodlení připsané na Rezervním účtu ke konci monitorovaného období</w:t>
            </w:r>
          </w:p>
        </w:tc>
        <w:tc>
          <w:tcPr>
            <w:tcW w:w="2126" w:type="dxa"/>
          </w:tcPr>
          <w:p w:rsidR="00EC56D6" w:rsidRPr="00266A4C" w:rsidRDefault="00EC56D6" w:rsidP="007B3B31">
            <w:pPr>
              <w:pStyle w:val="Odstavecseseznamem2"/>
              <w:ind w:left="0"/>
              <w:jc w:val="left"/>
              <w:rPr>
                <w:rFonts w:cs="Arial"/>
                <w:sz w:val="19"/>
                <w:szCs w:val="19"/>
                <w:lang w:val="cs-CZ"/>
              </w:rPr>
            </w:pPr>
          </w:p>
        </w:tc>
      </w:tr>
      <w:tr w:rsidR="00EC56D6" w:rsidRPr="00EE0D51" w:rsidTr="007B3B31">
        <w:trPr>
          <w:jc w:val="center"/>
        </w:trPr>
        <w:tc>
          <w:tcPr>
            <w:tcW w:w="7225" w:type="dxa"/>
          </w:tcPr>
          <w:p w:rsidR="00EC56D6" w:rsidRPr="00DA4231" w:rsidRDefault="00EC56D6" w:rsidP="007B3B31">
            <w:pPr>
              <w:rPr>
                <w:rFonts w:cs="Arial"/>
                <w:szCs w:val="19"/>
                <w:lang w:eastAsia="cs-CZ"/>
              </w:rPr>
            </w:pPr>
            <w:r w:rsidRPr="00DA4231">
              <w:rPr>
                <w:rFonts w:cs="Arial"/>
                <w:szCs w:val="19"/>
                <w:lang w:eastAsia="cs-CZ"/>
              </w:rPr>
              <w:t xml:space="preserve">Částka odepsané jistiny úvěru na Způsobilý městský projekt </w:t>
            </w:r>
          </w:p>
        </w:tc>
        <w:tc>
          <w:tcPr>
            <w:tcW w:w="2126" w:type="dxa"/>
          </w:tcPr>
          <w:p w:rsidR="00EC56D6" w:rsidRPr="00266A4C" w:rsidRDefault="00EC56D6" w:rsidP="007B3B31">
            <w:pPr>
              <w:pStyle w:val="Odstavecseseznamem2"/>
              <w:ind w:left="0"/>
              <w:jc w:val="left"/>
              <w:rPr>
                <w:rFonts w:cs="Arial"/>
                <w:sz w:val="19"/>
                <w:szCs w:val="19"/>
                <w:lang w:val="cs-CZ"/>
              </w:rPr>
            </w:pPr>
          </w:p>
        </w:tc>
      </w:tr>
    </w:tbl>
    <w:p w:rsidR="00EC56D6" w:rsidRPr="00266A4C" w:rsidRDefault="00EC56D6" w:rsidP="00EC56D6">
      <w:pPr>
        <w:pStyle w:val="Odstavecseseznamem2"/>
        <w:rPr>
          <w:lang w:val="cs-CZ"/>
        </w:rPr>
      </w:pPr>
    </w:p>
    <w:p w:rsidR="00EC56D6" w:rsidRPr="00266A4C" w:rsidRDefault="00EC56D6" w:rsidP="00EC56D6">
      <w:pPr>
        <w:pStyle w:val="Odstavecseseznamem2"/>
        <w:rPr>
          <w:lang w:val="cs-CZ"/>
        </w:rPr>
      </w:pPr>
    </w:p>
    <w:p w:rsidR="00EC56D6" w:rsidRPr="006424D1" w:rsidRDefault="00EC56D6" w:rsidP="00EC56D6">
      <w:pPr>
        <w:pStyle w:val="Odstavecseseznamem2"/>
        <w:ind w:left="142"/>
        <w:jc w:val="center"/>
        <w:rPr>
          <w:rFonts w:cs="Arial"/>
          <w:b/>
          <w:sz w:val="20"/>
          <w:szCs w:val="19"/>
          <w:lang w:val="cs-CZ" w:eastAsia="cs-CZ"/>
        </w:rPr>
      </w:pPr>
      <w:r w:rsidRPr="006424D1">
        <w:rPr>
          <w:rFonts w:cs="Arial"/>
          <w:b/>
          <w:sz w:val="20"/>
          <w:szCs w:val="19"/>
          <w:lang w:val="cs-CZ" w:eastAsia="cs-CZ"/>
        </w:rPr>
        <w:t>Výpočet úroků z prostředků na účtech u FRM – REZERVNÍ ÚČET</w:t>
      </w:r>
    </w:p>
    <w:p w:rsidR="00EC56D6" w:rsidRPr="006424D1" w:rsidRDefault="00EC56D6" w:rsidP="00EC56D6">
      <w:pPr>
        <w:pStyle w:val="Odstavecseseznamem2"/>
        <w:ind w:left="142"/>
        <w:jc w:val="center"/>
        <w:rPr>
          <w:sz w:val="16"/>
          <w:szCs w:val="19"/>
          <w:lang w:val="cs-CZ"/>
        </w:rPr>
      </w:pPr>
      <w:r w:rsidRPr="006424D1">
        <w:rPr>
          <w:sz w:val="19"/>
          <w:szCs w:val="19"/>
          <w:lang w:val="cs-CZ"/>
        </w:rPr>
        <w:t xml:space="preserve">Dle čl. 2.03 Smlouvy o správě je úročen sazbou PRIBOR 3M minus 0,50% </w:t>
      </w:r>
      <w:proofErr w:type="spellStart"/>
      <w:proofErr w:type="gramStart"/>
      <w:r w:rsidRPr="006424D1">
        <w:rPr>
          <w:sz w:val="19"/>
          <w:szCs w:val="19"/>
          <w:lang w:val="cs-CZ"/>
        </w:rPr>
        <w:t>p.a</w:t>
      </w:r>
      <w:proofErr w:type="spellEnd"/>
      <w:r w:rsidRPr="006424D1">
        <w:rPr>
          <w:sz w:val="19"/>
          <w:szCs w:val="19"/>
          <w:lang w:val="cs-CZ"/>
        </w:rPr>
        <w:t>.</w:t>
      </w:r>
      <w:proofErr w:type="gramEnd"/>
    </w:p>
    <w:tbl>
      <w:tblPr>
        <w:tblW w:w="9443" w:type="dxa"/>
        <w:tblInd w:w="-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768"/>
        <w:gridCol w:w="1417"/>
        <w:gridCol w:w="1351"/>
        <w:gridCol w:w="851"/>
        <w:gridCol w:w="1984"/>
      </w:tblGrid>
      <w:tr w:rsidR="00EC56D6" w:rsidRPr="00F82EC5" w:rsidTr="007B3B31">
        <w:trPr>
          <w:trHeight w:val="537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EC56D6" w:rsidRPr="00D44DAE" w:rsidRDefault="00EC56D6" w:rsidP="007B3B31">
            <w:pPr>
              <w:jc w:val="center"/>
              <w:rPr>
                <w:sz w:val="18"/>
                <w:szCs w:val="18"/>
                <w:lang w:eastAsia="cs-CZ"/>
              </w:rPr>
            </w:pPr>
            <w:r w:rsidRPr="00D44DAE">
              <w:rPr>
                <w:sz w:val="18"/>
                <w:szCs w:val="18"/>
                <w:lang w:eastAsia="cs-CZ"/>
              </w:rPr>
              <w:t>Období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EC56D6" w:rsidRPr="00D44DAE" w:rsidRDefault="00EC56D6" w:rsidP="007B3B31">
            <w:pPr>
              <w:jc w:val="center"/>
              <w:rPr>
                <w:sz w:val="18"/>
                <w:szCs w:val="18"/>
                <w:lang w:eastAsia="cs-CZ"/>
              </w:rPr>
            </w:pPr>
            <w:r w:rsidRPr="00D44DAE">
              <w:rPr>
                <w:sz w:val="18"/>
                <w:szCs w:val="18"/>
                <w:lang w:eastAsia="cs-CZ"/>
              </w:rPr>
              <w:t>Zůstatek v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EC56D6" w:rsidRPr="00D44DAE" w:rsidRDefault="00EC56D6" w:rsidP="007B3B31">
            <w:pPr>
              <w:jc w:val="center"/>
              <w:rPr>
                <w:sz w:val="18"/>
                <w:szCs w:val="18"/>
                <w:lang w:eastAsia="cs-CZ"/>
              </w:rPr>
            </w:pPr>
            <w:r w:rsidRPr="00D44DAE">
              <w:rPr>
                <w:sz w:val="18"/>
                <w:szCs w:val="18"/>
                <w:lang w:eastAsia="cs-CZ"/>
              </w:rPr>
              <w:t>Úroková sazba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EC56D6" w:rsidRPr="00D44DAE" w:rsidRDefault="00EC56D6" w:rsidP="007B3B31">
            <w:pPr>
              <w:jc w:val="center"/>
              <w:rPr>
                <w:sz w:val="18"/>
                <w:szCs w:val="18"/>
                <w:lang w:eastAsia="cs-CZ"/>
              </w:rPr>
            </w:pPr>
            <w:r w:rsidRPr="00D44DAE">
              <w:rPr>
                <w:sz w:val="18"/>
                <w:szCs w:val="18"/>
                <w:lang w:eastAsia="cs-CZ"/>
              </w:rPr>
              <w:t>úrok za 1 den v Kč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EC56D6" w:rsidRPr="00D44DAE" w:rsidRDefault="00EC56D6" w:rsidP="007B3B31">
            <w:pPr>
              <w:jc w:val="center"/>
              <w:rPr>
                <w:sz w:val="18"/>
                <w:szCs w:val="18"/>
                <w:lang w:eastAsia="cs-CZ"/>
              </w:rPr>
            </w:pPr>
            <w:r w:rsidRPr="00D44DAE">
              <w:rPr>
                <w:sz w:val="18"/>
                <w:szCs w:val="18"/>
                <w:lang w:eastAsia="cs-CZ"/>
              </w:rPr>
              <w:t>Počet dnů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EC56D6" w:rsidRPr="00D44DAE" w:rsidRDefault="00EC56D6" w:rsidP="007B3B31">
            <w:pPr>
              <w:jc w:val="center"/>
              <w:rPr>
                <w:sz w:val="18"/>
                <w:szCs w:val="18"/>
                <w:lang w:eastAsia="cs-CZ"/>
              </w:rPr>
            </w:pPr>
            <w:r w:rsidRPr="00D44DAE">
              <w:rPr>
                <w:sz w:val="18"/>
                <w:szCs w:val="18"/>
                <w:lang w:eastAsia="cs-CZ"/>
              </w:rPr>
              <w:t>Úrok za období v Kč</w:t>
            </w:r>
          </w:p>
        </w:tc>
      </w:tr>
      <w:tr w:rsidR="00EC56D6" w:rsidRPr="00F82EC5" w:rsidTr="007B3B31">
        <w:trPr>
          <w:trHeight w:val="40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</w:tr>
      <w:tr w:rsidR="00EC56D6" w:rsidRPr="00F82EC5" w:rsidTr="007B3B31">
        <w:trPr>
          <w:trHeight w:val="40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</w:tr>
      <w:tr w:rsidR="00EC56D6" w:rsidRPr="00F82EC5" w:rsidTr="007B3B31">
        <w:trPr>
          <w:trHeight w:val="40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D6" w:rsidRPr="00F82EC5" w:rsidRDefault="00EC56D6" w:rsidP="007B3B31">
            <w:pPr>
              <w:rPr>
                <w:highlight w:val="yellow"/>
                <w:lang w:eastAsia="cs-CZ"/>
              </w:rPr>
            </w:pPr>
          </w:p>
        </w:tc>
      </w:tr>
      <w:tr w:rsidR="00EC56D6" w:rsidRPr="00D44DAE" w:rsidTr="007B3B31">
        <w:trPr>
          <w:trHeight w:val="345"/>
        </w:trPr>
        <w:tc>
          <w:tcPr>
            <w:tcW w:w="9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D6" w:rsidRPr="00D44DAE" w:rsidRDefault="00EC56D6" w:rsidP="007B3B31">
            <w:pPr>
              <w:rPr>
                <w:lang w:eastAsia="cs-CZ"/>
              </w:rPr>
            </w:pPr>
            <w:r w:rsidRPr="00D44DAE">
              <w:rPr>
                <w:lang w:eastAsia="cs-CZ"/>
              </w:rPr>
              <w:t>Formule pro výpočet: (1+i/n)</w:t>
            </w:r>
            <w:r w:rsidRPr="00D44DAE">
              <w:rPr>
                <w:vertAlign w:val="superscript"/>
                <w:lang w:eastAsia="cs-CZ"/>
              </w:rPr>
              <w:t>n</w:t>
            </w:r>
            <w:r w:rsidRPr="00D44DAE">
              <w:rPr>
                <w:lang w:eastAsia="cs-CZ"/>
              </w:rPr>
              <w:t xml:space="preserve"> -1´= (1+0,05/4)</w:t>
            </w:r>
            <w:r w:rsidRPr="00D44DAE">
              <w:rPr>
                <w:vertAlign w:val="superscript"/>
                <w:lang w:eastAsia="cs-CZ"/>
              </w:rPr>
              <w:t>4-1</w:t>
            </w:r>
            <w:r w:rsidRPr="00D44DAE">
              <w:rPr>
                <w:lang w:eastAsia="cs-CZ"/>
              </w:rPr>
              <w:t>=0,05</w:t>
            </w:r>
          </w:p>
        </w:tc>
      </w:tr>
    </w:tbl>
    <w:p w:rsidR="00EC56D6" w:rsidRPr="00D44DAE" w:rsidRDefault="00EC56D6" w:rsidP="00EC56D6">
      <w:pPr>
        <w:pStyle w:val="BodyText10"/>
        <w:rPr>
          <w:rFonts w:cs="Arial"/>
          <w:szCs w:val="19"/>
        </w:rPr>
      </w:pPr>
    </w:p>
    <w:p w:rsidR="00EC56D6" w:rsidRPr="00D44DAE" w:rsidRDefault="00EC56D6" w:rsidP="00EC56D6">
      <w:pPr>
        <w:pStyle w:val="Odstavecseseznamem2"/>
      </w:pPr>
    </w:p>
    <w:p w:rsidR="00EC56D6" w:rsidRPr="00D44DAE" w:rsidRDefault="00EC56D6" w:rsidP="00EC56D6">
      <w:pPr>
        <w:pStyle w:val="Odstavecseseznamem2"/>
      </w:pPr>
    </w:p>
    <w:p w:rsidR="00EC56D6" w:rsidRDefault="00EC56D6" w:rsidP="00EC56D6">
      <w:pPr>
        <w:pStyle w:val="Odstavecseseznamem2"/>
        <w:ind w:left="142"/>
        <w:rPr>
          <w:sz w:val="19"/>
          <w:szCs w:val="19"/>
        </w:rPr>
      </w:pPr>
    </w:p>
    <w:p w:rsidR="00EC56D6" w:rsidRDefault="00EC56D6" w:rsidP="00EC56D6">
      <w:pPr>
        <w:pStyle w:val="Odstavecseseznamem2"/>
        <w:ind w:left="142"/>
        <w:rPr>
          <w:sz w:val="19"/>
          <w:szCs w:val="19"/>
        </w:rPr>
      </w:pPr>
    </w:p>
    <w:p w:rsidR="00EC56D6" w:rsidRDefault="00EC56D6" w:rsidP="00EC56D6">
      <w:pPr>
        <w:pStyle w:val="Odstavecseseznamem2"/>
        <w:ind w:left="142"/>
        <w:rPr>
          <w:sz w:val="19"/>
          <w:szCs w:val="19"/>
        </w:rPr>
      </w:pPr>
    </w:p>
    <w:p w:rsidR="00EC56D6" w:rsidRDefault="00EC56D6" w:rsidP="00EC56D6">
      <w:pPr>
        <w:pStyle w:val="Odstavecseseznamem2"/>
        <w:ind w:left="142"/>
        <w:rPr>
          <w:sz w:val="19"/>
          <w:szCs w:val="19"/>
        </w:rPr>
      </w:pPr>
    </w:p>
    <w:p w:rsidR="00EC56D6" w:rsidRDefault="00EC56D6" w:rsidP="00EC56D6">
      <w:pPr>
        <w:pStyle w:val="Odstavecseseznamem2"/>
        <w:ind w:left="142"/>
        <w:rPr>
          <w:sz w:val="19"/>
          <w:szCs w:val="19"/>
        </w:rPr>
      </w:pPr>
      <w:r>
        <w:rPr>
          <w:sz w:val="19"/>
          <w:szCs w:val="19"/>
        </w:rPr>
        <w:t>Datum:</w:t>
      </w:r>
    </w:p>
    <w:p w:rsidR="00EC56D6" w:rsidRPr="00D44DAE" w:rsidRDefault="00EC56D6" w:rsidP="00EC56D6">
      <w:pPr>
        <w:pStyle w:val="Odstavecseseznamem2"/>
        <w:ind w:left="142"/>
        <w:rPr>
          <w:sz w:val="19"/>
          <w:szCs w:val="19"/>
        </w:rPr>
      </w:pPr>
    </w:p>
    <w:p w:rsidR="00EC56D6" w:rsidRPr="00EE0D51" w:rsidRDefault="00EC56D6" w:rsidP="00EC56D6">
      <w:pPr>
        <w:pStyle w:val="Odstavecseseznamem2"/>
        <w:ind w:left="142"/>
        <w:rPr>
          <w:sz w:val="19"/>
          <w:szCs w:val="19"/>
        </w:rPr>
      </w:pPr>
      <w:proofErr w:type="spellStart"/>
      <w:r w:rsidRPr="00D44DAE">
        <w:rPr>
          <w:sz w:val="19"/>
          <w:szCs w:val="19"/>
        </w:rPr>
        <w:t>Podpis</w:t>
      </w:r>
      <w:proofErr w:type="spellEnd"/>
      <w:r w:rsidRPr="00D44DAE">
        <w:rPr>
          <w:sz w:val="19"/>
          <w:szCs w:val="19"/>
        </w:rPr>
        <w:t xml:space="preserve"> </w:t>
      </w:r>
      <w:proofErr w:type="spellStart"/>
      <w:r w:rsidRPr="00D44DAE">
        <w:rPr>
          <w:sz w:val="19"/>
          <w:szCs w:val="19"/>
        </w:rPr>
        <w:t>odpovědného</w:t>
      </w:r>
      <w:proofErr w:type="spellEnd"/>
      <w:r w:rsidRPr="00D44DAE">
        <w:rPr>
          <w:sz w:val="19"/>
          <w:szCs w:val="19"/>
        </w:rPr>
        <w:t xml:space="preserve"> </w:t>
      </w:r>
      <w:proofErr w:type="spellStart"/>
      <w:r w:rsidRPr="00D44DAE">
        <w:rPr>
          <w:sz w:val="19"/>
          <w:szCs w:val="19"/>
        </w:rPr>
        <w:t>zástupce</w:t>
      </w:r>
      <w:proofErr w:type="spellEnd"/>
      <w:r w:rsidRPr="00D44DAE">
        <w:rPr>
          <w:sz w:val="19"/>
          <w:szCs w:val="19"/>
        </w:rPr>
        <w:t xml:space="preserve"> FRM:</w:t>
      </w:r>
    </w:p>
    <w:p w:rsidR="00EC56D6" w:rsidRDefault="00EC56D6" w:rsidP="00EC56D6">
      <w:bookmarkStart w:id="83" w:name="_DV_M257"/>
      <w:bookmarkStart w:id="84" w:name="_DV_M258"/>
      <w:bookmarkStart w:id="85" w:name="_DV_M259"/>
      <w:bookmarkStart w:id="86" w:name="_DV_M260"/>
      <w:bookmarkStart w:id="87" w:name="_DV_M261"/>
      <w:bookmarkStart w:id="88" w:name="_DV_M262"/>
      <w:bookmarkStart w:id="89" w:name="_DV_M263"/>
      <w:bookmarkStart w:id="90" w:name="_DV_M264"/>
      <w:bookmarkStart w:id="91" w:name="_DV_M265"/>
      <w:bookmarkStart w:id="92" w:name="_DV_M266"/>
      <w:bookmarkStart w:id="93" w:name="_DV_M267"/>
      <w:bookmarkStart w:id="94" w:name="_DV_M268"/>
      <w:bookmarkStart w:id="95" w:name="_DV_M271"/>
      <w:bookmarkStart w:id="96" w:name="_DV_M272"/>
      <w:bookmarkStart w:id="97" w:name="_DV_M273"/>
      <w:bookmarkStart w:id="98" w:name="_DV_M274"/>
      <w:bookmarkStart w:id="99" w:name="TimeReverse"/>
      <w:bookmarkStart w:id="100" w:name="Qualifications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EC56D6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p w:rsidR="00EC56D6" w:rsidRPr="00E042C8" w:rsidRDefault="00EC56D6" w:rsidP="00EC56D6">
      <w:pPr>
        <w:jc w:val="center"/>
        <w:rPr>
          <w:b/>
        </w:rPr>
      </w:pPr>
      <w:r>
        <w:rPr>
          <w:b/>
        </w:rPr>
        <w:lastRenderedPageBreak/>
        <w:t>Příloha</w:t>
      </w:r>
      <w:r w:rsidRPr="00E042C8">
        <w:rPr>
          <w:b/>
        </w:rPr>
        <w:t xml:space="preserve"> E</w:t>
      </w:r>
    </w:p>
    <w:p w:rsidR="00EC56D6" w:rsidRPr="00E042C8" w:rsidRDefault="00EC56D6" w:rsidP="00EC56D6">
      <w:pPr>
        <w:jc w:val="center"/>
        <w:rPr>
          <w:rFonts w:eastAsia="Calibri" w:cs="Arial"/>
          <w:b/>
          <w:color w:val="000000"/>
          <w:sz w:val="20"/>
          <w:szCs w:val="20"/>
        </w:rPr>
      </w:pPr>
      <w:r w:rsidRPr="00E042C8">
        <w:rPr>
          <w:rFonts w:eastAsia="Calibri" w:cs="Arial"/>
          <w:b/>
          <w:color w:val="000000"/>
          <w:sz w:val="20"/>
          <w:szCs w:val="20"/>
        </w:rPr>
        <w:t>Výpočet poplatku za správu a výše převodu zůstatku na Rezervním účtu</w:t>
      </w:r>
    </w:p>
    <w:p w:rsidR="00EC56D6" w:rsidRPr="0063668C" w:rsidRDefault="00EC56D6" w:rsidP="00EC56D6"/>
    <w:p w:rsidR="00EC56D6" w:rsidRPr="0063668C" w:rsidRDefault="00EC56D6" w:rsidP="00EC56D6"/>
    <w:tbl>
      <w:tblPr>
        <w:tblStyle w:val="Mkatabulky"/>
        <w:tblW w:w="9526" w:type="dxa"/>
        <w:tblInd w:w="250" w:type="dxa"/>
        <w:tblLook w:val="04A0" w:firstRow="1" w:lastRow="0" w:firstColumn="1" w:lastColumn="0" w:noHBand="0" w:noVBand="1"/>
      </w:tblPr>
      <w:tblGrid>
        <w:gridCol w:w="4597"/>
        <w:gridCol w:w="4929"/>
      </w:tblGrid>
      <w:tr w:rsidR="00EC56D6" w:rsidRPr="0063668C" w:rsidTr="007B3B31">
        <w:tc>
          <w:tcPr>
            <w:tcW w:w="9526" w:type="dxa"/>
            <w:gridSpan w:val="2"/>
          </w:tcPr>
          <w:p w:rsidR="00EC56D6" w:rsidRPr="005723DB" w:rsidRDefault="00EC56D6" w:rsidP="007B3B3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E71052">
              <w:rPr>
                <w:b/>
              </w:rPr>
              <w:t>ýše pře</w:t>
            </w:r>
            <w:r>
              <w:rPr>
                <w:b/>
              </w:rPr>
              <w:t>vodu zůstatku na Rezervním účtu</w:t>
            </w:r>
          </w:p>
        </w:tc>
      </w:tr>
      <w:tr w:rsidR="00EC56D6" w:rsidRPr="0063668C" w:rsidTr="007B3B31">
        <w:tc>
          <w:tcPr>
            <w:tcW w:w="4597" w:type="dxa"/>
          </w:tcPr>
          <w:p w:rsidR="00EC56D6" w:rsidRPr="00E71052" w:rsidRDefault="00EC56D6" w:rsidP="007B3B31">
            <w:pPr>
              <w:spacing w:before="60" w:after="60"/>
              <w:rPr>
                <w:szCs w:val="19"/>
              </w:rPr>
            </w:pPr>
            <w:r w:rsidRPr="00E71052">
              <w:rPr>
                <w:szCs w:val="19"/>
              </w:rPr>
              <w:t>Den vkladu</w:t>
            </w:r>
          </w:p>
        </w:tc>
        <w:tc>
          <w:tcPr>
            <w:tcW w:w="4929" w:type="dxa"/>
          </w:tcPr>
          <w:p w:rsidR="00EC56D6" w:rsidRPr="00E71052" w:rsidRDefault="00EC56D6" w:rsidP="007B3B31">
            <w:pPr>
              <w:spacing w:before="60" w:after="60"/>
              <w:jc w:val="center"/>
              <w:rPr>
                <w:szCs w:val="19"/>
              </w:rPr>
            </w:pPr>
            <w:r w:rsidRPr="00E71052">
              <w:rPr>
                <w:szCs w:val="19"/>
              </w:rPr>
              <w:t>14.</w:t>
            </w:r>
            <w:r>
              <w:rPr>
                <w:szCs w:val="19"/>
              </w:rPr>
              <w:t xml:space="preserve"> </w:t>
            </w:r>
            <w:r w:rsidRPr="00E71052">
              <w:rPr>
                <w:szCs w:val="19"/>
              </w:rPr>
              <w:t>5.</w:t>
            </w:r>
            <w:r>
              <w:rPr>
                <w:szCs w:val="19"/>
              </w:rPr>
              <w:t xml:space="preserve"> </w:t>
            </w:r>
            <w:r w:rsidRPr="00E71052">
              <w:rPr>
                <w:szCs w:val="19"/>
              </w:rPr>
              <w:t>2012</w:t>
            </w:r>
          </w:p>
        </w:tc>
      </w:tr>
      <w:tr w:rsidR="00EC56D6" w:rsidRPr="0063668C" w:rsidTr="007B3B31">
        <w:tc>
          <w:tcPr>
            <w:tcW w:w="4597" w:type="dxa"/>
          </w:tcPr>
          <w:p w:rsidR="00EC56D6" w:rsidRPr="00E71052" w:rsidRDefault="00EC56D6" w:rsidP="007B3B31">
            <w:pPr>
              <w:spacing w:before="60" w:after="60"/>
              <w:rPr>
                <w:szCs w:val="19"/>
              </w:rPr>
            </w:pPr>
            <w:r w:rsidRPr="00E71052">
              <w:rPr>
                <w:szCs w:val="19"/>
              </w:rPr>
              <w:t xml:space="preserve">Platební den </w:t>
            </w:r>
          </w:p>
        </w:tc>
        <w:tc>
          <w:tcPr>
            <w:tcW w:w="4929" w:type="dxa"/>
          </w:tcPr>
          <w:p w:rsidR="00EC56D6" w:rsidRPr="00E71052" w:rsidRDefault="00EC56D6" w:rsidP="007B3B31">
            <w:pPr>
              <w:spacing w:before="60" w:after="60"/>
              <w:jc w:val="center"/>
              <w:rPr>
                <w:b/>
                <w:szCs w:val="19"/>
              </w:rPr>
            </w:pPr>
          </w:p>
        </w:tc>
      </w:tr>
      <w:tr w:rsidR="00EC56D6" w:rsidRPr="0063668C" w:rsidTr="007B3B31">
        <w:tc>
          <w:tcPr>
            <w:tcW w:w="4597" w:type="dxa"/>
            <w:tcBorders>
              <w:bottom w:val="single" w:sz="4" w:space="0" w:color="auto"/>
            </w:tcBorders>
          </w:tcPr>
          <w:p w:rsidR="00EC56D6" w:rsidRPr="00E71052" w:rsidRDefault="00EC56D6" w:rsidP="007B3B31">
            <w:pPr>
              <w:spacing w:before="60" w:after="60"/>
              <w:rPr>
                <w:szCs w:val="19"/>
              </w:rPr>
            </w:pPr>
            <w:r w:rsidRPr="00E71052">
              <w:rPr>
                <w:szCs w:val="19"/>
              </w:rPr>
              <w:t xml:space="preserve">Stavový den, tj. 20. den předcházející Platebnímu dni </w:t>
            </w:r>
          </w:p>
        </w:tc>
        <w:tc>
          <w:tcPr>
            <w:tcW w:w="4929" w:type="dxa"/>
          </w:tcPr>
          <w:p w:rsidR="00EC56D6" w:rsidRPr="00E71052" w:rsidRDefault="00EC56D6" w:rsidP="007B3B31">
            <w:pPr>
              <w:spacing w:before="60" w:after="60"/>
              <w:jc w:val="center"/>
              <w:rPr>
                <w:szCs w:val="19"/>
              </w:rPr>
            </w:pPr>
          </w:p>
        </w:tc>
      </w:tr>
      <w:tr w:rsidR="00EC56D6" w:rsidRPr="0063668C" w:rsidTr="007B3B31">
        <w:tc>
          <w:tcPr>
            <w:tcW w:w="4597" w:type="dxa"/>
            <w:tcBorders>
              <w:bottom w:val="nil"/>
            </w:tcBorders>
          </w:tcPr>
          <w:p w:rsidR="00EC56D6" w:rsidRPr="00E71052" w:rsidRDefault="00EC56D6" w:rsidP="007B3B31">
            <w:pPr>
              <w:spacing w:before="60" w:after="60"/>
              <w:rPr>
                <w:szCs w:val="19"/>
              </w:rPr>
            </w:pPr>
            <w:r w:rsidRPr="00E71052">
              <w:rPr>
                <w:szCs w:val="19"/>
              </w:rPr>
              <w:t>Zůstatek na Rezervním účtu</w:t>
            </w:r>
          </w:p>
        </w:tc>
        <w:tc>
          <w:tcPr>
            <w:tcW w:w="4929" w:type="dxa"/>
            <w:shd w:val="clear" w:color="auto" w:fill="auto"/>
          </w:tcPr>
          <w:p w:rsidR="00EC56D6" w:rsidRPr="00E71052" w:rsidRDefault="00EC56D6" w:rsidP="007B3B31">
            <w:pPr>
              <w:spacing w:before="60" w:after="60"/>
              <w:ind w:right="1701"/>
              <w:jc w:val="right"/>
              <w:rPr>
                <w:b/>
                <w:szCs w:val="19"/>
              </w:rPr>
            </w:pPr>
          </w:p>
        </w:tc>
      </w:tr>
      <w:tr w:rsidR="00EC56D6" w:rsidRPr="0063668C" w:rsidTr="007B3B31">
        <w:tc>
          <w:tcPr>
            <w:tcW w:w="4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6D6" w:rsidRPr="00E71052" w:rsidRDefault="00EC56D6" w:rsidP="007B3B31">
            <w:pPr>
              <w:spacing w:before="60" w:after="60"/>
              <w:jc w:val="center"/>
              <w:rPr>
                <w:szCs w:val="19"/>
              </w:rPr>
            </w:pPr>
            <w:r w:rsidRPr="00E71052">
              <w:rPr>
                <w:szCs w:val="19"/>
              </w:rPr>
              <w:t>z toho ze splátek jistiny</w:t>
            </w:r>
          </w:p>
        </w:tc>
        <w:tc>
          <w:tcPr>
            <w:tcW w:w="4929" w:type="dxa"/>
            <w:tcBorders>
              <w:left w:val="single" w:sz="4" w:space="0" w:color="auto"/>
            </w:tcBorders>
            <w:shd w:val="clear" w:color="auto" w:fill="auto"/>
          </w:tcPr>
          <w:p w:rsidR="00EC56D6" w:rsidRPr="00E71052" w:rsidRDefault="00EC56D6" w:rsidP="007B3B31">
            <w:pPr>
              <w:spacing w:before="60" w:after="60"/>
              <w:ind w:right="1701"/>
              <w:jc w:val="right"/>
              <w:rPr>
                <w:szCs w:val="19"/>
              </w:rPr>
            </w:pPr>
          </w:p>
        </w:tc>
      </w:tr>
      <w:tr w:rsidR="00EC56D6" w:rsidRPr="0063668C" w:rsidTr="007B3B31">
        <w:tc>
          <w:tcPr>
            <w:tcW w:w="4597" w:type="dxa"/>
            <w:tcBorders>
              <w:top w:val="nil"/>
              <w:bottom w:val="nil"/>
            </w:tcBorders>
          </w:tcPr>
          <w:p w:rsidR="00EC56D6" w:rsidRPr="00E71052" w:rsidRDefault="00EC56D6" w:rsidP="007B3B31">
            <w:pPr>
              <w:spacing w:before="60" w:after="60"/>
              <w:jc w:val="center"/>
              <w:rPr>
                <w:szCs w:val="19"/>
              </w:rPr>
            </w:pPr>
            <w:r w:rsidRPr="00E71052">
              <w:rPr>
                <w:szCs w:val="19"/>
              </w:rPr>
              <w:t>z toho ze splátek úroků</w:t>
            </w:r>
          </w:p>
        </w:tc>
        <w:tc>
          <w:tcPr>
            <w:tcW w:w="4929" w:type="dxa"/>
            <w:shd w:val="clear" w:color="auto" w:fill="auto"/>
          </w:tcPr>
          <w:p w:rsidR="00EC56D6" w:rsidRPr="00E71052" w:rsidRDefault="00EC56D6" w:rsidP="007B3B31">
            <w:pPr>
              <w:spacing w:before="60" w:after="60"/>
              <w:ind w:right="1701"/>
              <w:jc w:val="right"/>
              <w:rPr>
                <w:szCs w:val="19"/>
              </w:rPr>
            </w:pPr>
          </w:p>
        </w:tc>
      </w:tr>
      <w:tr w:rsidR="00EC56D6" w:rsidRPr="0063668C" w:rsidTr="007B3B31">
        <w:tc>
          <w:tcPr>
            <w:tcW w:w="4597" w:type="dxa"/>
            <w:tcBorders>
              <w:top w:val="nil"/>
              <w:bottom w:val="single" w:sz="4" w:space="0" w:color="auto"/>
            </w:tcBorders>
          </w:tcPr>
          <w:p w:rsidR="00EC56D6" w:rsidRPr="00E71052" w:rsidRDefault="00EC56D6" w:rsidP="007B3B31">
            <w:pPr>
              <w:spacing w:before="60" w:after="60"/>
              <w:jc w:val="center"/>
              <w:rPr>
                <w:szCs w:val="19"/>
              </w:rPr>
            </w:pPr>
            <w:r w:rsidRPr="00E71052">
              <w:rPr>
                <w:szCs w:val="19"/>
              </w:rPr>
              <w:t>z toho vlastní úroky z RÚ (</w:t>
            </w:r>
            <w:proofErr w:type="gramStart"/>
            <w:r w:rsidRPr="00E71052">
              <w:rPr>
                <w:szCs w:val="19"/>
              </w:rPr>
              <w:t>sazba</w:t>
            </w:r>
            <w:r>
              <w:rPr>
                <w:szCs w:val="19"/>
              </w:rPr>
              <w:t>..</w:t>
            </w:r>
            <w:r w:rsidRPr="00E71052">
              <w:rPr>
                <w:szCs w:val="19"/>
              </w:rPr>
              <w:t>…</w:t>
            </w:r>
            <w:proofErr w:type="gramEnd"/>
            <w:r w:rsidRPr="00E71052">
              <w:rPr>
                <w:szCs w:val="19"/>
              </w:rPr>
              <w:t>/</w:t>
            </w:r>
            <w:r>
              <w:rPr>
                <w:szCs w:val="19"/>
              </w:rPr>
              <w:t xml:space="preserve"> </w:t>
            </w:r>
            <w:r w:rsidRPr="00E71052">
              <w:rPr>
                <w:szCs w:val="19"/>
              </w:rPr>
              <w:t xml:space="preserve">počet dnů </w:t>
            </w:r>
            <w:r>
              <w:rPr>
                <w:szCs w:val="19"/>
              </w:rPr>
              <w:t>…</w:t>
            </w:r>
            <w:r w:rsidRPr="00E71052">
              <w:rPr>
                <w:szCs w:val="19"/>
              </w:rPr>
              <w:t>)</w:t>
            </w:r>
          </w:p>
        </w:tc>
        <w:tc>
          <w:tcPr>
            <w:tcW w:w="4929" w:type="dxa"/>
            <w:shd w:val="clear" w:color="auto" w:fill="auto"/>
          </w:tcPr>
          <w:p w:rsidR="00EC56D6" w:rsidRPr="00E71052" w:rsidRDefault="00EC56D6" w:rsidP="007B3B31">
            <w:pPr>
              <w:spacing w:before="60" w:after="60"/>
              <w:ind w:right="1701"/>
              <w:jc w:val="right"/>
              <w:rPr>
                <w:b/>
                <w:szCs w:val="19"/>
              </w:rPr>
            </w:pPr>
          </w:p>
        </w:tc>
      </w:tr>
      <w:tr w:rsidR="00EC56D6" w:rsidRPr="0063668C" w:rsidTr="007B3B31">
        <w:tc>
          <w:tcPr>
            <w:tcW w:w="4597" w:type="dxa"/>
            <w:tcBorders>
              <w:top w:val="single" w:sz="4" w:space="0" w:color="auto"/>
              <w:bottom w:val="single" w:sz="4" w:space="0" w:color="auto"/>
            </w:tcBorders>
          </w:tcPr>
          <w:p w:rsidR="00EC56D6" w:rsidRDefault="00EC56D6" w:rsidP="007B3B31">
            <w:pPr>
              <w:spacing w:before="60" w:after="60"/>
              <w:jc w:val="left"/>
              <w:rPr>
                <w:szCs w:val="19"/>
              </w:rPr>
            </w:pPr>
            <w:r w:rsidRPr="00E71052">
              <w:rPr>
                <w:szCs w:val="19"/>
              </w:rPr>
              <w:t>Částka určená na Poplatek za správu</w:t>
            </w:r>
          </w:p>
        </w:tc>
        <w:tc>
          <w:tcPr>
            <w:tcW w:w="4929" w:type="dxa"/>
            <w:shd w:val="clear" w:color="auto" w:fill="auto"/>
          </w:tcPr>
          <w:p w:rsidR="00EC56D6" w:rsidRPr="00E71052" w:rsidRDefault="00EC56D6" w:rsidP="007B3B31">
            <w:pPr>
              <w:spacing w:before="60" w:after="60"/>
              <w:ind w:right="1701"/>
              <w:jc w:val="right"/>
              <w:rPr>
                <w:b/>
                <w:szCs w:val="19"/>
              </w:rPr>
            </w:pPr>
          </w:p>
        </w:tc>
      </w:tr>
      <w:tr w:rsidR="00EC56D6" w:rsidRPr="0063668C" w:rsidTr="007B3B31">
        <w:tc>
          <w:tcPr>
            <w:tcW w:w="4597" w:type="dxa"/>
            <w:tcBorders>
              <w:top w:val="single" w:sz="4" w:space="0" w:color="auto"/>
              <w:bottom w:val="single" w:sz="4" w:space="0" w:color="auto"/>
            </w:tcBorders>
          </w:tcPr>
          <w:p w:rsidR="00EC56D6" w:rsidRPr="00E71052" w:rsidRDefault="00EC56D6" w:rsidP="007B3B31">
            <w:pPr>
              <w:spacing w:before="60" w:after="60"/>
              <w:jc w:val="left"/>
              <w:rPr>
                <w:szCs w:val="19"/>
              </w:rPr>
            </w:pPr>
            <w:r w:rsidRPr="00E71052">
              <w:rPr>
                <w:szCs w:val="19"/>
              </w:rPr>
              <w:t>Částka ke splacení MSK k Platebnímu dni</w:t>
            </w:r>
          </w:p>
        </w:tc>
        <w:tc>
          <w:tcPr>
            <w:tcW w:w="4929" w:type="dxa"/>
            <w:shd w:val="clear" w:color="auto" w:fill="auto"/>
          </w:tcPr>
          <w:p w:rsidR="00EC56D6" w:rsidRPr="00E71052" w:rsidRDefault="00EC56D6" w:rsidP="007B3B31">
            <w:pPr>
              <w:spacing w:before="60" w:after="60"/>
              <w:ind w:right="1701"/>
              <w:jc w:val="right"/>
              <w:rPr>
                <w:b/>
                <w:szCs w:val="19"/>
              </w:rPr>
            </w:pPr>
          </w:p>
        </w:tc>
      </w:tr>
    </w:tbl>
    <w:p w:rsidR="00EC56D6" w:rsidRDefault="00EC56D6" w:rsidP="00EC56D6">
      <w:pPr>
        <w:spacing w:after="120"/>
      </w:pPr>
    </w:p>
    <w:p w:rsidR="00EC56D6" w:rsidRDefault="00EC56D6" w:rsidP="00EC56D6">
      <w:pPr>
        <w:spacing w:after="120"/>
      </w:pPr>
    </w:p>
    <w:tbl>
      <w:tblPr>
        <w:tblStyle w:val="Mkatabulky"/>
        <w:tblW w:w="9529" w:type="dxa"/>
        <w:tblInd w:w="250" w:type="dxa"/>
        <w:tblLook w:val="04A0" w:firstRow="1" w:lastRow="0" w:firstColumn="1" w:lastColumn="0" w:noHBand="0" w:noVBand="1"/>
      </w:tblPr>
      <w:tblGrid>
        <w:gridCol w:w="2410"/>
        <w:gridCol w:w="2410"/>
        <w:gridCol w:w="1842"/>
        <w:gridCol w:w="1087"/>
        <w:gridCol w:w="1780"/>
      </w:tblGrid>
      <w:tr w:rsidR="00EC56D6" w:rsidRPr="0063668C" w:rsidTr="007B3B31">
        <w:trPr>
          <w:trHeight w:val="464"/>
        </w:trPr>
        <w:tc>
          <w:tcPr>
            <w:tcW w:w="9529" w:type="dxa"/>
            <w:gridSpan w:val="5"/>
          </w:tcPr>
          <w:p w:rsidR="00EC56D6" w:rsidRPr="0063668C" w:rsidRDefault="00EC56D6" w:rsidP="007B3B31">
            <w:pPr>
              <w:spacing w:before="60" w:after="60"/>
              <w:jc w:val="center"/>
              <w:rPr>
                <w:b/>
              </w:rPr>
            </w:pPr>
            <w:r w:rsidRPr="00CF567B">
              <w:rPr>
                <w:b/>
              </w:rPr>
              <w:t>Výpočet Poplatku za správu</w:t>
            </w:r>
          </w:p>
        </w:tc>
      </w:tr>
      <w:tr w:rsidR="00EC56D6" w:rsidRPr="0063668C" w:rsidTr="007B3B31">
        <w:trPr>
          <w:trHeight w:val="464"/>
        </w:trPr>
        <w:tc>
          <w:tcPr>
            <w:tcW w:w="2410" w:type="dxa"/>
          </w:tcPr>
          <w:p w:rsidR="00EC56D6" w:rsidRPr="0063668C" w:rsidRDefault="00EC56D6" w:rsidP="007B3B31">
            <w:pPr>
              <w:spacing w:before="60" w:after="60"/>
              <w:jc w:val="left"/>
              <w:rPr>
                <w:b/>
              </w:rPr>
            </w:pPr>
            <w:r w:rsidRPr="0063668C">
              <w:rPr>
                <w:b/>
              </w:rPr>
              <w:t>Období:</w:t>
            </w:r>
          </w:p>
        </w:tc>
        <w:tc>
          <w:tcPr>
            <w:tcW w:w="7119" w:type="dxa"/>
            <w:gridSpan w:val="4"/>
          </w:tcPr>
          <w:p w:rsidR="00EC56D6" w:rsidRPr="0063668C" w:rsidRDefault="00EC56D6" w:rsidP="007B3B31">
            <w:pPr>
              <w:spacing w:before="60" w:after="60"/>
              <w:rPr>
                <w:b/>
              </w:rPr>
            </w:pPr>
          </w:p>
        </w:tc>
      </w:tr>
      <w:tr w:rsidR="00EC56D6" w:rsidRPr="0063668C" w:rsidTr="007B3B31">
        <w:tc>
          <w:tcPr>
            <w:tcW w:w="2410" w:type="dxa"/>
          </w:tcPr>
          <w:p w:rsidR="00EC56D6" w:rsidRPr="0063668C" w:rsidRDefault="00EC56D6" w:rsidP="007B3B31">
            <w:pPr>
              <w:spacing w:before="60" w:after="60"/>
              <w:jc w:val="left"/>
              <w:rPr>
                <w:b/>
              </w:rPr>
            </w:pPr>
            <w:r w:rsidRPr="0063668C">
              <w:rPr>
                <w:b/>
              </w:rPr>
              <w:t>Sazba:</w:t>
            </w:r>
          </w:p>
        </w:tc>
        <w:tc>
          <w:tcPr>
            <w:tcW w:w="7119" w:type="dxa"/>
            <w:gridSpan w:val="4"/>
          </w:tcPr>
          <w:p w:rsidR="00EC56D6" w:rsidRPr="0063668C" w:rsidRDefault="00EC56D6" w:rsidP="007B3B31">
            <w:pPr>
              <w:spacing w:before="60" w:after="60"/>
              <w:rPr>
                <w:b/>
              </w:rPr>
            </w:pPr>
            <w:r w:rsidRPr="0063668C">
              <w:t xml:space="preserve">1,40 % </w:t>
            </w:r>
            <w:proofErr w:type="spellStart"/>
            <w:proofErr w:type="gramStart"/>
            <w:r w:rsidRPr="0063668C">
              <w:t>p.a</w:t>
            </w:r>
            <w:proofErr w:type="spellEnd"/>
            <w:r w:rsidRPr="0063668C">
              <w:t>.</w:t>
            </w:r>
            <w:proofErr w:type="gramEnd"/>
          </w:p>
        </w:tc>
      </w:tr>
      <w:tr w:rsidR="00EC56D6" w:rsidRPr="0063668C" w:rsidTr="007B3B31">
        <w:tc>
          <w:tcPr>
            <w:tcW w:w="2410" w:type="dxa"/>
            <w:vMerge w:val="restart"/>
          </w:tcPr>
          <w:p w:rsidR="00EC56D6" w:rsidRPr="0063668C" w:rsidRDefault="00EC56D6" w:rsidP="007B3B31">
            <w:pPr>
              <w:spacing w:before="60" w:after="60"/>
              <w:jc w:val="left"/>
              <w:rPr>
                <w:b/>
              </w:rPr>
            </w:pPr>
            <w:r w:rsidRPr="0063668C">
              <w:rPr>
                <w:b/>
              </w:rPr>
              <w:t>Počítáno z:</w:t>
            </w:r>
          </w:p>
        </w:tc>
        <w:tc>
          <w:tcPr>
            <w:tcW w:w="7119" w:type="dxa"/>
            <w:gridSpan w:val="4"/>
          </w:tcPr>
          <w:p w:rsidR="00EC56D6" w:rsidRPr="0063668C" w:rsidRDefault="00EC56D6" w:rsidP="007B3B31">
            <w:pPr>
              <w:spacing w:before="60" w:after="60"/>
              <w:rPr>
                <w:b/>
              </w:rPr>
            </w:pPr>
            <w:r w:rsidRPr="0063668C">
              <w:rPr>
                <w:sz w:val="16"/>
                <w:szCs w:val="16"/>
              </w:rPr>
              <w:t>Celková výše nesplacených částek úvěrů (jistin) poskytnutých ze strany FRM Konečnému uživateli na základě Smlouvy o úvěru (tj. částky odepsané v</w:t>
            </w:r>
            <w:r>
              <w:rPr>
                <w:sz w:val="16"/>
                <w:szCs w:val="16"/>
              </w:rPr>
              <w:t> </w:t>
            </w:r>
            <w:r w:rsidRPr="0063668C">
              <w:rPr>
                <w:sz w:val="16"/>
                <w:szCs w:val="16"/>
              </w:rPr>
              <w:t>souladu s</w:t>
            </w:r>
            <w:r>
              <w:rPr>
                <w:sz w:val="16"/>
                <w:szCs w:val="16"/>
              </w:rPr>
              <w:t> </w:t>
            </w:r>
            <w:r w:rsidRPr="0063668C">
              <w:rPr>
                <w:sz w:val="16"/>
                <w:szCs w:val="16"/>
              </w:rPr>
              <w:t>Článkem 3.07 budou odečteny z</w:t>
            </w:r>
            <w:r>
              <w:rPr>
                <w:sz w:val="16"/>
                <w:szCs w:val="16"/>
              </w:rPr>
              <w:t> </w:t>
            </w:r>
            <w:r w:rsidRPr="0063668C">
              <w:rPr>
                <w:sz w:val="16"/>
                <w:szCs w:val="16"/>
              </w:rPr>
              <w:t>nesplacené částky)</w:t>
            </w:r>
          </w:p>
        </w:tc>
      </w:tr>
      <w:tr w:rsidR="00EC56D6" w:rsidRPr="0063668C" w:rsidTr="007B3B31">
        <w:trPr>
          <w:trHeight w:val="274"/>
        </w:trPr>
        <w:tc>
          <w:tcPr>
            <w:tcW w:w="2410" w:type="dxa"/>
            <w:vMerge/>
          </w:tcPr>
          <w:p w:rsidR="00EC56D6" w:rsidRPr="0063668C" w:rsidRDefault="00EC56D6" w:rsidP="007B3B31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C56D6" w:rsidRPr="0063668C" w:rsidRDefault="00EC56D6" w:rsidP="007B3B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3668C">
              <w:rPr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1842" w:type="dxa"/>
            <w:vAlign w:val="bottom"/>
          </w:tcPr>
          <w:p w:rsidR="00EC56D6" w:rsidRPr="0063668C" w:rsidRDefault="00EC56D6" w:rsidP="007B3B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3668C">
              <w:rPr>
                <w:color w:val="000000"/>
                <w:sz w:val="18"/>
                <w:szCs w:val="18"/>
              </w:rPr>
              <w:t>jistina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3668C">
              <w:rPr>
                <w:color w:val="000000"/>
                <w:sz w:val="18"/>
                <w:szCs w:val="18"/>
              </w:rPr>
              <w:t>Kč</w:t>
            </w:r>
          </w:p>
        </w:tc>
        <w:tc>
          <w:tcPr>
            <w:tcW w:w="1087" w:type="dxa"/>
            <w:vAlign w:val="bottom"/>
          </w:tcPr>
          <w:p w:rsidR="00EC56D6" w:rsidRPr="0063668C" w:rsidRDefault="00EC56D6" w:rsidP="007B3B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3668C">
              <w:rPr>
                <w:color w:val="000000"/>
                <w:sz w:val="18"/>
                <w:szCs w:val="18"/>
              </w:rPr>
              <w:t>Dny</w:t>
            </w:r>
          </w:p>
        </w:tc>
        <w:tc>
          <w:tcPr>
            <w:tcW w:w="1780" w:type="dxa"/>
            <w:vAlign w:val="bottom"/>
          </w:tcPr>
          <w:p w:rsidR="00EC56D6" w:rsidRPr="0063668C" w:rsidRDefault="00EC56D6" w:rsidP="007B3B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3668C">
              <w:rPr>
                <w:color w:val="000000"/>
                <w:sz w:val="18"/>
                <w:szCs w:val="18"/>
              </w:rPr>
              <w:t>poplatek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3668C">
              <w:rPr>
                <w:color w:val="000000"/>
                <w:sz w:val="18"/>
                <w:szCs w:val="18"/>
              </w:rPr>
              <w:t>Kč</w:t>
            </w:r>
          </w:p>
        </w:tc>
      </w:tr>
      <w:tr w:rsidR="00EC56D6" w:rsidRPr="0063668C" w:rsidTr="007B3B31">
        <w:trPr>
          <w:trHeight w:val="83"/>
        </w:trPr>
        <w:tc>
          <w:tcPr>
            <w:tcW w:w="2410" w:type="dxa"/>
            <w:vMerge/>
          </w:tcPr>
          <w:p w:rsidR="00EC56D6" w:rsidRPr="0063668C" w:rsidRDefault="00EC56D6" w:rsidP="007B3B31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C56D6" w:rsidRPr="00F31D6C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EC56D6" w:rsidRPr="00F31D6C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:rsidR="00EC56D6" w:rsidRPr="00F31D6C" w:rsidRDefault="00EC56D6" w:rsidP="007B3B3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C56D6" w:rsidRPr="00F31D6C" w:rsidRDefault="00EC56D6" w:rsidP="007B3B3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C56D6" w:rsidRPr="0063668C" w:rsidTr="007B3B31">
        <w:trPr>
          <w:trHeight w:val="83"/>
        </w:trPr>
        <w:tc>
          <w:tcPr>
            <w:tcW w:w="2410" w:type="dxa"/>
            <w:vMerge/>
          </w:tcPr>
          <w:p w:rsidR="00EC56D6" w:rsidRPr="0063668C" w:rsidRDefault="00EC56D6" w:rsidP="007B3B31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C56D6" w:rsidRPr="00F31D6C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EC56D6" w:rsidRPr="00F31D6C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:rsidR="00EC56D6" w:rsidRPr="00F31D6C" w:rsidRDefault="00EC56D6" w:rsidP="007B3B3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C56D6" w:rsidRPr="00F31D6C" w:rsidRDefault="00EC56D6" w:rsidP="007B3B3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C56D6" w:rsidRPr="0063668C" w:rsidTr="007B3B31">
        <w:trPr>
          <w:trHeight w:val="83"/>
        </w:trPr>
        <w:tc>
          <w:tcPr>
            <w:tcW w:w="2410" w:type="dxa"/>
            <w:vMerge/>
          </w:tcPr>
          <w:p w:rsidR="00EC56D6" w:rsidRPr="0063668C" w:rsidRDefault="00EC56D6" w:rsidP="007B3B31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C56D6" w:rsidRPr="00F31D6C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EC56D6" w:rsidRPr="00F31D6C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:rsidR="00EC56D6" w:rsidRPr="00F31D6C" w:rsidRDefault="00EC56D6" w:rsidP="007B3B3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EC56D6" w:rsidRPr="00F31D6C" w:rsidRDefault="00EC56D6" w:rsidP="007B3B3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C56D6" w:rsidRPr="0063668C" w:rsidTr="007B3B31">
        <w:trPr>
          <w:trHeight w:val="83"/>
        </w:trPr>
        <w:tc>
          <w:tcPr>
            <w:tcW w:w="2410" w:type="dxa"/>
            <w:vMerge/>
          </w:tcPr>
          <w:p w:rsidR="00EC56D6" w:rsidRPr="0063668C" w:rsidRDefault="00EC56D6" w:rsidP="007B3B31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C56D6" w:rsidRPr="0063668C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EC56D6" w:rsidRPr="0063668C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:rsidR="00EC56D6" w:rsidRPr="0063668C" w:rsidRDefault="00EC56D6" w:rsidP="007B3B31">
            <w:pPr>
              <w:spacing w:before="60" w:after="6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80" w:type="dxa"/>
          </w:tcPr>
          <w:p w:rsidR="00EC56D6" w:rsidRPr="0063668C" w:rsidRDefault="00EC56D6" w:rsidP="007B3B31">
            <w:pPr>
              <w:spacing w:before="60" w:after="60"/>
              <w:jc w:val="center"/>
              <w:rPr>
                <w:strike/>
                <w:color w:val="000000"/>
                <w:sz w:val="18"/>
                <w:szCs w:val="18"/>
              </w:rPr>
            </w:pPr>
          </w:p>
        </w:tc>
      </w:tr>
      <w:tr w:rsidR="00EC56D6" w:rsidRPr="0063668C" w:rsidTr="007B3B31">
        <w:trPr>
          <w:trHeight w:val="83"/>
        </w:trPr>
        <w:tc>
          <w:tcPr>
            <w:tcW w:w="2410" w:type="dxa"/>
            <w:vMerge/>
          </w:tcPr>
          <w:p w:rsidR="00EC56D6" w:rsidRPr="0063668C" w:rsidRDefault="00EC56D6" w:rsidP="007B3B31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C56D6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EC56D6" w:rsidRPr="0063668C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:rsidR="00EC56D6" w:rsidRPr="0063668C" w:rsidRDefault="00EC56D6" w:rsidP="007B3B31">
            <w:pPr>
              <w:spacing w:before="60" w:after="6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80" w:type="dxa"/>
          </w:tcPr>
          <w:p w:rsidR="00EC56D6" w:rsidRPr="0063668C" w:rsidRDefault="00EC56D6" w:rsidP="007B3B31">
            <w:pPr>
              <w:spacing w:before="60" w:after="60"/>
              <w:jc w:val="center"/>
              <w:rPr>
                <w:strike/>
                <w:color w:val="000000"/>
                <w:sz w:val="18"/>
                <w:szCs w:val="18"/>
              </w:rPr>
            </w:pPr>
          </w:p>
        </w:tc>
      </w:tr>
      <w:tr w:rsidR="00EC56D6" w:rsidRPr="0063668C" w:rsidTr="007B3B31">
        <w:trPr>
          <w:trHeight w:val="83"/>
        </w:trPr>
        <w:tc>
          <w:tcPr>
            <w:tcW w:w="2410" w:type="dxa"/>
            <w:vMerge/>
          </w:tcPr>
          <w:p w:rsidR="00EC56D6" w:rsidRPr="0063668C" w:rsidRDefault="00EC56D6" w:rsidP="007B3B31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EC56D6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EC56D6" w:rsidRPr="0063668C" w:rsidRDefault="00EC56D6" w:rsidP="007B3B3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:rsidR="00EC56D6" w:rsidRPr="0063668C" w:rsidRDefault="00EC56D6" w:rsidP="007B3B31">
            <w:pPr>
              <w:spacing w:before="60" w:after="6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80" w:type="dxa"/>
          </w:tcPr>
          <w:p w:rsidR="00EC56D6" w:rsidRPr="0063668C" w:rsidRDefault="00EC56D6" w:rsidP="007B3B31">
            <w:pPr>
              <w:spacing w:before="60" w:after="60"/>
              <w:jc w:val="center"/>
              <w:rPr>
                <w:strike/>
                <w:color w:val="000000"/>
                <w:sz w:val="18"/>
                <w:szCs w:val="18"/>
              </w:rPr>
            </w:pPr>
          </w:p>
        </w:tc>
      </w:tr>
      <w:tr w:rsidR="00EC56D6" w:rsidRPr="0063668C" w:rsidTr="007B3B31">
        <w:tc>
          <w:tcPr>
            <w:tcW w:w="2410" w:type="dxa"/>
          </w:tcPr>
          <w:p w:rsidR="00EC56D6" w:rsidRPr="0063668C" w:rsidRDefault="00EC56D6" w:rsidP="007B3B31">
            <w:pPr>
              <w:spacing w:before="60"/>
              <w:jc w:val="left"/>
              <w:rPr>
                <w:b/>
              </w:rPr>
            </w:pPr>
            <w:r w:rsidRPr="0063668C">
              <w:rPr>
                <w:b/>
              </w:rPr>
              <w:t xml:space="preserve">Výše poplatku </w:t>
            </w:r>
          </w:p>
          <w:p w:rsidR="00EC56D6" w:rsidRPr="0063668C" w:rsidRDefault="00EC56D6" w:rsidP="007B3B31">
            <w:pPr>
              <w:spacing w:after="60"/>
              <w:jc w:val="left"/>
              <w:rPr>
                <w:b/>
              </w:rPr>
            </w:pPr>
            <w:r w:rsidRPr="0063668C">
              <w:rPr>
                <w:b/>
              </w:rPr>
              <w:t>za správu:</w:t>
            </w:r>
          </w:p>
        </w:tc>
        <w:tc>
          <w:tcPr>
            <w:tcW w:w="7119" w:type="dxa"/>
            <w:gridSpan w:val="4"/>
          </w:tcPr>
          <w:p w:rsidR="00EC56D6" w:rsidRPr="00123BE5" w:rsidRDefault="00EC56D6" w:rsidP="007B3B31">
            <w:pPr>
              <w:spacing w:before="180" w:after="60"/>
              <w:ind w:right="340"/>
              <w:jc w:val="right"/>
              <w:rPr>
                <w:b/>
              </w:rPr>
            </w:pPr>
          </w:p>
        </w:tc>
      </w:tr>
      <w:tr w:rsidR="00EC56D6" w:rsidRPr="0063668C" w:rsidTr="007B3B31">
        <w:tc>
          <w:tcPr>
            <w:tcW w:w="2410" w:type="dxa"/>
          </w:tcPr>
          <w:p w:rsidR="00EC56D6" w:rsidRPr="0063668C" w:rsidRDefault="00EC56D6" w:rsidP="007B3B31">
            <w:pPr>
              <w:spacing w:before="60" w:after="60"/>
              <w:jc w:val="left"/>
              <w:rPr>
                <w:b/>
              </w:rPr>
            </w:pPr>
            <w:r w:rsidRPr="0063668C">
              <w:rPr>
                <w:b/>
              </w:rPr>
              <w:t>Splatnost:</w:t>
            </w:r>
          </w:p>
        </w:tc>
        <w:tc>
          <w:tcPr>
            <w:tcW w:w="7119" w:type="dxa"/>
            <w:gridSpan w:val="4"/>
          </w:tcPr>
          <w:p w:rsidR="00EC56D6" w:rsidRPr="0063668C" w:rsidRDefault="00EC56D6" w:rsidP="007B3B31">
            <w:pPr>
              <w:spacing w:before="60" w:after="60"/>
              <w:ind w:right="624"/>
              <w:jc w:val="right"/>
              <w:rPr>
                <w:b/>
              </w:rPr>
            </w:pPr>
          </w:p>
        </w:tc>
      </w:tr>
    </w:tbl>
    <w:p w:rsidR="00EC56D6" w:rsidRPr="0063668C" w:rsidRDefault="00EC56D6" w:rsidP="00EC56D6"/>
    <w:p w:rsidR="00EC56D6" w:rsidRPr="0063668C" w:rsidRDefault="00EC56D6" w:rsidP="00EC56D6">
      <w:r w:rsidRPr="0063668C">
        <w:t>Úhrada poplatku za správu bude provedena z Rezervního účtu.</w:t>
      </w:r>
      <w:r>
        <w:t xml:space="preserve"> </w:t>
      </w:r>
    </w:p>
    <w:p w:rsidR="00EC56D6" w:rsidRDefault="00EC56D6" w:rsidP="00EC56D6"/>
    <w:p w:rsidR="00EC56D6" w:rsidRDefault="00EC56D6" w:rsidP="00EC56D6"/>
    <w:p w:rsidR="00EC56D6" w:rsidRDefault="00EC56D6" w:rsidP="00EC56D6">
      <w:r>
        <w:t>Datum:</w:t>
      </w:r>
    </w:p>
    <w:p w:rsidR="00EC56D6" w:rsidRDefault="00EC56D6" w:rsidP="00EC56D6"/>
    <w:p w:rsidR="00EC56D6" w:rsidRDefault="00EC56D6" w:rsidP="00EC56D6">
      <w:r>
        <w:t>Podpis odpovědného zástupce FRM:</w:t>
      </w:r>
    </w:p>
    <w:p w:rsidR="00EC56D6" w:rsidRPr="00665249" w:rsidRDefault="00EC56D6" w:rsidP="00B32367">
      <w:pPr>
        <w:pStyle w:val="Odstavecseseznamem2"/>
        <w:rPr>
          <w:rFonts w:ascii="Times New Roman" w:hAnsi="Times New Roman"/>
          <w:b/>
          <w:lang w:val="cs-CZ"/>
        </w:rPr>
      </w:pPr>
    </w:p>
    <w:sectPr w:rsidR="00EC56D6" w:rsidRPr="00665249" w:rsidSect="00AA3C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7" w:right="1134" w:bottom="1417" w:left="1134" w:header="567" w:footer="703" w:gutter="0"/>
      <w:paperSrc w:first="7" w:other="7"/>
      <w:cols w:space="129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EB" w:rsidRDefault="00E455EB" w:rsidP="0000222C">
      <w:r>
        <w:separator/>
      </w:r>
    </w:p>
    <w:p w:rsidR="00E455EB" w:rsidRDefault="00E455EB" w:rsidP="0000222C"/>
  </w:endnote>
  <w:endnote w:type="continuationSeparator" w:id="0">
    <w:p w:rsidR="00E455EB" w:rsidRDefault="00E455EB" w:rsidP="0000222C">
      <w:r>
        <w:continuationSeparator/>
      </w:r>
    </w:p>
    <w:p w:rsidR="00E455EB" w:rsidRDefault="00E455EB" w:rsidP="0000222C"/>
  </w:endnote>
  <w:endnote w:type="continuationNotice" w:id="1">
    <w:p w:rsidR="00E455EB" w:rsidRDefault="00E455EB" w:rsidP="00002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F7" w:rsidRDefault="006531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B1" w:rsidRPr="00CF3C58" w:rsidRDefault="005723DB" w:rsidP="00CF3C58">
    <w:pPr>
      <w:pStyle w:val="Zpat"/>
      <w:jc w:val="center"/>
      <w:rPr>
        <w:rFonts w:ascii="Arial" w:hAnsi="Arial" w:cs="Arial"/>
        <w:sz w:val="19"/>
        <w:szCs w:val="19"/>
      </w:rPr>
    </w:pPr>
    <w:r w:rsidRPr="00CF3C58">
      <w:rPr>
        <w:rFonts w:ascii="Arial" w:hAnsi="Arial" w:cs="Arial"/>
        <w:sz w:val="19"/>
        <w:szCs w:val="19"/>
      </w:rPr>
      <w:fldChar w:fldCharType="begin"/>
    </w:r>
    <w:r w:rsidR="007178B1" w:rsidRPr="00CF3C58">
      <w:rPr>
        <w:rFonts w:ascii="Arial" w:hAnsi="Arial" w:cs="Arial"/>
        <w:sz w:val="19"/>
        <w:szCs w:val="19"/>
      </w:rPr>
      <w:instrText xml:space="preserve"> PAGE   \* MERGEFORMAT </w:instrText>
    </w:r>
    <w:r w:rsidRPr="00CF3C58">
      <w:rPr>
        <w:rFonts w:ascii="Arial" w:hAnsi="Arial" w:cs="Arial"/>
        <w:sz w:val="19"/>
        <w:szCs w:val="19"/>
      </w:rPr>
      <w:fldChar w:fldCharType="separate"/>
    </w:r>
    <w:r w:rsidR="006531F7">
      <w:rPr>
        <w:rFonts w:ascii="Arial" w:hAnsi="Arial" w:cs="Arial"/>
        <w:noProof/>
        <w:sz w:val="19"/>
        <w:szCs w:val="19"/>
      </w:rPr>
      <w:t>6</w:t>
    </w:r>
    <w:r w:rsidRPr="00CF3C58">
      <w:rPr>
        <w:rFonts w:ascii="Arial" w:hAnsi="Arial" w:cs="Arial"/>
        <w:sz w:val="19"/>
        <w:szCs w:val="19"/>
      </w:rPr>
      <w:fldChar w:fldCharType="end"/>
    </w:r>
  </w:p>
  <w:p w:rsidR="007178B1" w:rsidRDefault="007178B1" w:rsidP="000022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F7" w:rsidRDefault="006531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EB" w:rsidRDefault="00E455EB" w:rsidP="0000222C">
      <w:r>
        <w:separator/>
      </w:r>
    </w:p>
    <w:p w:rsidR="00E455EB" w:rsidRDefault="00E455EB" w:rsidP="0000222C"/>
  </w:footnote>
  <w:footnote w:type="continuationSeparator" w:id="0">
    <w:p w:rsidR="00E455EB" w:rsidRDefault="00E455EB" w:rsidP="0000222C">
      <w:r>
        <w:continuationSeparator/>
      </w:r>
    </w:p>
    <w:p w:rsidR="00E455EB" w:rsidRDefault="00E455EB" w:rsidP="0000222C"/>
  </w:footnote>
  <w:footnote w:type="continuationNotice" w:id="1">
    <w:p w:rsidR="00E455EB" w:rsidRDefault="00E455EB" w:rsidP="000022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F7" w:rsidRDefault="006531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F7" w:rsidRDefault="006531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6D6" w:rsidRDefault="00EC56D6" w:rsidP="00EC56D6">
    <w:pPr>
      <w:pStyle w:val="Zhlav"/>
      <w:rPr>
        <w:rFonts w:ascii="Tahoma" w:hAnsi="Tahoma" w:cs="Tahoma"/>
        <w:b/>
      </w:rPr>
    </w:pPr>
    <w:proofErr w:type="spellStart"/>
    <w:r>
      <w:rPr>
        <w:rFonts w:ascii="Tahoma" w:hAnsi="Tahoma" w:cs="Tahoma"/>
        <w:b/>
      </w:rPr>
      <w:t>Příloha</w:t>
    </w:r>
    <w:proofErr w:type="spellEnd"/>
    <w:r>
      <w:rPr>
        <w:rFonts w:ascii="Tahoma" w:hAnsi="Tahoma" w:cs="Tahoma"/>
        <w:b/>
      </w:rPr>
      <w:t xml:space="preserve"> č. </w:t>
    </w:r>
    <w:r>
      <w:rPr>
        <w:rFonts w:ascii="Tahoma" w:hAnsi="Tahoma" w:cs="Tahoma"/>
        <w:b/>
      </w:rPr>
      <w:t>2</w:t>
    </w:r>
    <w:r>
      <w:rPr>
        <w:rFonts w:ascii="Tahoma" w:hAnsi="Tahoma" w:cs="Tahoma"/>
        <w:b/>
      </w:rPr>
      <w:t xml:space="preserve"> k </w:t>
    </w:r>
    <w:proofErr w:type="spellStart"/>
    <w:r>
      <w:rPr>
        <w:rFonts w:ascii="Tahoma" w:hAnsi="Tahoma" w:cs="Tahoma"/>
        <w:b/>
      </w:rPr>
      <w:t>materiálu</w:t>
    </w:r>
    <w:proofErr w:type="spellEnd"/>
    <w:r>
      <w:rPr>
        <w:rFonts w:ascii="Tahoma" w:hAnsi="Tahoma" w:cs="Tahoma"/>
        <w:b/>
      </w:rPr>
      <w:t xml:space="preserve"> č.:</w:t>
    </w:r>
  </w:p>
  <w:p w:rsidR="00EC56D6" w:rsidRPr="00EC56D6" w:rsidRDefault="00EC56D6">
    <w:pPr>
      <w:pStyle w:val="Zhlav"/>
      <w:rPr>
        <w:rFonts w:ascii="Tahoma" w:hAnsi="Tahoma" w:cs="Tahoma"/>
      </w:rPr>
    </w:pPr>
    <w:proofErr w:type="spellStart"/>
    <w:r>
      <w:rPr>
        <w:rFonts w:ascii="Tahoma" w:hAnsi="Tahoma" w:cs="Tahoma"/>
      </w:rPr>
      <w:t>Počet</w:t>
    </w:r>
    <w:proofErr w:type="spellEnd"/>
    <w:r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stran</w:t>
    </w:r>
    <w:proofErr w:type="spellEnd"/>
    <w:r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přílohy</w:t>
    </w:r>
    <w:proofErr w:type="spellEnd"/>
    <w:r>
      <w:rPr>
        <w:rFonts w:ascii="Tahoma" w:hAnsi="Tahoma" w:cs="Tahoma"/>
      </w:rPr>
      <w:t xml:space="preserve">: </w:t>
    </w:r>
    <w:r w:rsidR="006531F7">
      <w:rPr>
        <w:rFonts w:ascii="Tahoma" w:hAnsi="Tahoma" w:cs="Tahoma"/>
      </w:rPr>
      <w:t>6</w:t>
    </w:r>
    <w:bookmarkStart w:id="101" w:name="_GoBack"/>
    <w:bookmarkEnd w:id="10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FFFFFF80"/>
    <w:multiLevelType w:val="singleLevel"/>
    <w:tmpl w:val="FA00921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EC22A8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AE0695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A5A6C4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6B752DC"/>
    <w:multiLevelType w:val="singleLevel"/>
    <w:tmpl w:val="2B30587C"/>
    <w:lvl w:ilvl="0">
      <w:start w:val="1"/>
      <w:numFmt w:val="lowerLetter"/>
      <w:pStyle w:val="letteredsecondindent"/>
      <w:lvlText w:val="(%1)"/>
      <w:legacy w:legacy="1" w:legacySpace="120" w:legacyIndent="555"/>
      <w:lvlJc w:val="left"/>
      <w:pPr>
        <w:ind w:left="1973" w:hanging="555"/>
      </w:pPr>
      <w:rPr>
        <w:rFonts w:cs="Times New Roman"/>
      </w:rPr>
    </w:lvl>
  </w:abstractNum>
  <w:abstractNum w:abstractNumId="6" w15:restartNumberingAfterBreak="0">
    <w:nsid w:val="0E6C6E54"/>
    <w:multiLevelType w:val="hybridMultilevel"/>
    <w:tmpl w:val="C01ED3F8"/>
    <w:lvl w:ilvl="0" w:tplc="10665D9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D49DB"/>
    <w:multiLevelType w:val="multilevel"/>
    <w:tmpl w:val="CCBCECCC"/>
    <w:lvl w:ilvl="0">
      <w:start w:val="1"/>
      <w:numFmt w:val="decimal"/>
      <w:lvlRestart w:val="0"/>
      <w:pStyle w:val="Long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Long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Long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Letter"/>
      <w:pStyle w:val="Long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lowerRoman"/>
      <w:pStyle w:val="Long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upperLetter"/>
      <w:pStyle w:val="Long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ong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0"/>
      <w:pStyle w:val="Long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Long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8" w15:restartNumberingAfterBreak="0">
    <w:nsid w:val="11A05C16"/>
    <w:multiLevelType w:val="hybridMultilevel"/>
    <w:tmpl w:val="5CFCACA0"/>
    <w:lvl w:ilvl="0" w:tplc="0D908E3C">
      <w:start w:val="1"/>
      <w:numFmt w:val="decimal"/>
      <w:pStyle w:val="Nzev"/>
      <w:lvlText w:val="(%1)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i w:val="0"/>
      </w:rPr>
    </w:lvl>
    <w:lvl w:ilvl="1" w:tplc="FD0C64F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440C0B4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A86018BC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64407176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3CEA6ED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16AABD2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EE8E82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12DCCC7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 w15:restartNumberingAfterBreak="0">
    <w:nsid w:val="15145E4F"/>
    <w:multiLevelType w:val="multilevel"/>
    <w:tmpl w:val="74567ACE"/>
    <w:lvl w:ilvl="0">
      <w:start w:val="1"/>
      <w:numFmt w:val="decimal"/>
      <w:lvlRestart w:val="0"/>
      <w:pStyle w:val="Odstavecseseznamem"/>
      <w:suff w:val="nothing"/>
      <w:lvlText w:val="Článek %1"/>
      <w:lvlJc w:val="left"/>
      <w:pPr>
        <w:ind w:left="9162" w:hanging="42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Zero"/>
      <w:pStyle w:val="StyleHeading2Justified"/>
      <w:lvlText w:val="%1.%2"/>
      <w:lvlJc w:val="left"/>
      <w:pPr>
        <w:tabs>
          <w:tab w:val="num" w:pos="1276"/>
        </w:tabs>
        <w:ind w:left="1276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upperLetter"/>
      <w:lvlText w:val="%1.%2%3"/>
      <w:lvlJc w:val="left"/>
      <w:pPr>
        <w:tabs>
          <w:tab w:val="num" w:pos="992"/>
        </w:tabs>
        <w:ind w:left="1134" w:hanging="113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6181"/>
        </w:tabs>
        <w:ind w:left="6351" w:hanging="39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6805"/>
        </w:tabs>
        <w:ind w:left="6805" w:hanging="425"/>
      </w:pPr>
      <w:rPr>
        <w:rFonts w:cs="Times New Roman"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6380"/>
        </w:tabs>
        <w:ind w:left="694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6981"/>
        </w:tabs>
        <w:ind w:left="6981" w:hanging="363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338"/>
        </w:tabs>
        <w:ind w:left="7338" w:hanging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701"/>
        </w:tabs>
        <w:ind w:left="7701" w:hanging="363"/>
      </w:pPr>
      <w:rPr>
        <w:rFonts w:cs="Times New Roman" w:hint="default"/>
      </w:rPr>
    </w:lvl>
  </w:abstractNum>
  <w:abstractNum w:abstractNumId="10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644D4F"/>
    <w:multiLevelType w:val="hybridMultilevel"/>
    <w:tmpl w:val="8D7C59E6"/>
    <w:lvl w:ilvl="0" w:tplc="7EFC200A">
      <w:start w:val="1"/>
      <w:numFmt w:val="decimal"/>
      <w:pStyle w:val="Nadpis7"/>
      <w:lvlText w:val="%1)"/>
      <w:lvlJc w:val="left"/>
      <w:pPr>
        <w:tabs>
          <w:tab w:val="num" w:pos="2486"/>
        </w:tabs>
        <w:ind w:left="2486" w:hanging="360"/>
      </w:pPr>
      <w:rPr>
        <w:rFonts w:cs="Times New Roman" w:hint="default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7BF"/>
    <w:multiLevelType w:val="multilevel"/>
    <w:tmpl w:val="CEFAE014"/>
    <w:name w:val="h1"/>
    <w:lvl w:ilvl="0">
      <w:start w:val="1"/>
      <w:numFmt w:val="decimal"/>
      <w:pStyle w:val="AMBodyTextL1"/>
      <w:lvlText w:val="%1."/>
      <w:lvlJc w:val="left"/>
      <w:pPr>
        <w:tabs>
          <w:tab w:val="num" w:pos="8942"/>
        </w:tabs>
        <w:ind w:left="8942" w:hanging="720"/>
      </w:pPr>
      <w:rPr>
        <w:rFonts w:ascii="CG Times" w:hAnsi="CG Times" w:cs="Times New Roman"/>
        <w:b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pStyle w:val="AMBodyTextL2"/>
      <w:lvlText w:val="%1.%2"/>
      <w:lvlJc w:val="left"/>
      <w:pPr>
        <w:tabs>
          <w:tab w:val="num" w:pos="720"/>
        </w:tabs>
        <w:ind w:left="720" w:hanging="720"/>
      </w:pPr>
      <w:rPr>
        <w:rFonts w:ascii="CG Times" w:hAnsi="CG Times" w:cs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lowerLetter"/>
      <w:pStyle w:val="AMBodyTextL3"/>
      <w:lvlText w:val="(%3)"/>
      <w:lvlJc w:val="left"/>
      <w:pPr>
        <w:tabs>
          <w:tab w:val="num" w:pos="1411"/>
        </w:tabs>
        <w:ind w:left="1411" w:hanging="720"/>
      </w:pPr>
      <w:rPr>
        <w:rFonts w:ascii="CG Times" w:hAnsi="CG Times" w:cs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3">
      <w:start w:val="1"/>
      <w:numFmt w:val="lowerRoman"/>
      <w:pStyle w:val="AMBodyTextL4"/>
      <w:lvlText w:val="(%4)"/>
      <w:lvlJc w:val="left"/>
      <w:pPr>
        <w:tabs>
          <w:tab w:val="num" w:pos="2102"/>
        </w:tabs>
        <w:ind w:left="2117" w:hanging="706"/>
      </w:pPr>
      <w:rPr>
        <w:rFonts w:ascii="CG Times" w:hAnsi="CG Times" w:cs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4">
      <w:start w:val="1"/>
      <w:numFmt w:val="upperLetter"/>
      <w:pStyle w:val="AMBodyTextL5"/>
      <w:lvlText w:val="(%5)"/>
      <w:lvlJc w:val="left"/>
      <w:pPr>
        <w:tabs>
          <w:tab w:val="num" w:pos="2822"/>
        </w:tabs>
        <w:ind w:left="2837" w:hanging="720"/>
      </w:pPr>
      <w:rPr>
        <w:rFonts w:ascii="CG Times" w:hAnsi="CG Times" w:cs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upperRoman"/>
      <w:pStyle w:val="AMBodyTextL6"/>
      <w:lvlText w:val="(%6)"/>
      <w:lvlJc w:val="left"/>
      <w:pPr>
        <w:tabs>
          <w:tab w:val="num" w:pos="3672"/>
        </w:tabs>
        <w:ind w:left="3686" w:hanging="849"/>
      </w:pPr>
      <w:rPr>
        <w:rFonts w:ascii="CG Times" w:hAnsi="CG Times" w:cs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6">
      <w:start w:val="27"/>
      <w:numFmt w:val="lowerLetter"/>
      <w:pStyle w:val="AMBodyTextL7"/>
      <w:lvlText w:val="(%7)"/>
      <w:lvlJc w:val="left"/>
      <w:pPr>
        <w:tabs>
          <w:tab w:val="num" w:pos="4507"/>
        </w:tabs>
        <w:ind w:left="4522" w:hanging="850"/>
      </w:pPr>
      <w:rPr>
        <w:rFonts w:ascii="CG Times" w:hAnsi="CG Times" w:cs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7">
      <w:start w:val="1"/>
      <w:numFmt w:val="decimal"/>
      <w:pStyle w:val="AMBodyTextL8"/>
      <w:lvlText w:val="(%8)"/>
      <w:lvlJc w:val="left"/>
      <w:pPr>
        <w:tabs>
          <w:tab w:val="num" w:pos="5242"/>
        </w:tabs>
        <w:ind w:left="5242" w:hanging="720"/>
      </w:pPr>
      <w:rPr>
        <w:rFonts w:ascii="CG Times" w:hAnsi="CG Times" w:cs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CG Times" w:hAnsi="CG Times" w:cs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</w:abstractNum>
  <w:abstractNum w:abstractNumId="13" w15:restartNumberingAfterBreak="0">
    <w:nsid w:val="28D5251A"/>
    <w:multiLevelType w:val="hybridMultilevel"/>
    <w:tmpl w:val="26946A2C"/>
    <w:lvl w:ilvl="0" w:tplc="663A5024">
      <w:start w:val="1"/>
      <w:numFmt w:val="upperLetter"/>
      <w:lvlRestart w:val="0"/>
      <w:lvlText w:val="%1."/>
      <w:lvlJc w:val="left"/>
      <w:pPr>
        <w:tabs>
          <w:tab w:val="num" w:pos="357"/>
        </w:tabs>
      </w:pPr>
      <w:rPr>
        <w:rFonts w:ascii="Arial" w:hAnsi="Arial" w:cs="Times New Roman" w:hint="default"/>
        <w:b/>
        <w:i w:val="0"/>
        <w:sz w:val="20"/>
      </w:rPr>
    </w:lvl>
    <w:lvl w:ilvl="1" w:tplc="04270019">
      <w:start w:val="1"/>
      <w:numFmt w:val="decimal"/>
      <w:pStyle w:val="AODocTxtL3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A5302"/>
    <w:multiLevelType w:val="hybridMultilevel"/>
    <w:tmpl w:val="F290412E"/>
    <w:name w:val="h6"/>
    <w:lvl w:ilvl="0" w:tplc="523C5B4E">
      <w:start w:val="1"/>
      <w:numFmt w:val="upperLetter"/>
      <w:lvlText w:val="%1."/>
      <w:lvlJc w:val="left"/>
      <w:pPr>
        <w:tabs>
          <w:tab w:val="num" w:pos="1354"/>
        </w:tabs>
        <w:ind w:left="1354" w:hanging="360"/>
      </w:pPr>
      <w:rPr>
        <w:rFonts w:cs="Times New Roman" w:hint="default"/>
      </w:rPr>
    </w:lvl>
    <w:lvl w:ilvl="1" w:tplc="334C6F88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22"/>
      </w:rPr>
    </w:lvl>
    <w:lvl w:ilvl="2" w:tplc="100AC09A">
      <w:start w:val="12"/>
      <w:numFmt w:val="lowerLetter"/>
      <w:lvlText w:val="(%3)"/>
      <w:lvlJc w:val="left"/>
      <w:pPr>
        <w:tabs>
          <w:tab w:val="num" w:pos="2974"/>
        </w:tabs>
        <w:ind w:left="2974" w:hanging="360"/>
      </w:pPr>
      <w:rPr>
        <w:rFonts w:cs="Times New Roman" w:hint="default"/>
      </w:rPr>
    </w:lvl>
    <w:lvl w:ilvl="3" w:tplc="5468A058">
      <w:start w:val="4"/>
      <w:numFmt w:val="decimal"/>
      <w:lvlText w:val="%4."/>
      <w:lvlJc w:val="left"/>
      <w:pPr>
        <w:tabs>
          <w:tab w:val="num" w:pos="3514"/>
        </w:tabs>
        <w:ind w:left="351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  <w:rPr>
        <w:rFonts w:cs="Times New Roman"/>
      </w:rPr>
    </w:lvl>
    <w:lvl w:ilvl="6" w:tplc="9AA4F60C">
      <w:start w:val="1"/>
      <w:numFmt w:val="decimal"/>
      <w:lvlText w:val="2.1.2%7"/>
      <w:lvlJc w:val="left"/>
      <w:pPr>
        <w:tabs>
          <w:tab w:val="num" w:pos="5674"/>
        </w:tabs>
        <w:ind w:left="5674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  <w:rPr>
        <w:rFonts w:cs="Times New Roman"/>
      </w:rPr>
    </w:lvl>
  </w:abstractNum>
  <w:abstractNum w:abstractNumId="15" w15:restartNumberingAfterBreak="0">
    <w:nsid w:val="558050FA"/>
    <w:multiLevelType w:val="hybridMultilevel"/>
    <w:tmpl w:val="836059FC"/>
    <w:lvl w:ilvl="0" w:tplc="0A084CC2">
      <w:start w:val="1"/>
      <w:numFmt w:val="lowerLetter"/>
      <w:pStyle w:val="subschedule"/>
      <w:lvlText w:val="(%1)"/>
      <w:lvlJc w:val="left"/>
      <w:pPr>
        <w:tabs>
          <w:tab w:val="num" w:pos="1713"/>
        </w:tabs>
        <w:ind w:left="1713" w:hanging="709"/>
      </w:pPr>
      <w:rPr>
        <w:rFonts w:cs="Times New Roman" w:hint="default"/>
      </w:rPr>
    </w:lvl>
    <w:lvl w:ilvl="1" w:tplc="417A754A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F6B422E8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96AAA798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1DB4C318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F5F661E6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3FE468DC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50064D86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9BEC277E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16" w15:restartNumberingAfterBreak="0">
    <w:nsid w:val="5E147048"/>
    <w:multiLevelType w:val="hybridMultilevel"/>
    <w:tmpl w:val="FD1EF4C2"/>
    <w:lvl w:ilvl="0" w:tplc="B19AE672">
      <w:start w:val="1"/>
      <w:numFmt w:val="upp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E8C619F"/>
    <w:multiLevelType w:val="hybridMultilevel"/>
    <w:tmpl w:val="B1FA7A70"/>
    <w:lvl w:ilvl="0" w:tplc="B860B6C2">
      <w:start w:val="1"/>
      <w:numFmt w:val="lowerLetter"/>
      <w:lvlText w:val="%1)"/>
      <w:lvlJc w:val="left"/>
      <w:pPr>
        <w:ind w:left="2506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226" w:hanging="360"/>
      </w:pPr>
    </w:lvl>
    <w:lvl w:ilvl="2" w:tplc="0405001B" w:tentative="1">
      <w:start w:val="1"/>
      <w:numFmt w:val="lowerRoman"/>
      <w:lvlText w:val="%3."/>
      <w:lvlJc w:val="right"/>
      <w:pPr>
        <w:ind w:left="3946" w:hanging="180"/>
      </w:pPr>
    </w:lvl>
    <w:lvl w:ilvl="3" w:tplc="0405000F" w:tentative="1">
      <w:start w:val="1"/>
      <w:numFmt w:val="decimal"/>
      <w:lvlText w:val="%4."/>
      <w:lvlJc w:val="left"/>
      <w:pPr>
        <w:ind w:left="4666" w:hanging="360"/>
      </w:pPr>
    </w:lvl>
    <w:lvl w:ilvl="4" w:tplc="04050019" w:tentative="1">
      <w:start w:val="1"/>
      <w:numFmt w:val="lowerLetter"/>
      <w:lvlText w:val="%5."/>
      <w:lvlJc w:val="left"/>
      <w:pPr>
        <w:ind w:left="5386" w:hanging="360"/>
      </w:pPr>
    </w:lvl>
    <w:lvl w:ilvl="5" w:tplc="0405001B" w:tentative="1">
      <w:start w:val="1"/>
      <w:numFmt w:val="lowerRoman"/>
      <w:lvlText w:val="%6."/>
      <w:lvlJc w:val="right"/>
      <w:pPr>
        <w:ind w:left="6106" w:hanging="180"/>
      </w:pPr>
    </w:lvl>
    <w:lvl w:ilvl="6" w:tplc="0405000F" w:tentative="1">
      <w:start w:val="1"/>
      <w:numFmt w:val="decimal"/>
      <w:lvlText w:val="%7."/>
      <w:lvlJc w:val="left"/>
      <w:pPr>
        <w:ind w:left="6826" w:hanging="360"/>
      </w:pPr>
    </w:lvl>
    <w:lvl w:ilvl="7" w:tplc="04050019" w:tentative="1">
      <w:start w:val="1"/>
      <w:numFmt w:val="lowerLetter"/>
      <w:lvlText w:val="%8."/>
      <w:lvlJc w:val="left"/>
      <w:pPr>
        <w:ind w:left="7546" w:hanging="360"/>
      </w:pPr>
    </w:lvl>
    <w:lvl w:ilvl="8" w:tplc="0405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18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1288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692F6D32"/>
    <w:multiLevelType w:val="hybridMultilevel"/>
    <w:tmpl w:val="D820F6B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F025FAA"/>
    <w:multiLevelType w:val="multilevel"/>
    <w:tmpl w:val="A4B67268"/>
    <w:lvl w:ilvl="0">
      <w:start w:val="1"/>
      <w:numFmt w:val="none"/>
      <w:pStyle w:val="AOAltHead3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AltHead4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22" w15:restartNumberingAfterBreak="0">
    <w:nsid w:val="79364CA5"/>
    <w:multiLevelType w:val="hybridMultilevel"/>
    <w:tmpl w:val="7D7A1CD2"/>
    <w:lvl w:ilvl="0" w:tplc="92BCD41C">
      <w:start w:val="1"/>
      <w:numFmt w:val="decimal"/>
      <w:pStyle w:val="schedsubpara"/>
      <w:lvlText w:val="(%1)"/>
      <w:lvlJc w:val="left"/>
      <w:pPr>
        <w:tabs>
          <w:tab w:val="num" w:pos="992"/>
        </w:tabs>
        <w:ind w:left="992" w:hanging="708"/>
      </w:pPr>
      <w:rPr>
        <w:rFonts w:cs="Times New Roman" w:hint="default"/>
      </w:rPr>
    </w:lvl>
    <w:lvl w:ilvl="1" w:tplc="D3B428D4">
      <w:start w:val="1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hAnsi="Courier New" w:hint="default"/>
      </w:rPr>
    </w:lvl>
    <w:lvl w:ilvl="2" w:tplc="C126579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79A08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98C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0C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FAEE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1CC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CC0C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64017E"/>
    <w:multiLevelType w:val="multilevel"/>
    <w:tmpl w:val="A73E9442"/>
    <w:name w:val="ni4"/>
    <w:lvl w:ilvl="0">
      <w:start w:val="1"/>
      <w:numFmt w:val="decimal"/>
      <w:lvlRestart w:val="0"/>
      <w:suff w:val="nothing"/>
      <w:lvlText w:val="ARTICLE %1"/>
      <w:lvlJc w:val="left"/>
      <w:pPr>
        <w:ind w:left="4112"/>
      </w:pPr>
      <w:rPr>
        <w:rFonts w:ascii="Arial" w:hAnsi="Arial" w:cs="Times New Roman" w:hint="default"/>
        <w:b/>
        <w:i w:val="0"/>
        <w:sz w:val="22"/>
        <w:szCs w:val="22"/>
        <w:u w:val="none"/>
      </w:rPr>
    </w:lvl>
    <w:lvl w:ilvl="1">
      <w:start w:val="1"/>
      <w:numFmt w:val="decimalZero"/>
      <w:lvlText w:val="%1.%2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i w:val="0"/>
        <w:sz w:val="22"/>
      </w:rPr>
    </w:lvl>
    <w:lvl w:ilvl="2">
      <w:start w:val="1"/>
      <w:numFmt w:val="upperLetter"/>
      <w:lvlText w:val="%1.%2%3"/>
      <w:lvlJc w:val="left"/>
      <w:pPr>
        <w:tabs>
          <w:tab w:val="num" w:pos="1232"/>
        </w:tabs>
        <w:ind w:left="1374" w:hanging="113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248"/>
        </w:tabs>
        <w:ind w:left="1418" w:hanging="39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425"/>
      </w:pPr>
      <w:rPr>
        <w:rFonts w:cs="Times New Roman"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98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019"/>
        </w:tabs>
        <w:ind w:left="2019" w:hanging="363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376"/>
        </w:tabs>
        <w:ind w:left="2376" w:hanging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739"/>
        </w:tabs>
        <w:ind w:left="2739" w:hanging="363"/>
      </w:pPr>
      <w:rPr>
        <w:rFonts w:cs="Times New Roman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8"/>
  </w:num>
  <w:num w:numId="5">
    <w:abstractNumId w:val="13"/>
  </w:num>
  <w:num w:numId="6">
    <w:abstractNumId w:val="11"/>
  </w:num>
  <w:num w:numId="7">
    <w:abstractNumId w:val="21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9"/>
  </w:num>
  <w:num w:numId="17">
    <w:abstractNumId w:val="10"/>
  </w:num>
  <w:num w:numId="18">
    <w:abstractNumId w:val="18"/>
  </w:num>
  <w:num w:numId="19">
    <w:abstractNumId w:val="6"/>
  </w:num>
  <w:num w:numId="20">
    <w:abstractNumId w:val="17"/>
  </w:num>
  <w:num w:numId="21">
    <w:abstractNumId w:val="16"/>
  </w:num>
  <w:num w:numId="22">
    <w:abstractNumId w:val="20"/>
  </w:num>
  <w:num w:numId="2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00"/>
    <w:rsid w:val="00000A24"/>
    <w:rsid w:val="0000156B"/>
    <w:rsid w:val="00001878"/>
    <w:rsid w:val="00001E2C"/>
    <w:rsid w:val="0000222C"/>
    <w:rsid w:val="0000351B"/>
    <w:rsid w:val="000038C8"/>
    <w:rsid w:val="000045C5"/>
    <w:rsid w:val="00004C15"/>
    <w:rsid w:val="00006A5D"/>
    <w:rsid w:val="00007876"/>
    <w:rsid w:val="00007A2B"/>
    <w:rsid w:val="000100F8"/>
    <w:rsid w:val="0001195C"/>
    <w:rsid w:val="00011CA7"/>
    <w:rsid w:val="00012567"/>
    <w:rsid w:val="000126F2"/>
    <w:rsid w:val="000160F8"/>
    <w:rsid w:val="00017426"/>
    <w:rsid w:val="00020056"/>
    <w:rsid w:val="00020E22"/>
    <w:rsid w:val="000221C4"/>
    <w:rsid w:val="0002262B"/>
    <w:rsid w:val="00022D50"/>
    <w:rsid w:val="000232D9"/>
    <w:rsid w:val="00024951"/>
    <w:rsid w:val="00024B7C"/>
    <w:rsid w:val="000253F1"/>
    <w:rsid w:val="00025FBB"/>
    <w:rsid w:val="00027AB5"/>
    <w:rsid w:val="00027DAD"/>
    <w:rsid w:val="00031119"/>
    <w:rsid w:val="0003183B"/>
    <w:rsid w:val="00031C23"/>
    <w:rsid w:val="000320E5"/>
    <w:rsid w:val="00032B39"/>
    <w:rsid w:val="00035831"/>
    <w:rsid w:val="00036012"/>
    <w:rsid w:val="00036024"/>
    <w:rsid w:val="00036BE9"/>
    <w:rsid w:val="00037226"/>
    <w:rsid w:val="00040B08"/>
    <w:rsid w:val="000424F3"/>
    <w:rsid w:val="00042C17"/>
    <w:rsid w:val="00043AD5"/>
    <w:rsid w:val="00044322"/>
    <w:rsid w:val="00046158"/>
    <w:rsid w:val="00046270"/>
    <w:rsid w:val="000468FD"/>
    <w:rsid w:val="00046B80"/>
    <w:rsid w:val="00047778"/>
    <w:rsid w:val="0004793C"/>
    <w:rsid w:val="0005104C"/>
    <w:rsid w:val="000512F8"/>
    <w:rsid w:val="00051D91"/>
    <w:rsid w:val="00051EBD"/>
    <w:rsid w:val="00052EE0"/>
    <w:rsid w:val="000531AC"/>
    <w:rsid w:val="00053AA1"/>
    <w:rsid w:val="00056043"/>
    <w:rsid w:val="000566D4"/>
    <w:rsid w:val="00057A60"/>
    <w:rsid w:val="00057D3B"/>
    <w:rsid w:val="000607B6"/>
    <w:rsid w:val="000611D5"/>
    <w:rsid w:val="00061F49"/>
    <w:rsid w:val="00063DAE"/>
    <w:rsid w:val="00063F42"/>
    <w:rsid w:val="0006403A"/>
    <w:rsid w:val="0006522B"/>
    <w:rsid w:val="00065300"/>
    <w:rsid w:val="00065C23"/>
    <w:rsid w:val="00067448"/>
    <w:rsid w:val="00067B5F"/>
    <w:rsid w:val="00070362"/>
    <w:rsid w:val="000705DD"/>
    <w:rsid w:val="0007079A"/>
    <w:rsid w:val="000718DD"/>
    <w:rsid w:val="0007501E"/>
    <w:rsid w:val="0007591E"/>
    <w:rsid w:val="00077551"/>
    <w:rsid w:val="00077B6D"/>
    <w:rsid w:val="0008012E"/>
    <w:rsid w:val="00081B99"/>
    <w:rsid w:val="00081F84"/>
    <w:rsid w:val="00082CB2"/>
    <w:rsid w:val="000835C9"/>
    <w:rsid w:val="000841A1"/>
    <w:rsid w:val="00086EA3"/>
    <w:rsid w:val="000872F0"/>
    <w:rsid w:val="000900E1"/>
    <w:rsid w:val="000905AC"/>
    <w:rsid w:val="00090FF3"/>
    <w:rsid w:val="00092229"/>
    <w:rsid w:val="00092849"/>
    <w:rsid w:val="00092A77"/>
    <w:rsid w:val="00093DF6"/>
    <w:rsid w:val="000940EC"/>
    <w:rsid w:val="0009411C"/>
    <w:rsid w:val="00096328"/>
    <w:rsid w:val="000964B7"/>
    <w:rsid w:val="00097B79"/>
    <w:rsid w:val="00097F43"/>
    <w:rsid w:val="000A1080"/>
    <w:rsid w:val="000A1E45"/>
    <w:rsid w:val="000A287D"/>
    <w:rsid w:val="000A33F6"/>
    <w:rsid w:val="000A44EB"/>
    <w:rsid w:val="000A470B"/>
    <w:rsid w:val="000A53AB"/>
    <w:rsid w:val="000A580B"/>
    <w:rsid w:val="000A6249"/>
    <w:rsid w:val="000A6699"/>
    <w:rsid w:val="000A6789"/>
    <w:rsid w:val="000A6BBA"/>
    <w:rsid w:val="000A7517"/>
    <w:rsid w:val="000A7DE7"/>
    <w:rsid w:val="000A7F34"/>
    <w:rsid w:val="000A7FAD"/>
    <w:rsid w:val="000B069F"/>
    <w:rsid w:val="000B0A11"/>
    <w:rsid w:val="000B169F"/>
    <w:rsid w:val="000B218E"/>
    <w:rsid w:val="000B2409"/>
    <w:rsid w:val="000B27E8"/>
    <w:rsid w:val="000B2CF6"/>
    <w:rsid w:val="000B519D"/>
    <w:rsid w:val="000B53E3"/>
    <w:rsid w:val="000B66AB"/>
    <w:rsid w:val="000C173E"/>
    <w:rsid w:val="000C1FD8"/>
    <w:rsid w:val="000C21AE"/>
    <w:rsid w:val="000C262C"/>
    <w:rsid w:val="000C2A52"/>
    <w:rsid w:val="000C3BEC"/>
    <w:rsid w:val="000C4B80"/>
    <w:rsid w:val="000C53CE"/>
    <w:rsid w:val="000C5A41"/>
    <w:rsid w:val="000C6DBC"/>
    <w:rsid w:val="000C773D"/>
    <w:rsid w:val="000D0523"/>
    <w:rsid w:val="000D061A"/>
    <w:rsid w:val="000D2755"/>
    <w:rsid w:val="000D4236"/>
    <w:rsid w:val="000D4AF4"/>
    <w:rsid w:val="000D4D8B"/>
    <w:rsid w:val="000D58B3"/>
    <w:rsid w:val="000D5AC8"/>
    <w:rsid w:val="000E0390"/>
    <w:rsid w:val="000E051E"/>
    <w:rsid w:val="000E0EFC"/>
    <w:rsid w:val="000E17C4"/>
    <w:rsid w:val="000E4D33"/>
    <w:rsid w:val="000E54D3"/>
    <w:rsid w:val="000F2468"/>
    <w:rsid w:val="000F2692"/>
    <w:rsid w:val="000F3E9A"/>
    <w:rsid w:val="000F5232"/>
    <w:rsid w:val="000F54F0"/>
    <w:rsid w:val="000F72E4"/>
    <w:rsid w:val="001027DE"/>
    <w:rsid w:val="00103585"/>
    <w:rsid w:val="0010385E"/>
    <w:rsid w:val="00105416"/>
    <w:rsid w:val="001056BF"/>
    <w:rsid w:val="00105C9F"/>
    <w:rsid w:val="00107F65"/>
    <w:rsid w:val="0011025C"/>
    <w:rsid w:val="001107ED"/>
    <w:rsid w:val="00110A8C"/>
    <w:rsid w:val="0011154A"/>
    <w:rsid w:val="00114098"/>
    <w:rsid w:val="001148D8"/>
    <w:rsid w:val="0011529E"/>
    <w:rsid w:val="00115410"/>
    <w:rsid w:val="00115D11"/>
    <w:rsid w:val="00116956"/>
    <w:rsid w:val="001173F9"/>
    <w:rsid w:val="00117B57"/>
    <w:rsid w:val="001202D0"/>
    <w:rsid w:val="00120C24"/>
    <w:rsid w:val="00121724"/>
    <w:rsid w:val="0012298D"/>
    <w:rsid w:val="001236B2"/>
    <w:rsid w:val="00123E9D"/>
    <w:rsid w:val="001241F7"/>
    <w:rsid w:val="001242C3"/>
    <w:rsid w:val="00125F7A"/>
    <w:rsid w:val="001261B1"/>
    <w:rsid w:val="00126857"/>
    <w:rsid w:val="00126D39"/>
    <w:rsid w:val="00126EFB"/>
    <w:rsid w:val="00127583"/>
    <w:rsid w:val="0013173E"/>
    <w:rsid w:val="00131D13"/>
    <w:rsid w:val="00132448"/>
    <w:rsid w:val="0013266A"/>
    <w:rsid w:val="001336F1"/>
    <w:rsid w:val="00134086"/>
    <w:rsid w:val="00134480"/>
    <w:rsid w:val="00134E3C"/>
    <w:rsid w:val="0013700C"/>
    <w:rsid w:val="0013782A"/>
    <w:rsid w:val="00140A40"/>
    <w:rsid w:val="00142148"/>
    <w:rsid w:val="0014236D"/>
    <w:rsid w:val="00142591"/>
    <w:rsid w:val="0014283C"/>
    <w:rsid w:val="00142D3D"/>
    <w:rsid w:val="00142E99"/>
    <w:rsid w:val="00143C25"/>
    <w:rsid w:val="00144A76"/>
    <w:rsid w:val="0014540D"/>
    <w:rsid w:val="00145D0F"/>
    <w:rsid w:val="00146087"/>
    <w:rsid w:val="001463D5"/>
    <w:rsid w:val="00147096"/>
    <w:rsid w:val="00147ACA"/>
    <w:rsid w:val="00147C7D"/>
    <w:rsid w:val="001501AA"/>
    <w:rsid w:val="00151BDF"/>
    <w:rsid w:val="001521FB"/>
    <w:rsid w:val="0015228B"/>
    <w:rsid w:val="001531A6"/>
    <w:rsid w:val="001539C8"/>
    <w:rsid w:val="00155A8A"/>
    <w:rsid w:val="00157577"/>
    <w:rsid w:val="00157704"/>
    <w:rsid w:val="00160D73"/>
    <w:rsid w:val="001615E9"/>
    <w:rsid w:val="001617C3"/>
    <w:rsid w:val="00161E98"/>
    <w:rsid w:val="00162338"/>
    <w:rsid w:val="00162811"/>
    <w:rsid w:val="001631E3"/>
    <w:rsid w:val="001636AF"/>
    <w:rsid w:val="00165632"/>
    <w:rsid w:val="00166C0E"/>
    <w:rsid w:val="00171F34"/>
    <w:rsid w:val="0017280B"/>
    <w:rsid w:val="00172AFD"/>
    <w:rsid w:val="00172BBE"/>
    <w:rsid w:val="00173401"/>
    <w:rsid w:val="00173759"/>
    <w:rsid w:val="00173B43"/>
    <w:rsid w:val="001741E5"/>
    <w:rsid w:val="00174848"/>
    <w:rsid w:val="00175448"/>
    <w:rsid w:val="00175C10"/>
    <w:rsid w:val="001764E1"/>
    <w:rsid w:val="00176ADA"/>
    <w:rsid w:val="00180852"/>
    <w:rsid w:val="00181CFF"/>
    <w:rsid w:val="001820C7"/>
    <w:rsid w:val="001821C5"/>
    <w:rsid w:val="00182276"/>
    <w:rsid w:val="00182D8A"/>
    <w:rsid w:val="001830D5"/>
    <w:rsid w:val="001836E7"/>
    <w:rsid w:val="001838D5"/>
    <w:rsid w:val="001840CA"/>
    <w:rsid w:val="00184F94"/>
    <w:rsid w:val="00185269"/>
    <w:rsid w:val="00185B3C"/>
    <w:rsid w:val="001861FC"/>
    <w:rsid w:val="001867C4"/>
    <w:rsid w:val="00186DBE"/>
    <w:rsid w:val="00186EFB"/>
    <w:rsid w:val="00187A54"/>
    <w:rsid w:val="00192054"/>
    <w:rsid w:val="001930FE"/>
    <w:rsid w:val="00194312"/>
    <w:rsid w:val="001949BA"/>
    <w:rsid w:val="00194A25"/>
    <w:rsid w:val="00195D0E"/>
    <w:rsid w:val="00195DEF"/>
    <w:rsid w:val="001965EE"/>
    <w:rsid w:val="001969AA"/>
    <w:rsid w:val="001970FC"/>
    <w:rsid w:val="001972B0"/>
    <w:rsid w:val="001978C1"/>
    <w:rsid w:val="001A0BB5"/>
    <w:rsid w:val="001A0F25"/>
    <w:rsid w:val="001A213C"/>
    <w:rsid w:val="001A3231"/>
    <w:rsid w:val="001A350D"/>
    <w:rsid w:val="001A3F97"/>
    <w:rsid w:val="001A4B73"/>
    <w:rsid w:val="001A57B8"/>
    <w:rsid w:val="001A65AF"/>
    <w:rsid w:val="001B148E"/>
    <w:rsid w:val="001B2228"/>
    <w:rsid w:val="001B48E9"/>
    <w:rsid w:val="001B4D4B"/>
    <w:rsid w:val="001B53C7"/>
    <w:rsid w:val="001B664B"/>
    <w:rsid w:val="001B6747"/>
    <w:rsid w:val="001B737C"/>
    <w:rsid w:val="001B7499"/>
    <w:rsid w:val="001B7C91"/>
    <w:rsid w:val="001C03C9"/>
    <w:rsid w:val="001C2DCE"/>
    <w:rsid w:val="001C4BB2"/>
    <w:rsid w:val="001C6D4E"/>
    <w:rsid w:val="001C7E58"/>
    <w:rsid w:val="001C7E98"/>
    <w:rsid w:val="001D0B47"/>
    <w:rsid w:val="001D0FD0"/>
    <w:rsid w:val="001D139E"/>
    <w:rsid w:val="001D2884"/>
    <w:rsid w:val="001D322F"/>
    <w:rsid w:val="001D47CE"/>
    <w:rsid w:val="001D4E81"/>
    <w:rsid w:val="001D50B9"/>
    <w:rsid w:val="001D51CE"/>
    <w:rsid w:val="001D5DE1"/>
    <w:rsid w:val="001D608A"/>
    <w:rsid w:val="001D79F2"/>
    <w:rsid w:val="001D7FB9"/>
    <w:rsid w:val="001E0221"/>
    <w:rsid w:val="001E1343"/>
    <w:rsid w:val="001E14E7"/>
    <w:rsid w:val="001E1F51"/>
    <w:rsid w:val="001E2F95"/>
    <w:rsid w:val="001E3CDC"/>
    <w:rsid w:val="001E3DD6"/>
    <w:rsid w:val="001E4B00"/>
    <w:rsid w:val="001E4FAC"/>
    <w:rsid w:val="001E5477"/>
    <w:rsid w:val="001E6B7F"/>
    <w:rsid w:val="001E752A"/>
    <w:rsid w:val="001F04BA"/>
    <w:rsid w:val="001F2B9F"/>
    <w:rsid w:val="001F2BF8"/>
    <w:rsid w:val="001F4C82"/>
    <w:rsid w:val="001F57CE"/>
    <w:rsid w:val="001F5977"/>
    <w:rsid w:val="001F5D8B"/>
    <w:rsid w:val="001F6A28"/>
    <w:rsid w:val="00200920"/>
    <w:rsid w:val="002012F4"/>
    <w:rsid w:val="00201F60"/>
    <w:rsid w:val="0020201C"/>
    <w:rsid w:val="002028F4"/>
    <w:rsid w:val="00204E34"/>
    <w:rsid w:val="00205BE4"/>
    <w:rsid w:val="0020659D"/>
    <w:rsid w:val="002105BB"/>
    <w:rsid w:val="002108A4"/>
    <w:rsid w:val="00210B72"/>
    <w:rsid w:val="00210D26"/>
    <w:rsid w:val="00211747"/>
    <w:rsid w:val="002122E0"/>
    <w:rsid w:val="00212DD1"/>
    <w:rsid w:val="00213385"/>
    <w:rsid w:val="00215A38"/>
    <w:rsid w:val="002169EA"/>
    <w:rsid w:val="002172BD"/>
    <w:rsid w:val="00217F2C"/>
    <w:rsid w:val="00220994"/>
    <w:rsid w:val="0022211A"/>
    <w:rsid w:val="00222867"/>
    <w:rsid w:val="00222D59"/>
    <w:rsid w:val="002236C7"/>
    <w:rsid w:val="0022397A"/>
    <w:rsid w:val="00226E5E"/>
    <w:rsid w:val="00227232"/>
    <w:rsid w:val="00230C96"/>
    <w:rsid w:val="002319A2"/>
    <w:rsid w:val="00231A11"/>
    <w:rsid w:val="0023264D"/>
    <w:rsid w:val="00234DE7"/>
    <w:rsid w:val="00236DFA"/>
    <w:rsid w:val="0023780E"/>
    <w:rsid w:val="00237D17"/>
    <w:rsid w:val="00240AF5"/>
    <w:rsid w:val="0024365A"/>
    <w:rsid w:val="00245316"/>
    <w:rsid w:val="002469BA"/>
    <w:rsid w:val="00246B4E"/>
    <w:rsid w:val="00247C5F"/>
    <w:rsid w:val="00250442"/>
    <w:rsid w:val="002508AD"/>
    <w:rsid w:val="002533DC"/>
    <w:rsid w:val="00253FE3"/>
    <w:rsid w:val="002541E3"/>
    <w:rsid w:val="002544D2"/>
    <w:rsid w:val="00254A66"/>
    <w:rsid w:val="00254D18"/>
    <w:rsid w:val="002550E0"/>
    <w:rsid w:val="00256940"/>
    <w:rsid w:val="00257214"/>
    <w:rsid w:val="00257B92"/>
    <w:rsid w:val="00257F24"/>
    <w:rsid w:val="00262CC0"/>
    <w:rsid w:val="002632DE"/>
    <w:rsid w:val="0026365F"/>
    <w:rsid w:val="00265CC4"/>
    <w:rsid w:val="0026649D"/>
    <w:rsid w:val="002674A6"/>
    <w:rsid w:val="00270DE9"/>
    <w:rsid w:val="0027186D"/>
    <w:rsid w:val="00272A60"/>
    <w:rsid w:val="00273267"/>
    <w:rsid w:val="00274280"/>
    <w:rsid w:val="00276DEB"/>
    <w:rsid w:val="00277864"/>
    <w:rsid w:val="00280402"/>
    <w:rsid w:val="00281099"/>
    <w:rsid w:val="002822D5"/>
    <w:rsid w:val="00282CB2"/>
    <w:rsid w:val="00283050"/>
    <w:rsid w:val="0028382D"/>
    <w:rsid w:val="00283F14"/>
    <w:rsid w:val="002844B7"/>
    <w:rsid w:val="00285723"/>
    <w:rsid w:val="00285C35"/>
    <w:rsid w:val="00286DF9"/>
    <w:rsid w:val="00287332"/>
    <w:rsid w:val="00287838"/>
    <w:rsid w:val="00292364"/>
    <w:rsid w:val="00292CD0"/>
    <w:rsid w:val="0029350B"/>
    <w:rsid w:val="00293961"/>
    <w:rsid w:val="00294619"/>
    <w:rsid w:val="002947E2"/>
    <w:rsid w:val="00294EE7"/>
    <w:rsid w:val="00296460"/>
    <w:rsid w:val="00296686"/>
    <w:rsid w:val="002970E5"/>
    <w:rsid w:val="00297811"/>
    <w:rsid w:val="002A0274"/>
    <w:rsid w:val="002A17C8"/>
    <w:rsid w:val="002A1C93"/>
    <w:rsid w:val="002A2492"/>
    <w:rsid w:val="002A2F0A"/>
    <w:rsid w:val="002A3910"/>
    <w:rsid w:val="002A3AAE"/>
    <w:rsid w:val="002A45AA"/>
    <w:rsid w:val="002A49BA"/>
    <w:rsid w:val="002A4E4D"/>
    <w:rsid w:val="002A7FCA"/>
    <w:rsid w:val="002B1D5C"/>
    <w:rsid w:val="002B225F"/>
    <w:rsid w:val="002B277C"/>
    <w:rsid w:val="002B563E"/>
    <w:rsid w:val="002B5BFC"/>
    <w:rsid w:val="002B779A"/>
    <w:rsid w:val="002C076F"/>
    <w:rsid w:val="002C2B8B"/>
    <w:rsid w:val="002C376E"/>
    <w:rsid w:val="002C3C39"/>
    <w:rsid w:val="002C4D10"/>
    <w:rsid w:val="002C52B9"/>
    <w:rsid w:val="002C746B"/>
    <w:rsid w:val="002C7790"/>
    <w:rsid w:val="002D1668"/>
    <w:rsid w:val="002D23AF"/>
    <w:rsid w:val="002D548D"/>
    <w:rsid w:val="002D59A8"/>
    <w:rsid w:val="002D644C"/>
    <w:rsid w:val="002D6693"/>
    <w:rsid w:val="002E0518"/>
    <w:rsid w:val="002E0B15"/>
    <w:rsid w:val="002E1751"/>
    <w:rsid w:val="002E1C56"/>
    <w:rsid w:val="002E1F9B"/>
    <w:rsid w:val="002E35F1"/>
    <w:rsid w:val="002E3773"/>
    <w:rsid w:val="002E458F"/>
    <w:rsid w:val="002E54DA"/>
    <w:rsid w:val="002E668A"/>
    <w:rsid w:val="002E6DE2"/>
    <w:rsid w:val="002E6E4C"/>
    <w:rsid w:val="002E7787"/>
    <w:rsid w:val="002F01BB"/>
    <w:rsid w:val="002F0306"/>
    <w:rsid w:val="002F0C47"/>
    <w:rsid w:val="002F33D5"/>
    <w:rsid w:val="002F4272"/>
    <w:rsid w:val="002F4828"/>
    <w:rsid w:val="002F5B05"/>
    <w:rsid w:val="002F5BA3"/>
    <w:rsid w:val="002F622E"/>
    <w:rsid w:val="002F6C88"/>
    <w:rsid w:val="002F7A68"/>
    <w:rsid w:val="002F7B1D"/>
    <w:rsid w:val="003002B0"/>
    <w:rsid w:val="0030126B"/>
    <w:rsid w:val="003017BB"/>
    <w:rsid w:val="00301A39"/>
    <w:rsid w:val="003029CF"/>
    <w:rsid w:val="00303A0B"/>
    <w:rsid w:val="00306BDB"/>
    <w:rsid w:val="00307895"/>
    <w:rsid w:val="00311BCD"/>
    <w:rsid w:val="00312567"/>
    <w:rsid w:val="0031279E"/>
    <w:rsid w:val="00312BD7"/>
    <w:rsid w:val="00312E1E"/>
    <w:rsid w:val="00313AA3"/>
    <w:rsid w:val="00313B1F"/>
    <w:rsid w:val="00313DE4"/>
    <w:rsid w:val="00314341"/>
    <w:rsid w:val="00314DA8"/>
    <w:rsid w:val="00315788"/>
    <w:rsid w:val="00315928"/>
    <w:rsid w:val="003165B0"/>
    <w:rsid w:val="00316A7C"/>
    <w:rsid w:val="00320B17"/>
    <w:rsid w:val="00322447"/>
    <w:rsid w:val="0032383A"/>
    <w:rsid w:val="00323CE6"/>
    <w:rsid w:val="00324081"/>
    <w:rsid w:val="00324254"/>
    <w:rsid w:val="0032474F"/>
    <w:rsid w:val="0032527A"/>
    <w:rsid w:val="003267BB"/>
    <w:rsid w:val="0032692C"/>
    <w:rsid w:val="00326E65"/>
    <w:rsid w:val="003275E4"/>
    <w:rsid w:val="003321B7"/>
    <w:rsid w:val="003338B6"/>
    <w:rsid w:val="00333D83"/>
    <w:rsid w:val="00334439"/>
    <w:rsid w:val="003344A7"/>
    <w:rsid w:val="00334DBC"/>
    <w:rsid w:val="00335E6B"/>
    <w:rsid w:val="00340408"/>
    <w:rsid w:val="00340526"/>
    <w:rsid w:val="003406EB"/>
    <w:rsid w:val="00341AAB"/>
    <w:rsid w:val="00341AFD"/>
    <w:rsid w:val="00342AF2"/>
    <w:rsid w:val="00344D6A"/>
    <w:rsid w:val="00344EE2"/>
    <w:rsid w:val="00346258"/>
    <w:rsid w:val="00346401"/>
    <w:rsid w:val="00346709"/>
    <w:rsid w:val="0035010C"/>
    <w:rsid w:val="003502AF"/>
    <w:rsid w:val="00350F86"/>
    <w:rsid w:val="0035385D"/>
    <w:rsid w:val="00355312"/>
    <w:rsid w:val="003555E1"/>
    <w:rsid w:val="00355C4F"/>
    <w:rsid w:val="00355DE6"/>
    <w:rsid w:val="00356704"/>
    <w:rsid w:val="00357D65"/>
    <w:rsid w:val="00357F33"/>
    <w:rsid w:val="00360150"/>
    <w:rsid w:val="00360670"/>
    <w:rsid w:val="0036163C"/>
    <w:rsid w:val="00361942"/>
    <w:rsid w:val="00362133"/>
    <w:rsid w:val="00362187"/>
    <w:rsid w:val="00363474"/>
    <w:rsid w:val="0036440F"/>
    <w:rsid w:val="0036462F"/>
    <w:rsid w:val="00364DEE"/>
    <w:rsid w:val="00365573"/>
    <w:rsid w:val="00365C0B"/>
    <w:rsid w:val="00366647"/>
    <w:rsid w:val="003666F7"/>
    <w:rsid w:val="0036689C"/>
    <w:rsid w:val="00370592"/>
    <w:rsid w:val="00370701"/>
    <w:rsid w:val="00370C71"/>
    <w:rsid w:val="00372A6A"/>
    <w:rsid w:val="00372EE4"/>
    <w:rsid w:val="003736A5"/>
    <w:rsid w:val="00373C95"/>
    <w:rsid w:val="00374707"/>
    <w:rsid w:val="003751CF"/>
    <w:rsid w:val="003761FC"/>
    <w:rsid w:val="00377198"/>
    <w:rsid w:val="00382123"/>
    <w:rsid w:val="00382164"/>
    <w:rsid w:val="003821D7"/>
    <w:rsid w:val="003823D5"/>
    <w:rsid w:val="003831FB"/>
    <w:rsid w:val="0038428B"/>
    <w:rsid w:val="00385017"/>
    <w:rsid w:val="003865B4"/>
    <w:rsid w:val="00386680"/>
    <w:rsid w:val="00387F81"/>
    <w:rsid w:val="003903BB"/>
    <w:rsid w:val="00391A94"/>
    <w:rsid w:val="00391B9E"/>
    <w:rsid w:val="00392A6E"/>
    <w:rsid w:val="00393007"/>
    <w:rsid w:val="003954C2"/>
    <w:rsid w:val="00395B0B"/>
    <w:rsid w:val="00395B3E"/>
    <w:rsid w:val="00395DDF"/>
    <w:rsid w:val="003967DA"/>
    <w:rsid w:val="00397D13"/>
    <w:rsid w:val="003A0B92"/>
    <w:rsid w:val="003A12DF"/>
    <w:rsid w:val="003A172F"/>
    <w:rsid w:val="003A1809"/>
    <w:rsid w:val="003A18CE"/>
    <w:rsid w:val="003A1A43"/>
    <w:rsid w:val="003A2BDD"/>
    <w:rsid w:val="003A2E54"/>
    <w:rsid w:val="003A3113"/>
    <w:rsid w:val="003A3503"/>
    <w:rsid w:val="003A41C9"/>
    <w:rsid w:val="003A41F0"/>
    <w:rsid w:val="003A6315"/>
    <w:rsid w:val="003A6C3F"/>
    <w:rsid w:val="003A7591"/>
    <w:rsid w:val="003A79D2"/>
    <w:rsid w:val="003B01E5"/>
    <w:rsid w:val="003B0C41"/>
    <w:rsid w:val="003B0F96"/>
    <w:rsid w:val="003B0FD3"/>
    <w:rsid w:val="003B1062"/>
    <w:rsid w:val="003B1125"/>
    <w:rsid w:val="003B1C0D"/>
    <w:rsid w:val="003B1DB3"/>
    <w:rsid w:val="003B227D"/>
    <w:rsid w:val="003B2446"/>
    <w:rsid w:val="003B255D"/>
    <w:rsid w:val="003B2AF2"/>
    <w:rsid w:val="003B2CF9"/>
    <w:rsid w:val="003B3498"/>
    <w:rsid w:val="003B5E45"/>
    <w:rsid w:val="003B6172"/>
    <w:rsid w:val="003B61D9"/>
    <w:rsid w:val="003B64EC"/>
    <w:rsid w:val="003B6ECF"/>
    <w:rsid w:val="003C0039"/>
    <w:rsid w:val="003C17FC"/>
    <w:rsid w:val="003C1AC7"/>
    <w:rsid w:val="003C1D42"/>
    <w:rsid w:val="003C302A"/>
    <w:rsid w:val="003C31E7"/>
    <w:rsid w:val="003C3510"/>
    <w:rsid w:val="003C37D1"/>
    <w:rsid w:val="003C5CCB"/>
    <w:rsid w:val="003C6056"/>
    <w:rsid w:val="003D3541"/>
    <w:rsid w:val="003D385E"/>
    <w:rsid w:val="003D3C66"/>
    <w:rsid w:val="003D3CE2"/>
    <w:rsid w:val="003D597E"/>
    <w:rsid w:val="003D655F"/>
    <w:rsid w:val="003D6D3D"/>
    <w:rsid w:val="003D72A1"/>
    <w:rsid w:val="003D7E47"/>
    <w:rsid w:val="003E0DFA"/>
    <w:rsid w:val="003E217F"/>
    <w:rsid w:val="003E2518"/>
    <w:rsid w:val="003E2E2B"/>
    <w:rsid w:val="003E36D3"/>
    <w:rsid w:val="003E42F6"/>
    <w:rsid w:val="003E4A91"/>
    <w:rsid w:val="003E593C"/>
    <w:rsid w:val="003E5990"/>
    <w:rsid w:val="003E70F4"/>
    <w:rsid w:val="003F0562"/>
    <w:rsid w:val="003F0775"/>
    <w:rsid w:val="003F16B7"/>
    <w:rsid w:val="003F1E9C"/>
    <w:rsid w:val="003F2083"/>
    <w:rsid w:val="003F32B5"/>
    <w:rsid w:val="003F4CB6"/>
    <w:rsid w:val="003F54BC"/>
    <w:rsid w:val="003F5EB6"/>
    <w:rsid w:val="003F5EBB"/>
    <w:rsid w:val="003F7412"/>
    <w:rsid w:val="003F77FF"/>
    <w:rsid w:val="00400891"/>
    <w:rsid w:val="0040111C"/>
    <w:rsid w:val="004011ED"/>
    <w:rsid w:val="00401222"/>
    <w:rsid w:val="00401A30"/>
    <w:rsid w:val="004058E6"/>
    <w:rsid w:val="00406036"/>
    <w:rsid w:val="00406564"/>
    <w:rsid w:val="004067AA"/>
    <w:rsid w:val="00407B1D"/>
    <w:rsid w:val="00411E7C"/>
    <w:rsid w:val="00412374"/>
    <w:rsid w:val="00412B13"/>
    <w:rsid w:val="00414965"/>
    <w:rsid w:val="004154A6"/>
    <w:rsid w:val="00415930"/>
    <w:rsid w:val="00415DCC"/>
    <w:rsid w:val="004164E8"/>
    <w:rsid w:val="00416A73"/>
    <w:rsid w:val="00416C7F"/>
    <w:rsid w:val="0041728D"/>
    <w:rsid w:val="00424379"/>
    <w:rsid w:val="00426A16"/>
    <w:rsid w:val="00430263"/>
    <w:rsid w:val="004303AF"/>
    <w:rsid w:val="00430A22"/>
    <w:rsid w:val="00430C1F"/>
    <w:rsid w:val="0043198F"/>
    <w:rsid w:val="0043339D"/>
    <w:rsid w:val="00433549"/>
    <w:rsid w:val="004337EF"/>
    <w:rsid w:val="00433C53"/>
    <w:rsid w:val="00433FDF"/>
    <w:rsid w:val="004345F6"/>
    <w:rsid w:val="0043501C"/>
    <w:rsid w:val="00435DC7"/>
    <w:rsid w:val="00437593"/>
    <w:rsid w:val="00437EE2"/>
    <w:rsid w:val="00440408"/>
    <w:rsid w:val="004404AF"/>
    <w:rsid w:val="00440D20"/>
    <w:rsid w:val="004415CD"/>
    <w:rsid w:val="0044214B"/>
    <w:rsid w:val="00442220"/>
    <w:rsid w:val="0044260D"/>
    <w:rsid w:val="0044280A"/>
    <w:rsid w:val="004434A0"/>
    <w:rsid w:val="004438B8"/>
    <w:rsid w:val="00443D12"/>
    <w:rsid w:val="00444EC1"/>
    <w:rsid w:val="00445A7B"/>
    <w:rsid w:val="0044622E"/>
    <w:rsid w:val="00447BD8"/>
    <w:rsid w:val="004506A1"/>
    <w:rsid w:val="00450A4D"/>
    <w:rsid w:val="00450F67"/>
    <w:rsid w:val="00451161"/>
    <w:rsid w:val="00451176"/>
    <w:rsid w:val="004515BF"/>
    <w:rsid w:val="0045163E"/>
    <w:rsid w:val="00451F3E"/>
    <w:rsid w:val="0045265D"/>
    <w:rsid w:val="0045381D"/>
    <w:rsid w:val="0045386F"/>
    <w:rsid w:val="0045388D"/>
    <w:rsid w:val="00454663"/>
    <w:rsid w:val="00454C95"/>
    <w:rsid w:val="00455049"/>
    <w:rsid w:val="00455A6E"/>
    <w:rsid w:val="00457373"/>
    <w:rsid w:val="004608DB"/>
    <w:rsid w:val="004625BE"/>
    <w:rsid w:val="00463737"/>
    <w:rsid w:val="00463A7F"/>
    <w:rsid w:val="004640E0"/>
    <w:rsid w:val="00464274"/>
    <w:rsid w:val="00464DBD"/>
    <w:rsid w:val="0046559D"/>
    <w:rsid w:val="0046628B"/>
    <w:rsid w:val="0046682B"/>
    <w:rsid w:val="00467D2D"/>
    <w:rsid w:val="00470417"/>
    <w:rsid w:val="00470EF7"/>
    <w:rsid w:val="00472E2A"/>
    <w:rsid w:val="00474680"/>
    <w:rsid w:val="004746AF"/>
    <w:rsid w:val="00474A4A"/>
    <w:rsid w:val="004767DE"/>
    <w:rsid w:val="004768B3"/>
    <w:rsid w:val="00477D17"/>
    <w:rsid w:val="00480274"/>
    <w:rsid w:val="00480B59"/>
    <w:rsid w:val="00480C71"/>
    <w:rsid w:val="00482623"/>
    <w:rsid w:val="004833FA"/>
    <w:rsid w:val="00483F45"/>
    <w:rsid w:val="004849DE"/>
    <w:rsid w:val="00484D20"/>
    <w:rsid w:val="00484E89"/>
    <w:rsid w:val="00484EB3"/>
    <w:rsid w:val="00485349"/>
    <w:rsid w:val="00485437"/>
    <w:rsid w:val="00485CD1"/>
    <w:rsid w:val="004872C3"/>
    <w:rsid w:val="00490449"/>
    <w:rsid w:val="004904C5"/>
    <w:rsid w:val="0049113C"/>
    <w:rsid w:val="00491419"/>
    <w:rsid w:val="0049326F"/>
    <w:rsid w:val="00493388"/>
    <w:rsid w:val="004938BE"/>
    <w:rsid w:val="00493DA5"/>
    <w:rsid w:val="004944B1"/>
    <w:rsid w:val="00495028"/>
    <w:rsid w:val="00495569"/>
    <w:rsid w:val="00496C77"/>
    <w:rsid w:val="00496E02"/>
    <w:rsid w:val="004977A0"/>
    <w:rsid w:val="00497A14"/>
    <w:rsid w:val="004A0AA9"/>
    <w:rsid w:val="004A1113"/>
    <w:rsid w:val="004A39A8"/>
    <w:rsid w:val="004A4279"/>
    <w:rsid w:val="004A51CC"/>
    <w:rsid w:val="004A5FB8"/>
    <w:rsid w:val="004A6B64"/>
    <w:rsid w:val="004B0104"/>
    <w:rsid w:val="004B1872"/>
    <w:rsid w:val="004B1A07"/>
    <w:rsid w:val="004B2645"/>
    <w:rsid w:val="004B280E"/>
    <w:rsid w:val="004B2F2F"/>
    <w:rsid w:val="004B3E68"/>
    <w:rsid w:val="004B4ACD"/>
    <w:rsid w:val="004B4F6D"/>
    <w:rsid w:val="004B52FC"/>
    <w:rsid w:val="004B77F1"/>
    <w:rsid w:val="004B7CAC"/>
    <w:rsid w:val="004C055B"/>
    <w:rsid w:val="004C17A0"/>
    <w:rsid w:val="004C18B1"/>
    <w:rsid w:val="004C2228"/>
    <w:rsid w:val="004C2882"/>
    <w:rsid w:val="004C2F55"/>
    <w:rsid w:val="004C377A"/>
    <w:rsid w:val="004C3799"/>
    <w:rsid w:val="004C3930"/>
    <w:rsid w:val="004C4A8D"/>
    <w:rsid w:val="004C5A58"/>
    <w:rsid w:val="004C5E3F"/>
    <w:rsid w:val="004C6843"/>
    <w:rsid w:val="004C6B1D"/>
    <w:rsid w:val="004C6F0F"/>
    <w:rsid w:val="004C7614"/>
    <w:rsid w:val="004D1831"/>
    <w:rsid w:val="004D23C4"/>
    <w:rsid w:val="004D2BA9"/>
    <w:rsid w:val="004D584D"/>
    <w:rsid w:val="004D597A"/>
    <w:rsid w:val="004D614B"/>
    <w:rsid w:val="004D734E"/>
    <w:rsid w:val="004E01D9"/>
    <w:rsid w:val="004E079F"/>
    <w:rsid w:val="004E1C29"/>
    <w:rsid w:val="004E2629"/>
    <w:rsid w:val="004E2CB5"/>
    <w:rsid w:val="004E3C15"/>
    <w:rsid w:val="004E55A9"/>
    <w:rsid w:val="004E5A93"/>
    <w:rsid w:val="004E6414"/>
    <w:rsid w:val="004E6A04"/>
    <w:rsid w:val="004F1875"/>
    <w:rsid w:val="004F3750"/>
    <w:rsid w:val="004F4A84"/>
    <w:rsid w:val="004F543A"/>
    <w:rsid w:val="004F6CBB"/>
    <w:rsid w:val="004F74D6"/>
    <w:rsid w:val="00500DC2"/>
    <w:rsid w:val="0050130E"/>
    <w:rsid w:val="005019E0"/>
    <w:rsid w:val="005031E7"/>
    <w:rsid w:val="005032BB"/>
    <w:rsid w:val="00503339"/>
    <w:rsid w:val="0050425F"/>
    <w:rsid w:val="005048F2"/>
    <w:rsid w:val="00504A1A"/>
    <w:rsid w:val="005053BE"/>
    <w:rsid w:val="00505872"/>
    <w:rsid w:val="00505FAF"/>
    <w:rsid w:val="005060CC"/>
    <w:rsid w:val="0050784F"/>
    <w:rsid w:val="00510D2C"/>
    <w:rsid w:val="00511A7B"/>
    <w:rsid w:val="00511EB2"/>
    <w:rsid w:val="00511EE8"/>
    <w:rsid w:val="00512822"/>
    <w:rsid w:val="00512D43"/>
    <w:rsid w:val="00513539"/>
    <w:rsid w:val="00513E60"/>
    <w:rsid w:val="0051566B"/>
    <w:rsid w:val="00515B0C"/>
    <w:rsid w:val="005164B7"/>
    <w:rsid w:val="005167B2"/>
    <w:rsid w:val="00520723"/>
    <w:rsid w:val="0052140E"/>
    <w:rsid w:val="00523532"/>
    <w:rsid w:val="0052497A"/>
    <w:rsid w:val="0052579D"/>
    <w:rsid w:val="00525C98"/>
    <w:rsid w:val="005279DC"/>
    <w:rsid w:val="005305D2"/>
    <w:rsid w:val="00530899"/>
    <w:rsid w:val="00530BFC"/>
    <w:rsid w:val="00532575"/>
    <w:rsid w:val="00532D95"/>
    <w:rsid w:val="00532F85"/>
    <w:rsid w:val="0053447B"/>
    <w:rsid w:val="005346F5"/>
    <w:rsid w:val="00534B6B"/>
    <w:rsid w:val="0053535C"/>
    <w:rsid w:val="005356FE"/>
    <w:rsid w:val="00536D30"/>
    <w:rsid w:val="0053737A"/>
    <w:rsid w:val="0053766C"/>
    <w:rsid w:val="005403D0"/>
    <w:rsid w:val="00540D3C"/>
    <w:rsid w:val="005413F1"/>
    <w:rsid w:val="00541934"/>
    <w:rsid w:val="00541D8F"/>
    <w:rsid w:val="00541DDC"/>
    <w:rsid w:val="005431B5"/>
    <w:rsid w:val="00543B4E"/>
    <w:rsid w:val="00545550"/>
    <w:rsid w:val="0054605A"/>
    <w:rsid w:val="00547B72"/>
    <w:rsid w:val="00550EF0"/>
    <w:rsid w:val="00551B18"/>
    <w:rsid w:val="00551F80"/>
    <w:rsid w:val="0055328A"/>
    <w:rsid w:val="00553561"/>
    <w:rsid w:val="005538E0"/>
    <w:rsid w:val="00554315"/>
    <w:rsid w:val="005548B0"/>
    <w:rsid w:val="00554A1E"/>
    <w:rsid w:val="00554D0D"/>
    <w:rsid w:val="0055510B"/>
    <w:rsid w:val="00556654"/>
    <w:rsid w:val="005571D6"/>
    <w:rsid w:val="005607CE"/>
    <w:rsid w:val="0056170F"/>
    <w:rsid w:val="00561AA1"/>
    <w:rsid w:val="00562FF0"/>
    <w:rsid w:val="0056457A"/>
    <w:rsid w:val="00564D4E"/>
    <w:rsid w:val="0056515A"/>
    <w:rsid w:val="005654D1"/>
    <w:rsid w:val="005659F8"/>
    <w:rsid w:val="005666B2"/>
    <w:rsid w:val="005668DE"/>
    <w:rsid w:val="00566968"/>
    <w:rsid w:val="00566BBA"/>
    <w:rsid w:val="005670CE"/>
    <w:rsid w:val="005675E8"/>
    <w:rsid w:val="0056784A"/>
    <w:rsid w:val="00567BC0"/>
    <w:rsid w:val="005703ED"/>
    <w:rsid w:val="0057097B"/>
    <w:rsid w:val="005711BE"/>
    <w:rsid w:val="005722B4"/>
    <w:rsid w:val="005723DB"/>
    <w:rsid w:val="005724E3"/>
    <w:rsid w:val="00574A79"/>
    <w:rsid w:val="005769F8"/>
    <w:rsid w:val="005801B2"/>
    <w:rsid w:val="00580D0A"/>
    <w:rsid w:val="00581ECC"/>
    <w:rsid w:val="005827A4"/>
    <w:rsid w:val="005827D8"/>
    <w:rsid w:val="005835B0"/>
    <w:rsid w:val="005844F7"/>
    <w:rsid w:val="005855D1"/>
    <w:rsid w:val="00587757"/>
    <w:rsid w:val="00590228"/>
    <w:rsid w:val="00590941"/>
    <w:rsid w:val="00592727"/>
    <w:rsid w:val="00592C39"/>
    <w:rsid w:val="00592CB6"/>
    <w:rsid w:val="005941AC"/>
    <w:rsid w:val="0059466F"/>
    <w:rsid w:val="00594692"/>
    <w:rsid w:val="0059569D"/>
    <w:rsid w:val="00596423"/>
    <w:rsid w:val="00596C6C"/>
    <w:rsid w:val="00597192"/>
    <w:rsid w:val="00597BB7"/>
    <w:rsid w:val="005A0077"/>
    <w:rsid w:val="005A0D33"/>
    <w:rsid w:val="005A11EE"/>
    <w:rsid w:val="005A15B8"/>
    <w:rsid w:val="005A3B5D"/>
    <w:rsid w:val="005A4141"/>
    <w:rsid w:val="005A53CC"/>
    <w:rsid w:val="005A5F90"/>
    <w:rsid w:val="005A619A"/>
    <w:rsid w:val="005A6450"/>
    <w:rsid w:val="005A7718"/>
    <w:rsid w:val="005B0073"/>
    <w:rsid w:val="005B092A"/>
    <w:rsid w:val="005B19A2"/>
    <w:rsid w:val="005B363E"/>
    <w:rsid w:val="005B580B"/>
    <w:rsid w:val="005B6ADD"/>
    <w:rsid w:val="005B705A"/>
    <w:rsid w:val="005B72D3"/>
    <w:rsid w:val="005B7345"/>
    <w:rsid w:val="005C1D53"/>
    <w:rsid w:val="005C2BEC"/>
    <w:rsid w:val="005C3623"/>
    <w:rsid w:val="005C3D30"/>
    <w:rsid w:val="005C4593"/>
    <w:rsid w:val="005C5787"/>
    <w:rsid w:val="005C5F59"/>
    <w:rsid w:val="005C6277"/>
    <w:rsid w:val="005C6854"/>
    <w:rsid w:val="005C7659"/>
    <w:rsid w:val="005C79B1"/>
    <w:rsid w:val="005C7E34"/>
    <w:rsid w:val="005D0647"/>
    <w:rsid w:val="005D0E27"/>
    <w:rsid w:val="005D14E9"/>
    <w:rsid w:val="005D205A"/>
    <w:rsid w:val="005D316F"/>
    <w:rsid w:val="005D35AB"/>
    <w:rsid w:val="005D3CE5"/>
    <w:rsid w:val="005D489B"/>
    <w:rsid w:val="005D495F"/>
    <w:rsid w:val="005D4F36"/>
    <w:rsid w:val="005D701C"/>
    <w:rsid w:val="005D784A"/>
    <w:rsid w:val="005E00A1"/>
    <w:rsid w:val="005E0E80"/>
    <w:rsid w:val="005E14CF"/>
    <w:rsid w:val="005E1A34"/>
    <w:rsid w:val="005E1E61"/>
    <w:rsid w:val="005E48A4"/>
    <w:rsid w:val="005E54F0"/>
    <w:rsid w:val="005E5987"/>
    <w:rsid w:val="005E6D84"/>
    <w:rsid w:val="005E752F"/>
    <w:rsid w:val="005F1C9F"/>
    <w:rsid w:val="005F1E20"/>
    <w:rsid w:val="005F1E6D"/>
    <w:rsid w:val="005F2765"/>
    <w:rsid w:val="005F4479"/>
    <w:rsid w:val="005F5EAF"/>
    <w:rsid w:val="005F67CA"/>
    <w:rsid w:val="005F6F5B"/>
    <w:rsid w:val="00600BED"/>
    <w:rsid w:val="00600C2C"/>
    <w:rsid w:val="00601B80"/>
    <w:rsid w:val="006020D1"/>
    <w:rsid w:val="00602390"/>
    <w:rsid w:val="00603A8F"/>
    <w:rsid w:val="00604246"/>
    <w:rsid w:val="00604AC9"/>
    <w:rsid w:val="00604CDF"/>
    <w:rsid w:val="00605374"/>
    <w:rsid w:val="0060653E"/>
    <w:rsid w:val="0060680F"/>
    <w:rsid w:val="00607497"/>
    <w:rsid w:val="00607700"/>
    <w:rsid w:val="00607CA9"/>
    <w:rsid w:val="006101E0"/>
    <w:rsid w:val="0061091D"/>
    <w:rsid w:val="006124C6"/>
    <w:rsid w:val="00613753"/>
    <w:rsid w:val="0061550D"/>
    <w:rsid w:val="0061598E"/>
    <w:rsid w:val="00616B67"/>
    <w:rsid w:val="00616C4A"/>
    <w:rsid w:val="006206D4"/>
    <w:rsid w:val="006221A2"/>
    <w:rsid w:val="00623447"/>
    <w:rsid w:val="0062390A"/>
    <w:rsid w:val="00623B70"/>
    <w:rsid w:val="00623EF7"/>
    <w:rsid w:val="00626262"/>
    <w:rsid w:val="00626A4D"/>
    <w:rsid w:val="00626BA8"/>
    <w:rsid w:val="00627AF3"/>
    <w:rsid w:val="00627CEC"/>
    <w:rsid w:val="00627CF0"/>
    <w:rsid w:val="00630365"/>
    <w:rsid w:val="006325BC"/>
    <w:rsid w:val="00633C74"/>
    <w:rsid w:val="006340A2"/>
    <w:rsid w:val="00634A96"/>
    <w:rsid w:val="00634B3D"/>
    <w:rsid w:val="0063594F"/>
    <w:rsid w:val="00636A4B"/>
    <w:rsid w:val="00636A7E"/>
    <w:rsid w:val="00637171"/>
    <w:rsid w:val="0064042D"/>
    <w:rsid w:val="00640C99"/>
    <w:rsid w:val="006414D9"/>
    <w:rsid w:val="00642FE8"/>
    <w:rsid w:val="00643FE9"/>
    <w:rsid w:val="0064414F"/>
    <w:rsid w:val="0064451A"/>
    <w:rsid w:val="006445BB"/>
    <w:rsid w:val="00645F4D"/>
    <w:rsid w:val="00646586"/>
    <w:rsid w:val="00646A6F"/>
    <w:rsid w:val="00646FF5"/>
    <w:rsid w:val="00650DCD"/>
    <w:rsid w:val="0065246E"/>
    <w:rsid w:val="00652C80"/>
    <w:rsid w:val="006531F7"/>
    <w:rsid w:val="00655577"/>
    <w:rsid w:val="006566B5"/>
    <w:rsid w:val="00662629"/>
    <w:rsid w:val="00662EB9"/>
    <w:rsid w:val="00662FBB"/>
    <w:rsid w:val="0066330C"/>
    <w:rsid w:val="00664347"/>
    <w:rsid w:val="00664642"/>
    <w:rsid w:val="00665249"/>
    <w:rsid w:val="0066532C"/>
    <w:rsid w:val="00665633"/>
    <w:rsid w:val="00665D86"/>
    <w:rsid w:val="00666443"/>
    <w:rsid w:val="00671702"/>
    <w:rsid w:val="00671852"/>
    <w:rsid w:val="00671D9A"/>
    <w:rsid w:val="00672BFB"/>
    <w:rsid w:val="0067336D"/>
    <w:rsid w:val="00673A49"/>
    <w:rsid w:val="00673F0C"/>
    <w:rsid w:val="006746E5"/>
    <w:rsid w:val="00680D55"/>
    <w:rsid w:val="00681A3D"/>
    <w:rsid w:val="00682721"/>
    <w:rsid w:val="006829FF"/>
    <w:rsid w:val="00682B33"/>
    <w:rsid w:val="00683941"/>
    <w:rsid w:val="00683A80"/>
    <w:rsid w:val="00683DCB"/>
    <w:rsid w:val="0068436F"/>
    <w:rsid w:val="00684962"/>
    <w:rsid w:val="00685C79"/>
    <w:rsid w:val="00686564"/>
    <w:rsid w:val="0068656C"/>
    <w:rsid w:val="00686831"/>
    <w:rsid w:val="00686DBF"/>
    <w:rsid w:val="00691D49"/>
    <w:rsid w:val="00691EBC"/>
    <w:rsid w:val="00692495"/>
    <w:rsid w:val="00692A63"/>
    <w:rsid w:val="00693DB8"/>
    <w:rsid w:val="0069545A"/>
    <w:rsid w:val="00695802"/>
    <w:rsid w:val="00696FF0"/>
    <w:rsid w:val="006A1BBA"/>
    <w:rsid w:val="006A2611"/>
    <w:rsid w:val="006A2685"/>
    <w:rsid w:val="006A2E8F"/>
    <w:rsid w:val="006A307B"/>
    <w:rsid w:val="006A3D75"/>
    <w:rsid w:val="006A4729"/>
    <w:rsid w:val="006A556D"/>
    <w:rsid w:val="006A65F0"/>
    <w:rsid w:val="006A699C"/>
    <w:rsid w:val="006A7328"/>
    <w:rsid w:val="006A78C1"/>
    <w:rsid w:val="006A7E9C"/>
    <w:rsid w:val="006B34D8"/>
    <w:rsid w:val="006B3E0D"/>
    <w:rsid w:val="006B5B36"/>
    <w:rsid w:val="006B707F"/>
    <w:rsid w:val="006B7519"/>
    <w:rsid w:val="006C01C5"/>
    <w:rsid w:val="006C0CC3"/>
    <w:rsid w:val="006C17DD"/>
    <w:rsid w:val="006C21AF"/>
    <w:rsid w:val="006C27BA"/>
    <w:rsid w:val="006C315C"/>
    <w:rsid w:val="006C43E2"/>
    <w:rsid w:val="006C4598"/>
    <w:rsid w:val="006C45EC"/>
    <w:rsid w:val="006C5C6D"/>
    <w:rsid w:val="006C63FA"/>
    <w:rsid w:val="006C6A2B"/>
    <w:rsid w:val="006C6B27"/>
    <w:rsid w:val="006C7900"/>
    <w:rsid w:val="006C7AA2"/>
    <w:rsid w:val="006D0201"/>
    <w:rsid w:val="006D2A20"/>
    <w:rsid w:val="006D2DCA"/>
    <w:rsid w:val="006D2E98"/>
    <w:rsid w:val="006D3F9B"/>
    <w:rsid w:val="006D6926"/>
    <w:rsid w:val="006D6F66"/>
    <w:rsid w:val="006E0C58"/>
    <w:rsid w:val="006E100A"/>
    <w:rsid w:val="006E23B7"/>
    <w:rsid w:val="006E6904"/>
    <w:rsid w:val="006E6F40"/>
    <w:rsid w:val="006E717A"/>
    <w:rsid w:val="006E7CAA"/>
    <w:rsid w:val="006F00A1"/>
    <w:rsid w:val="006F0CF1"/>
    <w:rsid w:val="006F109D"/>
    <w:rsid w:val="006F2658"/>
    <w:rsid w:val="006F2D36"/>
    <w:rsid w:val="006F2FFF"/>
    <w:rsid w:val="006F30A6"/>
    <w:rsid w:val="006F3436"/>
    <w:rsid w:val="006F443B"/>
    <w:rsid w:val="006F530F"/>
    <w:rsid w:val="006F6CF2"/>
    <w:rsid w:val="006F71E5"/>
    <w:rsid w:val="006F74A2"/>
    <w:rsid w:val="006F7B02"/>
    <w:rsid w:val="00700118"/>
    <w:rsid w:val="00700361"/>
    <w:rsid w:val="007003A8"/>
    <w:rsid w:val="00700645"/>
    <w:rsid w:val="00704176"/>
    <w:rsid w:val="007065DE"/>
    <w:rsid w:val="007067A8"/>
    <w:rsid w:val="007073AB"/>
    <w:rsid w:val="007075DE"/>
    <w:rsid w:val="007108C4"/>
    <w:rsid w:val="0071137A"/>
    <w:rsid w:val="00711B5B"/>
    <w:rsid w:val="0071245C"/>
    <w:rsid w:val="0071359E"/>
    <w:rsid w:val="00715095"/>
    <w:rsid w:val="0071571E"/>
    <w:rsid w:val="007166CF"/>
    <w:rsid w:val="00716B42"/>
    <w:rsid w:val="00717537"/>
    <w:rsid w:val="007178B1"/>
    <w:rsid w:val="007179F6"/>
    <w:rsid w:val="00721720"/>
    <w:rsid w:val="00721B9D"/>
    <w:rsid w:val="00721F1B"/>
    <w:rsid w:val="0072202D"/>
    <w:rsid w:val="00723C12"/>
    <w:rsid w:val="0072457D"/>
    <w:rsid w:val="00724C65"/>
    <w:rsid w:val="00725118"/>
    <w:rsid w:val="0072591F"/>
    <w:rsid w:val="00727961"/>
    <w:rsid w:val="00731507"/>
    <w:rsid w:val="0073241D"/>
    <w:rsid w:val="00733291"/>
    <w:rsid w:val="007367E1"/>
    <w:rsid w:val="007408EF"/>
    <w:rsid w:val="00740A22"/>
    <w:rsid w:val="007417B5"/>
    <w:rsid w:val="00743352"/>
    <w:rsid w:val="00744479"/>
    <w:rsid w:val="0074448B"/>
    <w:rsid w:val="00745745"/>
    <w:rsid w:val="00745BB6"/>
    <w:rsid w:val="00745DAC"/>
    <w:rsid w:val="007468D6"/>
    <w:rsid w:val="00746A5C"/>
    <w:rsid w:val="00746E0F"/>
    <w:rsid w:val="007472FA"/>
    <w:rsid w:val="00747A4C"/>
    <w:rsid w:val="007500A3"/>
    <w:rsid w:val="007508D1"/>
    <w:rsid w:val="00750F18"/>
    <w:rsid w:val="00751291"/>
    <w:rsid w:val="00751C4A"/>
    <w:rsid w:val="007536FA"/>
    <w:rsid w:val="00753712"/>
    <w:rsid w:val="007537D2"/>
    <w:rsid w:val="00753D0F"/>
    <w:rsid w:val="00755579"/>
    <w:rsid w:val="00755E1E"/>
    <w:rsid w:val="0076142B"/>
    <w:rsid w:val="00761CC0"/>
    <w:rsid w:val="00762EF6"/>
    <w:rsid w:val="00763909"/>
    <w:rsid w:val="00763AA5"/>
    <w:rsid w:val="00764EA0"/>
    <w:rsid w:val="00765288"/>
    <w:rsid w:val="00765DDA"/>
    <w:rsid w:val="00766819"/>
    <w:rsid w:val="00766A0D"/>
    <w:rsid w:val="00766F14"/>
    <w:rsid w:val="007670E8"/>
    <w:rsid w:val="0076761E"/>
    <w:rsid w:val="00767AA1"/>
    <w:rsid w:val="00770300"/>
    <w:rsid w:val="007705A1"/>
    <w:rsid w:val="0077289C"/>
    <w:rsid w:val="00773346"/>
    <w:rsid w:val="007744E8"/>
    <w:rsid w:val="00774E66"/>
    <w:rsid w:val="00775610"/>
    <w:rsid w:val="0077653E"/>
    <w:rsid w:val="00776BC3"/>
    <w:rsid w:val="00776E98"/>
    <w:rsid w:val="007805B4"/>
    <w:rsid w:val="00780914"/>
    <w:rsid w:val="00782CA1"/>
    <w:rsid w:val="00782D93"/>
    <w:rsid w:val="007830E9"/>
    <w:rsid w:val="0078370A"/>
    <w:rsid w:val="00783818"/>
    <w:rsid w:val="00783A67"/>
    <w:rsid w:val="00785D9F"/>
    <w:rsid w:val="00787BFE"/>
    <w:rsid w:val="00787C39"/>
    <w:rsid w:val="00790C9F"/>
    <w:rsid w:val="00791DC3"/>
    <w:rsid w:val="00793125"/>
    <w:rsid w:val="007950FE"/>
    <w:rsid w:val="0079598B"/>
    <w:rsid w:val="00795FF4"/>
    <w:rsid w:val="007977A4"/>
    <w:rsid w:val="007978A7"/>
    <w:rsid w:val="007A07E7"/>
    <w:rsid w:val="007A0E74"/>
    <w:rsid w:val="007A147F"/>
    <w:rsid w:val="007A1B36"/>
    <w:rsid w:val="007A2013"/>
    <w:rsid w:val="007A26A1"/>
    <w:rsid w:val="007A2943"/>
    <w:rsid w:val="007A2BAC"/>
    <w:rsid w:val="007A3933"/>
    <w:rsid w:val="007A46FD"/>
    <w:rsid w:val="007A52A4"/>
    <w:rsid w:val="007A59F1"/>
    <w:rsid w:val="007A5A45"/>
    <w:rsid w:val="007A5BA0"/>
    <w:rsid w:val="007A5F0F"/>
    <w:rsid w:val="007A6249"/>
    <w:rsid w:val="007A7530"/>
    <w:rsid w:val="007A77FE"/>
    <w:rsid w:val="007B04AC"/>
    <w:rsid w:val="007B0BDF"/>
    <w:rsid w:val="007B14E0"/>
    <w:rsid w:val="007B2646"/>
    <w:rsid w:val="007B277D"/>
    <w:rsid w:val="007B2D37"/>
    <w:rsid w:val="007B32DD"/>
    <w:rsid w:val="007B3312"/>
    <w:rsid w:val="007B34F2"/>
    <w:rsid w:val="007B3D21"/>
    <w:rsid w:val="007B4F89"/>
    <w:rsid w:val="007B50BD"/>
    <w:rsid w:val="007C0DB0"/>
    <w:rsid w:val="007C14DA"/>
    <w:rsid w:val="007C195B"/>
    <w:rsid w:val="007C1F4D"/>
    <w:rsid w:val="007C281E"/>
    <w:rsid w:val="007C30CF"/>
    <w:rsid w:val="007C412B"/>
    <w:rsid w:val="007C451B"/>
    <w:rsid w:val="007C469D"/>
    <w:rsid w:val="007C4925"/>
    <w:rsid w:val="007C4EB5"/>
    <w:rsid w:val="007C566F"/>
    <w:rsid w:val="007C6033"/>
    <w:rsid w:val="007C6636"/>
    <w:rsid w:val="007D0114"/>
    <w:rsid w:val="007D02AA"/>
    <w:rsid w:val="007D1D67"/>
    <w:rsid w:val="007D1E95"/>
    <w:rsid w:val="007D2EBE"/>
    <w:rsid w:val="007D3392"/>
    <w:rsid w:val="007D57AF"/>
    <w:rsid w:val="007E0214"/>
    <w:rsid w:val="007E0620"/>
    <w:rsid w:val="007E16CA"/>
    <w:rsid w:val="007E1C83"/>
    <w:rsid w:val="007E29C6"/>
    <w:rsid w:val="007E3C3B"/>
    <w:rsid w:val="007E4551"/>
    <w:rsid w:val="007E5404"/>
    <w:rsid w:val="007E6290"/>
    <w:rsid w:val="007E7905"/>
    <w:rsid w:val="007F2520"/>
    <w:rsid w:val="007F324E"/>
    <w:rsid w:val="007F351B"/>
    <w:rsid w:val="007F3C66"/>
    <w:rsid w:val="007F53FE"/>
    <w:rsid w:val="007F5ECD"/>
    <w:rsid w:val="007F626F"/>
    <w:rsid w:val="007F6CDB"/>
    <w:rsid w:val="007F717C"/>
    <w:rsid w:val="007F7349"/>
    <w:rsid w:val="007F76AB"/>
    <w:rsid w:val="007F7F15"/>
    <w:rsid w:val="008013B3"/>
    <w:rsid w:val="00802049"/>
    <w:rsid w:val="008027F0"/>
    <w:rsid w:val="00802BE2"/>
    <w:rsid w:val="00802CA9"/>
    <w:rsid w:val="00804AE9"/>
    <w:rsid w:val="0080536C"/>
    <w:rsid w:val="00806524"/>
    <w:rsid w:val="00806AB6"/>
    <w:rsid w:val="00806C81"/>
    <w:rsid w:val="0080795C"/>
    <w:rsid w:val="0081009A"/>
    <w:rsid w:val="00810A69"/>
    <w:rsid w:val="00810B76"/>
    <w:rsid w:val="00810BC6"/>
    <w:rsid w:val="00810ECC"/>
    <w:rsid w:val="008124F7"/>
    <w:rsid w:val="00812669"/>
    <w:rsid w:val="00812BC1"/>
    <w:rsid w:val="008143EA"/>
    <w:rsid w:val="008147A1"/>
    <w:rsid w:val="008153FA"/>
    <w:rsid w:val="00817141"/>
    <w:rsid w:val="008175AF"/>
    <w:rsid w:val="00817735"/>
    <w:rsid w:val="00821FB9"/>
    <w:rsid w:val="0082227A"/>
    <w:rsid w:val="008240CE"/>
    <w:rsid w:val="008268A4"/>
    <w:rsid w:val="00827872"/>
    <w:rsid w:val="00827C79"/>
    <w:rsid w:val="00830870"/>
    <w:rsid w:val="00831A6C"/>
    <w:rsid w:val="00831CA1"/>
    <w:rsid w:val="00831DB7"/>
    <w:rsid w:val="00832283"/>
    <w:rsid w:val="008322FD"/>
    <w:rsid w:val="00832716"/>
    <w:rsid w:val="00833759"/>
    <w:rsid w:val="00834B73"/>
    <w:rsid w:val="00837181"/>
    <w:rsid w:val="00837FBD"/>
    <w:rsid w:val="0084014E"/>
    <w:rsid w:val="0084244A"/>
    <w:rsid w:val="008450B8"/>
    <w:rsid w:val="00847C0F"/>
    <w:rsid w:val="00847EA0"/>
    <w:rsid w:val="008509BC"/>
    <w:rsid w:val="00850C18"/>
    <w:rsid w:val="00850D94"/>
    <w:rsid w:val="00850F96"/>
    <w:rsid w:val="00852A48"/>
    <w:rsid w:val="00853237"/>
    <w:rsid w:val="0085443A"/>
    <w:rsid w:val="00854452"/>
    <w:rsid w:val="00855978"/>
    <w:rsid w:val="00857009"/>
    <w:rsid w:val="00857391"/>
    <w:rsid w:val="00857960"/>
    <w:rsid w:val="00857E50"/>
    <w:rsid w:val="008605CE"/>
    <w:rsid w:val="008606A6"/>
    <w:rsid w:val="008607E9"/>
    <w:rsid w:val="00861291"/>
    <w:rsid w:val="008631CE"/>
    <w:rsid w:val="00864816"/>
    <w:rsid w:val="0086588E"/>
    <w:rsid w:val="0086698D"/>
    <w:rsid w:val="008674BF"/>
    <w:rsid w:val="00867752"/>
    <w:rsid w:val="00867981"/>
    <w:rsid w:val="008701F5"/>
    <w:rsid w:val="008703EA"/>
    <w:rsid w:val="0087042F"/>
    <w:rsid w:val="008707A4"/>
    <w:rsid w:val="00872D1D"/>
    <w:rsid w:val="00874B7F"/>
    <w:rsid w:val="00874C89"/>
    <w:rsid w:val="00875B24"/>
    <w:rsid w:val="008762F9"/>
    <w:rsid w:val="00877923"/>
    <w:rsid w:val="00877CA9"/>
    <w:rsid w:val="00880E0E"/>
    <w:rsid w:val="00881426"/>
    <w:rsid w:val="008828D8"/>
    <w:rsid w:val="00884B15"/>
    <w:rsid w:val="00887540"/>
    <w:rsid w:val="008877F6"/>
    <w:rsid w:val="008917D2"/>
    <w:rsid w:val="00893225"/>
    <w:rsid w:val="0089336F"/>
    <w:rsid w:val="00896148"/>
    <w:rsid w:val="0089620E"/>
    <w:rsid w:val="0089699C"/>
    <w:rsid w:val="00897E36"/>
    <w:rsid w:val="008A037A"/>
    <w:rsid w:val="008A0502"/>
    <w:rsid w:val="008A074B"/>
    <w:rsid w:val="008A1FB6"/>
    <w:rsid w:val="008A2A7B"/>
    <w:rsid w:val="008A2BEE"/>
    <w:rsid w:val="008A2C67"/>
    <w:rsid w:val="008A41F2"/>
    <w:rsid w:val="008A4B7A"/>
    <w:rsid w:val="008A5C9F"/>
    <w:rsid w:val="008A6181"/>
    <w:rsid w:val="008A69EB"/>
    <w:rsid w:val="008B0275"/>
    <w:rsid w:val="008B0615"/>
    <w:rsid w:val="008B128C"/>
    <w:rsid w:val="008B1557"/>
    <w:rsid w:val="008B1A1F"/>
    <w:rsid w:val="008B2566"/>
    <w:rsid w:val="008B2B5C"/>
    <w:rsid w:val="008B2E05"/>
    <w:rsid w:val="008B5099"/>
    <w:rsid w:val="008B5F5D"/>
    <w:rsid w:val="008B65DA"/>
    <w:rsid w:val="008B70F0"/>
    <w:rsid w:val="008B71EE"/>
    <w:rsid w:val="008B7227"/>
    <w:rsid w:val="008C0478"/>
    <w:rsid w:val="008C1976"/>
    <w:rsid w:val="008C2185"/>
    <w:rsid w:val="008C27C2"/>
    <w:rsid w:val="008C3B86"/>
    <w:rsid w:val="008C3EEB"/>
    <w:rsid w:val="008C40F4"/>
    <w:rsid w:val="008C4A2B"/>
    <w:rsid w:val="008C4D1C"/>
    <w:rsid w:val="008C51A8"/>
    <w:rsid w:val="008C5345"/>
    <w:rsid w:val="008D10BC"/>
    <w:rsid w:val="008D17B0"/>
    <w:rsid w:val="008D23A5"/>
    <w:rsid w:val="008D3648"/>
    <w:rsid w:val="008D652D"/>
    <w:rsid w:val="008D7113"/>
    <w:rsid w:val="008D76BD"/>
    <w:rsid w:val="008E030D"/>
    <w:rsid w:val="008E0A05"/>
    <w:rsid w:val="008E0B99"/>
    <w:rsid w:val="008E0D9A"/>
    <w:rsid w:val="008E0E0C"/>
    <w:rsid w:val="008E100F"/>
    <w:rsid w:val="008E1225"/>
    <w:rsid w:val="008E2221"/>
    <w:rsid w:val="008E2A9B"/>
    <w:rsid w:val="008E3302"/>
    <w:rsid w:val="008E3EDB"/>
    <w:rsid w:val="008E4BC0"/>
    <w:rsid w:val="008E598D"/>
    <w:rsid w:val="008E5E4B"/>
    <w:rsid w:val="008E7221"/>
    <w:rsid w:val="008F204C"/>
    <w:rsid w:val="008F244B"/>
    <w:rsid w:val="008F2C85"/>
    <w:rsid w:val="008F30A3"/>
    <w:rsid w:val="008F4869"/>
    <w:rsid w:val="008F48EC"/>
    <w:rsid w:val="008F5BE6"/>
    <w:rsid w:val="008F6279"/>
    <w:rsid w:val="008F6A38"/>
    <w:rsid w:val="008F7038"/>
    <w:rsid w:val="008F71AA"/>
    <w:rsid w:val="0090087E"/>
    <w:rsid w:val="0090529C"/>
    <w:rsid w:val="009052F9"/>
    <w:rsid w:val="00905482"/>
    <w:rsid w:val="00905959"/>
    <w:rsid w:val="009065F9"/>
    <w:rsid w:val="009066B0"/>
    <w:rsid w:val="009066CF"/>
    <w:rsid w:val="009079A6"/>
    <w:rsid w:val="00910669"/>
    <w:rsid w:val="00911B54"/>
    <w:rsid w:val="00912C2D"/>
    <w:rsid w:val="009156C6"/>
    <w:rsid w:val="00915D10"/>
    <w:rsid w:val="00917EED"/>
    <w:rsid w:val="009206C1"/>
    <w:rsid w:val="00920700"/>
    <w:rsid w:val="0092094C"/>
    <w:rsid w:val="00920BFA"/>
    <w:rsid w:val="009213F9"/>
    <w:rsid w:val="00921866"/>
    <w:rsid w:val="009232FD"/>
    <w:rsid w:val="00923DB8"/>
    <w:rsid w:val="009258A5"/>
    <w:rsid w:val="00926277"/>
    <w:rsid w:val="00926B7F"/>
    <w:rsid w:val="00927A34"/>
    <w:rsid w:val="00927F53"/>
    <w:rsid w:val="009300F9"/>
    <w:rsid w:val="00930910"/>
    <w:rsid w:val="0093109E"/>
    <w:rsid w:val="009319C6"/>
    <w:rsid w:val="00931A3E"/>
    <w:rsid w:val="009332BA"/>
    <w:rsid w:val="0093404B"/>
    <w:rsid w:val="00934A68"/>
    <w:rsid w:val="00935409"/>
    <w:rsid w:val="00940DE1"/>
    <w:rsid w:val="00942E57"/>
    <w:rsid w:val="009431C1"/>
    <w:rsid w:val="0094358B"/>
    <w:rsid w:val="00943700"/>
    <w:rsid w:val="00943BFB"/>
    <w:rsid w:val="009471F9"/>
    <w:rsid w:val="00950B18"/>
    <w:rsid w:val="0095182F"/>
    <w:rsid w:val="00951A3C"/>
    <w:rsid w:val="00951D11"/>
    <w:rsid w:val="00951E30"/>
    <w:rsid w:val="00952ADF"/>
    <w:rsid w:val="00952D7A"/>
    <w:rsid w:val="00954BD6"/>
    <w:rsid w:val="0095512B"/>
    <w:rsid w:val="009552D1"/>
    <w:rsid w:val="009559BE"/>
    <w:rsid w:val="009579E1"/>
    <w:rsid w:val="00957CE8"/>
    <w:rsid w:val="00960651"/>
    <w:rsid w:val="00960F6E"/>
    <w:rsid w:val="00962268"/>
    <w:rsid w:val="0096296B"/>
    <w:rsid w:val="00962B8C"/>
    <w:rsid w:val="00962E52"/>
    <w:rsid w:val="00965A69"/>
    <w:rsid w:val="00965E6E"/>
    <w:rsid w:val="00967C4B"/>
    <w:rsid w:val="009721A8"/>
    <w:rsid w:val="00972A93"/>
    <w:rsid w:val="009742F3"/>
    <w:rsid w:val="00976415"/>
    <w:rsid w:val="00976C96"/>
    <w:rsid w:val="00977125"/>
    <w:rsid w:val="0097718D"/>
    <w:rsid w:val="009772AC"/>
    <w:rsid w:val="00977DB7"/>
    <w:rsid w:val="0098177F"/>
    <w:rsid w:val="009817BF"/>
    <w:rsid w:val="00982003"/>
    <w:rsid w:val="00982124"/>
    <w:rsid w:val="0098297D"/>
    <w:rsid w:val="0098357B"/>
    <w:rsid w:val="00983858"/>
    <w:rsid w:val="009839E3"/>
    <w:rsid w:val="00984413"/>
    <w:rsid w:val="00984C62"/>
    <w:rsid w:val="009872CF"/>
    <w:rsid w:val="00987AAB"/>
    <w:rsid w:val="009912FA"/>
    <w:rsid w:val="009916B2"/>
    <w:rsid w:val="0099184F"/>
    <w:rsid w:val="00991853"/>
    <w:rsid w:val="00991F54"/>
    <w:rsid w:val="00991FD6"/>
    <w:rsid w:val="009922F7"/>
    <w:rsid w:val="00993BA2"/>
    <w:rsid w:val="009944F7"/>
    <w:rsid w:val="00995C39"/>
    <w:rsid w:val="00996117"/>
    <w:rsid w:val="009966AC"/>
    <w:rsid w:val="00996BDE"/>
    <w:rsid w:val="009979D5"/>
    <w:rsid w:val="00997F2A"/>
    <w:rsid w:val="009A030A"/>
    <w:rsid w:val="009A1936"/>
    <w:rsid w:val="009A1CB4"/>
    <w:rsid w:val="009A1DA2"/>
    <w:rsid w:val="009A2829"/>
    <w:rsid w:val="009A3E4A"/>
    <w:rsid w:val="009A5256"/>
    <w:rsid w:val="009A607C"/>
    <w:rsid w:val="009A6B0F"/>
    <w:rsid w:val="009A7C1F"/>
    <w:rsid w:val="009B22ED"/>
    <w:rsid w:val="009B3192"/>
    <w:rsid w:val="009B36C2"/>
    <w:rsid w:val="009B3C9A"/>
    <w:rsid w:val="009B4D36"/>
    <w:rsid w:val="009B4F01"/>
    <w:rsid w:val="009B56C7"/>
    <w:rsid w:val="009B5B2B"/>
    <w:rsid w:val="009B5F42"/>
    <w:rsid w:val="009B6AD8"/>
    <w:rsid w:val="009B6F4D"/>
    <w:rsid w:val="009B7E9B"/>
    <w:rsid w:val="009B7F6E"/>
    <w:rsid w:val="009C01B5"/>
    <w:rsid w:val="009C08BA"/>
    <w:rsid w:val="009C1417"/>
    <w:rsid w:val="009C2676"/>
    <w:rsid w:val="009C3B4E"/>
    <w:rsid w:val="009C436F"/>
    <w:rsid w:val="009C4428"/>
    <w:rsid w:val="009C447E"/>
    <w:rsid w:val="009C4A4E"/>
    <w:rsid w:val="009C6127"/>
    <w:rsid w:val="009C69D4"/>
    <w:rsid w:val="009C6F3C"/>
    <w:rsid w:val="009C6F45"/>
    <w:rsid w:val="009D0316"/>
    <w:rsid w:val="009D08EC"/>
    <w:rsid w:val="009D1747"/>
    <w:rsid w:val="009D19C4"/>
    <w:rsid w:val="009D1A84"/>
    <w:rsid w:val="009D2BBA"/>
    <w:rsid w:val="009D2D62"/>
    <w:rsid w:val="009D2F61"/>
    <w:rsid w:val="009D4529"/>
    <w:rsid w:val="009D4D81"/>
    <w:rsid w:val="009D55C2"/>
    <w:rsid w:val="009D6036"/>
    <w:rsid w:val="009D67B7"/>
    <w:rsid w:val="009D6DAC"/>
    <w:rsid w:val="009D758E"/>
    <w:rsid w:val="009D7A65"/>
    <w:rsid w:val="009D7DDC"/>
    <w:rsid w:val="009E1A0F"/>
    <w:rsid w:val="009E2237"/>
    <w:rsid w:val="009E3F81"/>
    <w:rsid w:val="009E430C"/>
    <w:rsid w:val="009E5158"/>
    <w:rsid w:val="009E5215"/>
    <w:rsid w:val="009E5313"/>
    <w:rsid w:val="009E5B03"/>
    <w:rsid w:val="009E5B2C"/>
    <w:rsid w:val="009E711D"/>
    <w:rsid w:val="009F0B64"/>
    <w:rsid w:val="009F0F60"/>
    <w:rsid w:val="009F3171"/>
    <w:rsid w:val="009F3319"/>
    <w:rsid w:val="009F34AD"/>
    <w:rsid w:val="009F378C"/>
    <w:rsid w:val="009F3851"/>
    <w:rsid w:val="009F4C59"/>
    <w:rsid w:val="009F55EC"/>
    <w:rsid w:val="00A004FD"/>
    <w:rsid w:val="00A00F34"/>
    <w:rsid w:val="00A018EA"/>
    <w:rsid w:val="00A031D9"/>
    <w:rsid w:val="00A03C28"/>
    <w:rsid w:val="00A03ED0"/>
    <w:rsid w:val="00A050AA"/>
    <w:rsid w:val="00A05A62"/>
    <w:rsid w:val="00A05F41"/>
    <w:rsid w:val="00A06589"/>
    <w:rsid w:val="00A065C2"/>
    <w:rsid w:val="00A06FE8"/>
    <w:rsid w:val="00A07918"/>
    <w:rsid w:val="00A079D6"/>
    <w:rsid w:val="00A07FFB"/>
    <w:rsid w:val="00A1071E"/>
    <w:rsid w:val="00A1078C"/>
    <w:rsid w:val="00A107C0"/>
    <w:rsid w:val="00A1093B"/>
    <w:rsid w:val="00A13164"/>
    <w:rsid w:val="00A13267"/>
    <w:rsid w:val="00A13D42"/>
    <w:rsid w:val="00A14E70"/>
    <w:rsid w:val="00A1532C"/>
    <w:rsid w:val="00A15DCA"/>
    <w:rsid w:val="00A1638E"/>
    <w:rsid w:val="00A173CD"/>
    <w:rsid w:val="00A2052B"/>
    <w:rsid w:val="00A21C99"/>
    <w:rsid w:val="00A226F3"/>
    <w:rsid w:val="00A2284D"/>
    <w:rsid w:val="00A22C5A"/>
    <w:rsid w:val="00A24039"/>
    <w:rsid w:val="00A2466B"/>
    <w:rsid w:val="00A2540A"/>
    <w:rsid w:val="00A256B9"/>
    <w:rsid w:val="00A267B6"/>
    <w:rsid w:val="00A26F33"/>
    <w:rsid w:val="00A272FD"/>
    <w:rsid w:val="00A274BD"/>
    <w:rsid w:val="00A27699"/>
    <w:rsid w:val="00A30B9D"/>
    <w:rsid w:val="00A31BE2"/>
    <w:rsid w:val="00A337C3"/>
    <w:rsid w:val="00A3552C"/>
    <w:rsid w:val="00A3574E"/>
    <w:rsid w:val="00A358D6"/>
    <w:rsid w:val="00A36DDE"/>
    <w:rsid w:val="00A37987"/>
    <w:rsid w:val="00A4094F"/>
    <w:rsid w:val="00A41A4B"/>
    <w:rsid w:val="00A42069"/>
    <w:rsid w:val="00A42701"/>
    <w:rsid w:val="00A43EC3"/>
    <w:rsid w:val="00A44C10"/>
    <w:rsid w:val="00A44D04"/>
    <w:rsid w:val="00A45744"/>
    <w:rsid w:val="00A45E78"/>
    <w:rsid w:val="00A509C6"/>
    <w:rsid w:val="00A522FA"/>
    <w:rsid w:val="00A52A3B"/>
    <w:rsid w:val="00A53413"/>
    <w:rsid w:val="00A53F3E"/>
    <w:rsid w:val="00A54D9E"/>
    <w:rsid w:val="00A557E2"/>
    <w:rsid w:val="00A56E79"/>
    <w:rsid w:val="00A60AA9"/>
    <w:rsid w:val="00A619F7"/>
    <w:rsid w:val="00A62866"/>
    <w:rsid w:val="00A63136"/>
    <w:rsid w:val="00A64A87"/>
    <w:rsid w:val="00A655AA"/>
    <w:rsid w:val="00A66B41"/>
    <w:rsid w:val="00A67167"/>
    <w:rsid w:val="00A67349"/>
    <w:rsid w:val="00A71B96"/>
    <w:rsid w:val="00A71DED"/>
    <w:rsid w:val="00A72C75"/>
    <w:rsid w:val="00A75C97"/>
    <w:rsid w:val="00A76456"/>
    <w:rsid w:val="00A76CCB"/>
    <w:rsid w:val="00A77E06"/>
    <w:rsid w:val="00A80640"/>
    <w:rsid w:val="00A819B7"/>
    <w:rsid w:val="00A83D4E"/>
    <w:rsid w:val="00A83E5E"/>
    <w:rsid w:val="00A85193"/>
    <w:rsid w:val="00A8598C"/>
    <w:rsid w:val="00A863DC"/>
    <w:rsid w:val="00A865BD"/>
    <w:rsid w:val="00A86787"/>
    <w:rsid w:val="00A90769"/>
    <w:rsid w:val="00A92193"/>
    <w:rsid w:val="00A94C72"/>
    <w:rsid w:val="00A97711"/>
    <w:rsid w:val="00AA069A"/>
    <w:rsid w:val="00AA1AB5"/>
    <w:rsid w:val="00AA1B66"/>
    <w:rsid w:val="00AA2DD6"/>
    <w:rsid w:val="00AA3729"/>
    <w:rsid w:val="00AA385B"/>
    <w:rsid w:val="00AA3C21"/>
    <w:rsid w:val="00AA3EA5"/>
    <w:rsid w:val="00AA4A41"/>
    <w:rsid w:val="00AA61B2"/>
    <w:rsid w:val="00AA7120"/>
    <w:rsid w:val="00AB04EC"/>
    <w:rsid w:val="00AB2453"/>
    <w:rsid w:val="00AB2B48"/>
    <w:rsid w:val="00AB36E8"/>
    <w:rsid w:val="00AB3CC8"/>
    <w:rsid w:val="00AB4A13"/>
    <w:rsid w:val="00AB5787"/>
    <w:rsid w:val="00AB6438"/>
    <w:rsid w:val="00AB66BA"/>
    <w:rsid w:val="00AB704B"/>
    <w:rsid w:val="00AB758B"/>
    <w:rsid w:val="00AB7CBB"/>
    <w:rsid w:val="00AB7CDB"/>
    <w:rsid w:val="00AC08F2"/>
    <w:rsid w:val="00AC119E"/>
    <w:rsid w:val="00AC2605"/>
    <w:rsid w:val="00AC2A45"/>
    <w:rsid w:val="00AC2A89"/>
    <w:rsid w:val="00AC2AEE"/>
    <w:rsid w:val="00AC38FB"/>
    <w:rsid w:val="00AC3D65"/>
    <w:rsid w:val="00AC411E"/>
    <w:rsid w:val="00AC4BA6"/>
    <w:rsid w:val="00AC62B8"/>
    <w:rsid w:val="00AC6D97"/>
    <w:rsid w:val="00AC77A2"/>
    <w:rsid w:val="00AD0091"/>
    <w:rsid w:val="00AD0136"/>
    <w:rsid w:val="00AD055A"/>
    <w:rsid w:val="00AD0CC5"/>
    <w:rsid w:val="00AD2011"/>
    <w:rsid w:val="00AD2765"/>
    <w:rsid w:val="00AD2F64"/>
    <w:rsid w:val="00AD34ED"/>
    <w:rsid w:val="00AD36FF"/>
    <w:rsid w:val="00AD63D3"/>
    <w:rsid w:val="00AD6F7B"/>
    <w:rsid w:val="00AD79EE"/>
    <w:rsid w:val="00AE0185"/>
    <w:rsid w:val="00AE0CBC"/>
    <w:rsid w:val="00AE239B"/>
    <w:rsid w:val="00AE39D3"/>
    <w:rsid w:val="00AE3EFA"/>
    <w:rsid w:val="00AE4767"/>
    <w:rsid w:val="00AE4D73"/>
    <w:rsid w:val="00AE7D9C"/>
    <w:rsid w:val="00AF0508"/>
    <w:rsid w:val="00AF183D"/>
    <w:rsid w:val="00AF1DA4"/>
    <w:rsid w:val="00AF208E"/>
    <w:rsid w:val="00AF2931"/>
    <w:rsid w:val="00AF462C"/>
    <w:rsid w:val="00AF4682"/>
    <w:rsid w:val="00AF4A8F"/>
    <w:rsid w:val="00AF552A"/>
    <w:rsid w:val="00B011C9"/>
    <w:rsid w:val="00B03E3E"/>
    <w:rsid w:val="00B05CB7"/>
    <w:rsid w:val="00B05E89"/>
    <w:rsid w:val="00B0632C"/>
    <w:rsid w:val="00B066ED"/>
    <w:rsid w:val="00B074B0"/>
    <w:rsid w:val="00B07C66"/>
    <w:rsid w:val="00B07C67"/>
    <w:rsid w:val="00B07FA3"/>
    <w:rsid w:val="00B10365"/>
    <w:rsid w:val="00B105E8"/>
    <w:rsid w:val="00B11FAF"/>
    <w:rsid w:val="00B125D7"/>
    <w:rsid w:val="00B13318"/>
    <w:rsid w:val="00B13338"/>
    <w:rsid w:val="00B14712"/>
    <w:rsid w:val="00B1472E"/>
    <w:rsid w:val="00B14D42"/>
    <w:rsid w:val="00B16C33"/>
    <w:rsid w:val="00B16C9D"/>
    <w:rsid w:val="00B16F5C"/>
    <w:rsid w:val="00B17004"/>
    <w:rsid w:val="00B21069"/>
    <w:rsid w:val="00B222FD"/>
    <w:rsid w:val="00B224D8"/>
    <w:rsid w:val="00B23382"/>
    <w:rsid w:val="00B23DCD"/>
    <w:rsid w:val="00B24E31"/>
    <w:rsid w:val="00B263BD"/>
    <w:rsid w:val="00B26873"/>
    <w:rsid w:val="00B27534"/>
    <w:rsid w:val="00B277A4"/>
    <w:rsid w:val="00B27E1E"/>
    <w:rsid w:val="00B27F2A"/>
    <w:rsid w:val="00B30446"/>
    <w:rsid w:val="00B30F34"/>
    <w:rsid w:val="00B30F3D"/>
    <w:rsid w:val="00B31F85"/>
    <w:rsid w:val="00B32367"/>
    <w:rsid w:val="00B33B2D"/>
    <w:rsid w:val="00B34865"/>
    <w:rsid w:val="00B34997"/>
    <w:rsid w:val="00B3621E"/>
    <w:rsid w:val="00B368C2"/>
    <w:rsid w:val="00B41119"/>
    <w:rsid w:val="00B425B1"/>
    <w:rsid w:val="00B44D5C"/>
    <w:rsid w:val="00B459F0"/>
    <w:rsid w:val="00B471D7"/>
    <w:rsid w:val="00B47E71"/>
    <w:rsid w:val="00B50F1D"/>
    <w:rsid w:val="00B5188E"/>
    <w:rsid w:val="00B5229B"/>
    <w:rsid w:val="00B52810"/>
    <w:rsid w:val="00B52BC7"/>
    <w:rsid w:val="00B52E93"/>
    <w:rsid w:val="00B5374F"/>
    <w:rsid w:val="00B537AA"/>
    <w:rsid w:val="00B54800"/>
    <w:rsid w:val="00B5559F"/>
    <w:rsid w:val="00B56152"/>
    <w:rsid w:val="00B56AF7"/>
    <w:rsid w:val="00B56CD2"/>
    <w:rsid w:val="00B56EA7"/>
    <w:rsid w:val="00B57DCF"/>
    <w:rsid w:val="00B607EB"/>
    <w:rsid w:val="00B60875"/>
    <w:rsid w:val="00B61A24"/>
    <w:rsid w:val="00B644D1"/>
    <w:rsid w:val="00B64A3B"/>
    <w:rsid w:val="00B65385"/>
    <w:rsid w:val="00B657AE"/>
    <w:rsid w:val="00B66A0D"/>
    <w:rsid w:val="00B66E2E"/>
    <w:rsid w:val="00B66F12"/>
    <w:rsid w:val="00B673CB"/>
    <w:rsid w:val="00B715E2"/>
    <w:rsid w:val="00B71DEF"/>
    <w:rsid w:val="00B7448D"/>
    <w:rsid w:val="00B755D4"/>
    <w:rsid w:val="00B75C5E"/>
    <w:rsid w:val="00B77A16"/>
    <w:rsid w:val="00B77B86"/>
    <w:rsid w:val="00B8051A"/>
    <w:rsid w:val="00B822A3"/>
    <w:rsid w:val="00B83298"/>
    <w:rsid w:val="00B83AA5"/>
    <w:rsid w:val="00B8449B"/>
    <w:rsid w:val="00B8482D"/>
    <w:rsid w:val="00B8655F"/>
    <w:rsid w:val="00B8745A"/>
    <w:rsid w:val="00B87C77"/>
    <w:rsid w:val="00B87CA0"/>
    <w:rsid w:val="00B90935"/>
    <w:rsid w:val="00B90C18"/>
    <w:rsid w:val="00B91F8A"/>
    <w:rsid w:val="00B92483"/>
    <w:rsid w:val="00B92649"/>
    <w:rsid w:val="00B92800"/>
    <w:rsid w:val="00B96859"/>
    <w:rsid w:val="00BA06DD"/>
    <w:rsid w:val="00BA0F3B"/>
    <w:rsid w:val="00BA1E4B"/>
    <w:rsid w:val="00BA22C8"/>
    <w:rsid w:val="00BA2847"/>
    <w:rsid w:val="00BA29F4"/>
    <w:rsid w:val="00BA2AB7"/>
    <w:rsid w:val="00BA5BE7"/>
    <w:rsid w:val="00BA6702"/>
    <w:rsid w:val="00BA6929"/>
    <w:rsid w:val="00BA7472"/>
    <w:rsid w:val="00BB0CFC"/>
    <w:rsid w:val="00BB0F28"/>
    <w:rsid w:val="00BB149C"/>
    <w:rsid w:val="00BB1FB7"/>
    <w:rsid w:val="00BB23DA"/>
    <w:rsid w:val="00BB3378"/>
    <w:rsid w:val="00BB342B"/>
    <w:rsid w:val="00BB42F1"/>
    <w:rsid w:val="00BB4624"/>
    <w:rsid w:val="00BB4833"/>
    <w:rsid w:val="00BB4A07"/>
    <w:rsid w:val="00BB4A28"/>
    <w:rsid w:val="00BB56F4"/>
    <w:rsid w:val="00BB6580"/>
    <w:rsid w:val="00BB768A"/>
    <w:rsid w:val="00BB786C"/>
    <w:rsid w:val="00BB79CB"/>
    <w:rsid w:val="00BC06C2"/>
    <w:rsid w:val="00BC0F04"/>
    <w:rsid w:val="00BC190E"/>
    <w:rsid w:val="00BC2298"/>
    <w:rsid w:val="00BC445C"/>
    <w:rsid w:val="00BC4F98"/>
    <w:rsid w:val="00BC51A2"/>
    <w:rsid w:val="00BC5AEC"/>
    <w:rsid w:val="00BC6364"/>
    <w:rsid w:val="00BC667F"/>
    <w:rsid w:val="00BC6964"/>
    <w:rsid w:val="00BC73DC"/>
    <w:rsid w:val="00BC75D2"/>
    <w:rsid w:val="00BD048E"/>
    <w:rsid w:val="00BD07B9"/>
    <w:rsid w:val="00BD0962"/>
    <w:rsid w:val="00BD2E6A"/>
    <w:rsid w:val="00BD3E17"/>
    <w:rsid w:val="00BD4E08"/>
    <w:rsid w:val="00BD573A"/>
    <w:rsid w:val="00BD5F15"/>
    <w:rsid w:val="00BD5F1E"/>
    <w:rsid w:val="00BD61B2"/>
    <w:rsid w:val="00BD704A"/>
    <w:rsid w:val="00BD7625"/>
    <w:rsid w:val="00BD7948"/>
    <w:rsid w:val="00BE517B"/>
    <w:rsid w:val="00BE5917"/>
    <w:rsid w:val="00BE6259"/>
    <w:rsid w:val="00BE6554"/>
    <w:rsid w:val="00BE6E3C"/>
    <w:rsid w:val="00BE74F1"/>
    <w:rsid w:val="00BE7F25"/>
    <w:rsid w:val="00BF1978"/>
    <w:rsid w:val="00BF1AEE"/>
    <w:rsid w:val="00BF2770"/>
    <w:rsid w:val="00BF29E3"/>
    <w:rsid w:val="00BF2C3A"/>
    <w:rsid w:val="00BF3994"/>
    <w:rsid w:val="00BF441F"/>
    <w:rsid w:val="00BF477F"/>
    <w:rsid w:val="00BF4E7D"/>
    <w:rsid w:val="00BF5D94"/>
    <w:rsid w:val="00BF7671"/>
    <w:rsid w:val="00BF7DC6"/>
    <w:rsid w:val="00C03C09"/>
    <w:rsid w:val="00C042CB"/>
    <w:rsid w:val="00C05C88"/>
    <w:rsid w:val="00C06543"/>
    <w:rsid w:val="00C1003C"/>
    <w:rsid w:val="00C105F1"/>
    <w:rsid w:val="00C11AD0"/>
    <w:rsid w:val="00C1294F"/>
    <w:rsid w:val="00C134D3"/>
    <w:rsid w:val="00C13A6B"/>
    <w:rsid w:val="00C15167"/>
    <w:rsid w:val="00C154B3"/>
    <w:rsid w:val="00C172F6"/>
    <w:rsid w:val="00C17672"/>
    <w:rsid w:val="00C2024C"/>
    <w:rsid w:val="00C202D9"/>
    <w:rsid w:val="00C2068D"/>
    <w:rsid w:val="00C21136"/>
    <w:rsid w:val="00C21469"/>
    <w:rsid w:val="00C22AFA"/>
    <w:rsid w:val="00C23C8C"/>
    <w:rsid w:val="00C23CBA"/>
    <w:rsid w:val="00C23F50"/>
    <w:rsid w:val="00C24058"/>
    <w:rsid w:val="00C2476B"/>
    <w:rsid w:val="00C24913"/>
    <w:rsid w:val="00C26BFA"/>
    <w:rsid w:val="00C2707E"/>
    <w:rsid w:val="00C27B47"/>
    <w:rsid w:val="00C313B2"/>
    <w:rsid w:val="00C313B6"/>
    <w:rsid w:val="00C32359"/>
    <w:rsid w:val="00C32980"/>
    <w:rsid w:val="00C333E2"/>
    <w:rsid w:val="00C33EED"/>
    <w:rsid w:val="00C3481B"/>
    <w:rsid w:val="00C3524E"/>
    <w:rsid w:val="00C37520"/>
    <w:rsid w:val="00C406C8"/>
    <w:rsid w:val="00C423D9"/>
    <w:rsid w:val="00C42706"/>
    <w:rsid w:val="00C42C9B"/>
    <w:rsid w:val="00C43B6B"/>
    <w:rsid w:val="00C45228"/>
    <w:rsid w:val="00C45A60"/>
    <w:rsid w:val="00C4720F"/>
    <w:rsid w:val="00C47B24"/>
    <w:rsid w:val="00C50533"/>
    <w:rsid w:val="00C50DD9"/>
    <w:rsid w:val="00C51BCC"/>
    <w:rsid w:val="00C51E28"/>
    <w:rsid w:val="00C52C46"/>
    <w:rsid w:val="00C5377F"/>
    <w:rsid w:val="00C5410E"/>
    <w:rsid w:val="00C5487E"/>
    <w:rsid w:val="00C54FFC"/>
    <w:rsid w:val="00C55740"/>
    <w:rsid w:val="00C55B1D"/>
    <w:rsid w:val="00C5632C"/>
    <w:rsid w:val="00C57104"/>
    <w:rsid w:val="00C605DE"/>
    <w:rsid w:val="00C60739"/>
    <w:rsid w:val="00C61276"/>
    <w:rsid w:val="00C617C0"/>
    <w:rsid w:val="00C61998"/>
    <w:rsid w:val="00C6324D"/>
    <w:rsid w:val="00C6327C"/>
    <w:rsid w:val="00C63A46"/>
    <w:rsid w:val="00C64858"/>
    <w:rsid w:val="00C67505"/>
    <w:rsid w:val="00C71D5E"/>
    <w:rsid w:val="00C728A8"/>
    <w:rsid w:val="00C72FB5"/>
    <w:rsid w:val="00C73E01"/>
    <w:rsid w:val="00C75C55"/>
    <w:rsid w:val="00C763D8"/>
    <w:rsid w:val="00C76CDE"/>
    <w:rsid w:val="00C8275D"/>
    <w:rsid w:val="00C828DE"/>
    <w:rsid w:val="00C84F82"/>
    <w:rsid w:val="00C8541C"/>
    <w:rsid w:val="00C85AFE"/>
    <w:rsid w:val="00C85DB4"/>
    <w:rsid w:val="00C86E4A"/>
    <w:rsid w:val="00C8752C"/>
    <w:rsid w:val="00C877E6"/>
    <w:rsid w:val="00C901B6"/>
    <w:rsid w:val="00C9042A"/>
    <w:rsid w:val="00C92AD5"/>
    <w:rsid w:val="00C92FF0"/>
    <w:rsid w:val="00C938AD"/>
    <w:rsid w:val="00C9531A"/>
    <w:rsid w:val="00CA066A"/>
    <w:rsid w:val="00CA08A5"/>
    <w:rsid w:val="00CA0E6F"/>
    <w:rsid w:val="00CA0F53"/>
    <w:rsid w:val="00CA1B56"/>
    <w:rsid w:val="00CA257A"/>
    <w:rsid w:val="00CA27B0"/>
    <w:rsid w:val="00CA4A08"/>
    <w:rsid w:val="00CA4F6E"/>
    <w:rsid w:val="00CA6263"/>
    <w:rsid w:val="00CA65B5"/>
    <w:rsid w:val="00CA6676"/>
    <w:rsid w:val="00CA66E4"/>
    <w:rsid w:val="00CA6A01"/>
    <w:rsid w:val="00CA7E8E"/>
    <w:rsid w:val="00CB1226"/>
    <w:rsid w:val="00CB16C7"/>
    <w:rsid w:val="00CB18B1"/>
    <w:rsid w:val="00CB36D8"/>
    <w:rsid w:val="00CB38D1"/>
    <w:rsid w:val="00CB4747"/>
    <w:rsid w:val="00CB4DDF"/>
    <w:rsid w:val="00CB5199"/>
    <w:rsid w:val="00CB60E4"/>
    <w:rsid w:val="00CB7470"/>
    <w:rsid w:val="00CB7B45"/>
    <w:rsid w:val="00CB7EA0"/>
    <w:rsid w:val="00CC1D1B"/>
    <w:rsid w:val="00CC23F4"/>
    <w:rsid w:val="00CC2410"/>
    <w:rsid w:val="00CC2719"/>
    <w:rsid w:val="00CC2782"/>
    <w:rsid w:val="00CC326E"/>
    <w:rsid w:val="00CC3275"/>
    <w:rsid w:val="00CC32C6"/>
    <w:rsid w:val="00CC4FEB"/>
    <w:rsid w:val="00CC59C6"/>
    <w:rsid w:val="00CC6159"/>
    <w:rsid w:val="00CC6E38"/>
    <w:rsid w:val="00CD35B8"/>
    <w:rsid w:val="00CD4059"/>
    <w:rsid w:val="00CD4654"/>
    <w:rsid w:val="00CD4C71"/>
    <w:rsid w:val="00CD5F85"/>
    <w:rsid w:val="00CE0922"/>
    <w:rsid w:val="00CE103E"/>
    <w:rsid w:val="00CE2BA4"/>
    <w:rsid w:val="00CE318A"/>
    <w:rsid w:val="00CE37B9"/>
    <w:rsid w:val="00CE5275"/>
    <w:rsid w:val="00CE6576"/>
    <w:rsid w:val="00CE6A78"/>
    <w:rsid w:val="00CE6F96"/>
    <w:rsid w:val="00CF0694"/>
    <w:rsid w:val="00CF1804"/>
    <w:rsid w:val="00CF314A"/>
    <w:rsid w:val="00CF352C"/>
    <w:rsid w:val="00CF37C5"/>
    <w:rsid w:val="00CF3C58"/>
    <w:rsid w:val="00CF466F"/>
    <w:rsid w:val="00CF5199"/>
    <w:rsid w:val="00CF567B"/>
    <w:rsid w:val="00D009AB"/>
    <w:rsid w:val="00D00F47"/>
    <w:rsid w:val="00D014F6"/>
    <w:rsid w:val="00D0195B"/>
    <w:rsid w:val="00D02B0D"/>
    <w:rsid w:val="00D0429A"/>
    <w:rsid w:val="00D04A3D"/>
    <w:rsid w:val="00D070D2"/>
    <w:rsid w:val="00D11900"/>
    <w:rsid w:val="00D12074"/>
    <w:rsid w:val="00D120A0"/>
    <w:rsid w:val="00D12E6F"/>
    <w:rsid w:val="00D143AA"/>
    <w:rsid w:val="00D14CA1"/>
    <w:rsid w:val="00D166FB"/>
    <w:rsid w:val="00D176E8"/>
    <w:rsid w:val="00D17D20"/>
    <w:rsid w:val="00D22D82"/>
    <w:rsid w:val="00D24400"/>
    <w:rsid w:val="00D2465E"/>
    <w:rsid w:val="00D24674"/>
    <w:rsid w:val="00D24B99"/>
    <w:rsid w:val="00D24B9B"/>
    <w:rsid w:val="00D2586F"/>
    <w:rsid w:val="00D25F3C"/>
    <w:rsid w:val="00D260ED"/>
    <w:rsid w:val="00D2710E"/>
    <w:rsid w:val="00D31943"/>
    <w:rsid w:val="00D32173"/>
    <w:rsid w:val="00D341A6"/>
    <w:rsid w:val="00D34660"/>
    <w:rsid w:val="00D348BB"/>
    <w:rsid w:val="00D348E9"/>
    <w:rsid w:val="00D3615A"/>
    <w:rsid w:val="00D36E8F"/>
    <w:rsid w:val="00D37B71"/>
    <w:rsid w:val="00D40B72"/>
    <w:rsid w:val="00D4200A"/>
    <w:rsid w:val="00D425EA"/>
    <w:rsid w:val="00D438C1"/>
    <w:rsid w:val="00D4393A"/>
    <w:rsid w:val="00D45367"/>
    <w:rsid w:val="00D46B57"/>
    <w:rsid w:val="00D46DC8"/>
    <w:rsid w:val="00D47BA2"/>
    <w:rsid w:val="00D509FA"/>
    <w:rsid w:val="00D535B7"/>
    <w:rsid w:val="00D53FA7"/>
    <w:rsid w:val="00D547E3"/>
    <w:rsid w:val="00D55502"/>
    <w:rsid w:val="00D560A8"/>
    <w:rsid w:val="00D56A30"/>
    <w:rsid w:val="00D56D3D"/>
    <w:rsid w:val="00D5764A"/>
    <w:rsid w:val="00D60378"/>
    <w:rsid w:val="00D60669"/>
    <w:rsid w:val="00D6084C"/>
    <w:rsid w:val="00D60C2C"/>
    <w:rsid w:val="00D610EF"/>
    <w:rsid w:val="00D6183F"/>
    <w:rsid w:val="00D62D26"/>
    <w:rsid w:val="00D639B2"/>
    <w:rsid w:val="00D63DA1"/>
    <w:rsid w:val="00D63F82"/>
    <w:rsid w:val="00D646C7"/>
    <w:rsid w:val="00D663E4"/>
    <w:rsid w:val="00D668B2"/>
    <w:rsid w:val="00D66A90"/>
    <w:rsid w:val="00D6732F"/>
    <w:rsid w:val="00D717A2"/>
    <w:rsid w:val="00D72031"/>
    <w:rsid w:val="00D72498"/>
    <w:rsid w:val="00D72C4F"/>
    <w:rsid w:val="00D7322F"/>
    <w:rsid w:val="00D733E4"/>
    <w:rsid w:val="00D734F1"/>
    <w:rsid w:val="00D741A6"/>
    <w:rsid w:val="00D75920"/>
    <w:rsid w:val="00D7604C"/>
    <w:rsid w:val="00D80095"/>
    <w:rsid w:val="00D81495"/>
    <w:rsid w:val="00D817E6"/>
    <w:rsid w:val="00D81ECC"/>
    <w:rsid w:val="00D81EFD"/>
    <w:rsid w:val="00D823B7"/>
    <w:rsid w:val="00D82CB1"/>
    <w:rsid w:val="00D830AA"/>
    <w:rsid w:val="00D830D8"/>
    <w:rsid w:val="00D83A0A"/>
    <w:rsid w:val="00D8480B"/>
    <w:rsid w:val="00D85435"/>
    <w:rsid w:val="00D854B2"/>
    <w:rsid w:val="00D858C9"/>
    <w:rsid w:val="00D85C55"/>
    <w:rsid w:val="00D86363"/>
    <w:rsid w:val="00D86B9E"/>
    <w:rsid w:val="00D86DB1"/>
    <w:rsid w:val="00D874EA"/>
    <w:rsid w:val="00D87C97"/>
    <w:rsid w:val="00D90CCE"/>
    <w:rsid w:val="00D9130F"/>
    <w:rsid w:val="00D91C09"/>
    <w:rsid w:val="00D91D52"/>
    <w:rsid w:val="00D9215C"/>
    <w:rsid w:val="00D923DE"/>
    <w:rsid w:val="00D92A99"/>
    <w:rsid w:val="00D93205"/>
    <w:rsid w:val="00D93B3F"/>
    <w:rsid w:val="00D94263"/>
    <w:rsid w:val="00D94E5A"/>
    <w:rsid w:val="00D97EC7"/>
    <w:rsid w:val="00DA0455"/>
    <w:rsid w:val="00DA1844"/>
    <w:rsid w:val="00DA1F48"/>
    <w:rsid w:val="00DA25EE"/>
    <w:rsid w:val="00DA30B0"/>
    <w:rsid w:val="00DA45D0"/>
    <w:rsid w:val="00DA4D26"/>
    <w:rsid w:val="00DA556A"/>
    <w:rsid w:val="00DA72F5"/>
    <w:rsid w:val="00DA7A3D"/>
    <w:rsid w:val="00DA7B0E"/>
    <w:rsid w:val="00DB1A33"/>
    <w:rsid w:val="00DB1FA7"/>
    <w:rsid w:val="00DB2036"/>
    <w:rsid w:val="00DB28A7"/>
    <w:rsid w:val="00DB2F04"/>
    <w:rsid w:val="00DB302C"/>
    <w:rsid w:val="00DB3F20"/>
    <w:rsid w:val="00DB430D"/>
    <w:rsid w:val="00DB44B4"/>
    <w:rsid w:val="00DB4983"/>
    <w:rsid w:val="00DB6F10"/>
    <w:rsid w:val="00DB7608"/>
    <w:rsid w:val="00DC04E8"/>
    <w:rsid w:val="00DC116D"/>
    <w:rsid w:val="00DC14B4"/>
    <w:rsid w:val="00DC1620"/>
    <w:rsid w:val="00DC17DA"/>
    <w:rsid w:val="00DC1867"/>
    <w:rsid w:val="00DC2113"/>
    <w:rsid w:val="00DC26B8"/>
    <w:rsid w:val="00DC2CF1"/>
    <w:rsid w:val="00DC3473"/>
    <w:rsid w:val="00DC3BCB"/>
    <w:rsid w:val="00DC5A27"/>
    <w:rsid w:val="00DC6B59"/>
    <w:rsid w:val="00DC7940"/>
    <w:rsid w:val="00DD14BB"/>
    <w:rsid w:val="00DD174A"/>
    <w:rsid w:val="00DD4152"/>
    <w:rsid w:val="00DD47FB"/>
    <w:rsid w:val="00DD4F46"/>
    <w:rsid w:val="00DD551D"/>
    <w:rsid w:val="00DD6246"/>
    <w:rsid w:val="00DD6671"/>
    <w:rsid w:val="00DE11A7"/>
    <w:rsid w:val="00DE1455"/>
    <w:rsid w:val="00DE1540"/>
    <w:rsid w:val="00DE459A"/>
    <w:rsid w:val="00DE4782"/>
    <w:rsid w:val="00DE66C5"/>
    <w:rsid w:val="00DE70E9"/>
    <w:rsid w:val="00DF226C"/>
    <w:rsid w:val="00DF461B"/>
    <w:rsid w:val="00DF62BD"/>
    <w:rsid w:val="00DF6403"/>
    <w:rsid w:val="00DF6538"/>
    <w:rsid w:val="00DF6588"/>
    <w:rsid w:val="00DF6EC4"/>
    <w:rsid w:val="00DF79E3"/>
    <w:rsid w:val="00DF7F66"/>
    <w:rsid w:val="00E0032D"/>
    <w:rsid w:val="00E008B0"/>
    <w:rsid w:val="00E01167"/>
    <w:rsid w:val="00E01774"/>
    <w:rsid w:val="00E02C60"/>
    <w:rsid w:val="00E03CBA"/>
    <w:rsid w:val="00E042C8"/>
    <w:rsid w:val="00E057F5"/>
    <w:rsid w:val="00E05FE1"/>
    <w:rsid w:val="00E06596"/>
    <w:rsid w:val="00E0696C"/>
    <w:rsid w:val="00E102ED"/>
    <w:rsid w:val="00E1043B"/>
    <w:rsid w:val="00E119D0"/>
    <w:rsid w:val="00E11E6C"/>
    <w:rsid w:val="00E23112"/>
    <w:rsid w:val="00E23D70"/>
    <w:rsid w:val="00E2462B"/>
    <w:rsid w:val="00E24A44"/>
    <w:rsid w:val="00E265D6"/>
    <w:rsid w:val="00E27E92"/>
    <w:rsid w:val="00E30115"/>
    <w:rsid w:val="00E3032D"/>
    <w:rsid w:val="00E3033E"/>
    <w:rsid w:val="00E310B7"/>
    <w:rsid w:val="00E31A06"/>
    <w:rsid w:val="00E31BF5"/>
    <w:rsid w:val="00E3217A"/>
    <w:rsid w:val="00E323D0"/>
    <w:rsid w:val="00E332B1"/>
    <w:rsid w:val="00E33FC0"/>
    <w:rsid w:val="00E36498"/>
    <w:rsid w:val="00E3792C"/>
    <w:rsid w:val="00E455EB"/>
    <w:rsid w:val="00E45F56"/>
    <w:rsid w:val="00E46459"/>
    <w:rsid w:val="00E47983"/>
    <w:rsid w:val="00E50740"/>
    <w:rsid w:val="00E525A0"/>
    <w:rsid w:val="00E537E4"/>
    <w:rsid w:val="00E53C57"/>
    <w:rsid w:val="00E540C6"/>
    <w:rsid w:val="00E551EB"/>
    <w:rsid w:val="00E557AF"/>
    <w:rsid w:val="00E5632F"/>
    <w:rsid w:val="00E56954"/>
    <w:rsid w:val="00E576F3"/>
    <w:rsid w:val="00E57CDA"/>
    <w:rsid w:val="00E610FA"/>
    <w:rsid w:val="00E617B0"/>
    <w:rsid w:val="00E617E9"/>
    <w:rsid w:val="00E6301D"/>
    <w:rsid w:val="00E6461B"/>
    <w:rsid w:val="00E65DE4"/>
    <w:rsid w:val="00E65F89"/>
    <w:rsid w:val="00E66F12"/>
    <w:rsid w:val="00E67DAF"/>
    <w:rsid w:val="00E7079B"/>
    <w:rsid w:val="00E7091A"/>
    <w:rsid w:val="00E70B27"/>
    <w:rsid w:val="00E71052"/>
    <w:rsid w:val="00E75962"/>
    <w:rsid w:val="00E75DD6"/>
    <w:rsid w:val="00E764D0"/>
    <w:rsid w:val="00E766A8"/>
    <w:rsid w:val="00E768AB"/>
    <w:rsid w:val="00E76A09"/>
    <w:rsid w:val="00E77563"/>
    <w:rsid w:val="00E802D6"/>
    <w:rsid w:val="00E80AFA"/>
    <w:rsid w:val="00E80F59"/>
    <w:rsid w:val="00E813AD"/>
    <w:rsid w:val="00E818A6"/>
    <w:rsid w:val="00E8195A"/>
    <w:rsid w:val="00E829FA"/>
    <w:rsid w:val="00E82FE6"/>
    <w:rsid w:val="00E83CA9"/>
    <w:rsid w:val="00E84142"/>
    <w:rsid w:val="00E84B78"/>
    <w:rsid w:val="00E877F8"/>
    <w:rsid w:val="00E87BB6"/>
    <w:rsid w:val="00E9067D"/>
    <w:rsid w:val="00E90ED7"/>
    <w:rsid w:val="00E912AD"/>
    <w:rsid w:val="00E92279"/>
    <w:rsid w:val="00E92B58"/>
    <w:rsid w:val="00E93217"/>
    <w:rsid w:val="00E9521C"/>
    <w:rsid w:val="00E95B4D"/>
    <w:rsid w:val="00E9639F"/>
    <w:rsid w:val="00E974B8"/>
    <w:rsid w:val="00E976D6"/>
    <w:rsid w:val="00E978E1"/>
    <w:rsid w:val="00EA0A1A"/>
    <w:rsid w:val="00EA17A1"/>
    <w:rsid w:val="00EA1F28"/>
    <w:rsid w:val="00EA3506"/>
    <w:rsid w:val="00EA442F"/>
    <w:rsid w:val="00EA45FB"/>
    <w:rsid w:val="00EA5530"/>
    <w:rsid w:val="00EA59E8"/>
    <w:rsid w:val="00EA5EC4"/>
    <w:rsid w:val="00EA6032"/>
    <w:rsid w:val="00EA644B"/>
    <w:rsid w:val="00EA675D"/>
    <w:rsid w:val="00EA7D45"/>
    <w:rsid w:val="00EB0DAE"/>
    <w:rsid w:val="00EB15FF"/>
    <w:rsid w:val="00EB199D"/>
    <w:rsid w:val="00EB2136"/>
    <w:rsid w:val="00EB38D6"/>
    <w:rsid w:val="00EB4398"/>
    <w:rsid w:val="00EB4A85"/>
    <w:rsid w:val="00EB65BA"/>
    <w:rsid w:val="00EB67CD"/>
    <w:rsid w:val="00EB6DE6"/>
    <w:rsid w:val="00EC1B7C"/>
    <w:rsid w:val="00EC4D6C"/>
    <w:rsid w:val="00EC52C6"/>
    <w:rsid w:val="00EC5514"/>
    <w:rsid w:val="00EC56D6"/>
    <w:rsid w:val="00EC5A5F"/>
    <w:rsid w:val="00EC6458"/>
    <w:rsid w:val="00EC6696"/>
    <w:rsid w:val="00EC6B9E"/>
    <w:rsid w:val="00EC6D31"/>
    <w:rsid w:val="00EC7F9D"/>
    <w:rsid w:val="00ED07AD"/>
    <w:rsid w:val="00ED147C"/>
    <w:rsid w:val="00ED18AF"/>
    <w:rsid w:val="00ED3EF0"/>
    <w:rsid w:val="00ED47A9"/>
    <w:rsid w:val="00ED4C71"/>
    <w:rsid w:val="00ED4E34"/>
    <w:rsid w:val="00ED6697"/>
    <w:rsid w:val="00ED696C"/>
    <w:rsid w:val="00EE0114"/>
    <w:rsid w:val="00EE07D2"/>
    <w:rsid w:val="00EE0D51"/>
    <w:rsid w:val="00EE0DA0"/>
    <w:rsid w:val="00EE127B"/>
    <w:rsid w:val="00EE19DB"/>
    <w:rsid w:val="00EE3814"/>
    <w:rsid w:val="00EE54F5"/>
    <w:rsid w:val="00EE5865"/>
    <w:rsid w:val="00EE5DC0"/>
    <w:rsid w:val="00EE5E99"/>
    <w:rsid w:val="00EE61CC"/>
    <w:rsid w:val="00EE6F18"/>
    <w:rsid w:val="00EE745E"/>
    <w:rsid w:val="00EE779D"/>
    <w:rsid w:val="00EE77A4"/>
    <w:rsid w:val="00EE7EF4"/>
    <w:rsid w:val="00EF10E8"/>
    <w:rsid w:val="00EF369D"/>
    <w:rsid w:val="00EF51AD"/>
    <w:rsid w:val="00EF66C5"/>
    <w:rsid w:val="00EF72E8"/>
    <w:rsid w:val="00EF7422"/>
    <w:rsid w:val="00F01890"/>
    <w:rsid w:val="00F0347B"/>
    <w:rsid w:val="00F039E4"/>
    <w:rsid w:val="00F03D88"/>
    <w:rsid w:val="00F04E25"/>
    <w:rsid w:val="00F05AEE"/>
    <w:rsid w:val="00F05DCB"/>
    <w:rsid w:val="00F06888"/>
    <w:rsid w:val="00F06EF7"/>
    <w:rsid w:val="00F07B9C"/>
    <w:rsid w:val="00F07C65"/>
    <w:rsid w:val="00F07DE1"/>
    <w:rsid w:val="00F102FF"/>
    <w:rsid w:val="00F114A5"/>
    <w:rsid w:val="00F11A94"/>
    <w:rsid w:val="00F12DB6"/>
    <w:rsid w:val="00F12F26"/>
    <w:rsid w:val="00F1599C"/>
    <w:rsid w:val="00F162B2"/>
    <w:rsid w:val="00F16369"/>
    <w:rsid w:val="00F16837"/>
    <w:rsid w:val="00F17351"/>
    <w:rsid w:val="00F2002B"/>
    <w:rsid w:val="00F21504"/>
    <w:rsid w:val="00F21ABA"/>
    <w:rsid w:val="00F2213F"/>
    <w:rsid w:val="00F22DA8"/>
    <w:rsid w:val="00F23338"/>
    <w:rsid w:val="00F23851"/>
    <w:rsid w:val="00F24919"/>
    <w:rsid w:val="00F25754"/>
    <w:rsid w:val="00F25DD5"/>
    <w:rsid w:val="00F26F0F"/>
    <w:rsid w:val="00F27BFC"/>
    <w:rsid w:val="00F318B8"/>
    <w:rsid w:val="00F31C91"/>
    <w:rsid w:val="00F320C6"/>
    <w:rsid w:val="00F3343E"/>
    <w:rsid w:val="00F335A0"/>
    <w:rsid w:val="00F34119"/>
    <w:rsid w:val="00F34504"/>
    <w:rsid w:val="00F35605"/>
    <w:rsid w:val="00F3647A"/>
    <w:rsid w:val="00F368B2"/>
    <w:rsid w:val="00F40915"/>
    <w:rsid w:val="00F40F8D"/>
    <w:rsid w:val="00F41B59"/>
    <w:rsid w:val="00F42378"/>
    <w:rsid w:val="00F42565"/>
    <w:rsid w:val="00F432A4"/>
    <w:rsid w:val="00F443EC"/>
    <w:rsid w:val="00F44DD9"/>
    <w:rsid w:val="00F45B7A"/>
    <w:rsid w:val="00F46C2E"/>
    <w:rsid w:val="00F46D5D"/>
    <w:rsid w:val="00F4725E"/>
    <w:rsid w:val="00F47423"/>
    <w:rsid w:val="00F474AA"/>
    <w:rsid w:val="00F47557"/>
    <w:rsid w:val="00F50CF3"/>
    <w:rsid w:val="00F51561"/>
    <w:rsid w:val="00F52B1A"/>
    <w:rsid w:val="00F53C2E"/>
    <w:rsid w:val="00F55925"/>
    <w:rsid w:val="00F56D1B"/>
    <w:rsid w:val="00F574FC"/>
    <w:rsid w:val="00F57EBD"/>
    <w:rsid w:val="00F607F3"/>
    <w:rsid w:val="00F61B54"/>
    <w:rsid w:val="00F627F2"/>
    <w:rsid w:val="00F63B53"/>
    <w:rsid w:val="00F64DA5"/>
    <w:rsid w:val="00F6513F"/>
    <w:rsid w:val="00F65314"/>
    <w:rsid w:val="00F65BC9"/>
    <w:rsid w:val="00F6648C"/>
    <w:rsid w:val="00F6756B"/>
    <w:rsid w:val="00F6769F"/>
    <w:rsid w:val="00F7010A"/>
    <w:rsid w:val="00F705D3"/>
    <w:rsid w:val="00F708C8"/>
    <w:rsid w:val="00F71386"/>
    <w:rsid w:val="00F71F7A"/>
    <w:rsid w:val="00F74D2E"/>
    <w:rsid w:val="00F75E6B"/>
    <w:rsid w:val="00F76405"/>
    <w:rsid w:val="00F76AE5"/>
    <w:rsid w:val="00F77B81"/>
    <w:rsid w:val="00F80305"/>
    <w:rsid w:val="00F81843"/>
    <w:rsid w:val="00F82050"/>
    <w:rsid w:val="00F820DE"/>
    <w:rsid w:val="00F8291E"/>
    <w:rsid w:val="00F82A62"/>
    <w:rsid w:val="00F86310"/>
    <w:rsid w:val="00F866A9"/>
    <w:rsid w:val="00F86DDB"/>
    <w:rsid w:val="00F87E28"/>
    <w:rsid w:val="00F907CA"/>
    <w:rsid w:val="00F928C7"/>
    <w:rsid w:val="00F931BB"/>
    <w:rsid w:val="00F93B35"/>
    <w:rsid w:val="00F93EA5"/>
    <w:rsid w:val="00F94DD8"/>
    <w:rsid w:val="00F95457"/>
    <w:rsid w:val="00F95F9C"/>
    <w:rsid w:val="00F97130"/>
    <w:rsid w:val="00FA059F"/>
    <w:rsid w:val="00FA27D5"/>
    <w:rsid w:val="00FA2844"/>
    <w:rsid w:val="00FA3372"/>
    <w:rsid w:val="00FA3544"/>
    <w:rsid w:val="00FA3A0F"/>
    <w:rsid w:val="00FA3FD0"/>
    <w:rsid w:val="00FA403C"/>
    <w:rsid w:val="00FA40D6"/>
    <w:rsid w:val="00FA49BA"/>
    <w:rsid w:val="00FA5633"/>
    <w:rsid w:val="00FA5E34"/>
    <w:rsid w:val="00FA5EE5"/>
    <w:rsid w:val="00FA6489"/>
    <w:rsid w:val="00FB01A0"/>
    <w:rsid w:val="00FB0F8D"/>
    <w:rsid w:val="00FB1B2A"/>
    <w:rsid w:val="00FB1EA3"/>
    <w:rsid w:val="00FB2ABE"/>
    <w:rsid w:val="00FB36A4"/>
    <w:rsid w:val="00FB3BDD"/>
    <w:rsid w:val="00FB5444"/>
    <w:rsid w:val="00FB582C"/>
    <w:rsid w:val="00FB5846"/>
    <w:rsid w:val="00FB5A49"/>
    <w:rsid w:val="00FB5D44"/>
    <w:rsid w:val="00FB63ED"/>
    <w:rsid w:val="00FB70CB"/>
    <w:rsid w:val="00FC15C6"/>
    <w:rsid w:val="00FC3064"/>
    <w:rsid w:val="00FC3414"/>
    <w:rsid w:val="00FC36C8"/>
    <w:rsid w:val="00FC3D0C"/>
    <w:rsid w:val="00FC5C49"/>
    <w:rsid w:val="00FC6132"/>
    <w:rsid w:val="00FD0EC8"/>
    <w:rsid w:val="00FD1DCC"/>
    <w:rsid w:val="00FD3E6C"/>
    <w:rsid w:val="00FD5594"/>
    <w:rsid w:val="00FD56D5"/>
    <w:rsid w:val="00FD644A"/>
    <w:rsid w:val="00FD750E"/>
    <w:rsid w:val="00FE0480"/>
    <w:rsid w:val="00FE18CC"/>
    <w:rsid w:val="00FE190E"/>
    <w:rsid w:val="00FE1C90"/>
    <w:rsid w:val="00FE1CB7"/>
    <w:rsid w:val="00FE2C69"/>
    <w:rsid w:val="00FE37AC"/>
    <w:rsid w:val="00FE433B"/>
    <w:rsid w:val="00FE4F3A"/>
    <w:rsid w:val="00FE5664"/>
    <w:rsid w:val="00FE5B47"/>
    <w:rsid w:val="00FE5EF0"/>
    <w:rsid w:val="00FE6458"/>
    <w:rsid w:val="00FE7348"/>
    <w:rsid w:val="00FE7E40"/>
    <w:rsid w:val="00FF0DBC"/>
    <w:rsid w:val="00FF260A"/>
    <w:rsid w:val="00FF30C1"/>
    <w:rsid w:val="00FF42B9"/>
    <w:rsid w:val="00FF464C"/>
    <w:rsid w:val="00FF4DFC"/>
    <w:rsid w:val="00FF54A3"/>
    <w:rsid w:val="00FF5ABD"/>
    <w:rsid w:val="00FF5D00"/>
    <w:rsid w:val="00FF6C2C"/>
    <w:rsid w:val="00FF76E9"/>
    <w:rsid w:val="00FF7931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E6FFE5-2470-4E65-A089-B89CE08F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22C"/>
    <w:pPr>
      <w:keepLines/>
      <w:tabs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Times New Roman" w:hAnsi="Arial"/>
      <w:sz w:val="19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23B70"/>
    <w:pPr>
      <w:keepNext/>
      <w:keepLines w:val="0"/>
      <w:tabs>
        <w:tab w:val="clear" w:pos="2268"/>
      </w:tabs>
      <w:overflowPunct/>
      <w:autoSpaceDE/>
      <w:autoSpaceDN/>
      <w:adjustRightInd/>
      <w:jc w:val="center"/>
      <w:textAlignment w:val="auto"/>
      <w:outlineLvl w:val="0"/>
    </w:pPr>
    <w:rPr>
      <w:rFonts w:eastAsia="Calibri"/>
      <w:b/>
      <w:sz w:val="24"/>
      <w:szCs w:val="20"/>
      <w:lang w:val="en-GB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A71B96"/>
    <w:pPr>
      <w:keepNext/>
      <w:keepLines w:val="0"/>
      <w:tabs>
        <w:tab w:val="clear" w:pos="2268"/>
        <w:tab w:val="num" w:pos="993"/>
      </w:tabs>
      <w:overflowPunct/>
      <w:autoSpaceDE/>
      <w:autoSpaceDN/>
      <w:adjustRightInd/>
      <w:ind w:left="993" w:hanging="993"/>
      <w:jc w:val="center"/>
      <w:textAlignment w:val="auto"/>
      <w:outlineLvl w:val="1"/>
    </w:pPr>
    <w:rPr>
      <w:rFonts w:eastAsia="Calibri"/>
      <w:noProof/>
      <w:szCs w:val="20"/>
      <w:u w:val="single"/>
    </w:rPr>
  </w:style>
  <w:style w:type="paragraph" w:styleId="Nadpis3">
    <w:name w:val="heading 3"/>
    <w:basedOn w:val="Nadpis2"/>
    <w:next w:val="Normln"/>
    <w:link w:val="Nadpis3Char"/>
    <w:uiPriority w:val="99"/>
    <w:qFormat/>
    <w:rsid w:val="00623B70"/>
    <w:pPr>
      <w:numPr>
        <w:ilvl w:val="2"/>
      </w:numPr>
      <w:tabs>
        <w:tab w:val="num" w:pos="567"/>
        <w:tab w:val="num" w:pos="993"/>
        <w:tab w:val="num" w:pos="1843"/>
      </w:tabs>
      <w:spacing w:before="0"/>
      <w:ind w:left="1985" w:hanging="1134"/>
      <w:outlineLvl w:val="2"/>
    </w:pPr>
    <w:rPr>
      <w:b/>
      <w:sz w:val="24"/>
      <w:u w:val="none"/>
      <w:lang w:val="en-GB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623B70"/>
    <w:pPr>
      <w:keepLines w:val="0"/>
      <w:tabs>
        <w:tab w:val="clear" w:pos="2268"/>
        <w:tab w:val="left" w:pos="425"/>
        <w:tab w:val="left" w:pos="1418"/>
        <w:tab w:val="left" w:pos="1985"/>
      </w:tabs>
      <w:overflowPunct/>
      <w:autoSpaceDE/>
      <w:autoSpaceDN/>
      <w:adjustRightInd/>
      <w:spacing w:after="100" w:afterAutospacing="1"/>
      <w:ind w:left="1418" w:hanging="397"/>
      <w:textAlignment w:val="auto"/>
      <w:outlineLvl w:val="3"/>
    </w:pPr>
    <w:rPr>
      <w:rFonts w:eastAsia="Calibri"/>
      <w:noProof/>
      <w:sz w:val="24"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623B70"/>
    <w:pPr>
      <w:spacing w:before="240" w:after="60"/>
      <w:outlineLvl w:val="4"/>
    </w:pPr>
    <w:rPr>
      <w:rFonts w:eastAsia="Calibri"/>
      <w:b/>
      <w:i/>
      <w:sz w:val="26"/>
      <w:szCs w:val="20"/>
      <w:lang w:val="en-GB"/>
    </w:rPr>
  </w:style>
  <w:style w:type="paragraph" w:styleId="Nadpis6">
    <w:name w:val="heading 6"/>
    <w:basedOn w:val="Normln"/>
    <w:link w:val="Nadpis6Char"/>
    <w:uiPriority w:val="99"/>
    <w:qFormat/>
    <w:rsid w:val="00623B70"/>
    <w:pPr>
      <w:keepLines w:val="0"/>
      <w:tabs>
        <w:tab w:val="clear" w:pos="2268"/>
        <w:tab w:val="num" w:pos="1418"/>
      </w:tabs>
      <w:overflowPunct/>
      <w:autoSpaceDE/>
      <w:autoSpaceDN/>
      <w:adjustRightInd/>
      <w:ind w:left="1985"/>
      <w:jc w:val="left"/>
      <w:textAlignment w:val="auto"/>
      <w:outlineLvl w:val="5"/>
    </w:pPr>
    <w:rPr>
      <w:rFonts w:eastAsia="Calibri"/>
      <w:sz w:val="24"/>
      <w:szCs w:val="20"/>
    </w:rPr>
  </w:style>
  <w:style w:type="paragraph" w:styleId="Nadpis7">
    <w:name w:val="heading 7"/>
    <w:aliases w:val="Style Left: 3,25 cm"/>
    <w:basedOn w:val="Normln"/>
    <w:link w:val="Nadpis7Char"/>
    <w:autoRedefine/>
    <w:uiPriority w:val="99"/>
    <w:qFormat/>
    <w:rsid w:val="00623B70"/>
    <w:pPr>
      <w:numPr>
        <w:numId w:val="6"/>
      </w:numPr>
      <w:tabs>
        <w:tab w:val="left" w:pos="2410"/>
      </w:tabs>
      <w:ind w:left="2268" w:hanging="425"/>
      <w:outlineLvl w:val="6"/>
    </w:pPr>
    <w:rPr>
      <w:rFonts w:eastAsia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623B70"/>
    <w:pPr>
      <w:jc w:val="right"/>
      <w:outlineLvl w:val="7"/>
    </w:pPr>
    <w:rPr>
      <w:rFonts w:ascii="Times New Roman" w:eastAsia="Calibri" w:hAnsi="Times New Roman"/>
      <w:i/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9"/>
    <w:qFormat/>
    <w:rsid w:val="00623B70"/>
    <w:pPr>
      <w:jc w:val="center"/>
      <w:outlineLvl w:val="8"/>
    </w:pPr>
    <w:rPr>
      <w:rFonts w:eastAsia="Calibri"/>
      <w:b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23B70"/>
    <w:rPr>
      <w:rFonts w:ascii="Arial" w:hAnsi="Arial"/>
      <w:b/>
      <w:sz w:val="24"/>
      <w:lang w:val="en-GB" w:eastAsia="en-US"/>
    </w:rPr>
  </w:style>
  <w:style w:type="character" w:customStyle="1" w:styleId="Nadpis2Char">
    <w:name w:val="Nadpis 2 Char"/>
    <w:link w:val="Nadpis2"/>
    <w:uiPriority w:val="99"/>
    <w:locked/>
    <w:rsid w:val="00A71B96"/>
    <w:rPr>
      <w:rFonts w:ascii="Arial" w:hAnsi="Arial"/>
      <w:noProof/>
      <w:sz w:val="19"/>
      <w:u w:val="single"/>
      <w:lang w:eastAsia="en-US"/>
    </w:rPr>
  </w:style>
  <w:style w:type="character" w:customStyle="1" w:styleId="Nadpis3Char">
    <w:name w:val="Nadpis 3 Char"/>
    <w:link w:val="Nadpis3"/>
    <w:uiPriority w:val="99"/>
    <w:locked/>
    <w:rsid w:val="00623B70"/>
    <w:rPr>
      <w:rFonts w:ascii="Arial" w:hAnsi="Arial"/>
      <w:b/>
      <w:noProof/>
      <w:sz w:val="24"/>
      <w:lang w:val="en-GB" w:eastAsia="en-US"/>
    </w:rPr>
  </w:style>
  <w:style w:type="character" w:customStyle="1" w:styleId="Nadpis4Char">
    <w:name w:val="Nadpis 4 Char"/>
    <w:link w:val="Nadpis4"/>
    <w:uiPriority w:val="99"/>
    <w:locked/>
    <w:rsid w:val="00623B70"/>
    <w:rPr>
      <w:rFonts w:ascii="Arial" w:hAnsi="Arial"/>
      <w:noProof/>
      <w:sz w:val="24"/>
      <w:lang w:val="en-GB" w:eastAsia="en-US"/>
    </w:rPr>
  </w:style>
  <w:style w:type="character" w:customStyle="1" w:styleId="Nadpis5Char">
    <w:name w:val="Nadpis 5 Char"/>
    <w:link w:val="Nadpis5"/>
    <w:uiPriority w:val="99"/>
    <w:locked/>
    <w:rsid w:val="00623B70"/>
    <w:rPr>
      <w:rFonts w:ascii="Arial" w:hAnsi="Arial"/>
      <w:b/>
      <w:i/>
      <w:sz w:val="26"/>
      <w:lang w:val="en-GB"/>
    </w:rPr>
  </w:style>
  <w:style w:type="character" w:customStyle="1" w:styleId="Nadpis6Char">
    <w:name w:val="Nadpis 6 Char"/>
    <w:link w:val="Nadpis6"/>
    <w:uiPriority w:val="99"/>
    <w:locked/>
    <w:rsid w:val="00623B70"/>
    <w:rPr>
      <w:rFonts w:ascii="Arial" w:hAnsi="Arial"/>
      <w:sz w:val="24"/>
      <w:lang w:eastAsia="en-US"/>
    </w:rPr>
  </w:style>
  <w:style w:type="character" w:customStyle="1" w:styleId="Nadpis7Char">
    <w:name w:val="Nadpis 7 Char"/>
    <w:aliases w:val="Style Left: 3 Char,25 cm Char"/>
    <w:link w:val="Nadpis7"/>
    <w:uiPriority w:val="99"/>
    <w:locked/>
    <w:rsid w:val="00623B70"/>
    <w:rPr>
      <w:rFonts w:ascii="Arial" w:hAnsi="Arial"/>
      <w:sz w:val="19"/>
      <w:szCs w:val="24"/>
      <w:lang w:eastAsia="en-US"/>
    </w:rPr>
  </w:style>
  <w:style w:type="character" w:customStyle="1" w:styleId="Nadpis8Char">
    <w:name w:val="Nadpis 8 Char"/>
    <w:link w:val="Nadpis8"/>
    <w:uiPriority w:val="99"/>
    <w:locked/>
    <w:rsid w:val="00623B70"/>
    <w:rPr>
      <w:rFonts w:ascii="Times New Roman" w:hAnsi="Times New Roman"/>
      <w:i/>
      <w:sz w:val="20"/>
      <w:lang w:val="en-GB"/>
    </w:rPr>
  </w:style>
  <w:style w:type="character" w:customStyle="1" w:styleId="Nadpis9Char">
    <w:name w:val="Nadpis 9 Char"/>
    <w:link w:val="Nadpis9"/>
    <w:uiPriority w:val="99"/>
    <w:locked/>
    <w:rsid w:val="00623B70"/>
    <w:rPr>
      <w:rFonts w:ascii="Arial" w:hAnsi="Arial"/>
      <w:b/>
      <w:sz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rsid w:val="00623B70"/>
    <w:rPr>
      <w:rFonts w:ascii="Tahoma" w:eastAsia="Calibri" w:hAnsi="Tahoma"/>
      <w:sz w:val="16"/>
      <w:szCs w:val="20"/>
      <w:lang w:val="en-GB"/>
    </w:rPr>
  </w:style>
  <w:style w:type="character" w:customStyle="1" w:styleId="TextbublinyChar">
    <w:name w:val="Text bubliny Char"/>
    <w:link w:val="Textbubliny"/>
    <w:uiPriority w:val="99"/>
    <w:semiHidden/>
    <w:locked/>
    <w:rsid w:val="00623B70"/>
    <w:rPr>
      <w:rFonts w:ascii="Tahoma" w:hAnsi="Tahoma"/>
      <w:sz w:val="16"/>
      <w:lang w:val="en-GB" w:eastAsia="en-US"/>
    </w:rPr>
  </w:style>
  <w:style w:type="paragraph" w:customStyle="1" w:styleId="StyleHeading511pt">
    <w:name w:val="Style Heading 5 + 11 pt"/>
    <w:basedOn w:val="Nadpis5"/>
    <w:uiPriority w:val="99"/>
    <w:rsid w:val="00623B70"/>
    <w:pPr>
      <w:keepNext/>
      <w:spacing w:after="0"/>
    </w:pPr>
    <w:rPr>
      <w:i w:val="0"/>
      <w:sz w:val="22"/>
      <w:szCs w:val="24"/>
    </w:rPr>
  </w:style>
  <w:style w:type="paragraph" w:customStyle="1" w:styleId="autoclear">
    <w:name w:val="autoclear"/>
    <w:basedOn w:val="Normln"/>
    <w:uiPriority w:val="99"/>
    <w:locked/>
    <w:rsid w:val="00623B70"/>
    <w:pPr>
      <w:tabs>
        <w:tab w:val="clear" w:pos="2268"/>
        <w:tab w:val="left" w:pos="5599"/>
        <w:tab w:val="left" w:pos="8729"/>
      </w:tabs>
      <w:ind w:left="534"/>
      <w:jc w:val="left"/>
    </w:pPr>
    <w:rPr>
      <w:bCs/>
    </w:rPr>
  </w:style>
  <w:style w:type="paragraph" w:customStyle="1" w:styleId="beilogo">
    <w:name w:val="beilogo"/>
    <w:basedOn w:val="Normln"/>
    <w:uiPriority w:val="99"/>
    <w:locked/>
    <w:rsid w:val="00623B70"/>
    <w:pPr>
      <w:ind w:left="709"/>
    </w:pPr>
  </w:style>
  <w:style w:type="paragraph" w:styleId="Zkladntextodsazen">
    <w:name w:val="Body Text Indent"/>
    <w:basedOn w:val="Normln"/>
    <w:link w:val="ZkladntextodsazenChar"/>
    <w:uiPriority w:val="99"/>
    <w:rsid w:val="00623B70"/>
    <w:pPr>
      <w:ind w:left="993"/>
    </w:pPr>
    <w:rPr>
      <w:rFonts w:eastAsia="Calibri"/>
      <w:sz w:val="20"/>
      <w:szCs w:val="20"/>
      <w:lang w:val="en-GB"/>
    </w:rPr>
  </w:style>
  <w:style w:type="character" w:customStyle="1" w:styleId="ZkladntextodsazenChar">
    <w:name w:val="Základní text odsazený Char"/>
    <w:link w:val="Zkladntextodsazen"/>
    <w:uiPriority w:val="99"/>
    <w:locked/>
    <w:rsid w:val="00623B70"/>
    <w:rPr>
      <w:rFonts w:ascii="Arial" w:hAnsi="Arial"/>
      <w:sz w:val="20"/>
      <w:lang w:val="en-GB"/>
    </w:rPr>
  </w:style>
  <w:style w:type="character" w:styleId="Odkaznakoment">
    <w:name w:val="annotation reference"/>
    <w:uiPriority w:val="99"/>
    <w:rsid w:val="00623B70"/>
    <w:rPr>
      <w:rFonts w:cs="Times New Roman"/>
      <w:sz w:val="16"/>
    </w:rPr>
  </w:style>
  <w:style w:type="paragraph" w:customStyle="1" w:styleId="dia">
    <w:name w:val="di(a)"/>
    <w:basedOn w:val="Normln"/>
    <w:uiPriority w:val="99"/>
    <w:locked/>
    <w:rsid w:val="00623B70"/>
    <w:pPr>
      <w:tabs>
        <w:tab w:val="clear" w:pos="2268"/>
        <w:tab w:val="num" w:pos="2552"/>
      </w:tabs>
      <w:ind w:left="2552" w:hanging="567"/>
    </w:pPr>
  </w:style>
  <w:style w:type="paragraph" w:customStyle="1" w:styleId="dia3">
    <w:name w:val="dia3"/>
    <w:basedOn w:val="Normln"/>
    <w:uiPriority w:val="99"/>
    <w:locked/>
    <w:rsid w:val="00623B70"/>
    <w:pPr>
      <w:tabs>
        <w:tab w:val="num" w:pos="2268"/>
      </w:tabs>
      <w:ind w:left="2268" w:hanging="567"/>
    </w:pPr>
  </w:style>
  <w:style w:type="paragraph" w:customStyle="1" w:styleId="dia4">
    <w:name w:val="dia4"/>
    <w:basedOn w:val="Normln"/>
    <w:uiPriority w:val="99"/>
    <w:locked/>
    <w:rsid w:val="00623B70"/>
    <w:pPr>
      <w:tabs>
        <w:tab w:val="num" w:pos="2268"/>
      </w:tabs>
      <w:ind w:left="2268" w:hanging="567"/>
    </w:pPr>
  </w:style>
  <w:style w:type="paragraph" w:styleId="Podpise-mailu">
    <w:name w:val="E-mail Signature"/>
    <w:basedOn w:val="Normln"/>
    <w:link w:val="Podpise-mailuChar"/>
    <w:uiPriority w:val="99"/>
    <w:rsid w:val="00623B70"/>
    <w:rPr>
      <w:rFonts w:eastAsia="Calibri"/>
      <w:sz w:val="20"/>
      <w:szCs w:val="20"/>
      <w:lang w:val="en-GB"/>
    </w:rPr>
  </w:style>
  <w:style w:type="character" w:customStyle="1" w:styleId="Podpise-mailuChar">
    <w:name w:val="Podpis e-mailu Char"/>
    <w:link w:val="Podpise-mailu"/>
    <w:uiPriority w:val="99"/>
    <w:locked/>
    <w:rsid w:val="00623B70"/>
    <w:rPr>
      <w:rFonts w:ascii="Arial" w:hAnsi="Arial"/>
      <w:sz w:val="20"/>
      <w:lang w:val="en-GB"/>
    </w:rPr>
  </w:style>
  <w:style w:type="paragraph" w:customStyle="1" w:styleId="extraclauses">
    <w:name w:val="extra_clauses"/>
    <w:basedOn w:val="Normln"/>
    <w:next w:val="Normln"/>
    <w:uiPriority w:val="99"/>
    <w:rsid w:val="00623B70"/>
  </w:style>
  <w:style w:type="character" w:styleId="Sledovanodkaz">
    <w:name w:val="FollowedHyperlink"/>
    <w:uiPriority w:val="99"/>
    <w:rsid w:val="00623B70"/>
    <w:rPr>
      <w:rFonts w:cs="Times New Roman"/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623B70"/>
    <w:pPr>
      <w:tabs>
        <w:tab w:val="left" w:pos="1200"/>
        <w:tab w:val="left" w:pos="1920"/>
        <w:tab w:val="left" w:pos="2520"/>
        <w:tab w:val="center" w:pos="4320"/>
        <w:tab w:val="left" w:pos="5160"/>
        <w:tab w:val="left" w:pos="7200"/>
        <w:tab w:val="left" w:pos="7560"/>
        <w:tab w:val="right" w:pos="8640"/>
      </w:tabs>
      <w:spacing w:line="31" w:lineRule="atLeast"/>
    </w:pPr>
    <w:rPr>
      <w:rFonts w:ascii="Univers (WN)" w:eastAsia="Calibri" w:hAnsi="Univers (WN)"/>
      <w:sz w:val="24"/>
      <w:szCs w:val="20"/>
      <w:lang w:val="en-GB"/>
    </w:rPr>
  </w:style>
  <w:style w:type="character" w:customStyle="1" w:styleId="ZpatChar">
    <w:name w:val="Zápatí Char"/>
    <w:link w:val="Zpat"/>
    <w:uiPriority w:val="99"/>
    <w:locked/>
    <w:rsid w:val="00623B70"/>
    <w:rPr>
      <w:rFonts w:ascii="Univers (WN)" w:hAnsi="Univers (WN)"/>
      <w:sz w:val="24"/>
      <w:lang w:val="en-GB" w:eastAsia="en-US"/>
    </w:rPr>
  </w:style>
  <w:style w:type="paragraph" w:customStyle="1" w:styleId="footnote">
    <w:name w:val="footnote"/>
    <w:basedOn w:val="Normln"/>
    <w:uiPriority w:val="99"/>
    <w:rsid w:val="00623B70"/>
    <w:pPr>
      <w:spacing w:line="240" w:lineRule="atLeast"/>
    </w:pPr>
  </w:style>
  <w:style w:type="character" w:customStyle="1" w:styleId="FootnoteCharacters">
    <w:name w:val="Footnote Characters"/>
    <w:uiPriority w:val="99"/>
    <w:rsid w:val="00623B70"/>
    <w:rPr>
      <w:smallCaps/>
      <w:vertAlign w:val="superscript"/>
    </w:rPr>
  </w:style>
  <w:style w:type="character" w:styleId="Znakapoznpodarou">
    <w:name w:val="footnote reference"/>
    <w:rsid w:val="00623B70"/>
    <w:rPr>
      <w:rFonts w:cs="Times New Roman"/>
      <w:smallCaps/>
      <w:vertAlign w:val="superscript"/>
    </w:rPr>
  </w:style>
  <w:style w:type="paragraph" w:customStyle="1" w:styleId="footnoteseparator">
    <w:name w:val="footnote separator"/>
    <w:basedOn w:val="Normln"/>
    <w:uiPriority w:val="99"/>
    <w:rsid w:val="00623B70"/>
    <w:rPr>
      <w:vanish/>
      <w:color w:val="000080"/>
    </w:rPr>
  </w:style>
  <w:style w:type="paragraph" w:styleId="Textpoznpodarou">
    <w:name w:val="footnote text"/>
    <w:basedOn w:val="Normln"/>
    <w:link w:val="TextpoznpodarouChar"/>
    <w:rsid w:val="00623B70"/>
    <w:pPr>
      <w:tabs>
        <w:tab w:val="clear" w:pos="2268"/>
      </w:tabs>
    </w:pPr>
    <w:rPr>
      <w:rFonts w:eastAsia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locked/>
    <w:rsid w:val="00623B70"/>
    <w:rPr>
      <w:rFonts w:ascii="Arial" w:hAnsi="Arial"/>
      <w:sz w:val="20"/>
      <w:lang w:val="en-GB"/>
    </w:rPr>
  </w:style>
  <w:style w:type="paragraph" w:styleId="Zhlav">
    <w:name w:val="header"/>
    <w:basedOn w:val="Normln"/>
    <w:link w:val="ZhlavChar"/>
    <w:rsid w:val="00623B70"/>
    <w:pPr>
      <w:tabs>
        <w:tab w:val="center" w:pos="4819"/>
        <w:tab w:val="right" w:pos="9071"/>
      </w:tabs>
    </w:pPr>
    <w:rPr>
      <w:rFonts w:eastAsia="Calibri"/>
      <w:sz w:val="20"/>
      <w:szCs w:val="20"/>
      <w:lang w:val="en-GB"/>
    </w:rPr>
  </w:style>
  <w:style w:type="character" w:customStyle="1" w:styleId="ZhlavChar">
    <w:name w:val="Záhlaví Char"/>
    <w:link w:val="Zhlav"/>
    <w:locked/>
    <w:rsid w:val="00623B70"/>
    <w:rPr>
      <w:rFonts w:ascii="Arial" w:hAnsi="Arial"/>
      <w:sz w:val="20"/>
      <w:lang w:val="en-GB"/>
    </w:rPr>
  </w:style>
  <w:style w:type="paragraph" w:customStyle="1" w:styleId="heading">
    <w:name w:val="heading"/>
    <w:basedOn w:val="Normln"/>
    <w:next w:val="Nadpis1"/>
    <w:uiPriority w:val="99"/>
    <w:locked/>
    <w:rsid w:val="00623B70"/>
    <w:pPr>
      <w:spacing w:after="720"/>
      <w:ind w:left="6096" w:hanging="6096"/>
      <w:jc w:val="left"/>
    </w:pPr>
    <w:rPr>
      <w:color w:val="000080"/>
    </w:rPr>
  </w:style>
  <w:style w:type="character" w:styleId="Hypertextovodkaz">
    <w:name w:val="Hyperlink"/>
    <w:uiPriority w:val="99"/>
    <w:rsid w:val="00623B70"/>
    <w:rPr>
      <w:rFonts w:cs="Times New Roman"/>
      <w:color w:val="0000FF"/>
      <w:u w:val="single"/>
    </w:rPr>
  </w:style>
  <w:style w:type="paragraph" w:customStyle="1" w:styleId="Left">
    <w:name w:val="Left"/>
    <w:basedOn w:val="Normln"/>
    <w:uiPriority w:val="99"/>
    <w:rsid w:val="00623B70"/>
    <w:pPr>
      <w:tabs>
        <w:tab w:val="left" w:pos="1701"/>
      </w:tabs>
      <w:ind w:left="992"/>
      <w:jc w:val="left"/>
    </w:pPr>
    <w:rPr>
      <w:color w:val="000080"/>
    </w:rPr>
  </w:style>
  <w:style w:type="paragraph" w:styleId="Seznamsodrkami">
    <w:name w:val="List Bullet"/>
    <w:basedOn w:val="Normln"/>
    <w:autoRedefine/>
    <w:uiPriority w:val="99"/>
    <w:rsid w:val="00623B70"/>
    <w:pPr>
      <w:keepLines w:val="0"/>
      <w:tabs>
        <w:tab w:val="clear" w:pos="2268"/>
        <w:tab w:val="num" w:pos="360"/>
      </w:tabs>
      <w:overflowPunct/>
      <w:autoSpaceDE/>
      <w:autoSpaceDN/>
      <w:adjustRightInd/>
      <w:ind w:left="360" w:hanging="360"/>
      <w:jc w:val="left"/>
      <w:textAlignment w:val="auto"/>
    </w:pPr>
  </w:style>
  <w:style w:type="paragraph" w:styleId="Normlnodsazen">
    <w:name w:val="Normal Indent"/>
    <w:basedOn w:val="Normln"/>
    <w:link w:val="NormlnodsazenChar"/>
    <w:uiPriority w:val="99"/>
    <w:rsid w:val="00623B70"/>
    <w:rPr>
      <w:rFonts w:eastAsia="Calibri"/>
      <w:sz w:val="20"/>
      <w:szCs w:val="20"/>
      <w:lang w:val="en-GB"/>
    </w:rPr>
  </w:style>
  <w:style w:type="character" w:customStyle="1" w:styleId="NormlnodsazenChar">
    <w:name w:val="Normální odsazený Char"/>
    <w:link w:val="Normlnodsazen"/>
    <w:uiPriority w:val="99"/>
    <w:locked/>
    <w:rsid w:val="00623B70"/>
    <w:rPr>
      <w:rFonts w:ascii="Arial" w:hAnsi="Arial"/>
      <w:sz w:val="20"/>
      <w:lang w:val="en-GB"/>
    </w:rPr>
  </w:style>
  <w:style w:type="paragraph" w:customStyle="1" w:styleId="nii">
    <w:name w:val="ni(i)"/>
    <w:basedOn w:val="Normlnodsazen"/>
    <w:uiPriority w:val="99"/>
    <w:locked/>
    <w:rsid w:val="00623B70"/>
    <w:pPr>
      <w:tabs>
        <w:tab w:val="num" w:pos="360"/>
      </w:tabs>
    </w:pPr>
  </w:style>
  <w:style w:type="paragraph" w:customStyle="1" w:styleId="nia">
    <w:name w:val="ni(a)"/>
    <w:basedOn w:val="nii"/>
    <w:uiPriority w:val="99"/>
    <w:locked/>
    <w:rsid w:val="00623B70"/>
  </w:style>
  <w:style w:type="paragraph" w:customStyle="1" w:styleId="ni2">
    <w:name w:val="ni2"/>
    <w:basedOn w:val="Normln"/>
    <w:uiPriority w:val="99"/>
    <w:locked/>
    <w:rsid w:val="00623B70"/>
    <w:pPr>
      <w:tabs>
        <w:tab w:val="num" w:pos="1701"/>
      </w:tabs>
      <w:ind w:left="1701" w:hanging="709"/>
    </w:pPr>
  </w:style>
  <w:style w:type="paragraph" w:customStyle="1" w:styleId="ni3">
    <w:name w:val="ni3"/>
    <w:basedOn w:val="Normlnodsazen"/>
    <w:uiPriority w:val="99"/>
    <w:locked/>
    <w:rsid w:val="00623B70"/>
    <w:pPr>
      <w:tabs>
        <w:tab w:val="clear" w:pos="2268"/>
        <w:tab w:val="num" w:pos="360"/>
      </w:tabs>
    </w:pPr>
  </w:style>
  <w:style w:type="paragraph" w:customStyle="1" w:styleId="ni4">
    <w:name w:val="ni4"/>
    <w:basedOn w:val="Normlnodsazen"/>
    <w:uiPriority w:val="99"/>
    <w:locked/>
    <w:rsid w:val="00623B70"/>
    <w:pPr>
      <w:tabs>
        <w:tab w:val="num" w:pos="360"/>
      </w:tabs>
    </w:pPr>
  </w:style>
  <w:style w:type="paragraph" w:customStyle="1" w:styleId="numberedparagraph">
    <w:name w:val="numbered_paragraph"/>
    <w:uiPriority w:val="99"/>
    <w:locked/>
    <w:rsid w:val="00623B70"/>
    <w:pPr>
      <w:tabs>
        <w:tab w:val="num" w:pos="992"/>
      </w:tabs>
      <w:ind w:left="992" w:hanging="708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numberedindent">
    <w:name w:val="numberedindent"/>
    <w:basedOn w:val="Normln"/>
    <w:uiPriority w:val="99"/>
    <w:locked/>
    <w:rsid w:val="00623B70"/>
    <w:pPr>
      <w:tabs>
        <w:tab w:val="clear" w:pos="2268"/>
      </w:tabs>
      <w:ind w:hanging="555"/>
    </w:pPr>
  </w:style>
  <w:style w:type="character" w:styleId="slostrnky">
    <w:name w:val="page number"/>
    <w:uiPriority w:val="99"/>
    <w:rsid w:val="00623B70"/>
    <w:rPr>
      <w:rFonts w:cs="Times New Roman"/>
    </w:rPr>
  </w:style>
  <w:style w:type="paragraph" w:customStyle="1" w:styleId="para1">
    <w:name w:val="para (1)"/>
    <w:uiPriority w:val="99"/>
    <w:locked/>
    <w:rsid w:val="00623B70"/>
    <w:pPr>
      <w:tabs>
        <w:tab w:val="num" w:pos="992"/>
      </w:tabs>
      <w:spacing w:after="120"/>
      <w:ind w:left="993" w:hanging="709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preamble">
    <w:name w:val="preamble"/>
    <w:uiPriority w:val="99"/>
    <w:rsid w:val="00623B70"/>
    <w:pPr>
      <w:tabs>
        <w:tab w:val="left" w:pos="567"/>
      </w:tabs>
      <w:spacing w:after="120"/>
      <w:ind w:left="567" w:hanging="567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schedpara">
    <w:name w:val="schedpara"/>
    <w:basedOn w:val="Normln"/>
    <w:next w:val="Normln"/>
    <w:uiPriority w:val="99"/>
    <w:locked/>
    <w:rsid w:val="00623B70"/>
    <w:pPr>
      <w:tabs>
        <w:tab w:val="clear" w:pos="2268"/>
        <w:tab w:val="num" w:pos="406"/>
      </w:tabs>
      <w:ind w:left="406" w:hanging="425"/>
      <w:outlineLvl w:val="2"/>
    </w:pPr>
    <w:rPr>
      <w:b/>
      <w:bCs/>
      <w:noProof/>
    </w:rPr>
  </w:style>
  <w:style w:type="paragraph" w:customStyle="1" w:styleId="Schedule">
    <w:name w:val="Schedule"/>
    <w:basedOn w:val="Normln"/>
    <w:next w:val="Normln"/>
    <w:uiPriority w:val="99"/>
    <w:rsid w:val="00623B70"/>
    <w:pPr>
      <w:tabs>
        <w:tab w:val="clear" w:pos="2268"/>
        <w:tab w:val="num" w:pos="1701"/>
        <w:tab w:val="num" w:pos="4320"/>
      </w:tabs>
      <w:ind w:left="1701" w:hanging="709"/>
      <w:jc w:val="right"/>
      <w:outlineLvl w:val="0"/>
    </w:pPr>
    <w:rPr>
      <w:b/>
      <w:lang w:val="en-US"/>
    </w:rPr>
  </w:style>
  <w:style w:type="paragraph" w:customStyle="1" w:styleId="subschedule">
    <w:name w:val="subschedule"/>
    <w:basedOn w:val="Nadpis9"/>
    <w:uiPriority w:val="99"/>
    <w:rsid w:val="00623B70"/>
    <w:pPr>
      <w:numPr>
        <w:numId w:val="1"/>
      </w:numPr>
      <w:tabs>
        <w:tab w:val="clear" w:pos="1713"/>
      </w:tabs>
      <w:ind w:left="-586" w:firstLine="992"/>
      <w:outlineLvl w:val="1"/>
    </w:pPr>
    <w:rPr>
      <w:spacing w:val="26"/>
    </w:rPr>
  </w:style>
  <w:style w:type="paragraph" w:styleId="Podtitul">
    <w:name w:val="Subtitle"/>
    <w:basedOn w:val="Normln"/>
    <w:link w:val="PodtitulChar"/>
    <w:uiPriority w:val="99"/>
    <w:qFormat/>
    <w:rsid w:val="00623B70"/>
    <w:pPr>
      <w:spacing w:after="60"/>
      <w:jc w:val="center"/>
      <w:outlineLvl w:val="1"/>
    </w:pPr>
    <w:rPr>
      <w:rFonts w:eastAsia="Calibri"/>
      <w:sz w:val="24"/>
      <w:szCs w:val="20"/>
    </w:rPr>
  </w:style>
  <w:style w:type="character" w:customStyle="1" w:styleId="PodtitulChar">
    <w:name w:val="Podtitul Char"/>
    <w:link w:val="Podtitul"/>
    <w:uiPriority w:val="99"/>
    <w:locked/>
    <w:rsid w:val="00623B70"/>
    <w:rPr>
      <w:rFonts w:ascii="Arial" w:hAnsi="Arial"/>
      <w:sz w:val="24"/>
      <w:lang w:eastAsia="en-US"/>
    </w:rPr>
  </w:style>
  <w:style w:type="paragraph" w:styleId="Obsah1">
    <w:name w:val="toc 1"/>
    <w:basedOn w:val="Normln"/>
    <w:next w:val="Normln"/>
    <w:autoRedefine/>
    <w:uiPriority w:val="39"/>
    <w:rsid w:val="003017BB"/>
    <w:pPr>
      <w:tabs>
        <w:tab w:val="clear" w:pos="2268"/>
        <w:tab w:val="right" w:pos="9498"/>
      </w:tabs>
      <w:ind w:left="567" w:right="-1"/>
      <w:jc w:val="left"/>
    </w:pPr>
    <w:rPr>
      <w:bCs/>
      <w:caps/>
      <w:noProof/>
      <w:sz w:val="22"/>
    </w:rPr>
  </w:style>
  <w:style w:type="paragraph" w:styleId="Obsah2">
    <w:name w:val="toc 2"/>
    <w:basedOn w:val="Normln"/>
    <w:next w:val="Normln"/>
    <w:autoRedefine/>
    <w:uiPriority w:val="39"/>
    <w:rsid w:val="00600C2C"/>
    <w:pPr>
      <w:tabs>
        <w:tab w:val="clear" w:pos="2268"/>
        <w:tab w:val="left" w:pos="567"/>
        <w:tab w:val="right" w:pos="9498"/>
      </w:tabs>
      <w:ind w:left="284" w:hanging="284"/>
    </w:pPr>
    <w:rPr>
      <w:rFonts w:ascii="Times New Roman" w:hAnsi="Times New Roman"/>
      <w:noProof/>
      <w:sz w:val="24"/>
    </w:rPr>
  </w:style>
  <w:style w:type="paragraph" w:customStyle="1" w:styleId="secondindentlettered">
    <w:name w:val="second indent lettered"/>
    <w:basedOn w:val="Normln"/>
    <w:uiPriority w:val="99"/>
    <w:locked/>
    <w:rsid w:val="00623B70"/>
    <w:pPr>
      <w:tabs>
        <w:tab w:val="num" w:pos="2268"/>
      </w:tabs>
      <w:ind w:left="2268" w:hanging="567"/>
    </w:pPr>
  </w:style>
  <w:style w:type="paragraph" w:customStyle="1" w:styleId="letteredsecondindent">
    <w:name w:val="letteredsecondindent"/>
    <w:basedOn w:val="Normln"/>
    <w:uiPriority w:val="99"/>
    <w:locked/>
    <w:rsid w:val="00623B70"/>
    <w:pPr>
      <w:numPr>
        <w:numId w:val="2"/>
      </w:numPr>
      <w:tabs>
        <w:tab w:val="num" w:pos="2268"/>
        <w:tab w:val="num" w:pos="2552"/>
      </w:tabs>
      <w:ind w:left="2268" w:hanging="567"/>
    </w:pPr>
  </w:style>
  <w:style w:type="paragraph" w:customStyle="1" w:styleId="schedint">
    <w:name w:val="schedint"/>
    <w:basedOn w:val="Nadpis5"/>
    <w:uiPriority w:val="99"/>
    <w:locked/>
    <w:rsid w:val="00623B70"/>
    <w:pPr>
      <w:tabs>
        <w:tab w:val="left" w:pos="425"/>
        <w:tab w:val="num" w:pos="1126"/>
        <w:tab w:val="left" w:pos="1843"/>
      </w:tabs>
      <w:spacing w:before="0" w:after="120"/>
      <w:ind w:left="973" w:hanging="567"/>
    </w:pPr>
    <w:rPr>
      <w:b w:val="0"/>
      <w:i w:val="0"/>
      <w:sz w:val="20"/>
    </w:rPr>
  </w:style>
  <w:style w:type="paragraph" w:customStyle="1" w:styleId="schedsubpara">
    <w:name w:val="schedsubpara"/>
    <w:basedOn w:val="Normln"/>
    <w:uiPriority w:val="99"/>
    <w:locked/>
    <w:rsid w:val="00623B70"/>
    <w:pPr>
      <w:keepLines w:val="0"/>
      <w:numPr>
        <w:numId w:val="3"/>
      </w:numPr>
      <w:tabs>
        <w:tab w:val="clear" w:pos="992"/>
        <w:tab w:val="clear" w:pos="2268"/>
        <w:tab w:val="num" w:pos="1440"/>
        <w:tab w:val="left" w:pos="1701"/>
      </w:tabs>
      <w:ind w:left="1440" w:hanging="360"/>
    </w:pPr>
  </w:style>
  <w:style w:type="paragraph" w:styleId="Nzev">
    <w:name w:val="Title"/>
    <w:basedOn w:val="Normln"/>
    <w:next w:val="Normln"/>
    <w:link w:val="NzevChar"/>
    <w:uiPriority w:val="99"/>
    <w:qFormat/>
    <w:rsid w:val="00623B70"/>
    <w:pPr>
      <w:keepNext/>
      <w:numPr>
        <w:numId w:val="4"/>
      </w:numPr>
      <w:tabs>
        <w:tab w:val="clear" w:pos="1421"/>
      </w:tabs>
      <w:ind w:left="992" w:firstLine="0"/>
      <w:jc w:val="center"/>
      <w:outlineLvl w:val="0"/>
    </w:pPr>
    <w:rPr>
      <w:rFonts w:eastAsia="Calibri"/>
      <w:b/>
      <w:bCs/>
      <w:szCs w:val="32"/>
    </w:rPr>
  </w:style>
  <w:style w:type="character" w:customStyle="1" w:styleId="NzevChar">
    <w:name w:val="Název Char"/>
    <w:link w:val="Nzev"/>
    <w:uiPriority w:val="99"/>
    <w:locked/>
    <w:rsid w:val="00623B70"/>
    <w:rPr>
      <w:rFonts w:ascii="Arial" w:hAnsi="Arial"/>
      <w:b/>
      <w:bCs/>
      <w:sz w:val="19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rsid w:val="00623B70"/>
    <w:pPr>
      <w:tabs>
        <w:tab w:val="clear" w:pos="2268"/>
        <w:tab w:val="num" w:pos="406"/>
      </w:tabs>
      <w:ind w:left="406" w:hanging="425"/>
    </w:pPr>
    <w:rPr>
      <w:rFonts w:eastAsia="Calibri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623B70"/>
    <w:rPr>
      <w:rFonts w:ascii="Arial" w:hAnsi="Arial"/>
      <w:sz w:val="24"/>
      <w:lang w:eastAsia="en-US"/>
    </w:rPr>
  </w:style>
  <w:style w:type="paragraph" w:customStyle="1" w:styleId="zzz">
    <w:name w:val="zzz"/>
    <w:basedOn w:val="Normln"/>
    <w:next w:val="Normln"/>
    <w:uiPriority w:val="99"/>
    <w:locked/>
    <w:rsid w:val="00623B70"/>
    <w:pPr>
      <w:tabs>
        <w:tab w:val="clear" w:pos="2268"/>
      </w:tabs>
      <w:ind w:left="7920"/>
    </w:pPr>
  </w:style>
  <w:style w:type="paragraph" w:styleId="Zkladntextodsazen2">
    <w:name w:val="Body Text Indent 2"/>
    <w:basedOn w:val="Normln"/>
    <w:link w:val="Zkladntextodsazen2Char"/>
    <w:uiPriority w:val="99"/>
    <w:rsid w:val="00623B70"/>
    <w:pPr>
      <w:keepNext/>
      <w:spacing w:before="240"/>
      <w:ind w:left="-586" w:firstLine="992"/>
      <w:jc w:val="left"/>
    </w:pPr>
    <w:rPr>
      <w:rFonts w:eastAsia="Calibri"/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locked/>
    <w:rsid w:val="00623B70"/>
    <w:rPr>
      <w:rFonts w:ascii="Arial" w:hAnsi="Arial"/>
      <w:sz w:val="24"/>
      <w:lang w:eastAsia="en-US"/>
    </w:rPr>
  </w:style>
  <w:style w:type="paragraph" w:styleId="Zkladntext2">
    <w:name w:val="Body Text 2"/>
    <w:basedOn w:val="Normln"/>
    <w:link w:val="Zkladntext2Char"/>
    <w:uiPriority w:val="99"/>
    <w:rsid w:val="00623B70"/>
    <w:pPr>
      <w:keepLines w:val="0"/>
      <w:widowControl w:val="0"/>
      <w:tabs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4"/>
      <w:szCs w:val="20"/>
      <w:lang w:val="en-US"/>
    </w:rPr>
  </w:style>
  <w:style w:type="character" w:customStyle="1" w:styleId="Zkladntext2Char">
    <w:name w:val="Základní text 2 Char"/>
    <w:link w:val="Zkladntext2"/>
    <w:uiPriority w:val="99"/>
    <w:locked/>
    <w:rsid w:val="00623B70"/>
    <w:rPr>
      <w:rFonts w:ascii="Arial" w:hAnsi="Arial"/>
      <w:sz w:val="24"/>
      <w:lang w:val="en-US"/>
    </w:rPr>
  </w:style>
  <w:style w:type="paragraph" w:styleId="Zkladntextodsazen3">
    <w:name w:val="Body Text Indent 3"/>
    <w:basedOn w:val="Normln"/>
    <w:link w:val="Zkladntextodsazen3Char"/>
    <w:uiPriority w:val="99"/>
    <w:rsid w:val="00623B70"/>
    <w:pPr>
      <w:tabs>
        <w:tab w:val="clear" w:pos="2268"/>
        <w:tab w:val="left" w:pos="3261"/>
      </w:tabs>
      <w:ind w:left="3261" w:hanging="1276"/>
    </w:pPr>
    <w:rPr>
      <w:rFonts w:eastAsia="Calibri"/>
      <w:sz w:val="20"/>
      <w:szCs w:val="20"/>
      <w:lang w:val="en-GB"/>
    </w:rPr>
  </w:style>
  <w:style w:type="character" w:customStyle="1" w:styleId="Zkladntextodsazen3Char">
    <w:name w:val="Základní text odsazený 3 Char"/>
    <w:link w:val="Zkladntextodsazen3"/>
    <w:uiPriority w:val="99"/>
    <w:locked/>
    <w:rsid w:val="00623B70"/>
    <w:rPr>
      <w:rFonts w:ascii="Arial" w:hAnsi="Arial"/>
      <w:sz w:val="20"/>
      <w:lang w:val="en-GB"/>
    </w:rPr>
  </w:style>
  <w:style w:type="paragraph" w:customStyle="1" w:styleId="bcparaai">
    <w:name w:val="bc para (a)(i)"/>
    <w:basedOn w:val="Normln"/>
    <w:uiPriority w:val="99"/>
    <w:locked/>
    <w:rsid w:val="00623B70"/>
    <w:pPr>
      <w:keepLines w:val="0"/>
      <w:tabs>
        <w:tab w:val="clear" w:pos="2268"/>
      </w:tabs>
      <w:overflowPunct/>
      <w:autoSpaceDE/>
      <w:autoSpaceDN/>
      <w:adjustRightInd/>
      <w:spacing w:after="240"/>
      <w:ind w:left="2552" w:hanging="709"/>
      <w:textAlignment w:val="auto"/>
    </w:pPr>
    <w:rPr>
      <w:bCs/>
      <w:lang w:val="nl"/>
    </w:rPr>
  </w:style>
  <w:style w:type="paragraph" w:customStyle="1" w:styleId="PARA2">
    <w:name w:val="PARA2"/>
    <w:basedOn w:val="Normln"/>
    <w:uiPriority w:val="99"/>
    <w:locked/>
    <w:rsid w:val="00623B70"/>
    <w:pPr>
      <w:keepLines w:val="0"/>
      <w:overflowPunct/>
      <w:autoSpaceDE/>
      <w:autoSpaceDN/>
      <w:adjustRightInd/>
      <w:spacing w:line="240" w:lineRule="atLeast"/>
      <w:ind w:left="1418"/>
      <w:textAlignment w:val="auto"/>
    </w:pPr>
    <w:rPr>
      <w:bCs/>
    </w:rPr>
  </w:style>
  <w:style w:type="paragraph" w:customStyle="1" w:styleId="PARA10">
    <w:name w:val="PARA1"/>
    <w:basedOn w:val="Normln"/>
    <w:uiPriority w:val="99"/>
    <w:locked/>
    <w:rsid w:val="00623B70"/>
    <w:pPr>
      <w:tabs>
        <w:tab w:val="clear" w:pos="2268"/>
      </w:tabs>
      <w:overflowPunct/>
      <w:autoSpaceDE/>
      <w:autoSpaceDN/>
      <w:adjustRightInd/>
      <w:spacing w:line="240" w:lineRule="atLeast"/>
      <w:ind w:left="1418" w:hanging="596"/>
      <w:textAlignment w:val="auto"/>
    </w:pPr>
    <w:rPr>
      <w:rFonts w:ascii="elite" w:hAnsi="elite"/>
      <w:bCs/>
    </w:rPr>
  </w:style>
  <w:style w:type="character" w:styleId="Siln">
    <w:name w:val="Strong"/>
    <w:uiPriority w:val="99"/>
    <w:qFormat/>
    <w:rsid w:val="00623B70"/>
    <w:rPr>
      <w:rFonts w:cs="Times New Roman"/>
      <w:b/>
    </w:rPr>
  </w:style>
  <w:style w:type="paragraph" w:customStyle="1" w:styleId="head1line2">
    <w:name w:val="head1line2"/>
    <w:basedOn w:val="Normln"/>
    <w:uiPriority w:val="99"/>
    <w:locked/>
    <w:rsid w:val="00623B70"/>
    <w:pPr>
      <w:keepNext/>
      <w:tabs>
        <w:tab w:val="clear" w:pos="2268"/>
      </w:tabs>
      <w:jc w:val="center"/>
      <w:outlineLvl w:val="0"/>
    </w:pPr>
    <w:rPr>
      <w:b/>
      <w:bCs/>
      <w:u w:val="single"/>
    </w:rPr>
  </w:style>
  <w:style w:type="paragraph" w:customStyle="1" w:styleId="AODefHead">
    <w:name w:val="AODefHead"/>
    <w:basedOn w:val="Normln"/>
    <w:next w:val="AODefPara"/>
    <w:link w:val="AODefHeadChar"/>
    <w:uiPriority w:val="99"/>
    <w:locked/>
    <w:rsid w:val="00623B70"/>
    <w:pPr>
      <w:keepLines w:val="0"/>
      <w:tabs>
        <w:tab w:val="clear" w:pos="2268"/>
      </w:tabs>
      <w:overflowPunct/>
      <w:autoSpaceDE/>
      <w:autoSpaceDN/>
      <w:adjustRightInd/>
      <w:spacing w:before="240" w:line="260" w:lineRule="atLeast"/>
      <w:ind w:left="720"/>
      <w:textAlignment w:val="auto"/>
      <w:outlineLvl w:val="5"/>
    </w:pPr>
    <w:rPr>
      <w:rFonts w:ascii="Times New Roman" w:eastAsia="Calibri" w:hAnsi="Times New Roman"/>
      <w:sz w:val="22"/>
      <w:szCs w:val="20"/>
      <w:lang w:val="en-GB"/>
    </w:rPr>
  </w:style>
  <w:style w:type="paragraph" w:customStyle="1" w:styleId="AODefPara">
    <w:name w:val="AODefPara"/>
    <w:basedOn w:val="AODefHead"/>
    <w:uiPriority w:val="99"/>
    <w:locked/>
    <w:rsid w:val="00623B70"/>
    <w:pPr>
      <w:numPr>
        <w:ilvl w:val="1"/>
      </w:numPr>
      <w:tabs>
        <w:tab w:val="num" w:pos="360"/>
        <w:tab w:val="num" w:pos="1935"/>
        <w:tab w:val="num" w:pos="2563"/>
        <w:tab w:val="num" w:pos="3474"/>
      </w:tabs>
      <w:ind w:left="1935" w:hanging="360"/>
      <w:outlineLvl w:val="6"/>
    </w:pPr>
  </w:style>
  <w:style w:type="character" w:customStyle="1" w:styleId="AODefHeadChar">
    <w:name w:val="AODefHead Char"/>
    <w:link w:val="AODefHead"/>
    <w:uiPriority w:val="99"/>
    <w:locked/>
    <w:rsid w:val="00623B70"/>
    <w:rPr>
      <w:rFonts w:ascii="Times New Roman" w:hAnsi="Times New Roman"/>
      <w:sz w:val="22"/>
      <w:lang w:val="en-GB"/>
    </w:rPr>
  </w:style>
  <w:style w:type="paragraph" w:customStyle="1" w:styleId="bclastpara">
    <w:name w:val="bc last para"/>
    <w:basedOn w:val="Normln"/>
    <w:uiPriority w:val="99"/>
    <w:locked/>
    <w:rsid w:val="00623B70"/>
    <w:pPr>
      <w:keepLines w:val="0"/>
      <w:tabs>
        <w:tab w:val="clear" w:pos="2268"/>
      </w:tabs>
      <w:overflowPunct/>
      <w:autoSpaceDE/>
      <w:autoSpaceDN/>
      <w:adjustRightInd/>
      <w:spacing w:after="480"/>
      <w:ind w:left="1134"/>
      <w:textAlignment w:val="auto"/>
    </w:pPr>
    <w:rPr>
      <w:rFonts w:cs="Arial"/>
    </w:rPr>
  </w:style>
  <w:style w:type="paragraph" w:customStyle="1" w:styleId="AODocTxt">
    <w:name w:val="AODocTxt"/>
    <w:basedOn w:val="Normln"/>
    <w:uiPriority w:val="99"/>
    <w:locked/>
    <w:rsid w:val="00623B70"/>
    <w:pPr>
      <w:keepLines w:val="0"/>
      <w:tabs>
        <w:tab w:val="clear" w:pos="2268"/>
      </w:tabs>
      <w:overflowPunct/>
      <w:autoSpaceDE/>
      <w:autoSpaceDN/>
      <w:adjustRightInd/>
      <w:spacing w:before="240" w:line="260" w:lineRule="atLeast"/>
      <w:textAlignment w:val="auto"/>
    </w:pPr>
    <w:rPr>
      <w:rFonts w:ascii="Times New Roman" w:eastAsia="SimSun" w:hAnsi="Times New Roman"/>
      <w:sz w:val="22"/>
      <w:szCs w:val="22"/>
    </w:rPr>
  </w:style>
  <w:style w:type="paragraph" w:customStyle="1" w:styleId="AODocTxtL1">
    <w:name w:val="AODocTxtL1"/>
    <w:basedOn w:val="AODocTxt"/>
    <w:uiPriority w:val="99"/>
    <w:locked/>
    <w:rsid w:val="00623B70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locked/>
    <w:rsid w:val="00623B70"/>
    <w:pPr>
      <w:tabs>
        <w:tab w:val="num" w:pos="1126"/>
      </w:tabs>
      <w:ind w:left="973" w:hanging="567"/>
    </w:pPr>
  </w:style>
  <w:style w:type="paragraph" w:customStyle="1" w:styleId="AODocTxtL3">
    <w:name w:val="AODocTxtL3"/>
    <w:basedOn w:val="AODocTxt"/>
    <w:uiPriority w:val="99"/>
    <w:locked/>
    <w:rsid w:val="00623B70"/>
    <w:pPr>
      <w:numPr>
        <w:ilvl w:val="1"/>
        <w:numId w:val="5"/>
      </w:numPr>
      <w:tabs>
        <w:tab w:val="clear" w:pos="1440"/>
      </w:tabs>
      <w:ind w:left="2160" w:firstLine="0"/>
    </w:pPr>
  </w:style>
  <w:style w:type="paragraph" w:customStyle="1" w:styleId="AODocTxtL4">
    <w:name w:val="AODocTxtL4"/>
    <w:basedOn w:val="AODocTxt"/>
    <w:uiPriority w:val="99"/>
    <w:locked/>
    <w:rsid w:val="00623B70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locked/>
    <w:rsid w:val="00623B70"/>
    <w:pPr>
      <w:ind w:left="3600"/>
    </w:pPr>
  </w:style>
  <w:style w:type="paragraph" w:customStyle="1" w:styleId="AODocTxtL6">
    <w:name w:val="AODocTxtL6"/>
    <w:basedOn w:val="AODocTxt"/>
    <w:uiPriority w:val="99"/>
    <w:locked/>
    <w:rsid w:val="00623B70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locked/>
    <w:rsid w:val="00623B70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locked/>
    <w:rsid w:val="00623B70"/>
    <w:pPr>
      <w:numPr>
        <w:ilvl w:val="8"/>
      </w:numPr>
    </w:pPr>
  </w:style>
  <w:style w:type="paragraph" w:customStyle="1" w:styleId="AOHead1">
    <w:name w:val="AOHead1"/>
    <w:basedOn w:val="Normln"/>
    <w:next w:val="AODocTxtL1"/>
    <w:uiPriority w:val="99"/>
    <w:locked/>
    <w:rsid w:val="00623B70"/>
    <w:pPr>
      <w:keepNext/>
      <w:keepLines w:val="0"/>
      <w:tabs>
        <w:tab w:val="clear" w:pos="2268"/>
        <w:tab w:val="num" w:pos="720"/>
      </w:tabs>
      <w:overflowPunct/>
      <w:autoSpaceDE/>
      <w:autoSpaceDN/>
      <w:adjustRightInd/>
      <w:spacing w:before="240" w:line="260" w:lineRule="atLeast"/>
      <w:ind w:left="720" w:hanging="720"/>
      <w:textAlignment w:val="auto"/>
      <w:outlineLvl w:val="0"/>
    </w:pPr>
    <w:rPr>
      <w:rFonts w:ascii="Times New Roman" w:eastAsia="SimSun" w:hAnsi="Times New Roman"/>
      <w:b/>
      <w:caps/>
      <w:kern w:val="28"/>
      <w:sz w:val="22"/>
      <w:szCs w:val="22"/>
    </w:rPr>
  </w:style>
  <w:style w:type="paragraph" w:customStyle="1" w:styleId="AOHead2">
    <w:name w:val="AOHead2"/>
    <w:basedOn w:val="Normln"/>
    <w:next w:val="AODocTxtL1"/>
    <w:uiPriority w:val="99"/>
    <w:locked/>
    <w:rsid w:val="00623B70"/>
    <w:pPr>
      <w:keepNext/>
      <w:keepLines w:val="0"/>
      <w:tabs>
        <w:tab w:val="clear" w:pos="2268"/>
        <w:tab w:val="num" w:pos="720"/>
      </w:tabs>
      <w:overflowPunct/>
      <w:autoSpaceDE/>
      <w:autoSpaceDN/>
      <w:adjustRightInd/>
      <w:spacing w:before="240" w:line="260" w:lineRule="atLeast"/>
      <w:ind w:left="720" w:hanging="720"/>
      <w:textAlignment w:val="auto"/>
      <w:outlineLvl w:val="1"/>
    </w:pPr>
    <w:rPr>
      <w:rFonts w:ascii="Times New Roman" w:eastAsia="SimSun" w:hAnsi="Times New Roman"/>
      <w:b/>
      <w:sz w:val="22"/>
      <w:szCs w:val="22"/>
    </w:rPr>
  </w:style>
  <w:style w:type="paragraph" w:customStyle="1" w:styleId="AOHead3">
    <w:name w:val="AOHead3"/>
    <w:basedOn w:val="Normln"/>
    <w:next w:val="AODocTxtL2"/>
    <w:uiPriority w:val="99"/>
    <w:locked/>
    <w:rsid w:val="00623B70"/>
    <w:pPr>
      <w:keepLines w:val="0"/>
      <w:tabs>
        <w:tab w:val="clear" w:pos="2268"/>
        <w:tab w:val="num" w:pos="1440"/>
      </w:tabs>
      <w:overflowPunct/>
      <w:autoSpaceDE/>
      <w:autoSpaceDN/>
      <w:adjustRightInd/>
      <w:spacing w:before="240" w:line="260" w:lineRule="atLeast"/>
      <w:ind w:left="1440" w:hanging="720"/>
      <w:textAlignment w:val="auto"/>
      <w:outlineLvl w:val="2"/>
    </w:pPr>
    <w:rPr>
      <w:rFonts w:ascii="Times New Roman" w:eastAsia="SimSun" w:hAnsi="Times New Roman"/>
      <w:sz w:val="22"/>
      <w:szCs w:val="22"/>
    </w:rPr>
  </w:style>
  <w:style w:type="paragraph" w:customStyle="1" w:styleId="AOHead4">
    <w:name w:val="AOHead4"/>
    <w:basedOn w:val="Normln"/>
    <w:next w:val="AODocTxtL3"/>
    <w:uiPriority w:val="99"/>
    <w:locked/>
    <w:rsid w:val="00623B70"/>
    <w:pPr>
      <w:keepLines w:val="0"/>
      <w:tabs>
        <w:tab w:val="clear" w:pos="2268"/>
        <w:tab w:val="num" w:pos="2160"/>
      </w:tabs>
      <w:overflowPunct/>
      <w:autoSpaceDE/>
      <w:autoSpaceDN/>
      <w:adjustRightInd/>
      <w:spacing w:before="240" w:line="260" w:lineRule="atLeast"/>
      <w:ind w:left="2160" w:hanging="720"/>
      <w:textAlignment w:val="auto"/>
      <w:outlineLvl w:val="3"/>
    </w:pPr>
    <w:rPr>
      <w:rFonts w:ascii="Times New Roman" w:eastAsia="SimSun" w:hAnsi="Times New Roman"/>
      <w:sz w:val="22"/>
      <w:szCs w:val="22"/>
    </w:rPr>
  </w:style>
  <w:style w:type="paragraph" w:customStyle="1" w:styleId="AOHead5">
    <w:name w:val="AOHead5"/>
    <w:basedOn w:val="Normln"/>
    <w:next w:val="AODocTxtL4"/>
    <w:uiPriority w:val="99"/>
    <w:locked/>
    <w:rsid w:val="00623B70"/>
    <w:pPr>
      <w:keepLines w:val="0"/>
      <w:tabs>
        <w:tab w:val="clear" w:pos="2268"/>
        <w:tab w:val="num" w:pos="2880"/>
      </w:tabs>
      <w:overflowPunct/>
      <w:autoSpaceDE/>
      <w:autoSpaceDN/>
      <w:adjustRightInd/>
      <w:spacing w:before="240" w:line="260" w:lineRule="atLeast"/>
      <w:ind w:left="2880" w:hanging="720"/>
      <w:textAlignment w:val="auto"/>
      <w:outlineLvl w:val="4"/>
    </w:pPr>
    <w:rPr>
      <w:rFonts w:ascii="Times New Roman" w:eastAsia="SimSun" w:hAnsi="Times New Roman"/>
      <w:sz w:val="22"/>
      <w:szCs w:val="22"/>
    </w:rPr>
  </w:style>
  <w:style w:type="paragraph" w:customStyle="1" w:styleId="AOHead6">
    <w:name w:val="AOHead6"/>
    <w:basedOn w:val="Normln"/>
    <w:next w:val="AODocTxtL5"/>
    <w:uiPriority w:val="99"/>
    <w:locked/>
    <w:rsid w:val="00623B70"/>
    <w:pPr>
      <w:keepLines w:val="0"/>
      <w:tabs>
        <w:tab w:val="clear" w:pos="2268"/>
        <w:tab w:val="num" w:pos="3600"/>
      </w:tabs>
      <w:overflowPunct/>
      <w:autoSpaceDE/>
      <w:autoSpaceDN/>
      <w:adjustRightInd/>
      <w:spacing w:before="240" w:line="260" w:lineRule="atLeast"/>
      <w:ind w:left="3600" w:hanging="720"/>
      <w:textAlignment w:val="auto"/>
      <w:outlineLvl w:val="5"/>
    </w:pPr>
    <w:rPr>
      <w:rFonts w:ascii="Times New Roman" w:eastAsia="SimSun" w:hAnsi="Times New Roman"/>
      <w:sz w:val="22"/>
      <w:szCs w:val="22"/>
    </w:rPr>
  </w:style>
  <w:style w:type="paragraph" w:customStyle="1" w:styleId="AOAltHead3">
    <w:name w:val="AOAltHead3"/>
    <w:basedOn w:val="AOHead3"/>
    <w:next w:val="AODocTxtL1"/>
    <w:uiPriority w:val="99"/>
    <w:locked/>
    <w:rsid w:val="00623B70"/>
    <w:pPr>
      <w:numPr>
        <w:numId w:val="7"/>
      </w:numPr>
    </w:pPr>
  </w:style>
  <w:style w:type="paragraph" w:customStyle="1" w:styleId="AOAltHead4">
    <w:name w:val="AOAltHead4"/>
    <w:basedOn w:val="AOHead4"/>
    <w:next w:val="AODocTxtL2"/>
    <w:uiPriority w:val="99"/>
    <w:locked/>
    <w:rsid w:val="00623B70"/>
    <w:pPr>
      <w:numPr>
        <w:ilvl w:val="1"/>
        <w:numId w:val="7"/>
      </w:numPr>
      <w:ind w:left="1440"/>
    </w:pPr>
  </w:style>
  <w:style w:type="paragraph" w:customStyle="1" w:styleId="AOAltHead5">
    <w:name w:val="AOAltHead5"/>
    <w:basedOn w:val="AOHead5"/>
    <w:next w:val="AODocTxtL3"/>
    <w:uiPriority w:val="99"/>
    <w:locked/>
    <w:rsid w:val="00623B70"/>
    <w:pPr>
      <w:tabs>
        <w:tab w:val="clear" w:pos="2880"/>
      </w:tabs>
      <w:ind w:left="2160" w:firstLine="0"/>
    </w:pPr>
  </w:style>
  <w:style w:type="paragraph" w:styleId="Normlnweb">
    <w:name w:val="Normal (Web)"/>
    <w:basedOn w:val="Normln"/>
    <w:uiPriority w:val="99"/>
    <w:rsid w:val="00623B70"/>
    <w:pPr>
      <w:keepLines w:val="0"/>
      <w:tabs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lang w:val="en-US"/>
    </w:rPr>
  </w:style>
  <w:style w:type="paragraph" w:customStyle="1" w:styleId="PARA">
    <w:name w:val="PARA"/>
    <w:basedOn w:val="Normln"/>
    <w:uiPriority w:val="99"/>
    <w:locked/>
    <w:rsid w:val="00623B70"/>
    <w:pPr>
      <w:keepLines w:val="0"/>
      <w:tabs>
        <w:tab w:val="clear" w:pos="2268"/>
      </w:tabs>
      <w:overflowPunct/>
      <w:autoSpaceDE/>
      <w:autoSpaceDN/>
      <w:adjustRightInd/>
      <w:spacing w:line="240" w:lineRule="atLeast"/>
      <w:ind w:left="823"/>
      <w:textAlignment w:val="auto"/>
    </w:pPr>
  </w:style>
  <w:style w:type="paragraph" w:customStyle="1" w:styleId="Style1">
    <w:name w:val="Style1"/>
    <w:uiPriority w:val="99"/>
    <w:rsid w:val="00623B70"/>
    <w:rPr>
      <w:rFonts w:ascii="Arial" w:eastAsia="Times New Roman" w:hAnsi="Arial"/>
      <w:sz w:val="24"/>
      <w:szCs w:val="24"/>
      <w:lang w:val="en-GB" w:eastAsia="en-US"/>
    </w:rPr>
  </w:style>
  <w:style w:type="paragraph" w:customStyle="1" w:styleId="StyleHanging050cm">
    <w:name w:val="Style Hanging:  0.50 cm"/>
    <w:basedOn w:val="Normln"/>
    <w:uiPriority w:val="99"/>
    <w:locked/>
    <w:rsid w:val="00623B70"/>
    <w:pPr>
      <w:ind w:left="992" w:hanging="425"/>
    </w:pPr>
  </w:style>
  <w:style w:type="paragraph" w:customStyle="1" w:styleId="Schedulesubheading">
    <w:name w:val="Schedule subheading"/>
    <w:basedOn w:val="Normln"/>
    <w:uiPriority w:val="99"/>
    <w:rsid w:val="00623B70"/>
    <w:pPr>
      <w:ind w:left="992"/>
      <w:jc w:val="center"/>
      <w:outlineLvl w:val="1"/>
    </w:pPr>
    <w:rPr>
      <w:b/>
      <w:u w:val="single"/>
    </w:rPr>
  </w:style>
  <w:style w:type="paragraph" w:customStyle="1" w:styleId="StyleHeading1centered">
    <w:name w:val="Style Heading 1 + centered"/>
    <w:basedOn w:val="Nadpis1"/>
    <w:uiPriority w:val="99"/>
    <w:rsid w:val="00623B70"/>
    <w:rPr>
      <w:bCs/>
    </w:rPr>
  </w:style>
  <w:style w:type="paragraph" w:customStyle="1" w:styleId="StyleStyleHeading1centered">
    <w:name w:val="Style Style Heading 1 + centered"/>
    <w:basedOn w:val="StyleHeading1centered"/>
    <w:next w:val="StyleHeading1centered"/>
    <w:autoRedefine/>
    <w:uiPriority w:val="99"/>
    <w:rsid w:val="00285C35"/>
    <w:rPr>
      <w:rFonts w:cs="Arial"/>
      <w:sz w:val="22"/>
      <w:szCs w:val="22"/>
    </w:rPr>
  </w:style>
  <w:style w:type="paragraph" w:customStyle="1" w:styleId="Schedulesubheading2">
    <w:name w:val="Schedule subheading 2"/>
    <w:basedOn w:val="Schedulesubheading"/>
    <w:uiPriority w:val="99"/>
    <w:rsid w:val="00623B70"/>
    <w:pPr>
      <w:numPr>
        <w:ilvl w:val="6"/>
      </w:numPr>
      <w:ind w:left="992"/>
      <w:outlineLvl w:val="2"/>
    </w:pPr>
  </w:style>
  <w:style w:type="paragraph" w:customStyle="1" w:styleId="StyleLeft1cm">
    <w:name w:val="Style Left:  1 cm"/>
    <w:basedOn w:val="Normln"/>
    <w:uiPriority w:val="99"/>
    <w:rsid w:val="00623B70"/>
    <w:pPr>
      <w:ind w:left="1134" w:hanging="567"/>
    </w:pPr>
  </w:style>
  <w:style w:type="paragraph" w:customStyle="1" w:styleId="StyleHeading3Justified">
    <w:name w:val="Style Heading 3 + Justified"/>
    <w:basedOn w:val="Nadpis3"/>
    <w:uiPriority w:val="99"/>
    <w:rsid w:val="007A07E7"/>
    <w:pPr>
      <w:numPr>
        <w:ilvl w:val="0"/>
      </w:numPr>
      <w:tabs>
        <w:tab w:val="clear" w:pos="993"/>
        <w:tab w:val="num" w:pos="567"/>
        <w:tab w:val="left" w:pos="992"/>
        <w:tab w:val="num" w:pos="2160"/>
        <w:tab w:val="num" w:pos="2739"/>
      </w:tabs>
      <w:ind w:left="992" w:hanging="992"/>
      <w:jc w:val="left"/>
    </w:pPr>
    <w:rPr>
      <w:b w:val="0"/>
      <w:bCs/>
      <w:sz w:val="19"/>
    </w:rPr>
  </w:style>
  <w:style w:type="paragraph" w:customStyle="1" w:styleId="StyleHeading2Justified">
    <w:name w:val="Style Heading 2 + Justified"/>
    <w:basedOn w:val="Nadpis2"/>
    <w:uiPriority w:val="99"/>
    <w:rsid w:val="002533DC"/>
    <w:pPr>
      <w:numPr>
        <w:ilvl w:val="1"/>
        <w:numId w:val="11"/>
      </w:numPr>
      <w:tabs>
        <w:tab w:val="clear" w:pos="1276"/>
        <w:tab w:val="num" w:pos="851"/>
      </w:tabs>
      <w:ind w:left="0" w:firstLine="0"/>
      <w:jc w:val="left"/>
    </w:pPr>
    <w:rPr>
      <w:bCs/>
      <w:u w:val="none"/>
    </w:rPr>
  </w:style>
  <w:style w:type="paragraph" w:customStyle="1" w:styleId="StyleLeft25cm">
    <w:name w:val="Style Left:  2.5 cm"/>
    <w:basedOn w:val="Normln"/>
    <w:link w:val="StyleLeft25cmChar"/>
    <w:uiPriority w:val="99"/>
    <w:rsid w:val="00623B70"/>
    <w:pPr>
      <w:tabs>
        <w:tab w:val="num" w:pos="720"/>
      </w:tabs>
      <w:ind w:left="720" w:hanging="720"/>
    </w:pPr>
    <w:rPr>
      <w:rFonts w:eastAsia="Calibri"/>
      <w:sz w:val="20"/>
      <w:szCs w:val="20"/>
    </w:rPr>
  </w:style>
  <w:style w:type="character" w:customStyle="1" w:styleId="StyleLeft25cmChar">
    <w:name w:val="Style Left:  2.5 cm Char"/>
    <w:link w:val="StyleLeft25cm"/>
    <w:uiPriority w:val="99"/>
    <w:locked/>
    <w:rsid w:val="00623B70"/>
    <w:rPr>
      <w:rFonts w:ascii="Arial" w:hAnsi="Arial"/>
      <w:sz w:val="20"/>
      <w:lang w:eastAsia="en-US"/>
    </w:rPr>
  </w:style>
  <w:style w:type="paragraph" w:customStyle="1" w:styleId="101A1StyleHeading4">
    <w:name w:val="1.01(A)(1) Style Heading 4"/>
    <w:basedOn w:val="Normln"/>
    <w:uiPriority w:val="99"/>
    <w:rsid w:val="00623B70"/>
    <w:pPr>
      <w:tabs>
        <w:tab w:val="num" w:pos="1440"/>
      </w:tabs>
      <w:ind w:left="992" w:hanging="992"/>
    </w:pPr>
  </w:style>
  <w:style w:type="paragraph" w:customStyle="1" w:styleId="StyleStyleHanging175cmAfter3pt">
    <w:name w:val="Style Style Hanging:  1.75 cm + After:  3 pt"/>
    <w:basedOn w:val="Normln"/>
    <w:uiPriority w:val="99"/>
    <w:locked/>
    <w:rsid w:val="00623B70"/>
    <w:pPr>
      <w:tabs>
        <w:tab w:val="clear" w:pos="2268"/>
        <w:tab w:val="left" w:pos="1559"/>
        <w:tab w:val="num" w:pos="2160"/>
      </w:tabs>
      <w:spacing w:after="60"/>
      <w:ind w:left="1417" w:hanging="425"/>
    </w:pPr>
  </w:style>
  <w:style w:type="paragraph" w:customStyle="1" w:styleId="StyleLeft175cm">
    <w:name w:val="Style Left:  1.75 cm"/>
    <w:basedOn w:val="Normln"/>
    <w:link w:val="StyleLeft175cmChar"/>
    <w:uiPriority w:val="99"/>
    <w:rsid w:val="00623B70"/>
    <w:pPr>
      <w:tabs>
        <w:tab w:val="num" w:pos="2160"/>
        <w:tab w:val="num" w:pos="3600"/>
      </w:tabs>
      <w:ind w:left="3600" w:hanging="720"/>
    </w:pPr>
    <w:rPr>
      <w:rFonts w:eastAsia="Calibri"/>
      <w:sz w:val="20"/>
      <w:szCs w:val="20"/>
    </w:rPr>
  </w:style>
  <w:style w:type="character" w:customStyle="1" w:styleId="StyleLeft175cmChar">
    <w:name w:val="Style Left:  1.75 cm Char"/>
    <w:link w:val="StyleLeft175cm"/>
    <w:uiPriority w:val="99"/>
    <w:locked/>
    <w:rsid w:val="00623B70"/>
    <w:rPr>
      <w:rFonts w:ascii="Arial" w:hAnsi="Arial"/>
      <w:sz w:val="20"/>
      <w:lang w:eastAsia="en-US"/>
    </w:rPr>
  </w:style>
  <w:style w:type="paragraph" w:customStyle="1" w:styleId="BoldBodyText">
    <w:name w:val="Bold Body Text"/>
    <w:basedOn w:val="Zkladntext"/>
    <w:link w:val="BoldBodyTextChar"/>
    <w:uiPriority w:val="99"/>
    <w:rsid w:val="00623B70"/>
    <w:rPr>
      <w:b/>
    </w:rPr>
  </w:style>
  <w:style w:type="character" w:customStyle="1" w:styleId="BoldBodyTextChar">
    <w:name w:val="Bold Body Text Char"/>
    <w:link w:val="BoldBodyText"/>
    <w:uiPriority w:val="99"/>
    <w:locked/>
    <w:rsid w:val="00623B70"/>
    <w:rPr>
      <w:rFonts w:ascii="Arial" w:hAnsi="Arial"/>
      <w:b/>
      <w:sz w:val="24"/>
      <w:lang w:eastAsia="en-US"/>
    </w:rPr>
  </w:style>
  <w:style w:type="character" w:customStyle="1" w:styleId="BoldNormal">
    <w:name w:val="Bold Normal"/>
    <w:uiPriority w:val="99"/>
    <w:rsid w:val="00623B70"/>
    <w:rPr>
      <w:b/>
    </w:rPr>
  </w:style>
  <w:style w:type="paragraph" w:styleId="Revize">
    <w:name w:val="Revision"/>
    <w:hidden/>
    <w:uiPriority w:val="99"/>
    <w:semiHidden/>
    <w:rsid w:val="00623B70"/>
    <w:rPr>
      <w:rFonts w:ascii="Arial" w:eastAsia="Times New Roman" w:hAnsi="Arial"/>
      <w:sz w:val="24"/>
      <w:szCs w:val="24"/>
      <w:lang w:val="en-GB" w:eastAsia="en-US"/>
    </w:rPr>
  </w:style>
  <w:style w:type="paragraph" w:styleId="Textkomente">
    <w:name w:val="annotation text"/>
    <w:basedOn w:val="Normln"/>
    <w:link w:val="TextkomenteChar"/>
    <w:uiPriority w:val="99"/>
    <w:rsid w:val="00623B70"/>
    <w:pPr>
      <w:keepLines w:val="0"/>
      <w:tabs>
        <w:tab w:val="clear" w:pos="2268"/>
      </w:tabs>
      <w:overflowPunct/>
      <w:autoSpaceDE/>
      <w:autoSpaceDN/>
      <w:adjustRightInd/>
      <w:jc w:val="left"/>
      <w:textAlignment w:val="auto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uiPriority w:val="99"/>
    <w:locked/>
    <w:rsid w:val="00623B70"/>
    <w:rPr>
      <w:rFonts w:ascii="Arial" w:hAnsi="Arial"/>
      <w:lang w:val="en-GB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C17FC"/>
    <w:pPr>
      <w:keepNext/>
      <w:keepLines w:val="0"/>
      <w:numPr>
        <w:numId w:val="11"/>
      </w:numPr>
      <w:tabs>
        <w:tab w:val="clear" w:pos="2268"/>
      </w:tabs>
      <w:overflowPunct/>
      <w:autoSpaceDE/>
      <w:autoSpaceDN/>
      <w:adjustRightInd/>
      <w:jc w:val="center"/>
      <w:textAlignment w:val="auto"/>
      <w:outlineLvl w:val="1"/>
    </w:pPr>
    <w:rPr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9D6DAC"/>
    <w:pPr>
      <w:keepLines w:val="0"/>
      <w:tabs>
        <w:tab w:val="clear" w:pos="2268"/>
        <w:tab w:val="left" w:pos="1843"/>
        <w:tab w:val="right" w:pos="9061"/>
      </w:tabs>
      <w:overflowPunct/>
      <w:autoSpaceDE/>
      <w:autoSpaceDN/>
      <w:adjustRightInd/>
      <w:spacing w:after="100" w:line="276" w:lineRule="auto"/>
      <w:ind w:left="425"/>
      <w:jc w:val="center"/>
      <w:textAlignment w:val="auto"/>
    </w:pPr>
    <w:rPr>
      <w:rFonts w:cs="Arial"/>
      <w:b/>
      <w:noProof/>
      <w:szCs w:val="19"/>
      <w:lang w:val="lt-LT" w:eastAsia="lt-LT"/>
    </w:rPr>
  </w:style>
  <w:style w:type="paragraph" w:styleId="Obsah4">
    <w:name w:val="toc 4"/>
    <w:basedOn w:val="Normln"/>
    <w:next w:val="Normln"/>
    <w:autoRedefine/>
    <w:uiPriority w:val="39"/>
    <w:rsid w:val="00623B70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660"/>
      <w:jc w:val="left"/>
      <w:textAlignment w:val="auto"/>
    </w:pPr>
    <w:rPr>
      <w:rFonts w:ascii="Calibri" w:hAnsi="Calibri"/>
      <w:sz w:val="22"/>
      <w:szCs w:val="22"/>
      <w:lang w:val="lt-LT" w:eastAsia="lt-LT"/>
    </w:rPr>
  </w:style>
  <w:style w:type="paragraph" w:styleId="Obsah5">
    <w:name w:val="toc 5"/>
    <w:basedOn w:val="Normln"/>
    <w:next w:val="Normln"/>
    <w:autoRedefine/>
    <w:uiPriority w:val="39"/>
    <w:rsid w:val="00623B70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880"/>
      <w:jc w:val="left"/>
      <w:textAlignment w:val="auto"/>
    </w:pPr>
    <w:rPr>
      <w:rFonts w:ascii="Calibri" w:hAnsi="Calibri"/>
      <w:sz w:val="22"/>
      <w:szCs w:val="22"/>
      <w:lang w:val="lt-LT" w:eastAsia="lt-LT"/>
    </w:rPr>
  </w:style>
  <w:style w:type="paragraph" w:styleId="Obsah6">
    <w:name w:val="toc 6"/>
    <w:basedOn w:val="Normln"/>
    <w:next w:val="Normln"/>
    <w:autoRedefine/>
    <w:uiPriority w:val="39"/>
    <w:rsid w:val="00623B70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1100"/>
      <w:jc w:val="left"/>
      <w:textAlignment w:val="auto"/>
    </w:pPr>
    <w:rPr>
      <w:rFonts w:ascii="Calibri" w:hAnsi="Calibri"/>
      <w:sz w:val="22"/>
      <w:szCs w:val="22"/>
      <w:lang w:val="lt-LT" w:eastAsia="lt-LT"/>
    </w:rPr>
  </w:style>
  <w:style w:type="paragraph" w:styleId="Obsah7">
    <w:name w:val="toc 7"/>
    <w:basedOn w:val="Normln"/>
    <w:next w:val="Normln"/>
    <w:autoRedefine/>
    <w:uiPriority w:val="39"/>
    <w:rsid w:val="00623B70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1320"/>
      <w:jc w:val="left"/>
      <w:textAlignment w:val="auto"/>
    </w:pPr>
    <w:rPr>
      <w:rFonts w:ascii="Calibri" w:hAnsi="Calibri"/>
      <w:sz w:val="22"/>
      <w:szCs w:val="22"/>
      <w:lang w:val="lt-LT" w:eastAsia="lt-LT"/>
    </w:rPr>
  </w:style>
  <w:style w:type="paragraph" w:styleId="Obsah8">
    <w:name w:val="toc 8"/>
    <w:basedOn w:val="Normln"/>
    <w:next w:val="Normln"/>
    <w:autoRedefine/>
    <w:uiPriority w:val="39"/>
    <w:rsid w:val="00623B70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1540"/>
      <w:jc w:val="left"/>
      <w:textAlignment w:val="auto"/>
    </w:pPr>
    <w:rPr>
      <w:rFonts w:ascii="Calibri" w:hAnsi="Calibri"/>
      <w:sz w:val="22"/>
      <w:szCs w:val="22"/>
      <w:lang w:val="lt-LT" w:eastAsia="lt-LT"/>
    </w:rPr>
  </w:style>
  <w:style w:type="paragraph" w:styleId="Obsah9">
    <w:name w:val="toc 9"/>
    <w:basedOn w:val="Normln"/>
    <w:next w:val="Normln"/>
    <w:autoRedefine/>
    <w:uiPriority w:val="39"/>
    <w:rsid w:val="00623B70"/>
    <w:pPr>
      <w:keepLines w:val="0"/>
      <w:tabs>
        <w:tab w:val="clear" w:pos="2268"/>
      </w:tabs>
      <w:overflowPunct/>
      <w:autoSpaceDE/>
      <w:autoSpaceDN/>
      <w:adjustRightInd/>
      <w:spacing w:after="100" w:line="276" w:lineRule="auto"/>
      <w:ind w:left="1760"/>
      <w:jc w:val="left"/>
      <w:textAlignment w:val="auto"/>
    </w:pPr>
    <w:rPr>
      <w:rFonts w:ascii="Calibri" w:hAnsi="Calibri"/>
      <w:sz w:val="22"/>
      <w:szCs w:val="22"/>
      <w:lang w:val="lt-LT" w:eastAsia="lt-LT"/>
    </w:rPr>
  </w:style>
  <w:style w:type="character" w:customStyle="1" w:styleId="CharChar10">
    <w:name w:val="Char Char10"/>
    <w:uiPriority w:val="99"/>
    <w:semiHidden/>
    <w:locked/>
    <w:rsid w:val="00623B70"/>
    <w:rPr>
      <w:rFonts w:ascii="Arial" w:hAnsi="Arial"/>
      <w:sz w:val="16"/>
      <w:lang w:val="en-GB" w:eastAsia="en-US"/>
    </w:rPr>
  </w:style>
  <w:style w:type="paragraph" w:customStyle="1" w:styleId="NormalLithuanian">
    <w:name w:val="Normal Lithuanian"/>
    <w:basedOn w:val="Normln"/>
    <w:uiPriority w:val="99"/>
    <w:rsid w:val="00623B70"/>
    <w:pPr>
      <w:keepLines w:val="0"/>
      <w:tabs>
        <w:tab w:val="clear" w:pos="2268"/>
      </w:tabs>
      <w:overflowPunct/>
      <w:autoSpaceDE/>
      <w:autoSpaceDN/>
      <w:adjustRightInd/>
      <w:spacing w:after="240" w:line="360" w:lineRule="auto"/>
      <w:textAlignment w:val="auto"/>
    </w:pPr>
    <w:rPr>
      <w:rFonts w:ascii="Times New Roman" w:hAnsi="Times New Roman"/>
      <w:sz w:val="22"/>
      <w:lang w:val="lt-LT"/>
    </w:rPr>
  </w:style>
  <w:style w:type="table" w:styleId="Mkatabulky">
    <w:name w:val="Table Grid"/>
    <w:aliases w:val="Deloitte table 3"/>
    <w:basedOn w:val="Normlntabulka"/>
    <w:rsid w:val="00623B7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3">
    <w:name w:val="Body Text 3"/>
    <w:basedOn w:val="Normln"/>
    <w:link w:val="Zkladntext3Char"/>
    <w:uiPriority w:val="99"/>
    <w:rsid w:val="00623B70"/>
    <w:rPr>
      <w:rFonts w:eastAsia="Calibri"/>
      <w:sz w:val="16"/>
      <w:szCs w:val="20"/>
      <w:lang w:val="en-GB"/>
    </w:rPr>
  </w:style>
  <w:style w:type="character" w:customStyle="1" w:styleId="Zkladntext3Char">
    <w:name w:val="Základní text 3 Char"/>
    <w:link w:val="Zkladntext3"/>
    <w:uiPriority w:val="99"/>
    <w:locked/>
    <w:rsid w:val="00623B70"/>
    <w:rPr>
      <w:rFonts w:ascii="Arial" w:hAnsi="Arial"/>
      <w:sz w:val="16"/>
      <w:lang w:val="en-GB"/>
    </w:rPr>
  </w:style>
  <w:style w:type="character" w:customStyle="1" w:styleId="Typewriter">
    <w:name w:val="Typewriter"/>
    <w:uiPriority w:val="99"/>
    <w:rsid w:val="00623B70"/>
    <w:rPr>
      <w:rFonts w:ascii="Courier New" w:hAnsi="Courier New"/>
      <w:sz w:val="20"/>
    </w:rPr>
  </w:style>
  <w:style w:type="character" w:customStyle="1" w:styleId="DeltaViewInsertion">
    <w:name w:val="DeltaView Insertion"/>
    <w:uiPriority w:val="99"/>
    <w:rsid w:val="00623B70"/>
    <w:rPr>
      <w:color w:val="0000FF"/>
      <w:spacing w:val="0"/>
      <w:u w:val="double"/>
    </w:rPr>
  </w:style>
  <w:style w:type="character" w:customStyle="1" w:styleId="DeltaViewChangeNumber">
    <w:name w:val="DeltaView Change Number"/>
    <w:uiPriority w:val="99"/>
    <w:rsid w:val="00623B70"/>
    <w:rPr>
      <w:color w:val="FF00FF"/>
      <w:spacing w:val="0"/>
      <w:vertAlign w:val="superscript"/>
    </w:rPr>
  </w:style>
  <w:style w:type="paragraph" w:customStyle="1" w:styleId="Body1">
    <w:name w:val="Body 1"/>
    <w:basedOn w:val="Normln"/>
    <w:uiPriority w:val="99"/>
    <w:rsid w:val="00623B70"/>
    <w:pPr>
      <w:keepLines w:val="0"/>
      <w:tabs>
        <w:tab w:val="clear" w:pos="2268"/>
      </w:tabs>
      <w:overflowPunct/>
      <w:spacing w:after="210" w:line="264" w:lineRule="auto"/>
      <w:textAlignment w:val="auto"/>
    </w:pPr>
    <w:rPr>
      <w:rFonts w:eastAsia="SimSun" w:cs="Arial"/>
      <w:kern w:val="28"/>
      <w:sz w:val="21"/>
      <w:szCs w:val="21"/>
      <w:lang w:eastAsia="zh-CN"/>
    </w:rPr>
  </w:style>
  <w:style w:type="paragraph" w:styleId="Seznam">
    <w:name w:val="List"/>
    <w:basedOn w:val="Normln"/>
    <w:uiPriority w:val="99"/>
    <w:rsid w:val="00623B70"/>
    <w:pPr>
      <w:keepLines w:val="0"/>
      <w:tabs>
        <w:tab w:val="clear" w:pos="2268"/>
      </w:tabs>
      <w:overflowPunct/>
      <w:autoSpaceDE/>
      <w:autoSpaceDN/>
      <w:adjustRightInd/>
      <w:ind w:left="283" w:hanging="283"/>
      <w:textAlignment w:val="auto"/>
    </w:pPr>
    <w:rPr>
      <w:rFonts w:cs="Arial"/>
      <w:sz w:val="20"/>
      <w:szCs w:val="20"/>
      <w:lang w:val="en-US"/>
    </w:rPr>
  </w:style>
  <w:style w:type="paragraph" w:customStyle="1" w:styleId="Komentarotema">
    <w:name w:val="Komentaro tema"/>
    <w:basedOn w:val="Textkomente"/>
    <w:next w:val="Textkomente"/>
    <w:uiPriority w:val="99"/>
    <w:semiHidden/>
    <w:rsid w:val="00623B70"/>
    <w:pPr>
      <w:jc w:val="both"/>
    </w:pPr>
    <w:rPr>
      <w:rFonts w:ascii="Times New Roman" w:hAnsi="Times New Roman"/>
      <w:b/>
      <w:bCs/>
    </w:rPr>
  </w:style>
  <w:style w:type="paragraph" w:customStyle="1" w:styleId="Debesliotekstas">
    <w:name w:val="Debesėlio tekstas"/>
    <w:basedOn w:val="Normln"/>
    <w:uiPriority w:val="99"/>
    <w:semiHidden/>
    <w:rsid w:val="00623B70"/>
    <w:pPr>
      <w:keepLines w:val="0"/>
      <w:tabs>
        <w:tab w:val="clear" w:pos="2268"/>
      </w:tabs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customStyle="1" w:styleId="Level1">
    <w:name w:val="Level 1"/>
    <w:basedOn w:val="Body1"/>
    <w:next w:val="Normln"/>
    <w:uiPriority w:val="99"/>
    <w:rsid w:val="00623B70"/>
    <w:pPr>
      <w:tabs>
        <w:tab w:val="num" w:pos="709"/>
        <w:tab w:val="num" w:pos="851"/>
      </w:tabs>
      <w:autoSpaceDE/>
      <w:autoSpaceDN/>
      <w:adjustRightInd/>
      <w:ind w:left="709" w:hanging="709"/>
      <w:outlineLvl w:val="0"/>
    </w:pPr>
    <w:rPr>
      <w:rFonts w:eastAsia="Arial Unicode MS"/>
      <w:kern w:val="0"/>
    </w:rPr>
  </w:style>
  <w:style w:type="paragraph" w:customStyle="1" w:styleId="Level2">
    <w:name w:val="Level 2"/>
    <w:basedOn w:val="Normln"/>
    <w:next w:val="Normln"/>
    <w:uiPriority w:val="99"/>
    <w:rsid w:val="00623B70"/>
    <w:pPr>
      <w:keepLines w:val="0"/>
      <w:tabs>
        <w:tab w:val="clear" w:pos="2268"/>
        <w:tab w:val="num" w:pos="709"/>
        <w:tab w:val="num" w:pos="1702"/>
      </w:tabs>
      <w:overflowPunct/>
      <w:autoSpaceDE/>
      <w:autoSpaceDN/>
      <w:adjustRightInd/>
      <w:spacing w:after="210" w:line="264" w:lineRule="auto"/>
      <w:ind w:left="709" w:hanging="709"/>
      <w:textAlignment w:val="auto"/>
      <w:outlineLvl w:val="1"/>
    </w:pPr>
    <w:rPr>
      <w:rFonts w:eastAsia="Arial Unicode MS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uiPriority w:val="99"/>
    <w:rsid w:val="00623B70"/>
    <w:pPr>
      <w:keepLines w:val="0"/>
      <w:tabs>
        <w:tab w:val="clear" w:pos="2268"/>
        <w:tab w:val="num" w:pos="708"/>
        <w:tab w:val="num" w:pos="2553"/>
      </w:tabs>
      <w:overflowPunct/>
      <w:autoSpaceDE/>
      <w:autoSpaceDN/>
      <w:adjustRightInd/>
      <w:spacing w:after="210" w:line="264" w:lineRule="auto"/>
      <w:ind w:left="708" w:hanging="708"/>
      <w:textAlignment w:val="auto"/>
      <w:outlineLvl w:val="2"/>
    </w:pPr>
    <w:rPr>
      <w:rFonts w:eastAsia="Arial Unicode MS"/>
      <w:sz w:val="21"/>
      <w:szCs w:val="21"/>
      <w:lang w:eastAsia="zh-CN"/>
    </w:rPr>
  </w:style>
  <w:style w:type="paragraph" w:customStyle="1" w:styleId="Level4">
    <w:name w:val="Level 4"/>
    <w:basedOn w:val="Normln"/>
    <w:next w:val="Normln"/>
    <w:uiPriority w:val="99"/>
    <w:rsid w:val="00623B70"/>
    <w:pPr>
      <w:keepLines w:val="0"/>
      <w:tabs>
        <w:tab w:val="clear" w:pos="2268"/>
        <w:tab w:val="num" w:pos="2126"/>
        <w:tab w:val="num" w:pos="3404"/>
      </w:tabs>
      <w:overflowPunct/>
      <w:autoSpaceDE/>
      <w:autoSpaceDN/>
      <w:adjustRightInd/>
      <w:spacing w:after="210" w:line="264" w:lineRule="auto"/>
      <w:ind w:left="2126" w:hanging="709"/>
      <w:textAlignment w:val="auto"/>
      <w:outlineLvl w:val="3"/>
    </w:pPr>
    <w:rPr>
      <w:rFonts w:eastAsia="Arial Unicode MS"/>
      <w:sz w:val="21"/>
      <w:szCs w:val="21"/>
      <w:lang w:eastAsia="zh-CN"/>
    </w:rPr>
  </w:style>
  <w:style w:type="paragraph" w:customStyle="1" w:styleId="Level5">
    <w:name w:val="Level 5"/>
    <w:basedOn w:val="Normln"/>
    <w:next w:val="Normln"/>
    <w:uiPriority w:val="99"/>
    <w:rsid w:val="00623B70"/>
    <w:pPr>
      <w:keepLines w:val="0"/>
      <w:tabs>
        <w:tab w:val="clear" w:pos="2268"/>
        <w:tab w:val="num" w:pos="2835"/>
      </w:tabs>
      <w:overflowPunct/>
      <w:autoSpaceDE/>
      <w:autoSpaceDN/>
      <w:adjustRightInd/>
      <w:spacing w:after="210" w:line="264" w:lineRule="auto"/>
      <w:ind w:left="2835" w:hanging="709"/>
      <w:textAlignment w:val="auto"/>
      <w:outlineLvl w:val="4"/>
    </w:pPr>
    <w:rPr>
      <w:rFonts w:eastAsia="Arial Unicode MS"/>
      <w:sz w:val="21"/>
      <w:szCs w:val="21"/>
      <w:lang w:eastAsia="zh-CN"/>
    </w:rPr>
  </w:style>
  <w:style w:type="paragraph" w:customStyle="1" w:styleId="Body2">
    <w:name w:val="Body 2"/>
    <w:basedOn w:val="Body1"/>
    <w:link w:val="Body2Char"/>
    <w:uiPriority w:val="99"/>
    <w:rsid w:val="00623B70"/>
    <w:pPr>
      <w:autoSpaceDE/>
      <w:autoSpaceDN/>
      <w:adjustRightInd/>
      <w:ind w:left="709"/>
    </w:pPr>
    <w:rPr>
      <w:rFonts w:eastAsia="Calibri" w:cs="Times New Roman"/>
      <w:kern w:val="0"/>
      <w:sz w:val="24"/>
      <w:szCs w:val="20"/>
      <w:lang w:val="en-GB" w:eastAsia="en-US"/>
    </w:rPr>
  </w:style>
  <w:style w:type="paragraph" w:customStyle="1" w:styleId="bcpara">
    <w:name w:val="bc para"/>
    <w:basedOn w:val="Normln"/>
    <w:uiPriority w:val="99"/>
    <w:rsid w:val="00623B70"/>
    <w:pPr>
      <w:keepLines w:val="0"/>
      <w:tabs>
        <w:tab w:val="clear" w:pos="2268"/>
      </w:tabs>
      <w:overflowPunct/>
      <w:autoSpaceDE/>
      <w:autoSpaceDN/>
      <w:adjustRightInd/>
      <w:spacing w:after="240" w:line="240" w:lineRule="atLeast"/>
      <w:ind w:left="1134"/>
      <w:textAlignment w:val="auto"/>
    </w:pPr>
    <w:rPr>
      <w:noProof/>
      <w:sz w:val="20"/>
      <w:szCs w:val="20"/>
      <w:lang w:val="en-US"/>
    </w:rPr>
  </w:style>
  <w:style w:type="paragraph" w:customStyle="1" w:styleId="bcfrontpage">
    <w:name w:val="bc front page"/>
    <w:basedOn w:val="Normln"/>
    <w:uiPriority w:val="99"/>
    <w:rsid w:val="00623B70"/>
    <w:pPr>
      <w:keepNext/>
      <w:tabs>
        <w:tab w:val="clear" w:pos="2268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noProof/>
      <w:sz w:val="20"/>
      <w:szCs w:val="20"/>
      <w:lang w:val="en-US"/>
    </w:rPr>
  </w:style>
  <w:style w:type="paragraph" w:customStyle="1" w:styleId="bcarticlexoxga">
    <w:name w:val="bc article x.ox ga"/>
    <w:basedOn w:val="Normln"/>
    <w:uiPriority w:val="99"/>
    <w:rsid w:val="00623B70"/>
    <w:pPr>
      <w:keepLines w:val="0"/>
      <w:tabs>
        <w:tab w:val="clear" w:pos="2268"/>
      </w:tabs>
      <w:overflowPunct/>
      <w:autoSpaceDE/>
      <w:autoSpaceDN/>
      <w:adjustRightInd/>
      <w:spacing w:after="240" w:line="240" w:lineRule="atLeast"/>
      <w:ind w:left="1134" w:hanging="1134"/>
      <w:textAlignment w:val="auto"/>
      <w:outlineLvl w:val="1"/>
    </w:pPr>
    <w:rPr>
      <w:noProof/>
      <w:sz w:val="20"/>
      <w:szCs w:val="20"/>
      <w:lang w:val="en-US"/>
    </w:rPr>
  </w:style>
  <w:style w:type="paragraph" w:customStyle="1" w:styleId="bcarticlexlastga">
    <w:name w:val="bc article x last ga"/>
    <w:basedOn w:val="bcarticlexoxga"/>
    <w:uiPriority w:val="99"/>
    <w:rsid w:val="00623B70"/>
    <w:pPr>
      <w:spacing w:after="480"/>
    </w:pPr>
  </w:style>
  <w:style w:type="paragraph" w:customStyle="1" w:styleId="Paragrapha">
    <w:name w:val="Paragraph (a)"/>
    <w:basedOn w:val="Normln"/>
    <w:link w:val="ParagraphaChar"/>
    <w:uiPriority w:val="99"/>
    <w:rsid w:val="00623B70"/>
    <w:pPr>
      <w:keepLines w:val="0"/>
      <w:tabs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overflowPunct/>
      <w:autoSpaceDE/>
      <w:autoSpaceDN/>
      <w:adjustRightInd/>
      <w:spacing w:before="240"/>
      <w:textAlignment w:val="auto"/>
    </w:pPr>
    <w:rPr>
      <w:rFonts w:ascii="Times New Roman" w:eastAsia="Calibri" w:hAnsi="Times New Roman"/>
      <w:sz w:val="20"/>
      <w:szCs w:val="20"/>
      <w:lang w:val="en-GB" w:eastAsia="en-GB"/>
    </w:rPr>
  </w:style>
  <w:style w:type="character" w:customStyle="1" w:styleId="ParagraphaChar">
    <w:name w:val="Paragraph (a) Char"/>
    <w:link w:val="Paragrapha"/>
    <w:uiPriority w:val="99"/>
    <w:locked/>
    <w:rsid w:val="00623B70"/>
    <w:rPr>
      <w:rFonts w:ascii="Times New Roman" w:hAnsi="Times New Roman"/>
      <w:sz w:val="20"/>
      <w:lang w:val="en-GB" w:eastAsia="en-GB"/>
    </w:rPr>
  </w:style>
  <w:style w:type="paragraph" w:customStyle="1" w:styleId="ListAlpha2">
    <w:name w:val="List Alpha 2"/>
    <w:basedOn w:val="Normln"/>
    <w:next w:val="Zkladntext"/>
    <w:uiPriority w:val="99"/>
    <w:rsid w:val="00623B70"/>
    <w:pPr>
      <w:keepLines w:val="0"/>
      <w:tabs>
        <w:tab w:val="clear" w:pos="2268"/>
        <w:tab w:val="left" w:pos="50"/>
        <w:tab w:val="num" w:pos="1417"/>
      </w:tabs>
      <w:overflowPunct/>
      <w:autoSpaceDE/>
      <w:autoSpaceDN/>
      <w:adjustRightInd/>
      <w:spacing w:after="200" w:line="288" w:lineRule="auto"/>
      <w:ind w:left="1417" w:hanging="793"/>
      <w:textAlignment w:val="auto"/>
    </w:pPr>
    <w:rPr>
      <w:rFonts w:ascii="CG Times" w:hAnsi="CG Times"/>
      <w:sz w:val="22"/>
      <w:szCs w:val="20"/>
    </w:rPr>
  </w:style>
  <w:style w:type="paragraph" w:customStyle="1" w:styleId="ListLegal1">
    <w:name w:val="List Legal 1"/>
    <w:basedOn w:val="Normln"/>
    <w:next w:val="Zkladntext"/>
    <w:uiPriority w:val="99"/>
    <w:rsid w:val="00623B70"/>
    <w:pPr>
      <w:keepLines w:val="0"/>
      <w:tabs>
        <w:tab w:val="clear" w:pos="2268"/>
        <w:tab w:val="left" w:pos="22"/>
        <w:tab w:val="num" w:pos="624"/>
      </w:tabs>
      <w:overflowPunct/>
      <w:autoSpaceDE/>
      <w:autoSpaceDN/>
      <w:adjustRightInd/>
      <w:spacing w:after="200" w:line="288" w:lineRule="auto"/>
      <w:ind w:left="624" w:hanging="624"/>
      <w:textAlignment w:val="auto"/>
    </w:pPr>
    <w:rPr>
      <w:rFonts w:ascii="CG Times" w:hAnsi="CG Times"/>
      <w:sz w:val="22"/>
      <w:szCs w:val="20"/>
    </w:rPr>
  </w:style>
  <w:style w:type="paragraph" w:styleId="Nadpisobsahu">
    <w:name w:val="TOC Heading"/>
    <w:basedOn w:val="Nadpis1"/>
    <w:next w:val="Normln"/>
    <w:uiPriority w:val="99"/>
    <w:qFormat/>
    <w:rsid w:val="00623B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/>
    </w:rPr>
  </w:style>
  <w:style w:type="paragraph" w:styleId="Bezmezer">
    <w:name w:val="No Spacing"/>
    <w:uiPriority w:val="99"/>
    <w:qFormat/>
    <w:rsid w:val="00623B70"/>
    <w:pPr>
      <w:keepLines/>
      <w:tabs>
        <w:tab w:val="left" w:pos="2268"/>
      </w:tabs>
      <w:overflowPunct w:val="0"/>
      <w:autoSpaceDE w:val="0"/>
      <w:autoSpaceDN w:val="0"/>
      <w:adjustRightInd w:val="0"/>
      <w:ind w:left="994"/>
      <w:jc w:val="both"/>
      <w:textAlignment w:val="baseline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Body">
    <w:name w:val="Body"/>
    <w:basedOn w:val="Normln"/>
    <w:uiPriority w:val="99"/>
    <w:rsid w:val="00623B70"/>
    <w:pPr>
      <w:keepLines w:val="0"/>
      <w:tabs>
        <w:tab w:val="clear" w:pos="2268"/>
      </w:tabs>
      <w:overflowPunct/>
      <w:autoSpaceDE/>
      <w:autoSpaceDN/>
      <w:spacing w:after="240"/>
      <w:textAlignment w:val="auto"/>
    </w:pPr>
    <w:rPr>
      <w:rFonts w:eastAsia="Calibri" w:cs="Arial"/>
      <w:sz w:val="20"/>
      <w:szCs w:val="20"/>
      <w:lang w:eastAsia="en-GB"/>
    </w:rPr>
  </w:style>
  <w:style w:type="paragraph" w:customStyle="1" w:styleId="Bullet1">
    <w:name w:val="Bullet 1"/>
    <w:basedOn w:val="Body"/>
    <w:uiPriority w:val="99"/>
    <w:rsid w:val="00623B70"/>
    <w:pPr>
      <w:numPr>
        <w:numId w:val="8"/>
      </w:numPr>
      <w:outlineLvl w:val="0"/>
    </w:pPr>
  </w:style>
  <w:style w:type="paragraph" w:customStyle="1" w:styleId="Bullet2">
    <w:name w:val="Bullet 2"/>
    <w:basedOn w:val="Body"/>
    <w:uiPriority w:val="99"/>
    <w:rsid w:val="00623B70"/>
    <w:pPr>
      <w:numPr>
        <w:ilvl w:val="1"/>
        <w:numId w:val="8"/>
      </w:numPr>
      <w:outlineLvl w:val="1"/>
    </w:pPr>
  </w:style>
  <w:style w:type="paragraph" w:customStyle="1" w:styleId="Bullet3">
    <w:name w:val="Bullet 3"/>
    <w:basedOn w:val="Body"/>
    <w:uiPriority w:val="99"/>
    <w:rsid w:val="00623B70"/>
    <w:pPr>
      <w:numPr>
        <w:ilvl w:val="2"/>
        <w:numId w:val="8"/>
      </w:numPr>
      <w:outlineLvl w:val="2"/>
    </w:pPr>
  </w:style>
  <w:style w:type="paragraph" w:customStyle="1" w:styleId="Bullet4">
    <w:name w:val="Bullet 4"/>
    <w:basedOn w:val="Body"/>
    <w:uiPriority w:val="99"/>
    <w:rsid w:val="00623B70"/>
    <w:pPr>
      <w:numPr>
        <w:ilvl w:val="3"/>
        <w:numId w:val="8"/>
      </w:numPr>
      <w:outlineLvl w:val="3"/>
    </w:pPr>
  </w:style>
  <w:style w:type="paragraph" w:customStyle="1" w:styleId="Level6">
    <w:name w:val="Level 6"/>
    <w:basedOn w:val="Normln"/>
    <w:uiPriority w:val="99"/>
    <w:rsid w:val="00623B70"/>
    <w:pPr>
      <w:keepLines w:val="0"/>
      <w:tabs>
        <w:tab w:val="clear" w:pos="2268"/>
        <w:tab w:val="num" w:pos="4255"/>
      </w:tabs>
      <w:overflowPunct/>
      <w:autoSpaceDE/>
      <w:autoSpaceDN/>
      <w:spacing w:after="240"/>
      <w:ind w:left="4255" w:hanging="851"/>
      <w:textAlignment w:val="auto"/>
      <w:outlineLvl w:val="5"/>
    </w:pPr>
    <w:rPr>
      <w:rFonts w:eastAsia="Calibri" w:cs="Arial"/>
      <w:sz w:val="20"/>
      <w:szCs w:val="20"/>
      <w:lang w:eastAsia="en-GB"/>
    </w:rPr>
  </w:style>
  <w:style w:type="paragraph" w:customStyle="1" w:styleId="AMBodyTextL2">
    <w:name w:val="AMBodyText_L2"/>
    <w:basedOn w:val="AMBodyTextL1"/>
    <w:uiPriority w:val="99"/>
    <w:rsid w:val="00623B70"/>
    <w:pPr>
      <w:keepNext w:val="0"/>
      <w:keepLines w:val="0"/>
      <w:numPr>
        <w:ilvl w:val="1"/>
      </w:numPr>
      <w:tabs>
        <w:tab w:val="num" w:pos="1440"/>
        <w:tab w:val="num" w:pos="1702"/>
      </w:tabs>
      <w:ind w:hanging="851"/>
      <w:jc w:val="both"/>
      <w:outlineLvl w:val="9"/>
    </w:pPr>
    <w:rPr>
      <w:b w:val="0"/>
      <w:smallCaps w:val="0"/>
    </w:rPr>
  </w:style>
  <w:style w:type="paragraph" w:customStyle="1" w:styleId="AMBodyTextL1">
    <w:name w:val="AMBodyText_L1"/>
    <w:basedOn w:val="Normln"/>
    <w:next w:val="AMBodyTextL2"/>
    <w:uiPriority w:val="99"/>
    <w:rsid w:val="00623B70"/>
    <w:pPr>
      <w:keepNext/>
      <w:numPr>
        <w:numId w:val="9"/>
      </w:numPr>
      <w:tabs>
        <w:tab w:val="clear" w:pos="2268"/>
      </w:tabs>
      <w:overflowPunct/>
      <w:autoSpaceDE/>
      <w:autoSpaceDN/>
      <w:adjustRightInd/>
      <w:spacing w:after="240"/>
      <w:jc w:val="left"/>
      <w:textAlignment w:val="auto"/>
      <w:outlineLvl w:val="0"/>
    </w:pPr>
    <w:rPr>
      <w:rFonts w:ascii="CG Times" w:hAnsi="CG Times"/>
      <w:b/>
      <w:smallCaps/>
      <w:sz w:val="22"/>
      <w:szCs w:val="20"/>
    </w:rPr>
  </w:style>
  <w:style w:type="paragraph" w:customStyle="1" w:styleId="AMBodyTextL3">
    <w:name w:val="AMBodyText_L3"/>
    <w:basedOn w:val="AMBodyTextL2"/>
    <w:uiPriority w:val="99"/>
    <w:rsid w:val="00623B70"/>
    <w:pPr>
      <w:numPr>
        <w:ilvl w:val="2"/>
      </w:numPr>
      <w:tabs>
        <w:tab w:val="num" w:pos="2160"/>
        <w:tab w:val="num" w:pos="2553"/>
      </w:tabs>
      <w:ind w:hanging="180"/>
    </w:pPr>
  </w:style>
  <w:style w:type="paragraph" w:customStyle="1" w:styleId="AMBodyTextL4">
    <w:name w:val="AMBodyText_L4"/>
    <w:basedOn w:val="AMBodyTextL3"/>
    <w:uiPriority w:val="99"/>
    <w:rsid w:val="00623B70"/>
    <w:pPr>
      <w:numPr>
        <w:ilvl w:val="3"/>
      </w:numPr>
      <w:tabs>
        <w:tab w:val="num" w:pos="1440"/>
        <w:tab w:val="num" w:pos="2880"/>
        <w:tab w:val="num" w:pos="3404"/>
      </w:tabs>
    </w:pPr>
  </w:style>
  <w:style w:type="paragraph" w:customStyle="1" w:styleId="AMBodyTextL5">
    <w:name w:val="AMBodyText_L5"/>
    <w:basedOn w:val="AMBodyTextL4"/>
    <w:uiPriority w:val="99"/>
    <w:rsid w:val="00623B70"/>
    <w:pPr>
      <w:numPr>
        <w:ilvl w:val="4"/>
      </w:numPr>
      <w:tabs>
        <w:tab w:val="num" w:pos="1702"/>
        <w:tab w:val="num" w:pos="3600"/>
      </w:tabs>
    </w:pPr>
  </w:style>
  <w:style w:type="paragraph" w:customStyle="1" w:styleId="AMBodyTextL6">
    <w:name w:val="AMBodyText_L6"/>
    <w:basedOn w:val="AMBodyTextL5"/>
    <w:uiPriority w:val="99"/>
    <w:rsid w:val="00623B70"/>
    <w:pPr>
      <w:numPr>
        <w:ilvl w:val="5"/>
      </w:numPr>
      <w:tabs>
        <w:tab w:val="num" w:pos="2102"/>
        <w:tab w:val="num" w:pos="4320"/>
      </w:tabs>
    </w:pPr>
  </w:style>
  <w:style w:type="paragraph" w:customStyle="1" w:styleId="AMBodyTextL7">
    <w:name w:val="AMBodyText_L7"/>
    <w:basedOn w:val="AMBodyTextL6"/>
    <w:uiPriority w:val="99"/>
    <w:rsid w:val="00623B70"/>
    <w:pPr>
      <w:numPr>
        <w:ilvl w:val="6"/>
      </w:numPr>
      <w:tabs>
        <w:tab w:val="num" w:pos="2160"/>
        <w:tab w:val="num" w:pos="5040"/>
      </w:tabs>
    </w:pPr>
  </w:style>
  <w:style w:type="paragraph" w:customStyle="1" w:styleId="AMBodyTextL8">
    <w:name w:val="AMBodyText_L8"/>
    <w:basedOn w:val="AMBodyTextL7"/>
    <w:uiPriority w:val="99"/>
    <w:rsid w:val="00623B70"/>
    <w:pPr>
      <w:numPr>
        <w:ilvl w:val="7"/>
      </w:numPr>
      <w:tabs>
        <w:tab w:val="num" w:pos="2553"/>
        <w:tab w:val="num" w:pos="5760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rsid w:val="00623B70"/>
    <w:pPr>
      <w:keepLines/>
      <w:tabs>
        <w:tab w:val="left" w:pos="2268"/>
      </w:tabs>
      <w:overflowPunct w:val="0"/>
      <w:autoSpaceDE w:val="0"/>
      <w:autoSpaceDN w:val="0"/>
      <w:adjustRightInd w:val="0"/>
      <w:spacing w:after="120"/>
      <w:ind w:left="994"/>
      <w:jc w:val="both"/>
      <w:textAlignment w:val="baseline"/>
    </w:pPr>
    <w:rPr>
      <w:b/>
    </w:rPr>
  </w:style>
  <w:style w:type="character" w:customStyle="1" w:styleId="PedmtkomenteChar">
    <w:name w:val="Předmět komentáře Char"/>
    <w:link w:val="Pedmtkomente"/>
    <w:uiPriority w:val="99"/>
    <w:locked/>
    <w:rsid w:val="00887540"/>
    <w:rPr>
      <w:rFonts w:ascii="Arial" w:hAnsi="Arial"/>
      <w:b/>
      <w:sz w:val="20"/>
      <w:lang w:val="en-GB" w:eastAsia="en-US"/>
    </w:rPr>
  </w:style>
  <w:style w:type="table" w:customStyle="1" w:styleId="Deloittetable2">
    <w:name w:val="Deloitte table 2"/>
    <w:rsid w:val="00CA6A01"/>
    <w:rPr>
      <w:rFonts w:ascii="Arial" w:eastAsia="Times New Roman" w:hAnsi="Arial"/>
      <w:sz w:val="19"/>
      <w:lang w:val="en-US" w:eastAsia="en-US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paragraph" w:customStyle="1" w:styleId="Text2">
    <w:name w:val="Text 2"/>
    <w:basedOn w:val="Normln"/>
    <w:link w:val="Text2Char"/>
    <w:uiPriority w:val="99"/>
    <w:rsid w:val="00623B70"/>
    <w:pPr>
      <w:keepLines w:val="0"/>
      <w:tabs>
        <w:tab w:val="clear" w:pos="2268"/>
      </w:tabs>
      <w:overflowPunct/>
      <w:autoSpaceDE/>
      <w:autoSpaceDN/>
      <w:adjustRightInd/>
      <w:spacing w:after="260" w:line="260" w:lineRule="atLeast"/>
      <w:ind w:left="720"/>
      <w:textAlignment w:val="auto"/>
      <w:outlineLvl w:val="1"/>
    </w:pPr>
    <w:rPr>
      <w:rFonts w:eastAsia="Calibri"/>
      <w:sz w:val="24"/>
      <w:szCs w:val="20"/>
      <w:lang w:val="en-GB"/>
    </w:rPr>
  </w:style>
  <w:style w:type="character" w:customStyle="1" w:styleId="Text2Char">
    <w:name w:val="Text 2 Char"/>
    <w:link w:val="Text2"/>
    <w:uiPriority w:val="99"/>
    <w:locked/>
    <w:rsid w:val="00623B70"/>
    <w:rPr>
      <w:rFonts w:ascii="Arial" w:hAnsi="Arial"/>
      <w:sz w:val="24"/>
      <w:lang w:val="en-GB" w:eastAsia="en-US"/>
    </w:rPr>
  </w:style>
  <w:style w:type="character" w:customStyle="1" w:styleId="DeltaViewMoveDestination">
    <w:name w:val="DeltaView Move Destination"/>
    <w:uiPriority w:val="99"/>
    <w:rsid w:val="00623B70"/>
    <w:rPr>
      <w:color w:val="00C000"/>
      <w:spacing w:val="0"/>
      <w:u w:val="double"/>
    </w:rPr>
  </w:style>
  <w:style w:type="character" w:customStyle="1" w:styleId="Body2Char">
    <w:name w:val="Body 2 Char"/>
    <w:link w:val="Body2"/>
    <w:uiPriority w:val="99"/>
    <w:locked/>
    <w:rsid w:val="00623B70"/>
    <w:rPr>
      <w:rFonts w:ascii="Arial" w:hAnsi="Arial"/>
      <w:sz w:val="24"/>
      <w:lang w:val="en-GB" w:eastAsia="en-US"/>
    </w:rPr>
  </w:style>
  <w:style w:type="character" w:customStyle="1" w:styleId="Level1asHeadingtext">
    <w:name w:val="Level 1 as Heading (text)"/>
    <w:uiPriority w:val="99"/>
    <w:rsid w:val="00623B70"/>
    <w:rPr>
      <w:b/>
    </w:rPr>
  </w:style>
  <w:style w:type="paragraph" w:customStyle="1" w:styleId="AppxTheHead">
    <w:name w:val="Appx The Head"/>
    <w:basedOn w:val="Body"/>
    <w:next w:val="Body"/>
    <w:uiPriority w:val="99"/>
    <w:rsid w:val="00623B70"/>
    <w:pPr>
      <w:keepNext/>
      <w:adjustRightInd/>
      <w:spacing w:line="288" w:lineRule="auto"/>
      <w:jc w:val="center"/>
    </w:pPr>
    <w:rPr>
      <w:rFonts w:eastAsia="Times New Roman" w:cs="Times New Roman"/>
      <w:b/>
      <w:lang w:eastAsia="en-US"/>
    </w:rPr>
  </w:style>
  <w:style w:type="paragraph" w:customStyle="1" w:styleId="BodyText1">
    <w:name w:val="Body Text 1"/>
    <w:basedOn w:val="Normln"/>
    <w:uiPriority w:val="99"/>
    <w:rsid w:val="00623B70"/>
    <w:pPr>
      <w:keepLines w:val="0"/>
      <w:tabs>
        <w:tab w:val="clear" w:pos="2268"/>
      </w:tabs>
      <w:overflowPunct/>
      <w:autoSpaceDE/>
      <w:autoSpaceDN/>
      <w:adjustRightInd/>
      <w:spacing w:after="240"/>
      <w:ind w:left="720"/>
      <w:textAlignment w:val="auto"/>
    </w:pPr>
    <w:rPr>
      <w:rFonts w:ascii="Times New Roman" w:eastAsia="SimSun" w:hAnsi="Times New Roman" w:cs="Arial"/>
      <w:lang w:eastAsia="en-GB" w:bidi="ar-AE"/>
    </w:rPr>
  </w:style>
  <w:style w:type="paragraph" w:customStyle="1" w:styleId="LongStandardL9">
    <w:name w:val="Long Standard L9"/>
    <w:basedOn w:val="Normln"/>
    <w:next w:val="Zkladntext3"/>
    <w:uiPriority w:val="99"/>
    <w:rsid w:val="00623B70"/>
    <w:pPr>
      <w:keepLines w:val="0"/>
      <w:numPr>
        <w:ilvl w:val="8"/>
        <w:numId w:val="10"/>
      </w:numPr>
      <w:tabs>
        <w:tab w:val="clear" w:pos="2268"/>
      </w:tabs>
      <w:overflowPunct/>
      <w:autoSpaceDE/>
      <w:autoSpaceDN/>
      <w:adjustRightInd/>
      <w:spacing w:after="240"/>
      <w:textAlignment w:val="auto"/>
      <w:outlineLvl w:val="8"/>
    </w:pPr>
    <w:rPr>
      <w:rFonts w:ascii="Times New Roman" w:eastAsia="SimSun" w:hAnsi="Times New Roman" w:cs="Simplified Arabic"/>
      <w:lang w:eastAsia="zh-CN" w:bidi="ar-AE"/>
    </w:rPr>
  </w:style>
  <w:style w:type="paragraph" w:customStyle="1" w:styleId="LongStandardL8">
    <w:name w:val="Long Standard L8"/>
    <w:basedOn w:val="Normln"/>
    <w:next w:val="Zkladntext2"/>
    <w:uiPriority w:val="99"/>
    <w:rsid w:val="00623B70"/>
    <w:pPr>
      <w:keepLines w:val="0"/>
      <w:numPr>
        <w:ilvl w:val="7"/>
        <w:numId w:val="10"/>
      </w:numPr>
      <w:tabs>
        <w:tab w:val="clear" w:pos="2268"/>
      </w:tabs>
      <w:overflowPunct/>
      <w:autoSpaceDE/>
      <w:autoSpaceDN/>
      <w:adjustRightInd/>
      <w:spacing w:after="240"/>
      <w:textAlignment w:val="auto"/>
      <w:outlineLvl w:val="7"/>
    </w:pPr>
    <w:rPr>
      <w:rFonts w:ascii="Times New Roman" w:eastAsia="SimSun" w:hAnsi="Times New Roman" w:cs="Simplified Arabic"/>
      <w:lang w:eastAsia="zh-CN" w:bidi="ar-AE"/>
    </w:rPr>
  </w:style>
  <w:style w:type="paragraph" w:customStyle="1" w:styleId="LongStandardL7">
    <w:name w:val="Long Standard L7"/>
    <w:basedOn w:val="Normln"/>
    <w:next w:val="Normln"/>
    <w:uiPriority w:val="99"/>
    <w:rsid w:val="00623B70"/>
    <w:pPr>
      <w:keepLines w:val="0"/>
      <w:numPr>
        <w:ilvl w:val="6"/>
        <w:numId w:val="10"/>
      </w:numPr>
      <w:tabs>
        <w:tab w:val="clear" w:pos="2268"/>
      </w:tabs>
      <w:overflowPunct/>
      <w:autoSpaceDE/>
      <w:autoSpaceDN/>
      <w:adjustRightInd/>
      <w:spacing w:after="240"/>
      <w:textAlignment w:val="auto"/>
      <w:outlineLvl w:val="6"/>
    </w:pPr>
    <w:rPr>
      <w:rFonts w:ascii="Times New Roman" w:eastAsia="SimSun" w:hAnsi="Times New Roman" w:cs="Simplified Arabic"/>
      <w:lang w:eastAsia="zh-CN" w:bidi="ar-AE"/>
    </w:rPr>
  </w:style>
  <w:style w:type="paragraph" w:customStyle="1" w:styleId="LongStandardL6">
    <w:name w:val="Long Standard L6"/>
    <w:basedOn w:val="Normln"/>
    <w:next w:val="Normln"/>
    <w:uiPriority w:val="99"/>
    <w:rsid w:val="00623B70"/>
    <w:pPr>
      <w:keepLines w:val="0"/>
      <w:numPr>
        <w:ilvl w:val="5"/>
        <w:numId w:val="10"/>
      </w:numPr>
      <w:tabs>
        <w:tab w:val="clear" w:pos="2268"/>
      </w:tabs>
      <w:overflowPunct/>
      <w:autoSpaceDE/>
      <w:autoSpaceDN/>
      <w:adjustRightInd/>
      <w:spacing w:after="240"/>
      <w:textAlignment w:val="auto"/>
      <w:outlineLvl w:val="5"/>
    </w:pPr>
    <w:rPr>
      <w:rFonts w:ascii="Times New Roman" w:eastAsia="SimSun" w:hAnsi="Times New Roman" w:cs="Simplified Arabic"/>
      <w:lang w:eastAsia="zh-CN" w:bidi="ar-AE"/>
    </w:rPr>
  </w:style>
  <w:style w:type="paragraph" w:customStyle="1" w:styleId="LongStandardL5">
    <w:name w:val="Long Standard L5"/>
    <w:basedOn w:val="Normln"/>
    <w:next w:val="Normln"/>
    <w:uiPriority w:val="99"/>
    <w:rsid w:val="00623B70"/>
    <w:pPr>
      <w:keepLines w:val="0"/>
      <w:numPr>
        <w:ilvl w:val="4"/>
        <w:numId w:val="10"/>
      </w:numPr>
      <w:tabs>
        <w:tab w:val="clear" w:pos="2268"/>
      </w:tabs>
      <w:overflowPunct/>
      <w:autoSpaceDE/>
      <w:autoSpaceDN/>
      <w:adjustRightInd/>
      <w:spacing w:after="240"/>
      <w:textAlignment w:val="auto"/>
      <w:outlineLvl w:val="4"/>
    </w:pPr>
    <w:rPr>
      <w:rFonts w:ascii="Times New Roman" w:eastAsia="SimSun" w:hAnsi="Times New Roman" w:cs="Simplified Arabic"/>
      <w:lang w:eastAsia="zh-CN" w:bidi="ar-AE"/>
    </w:rPr>
  </w:style>
  <w:style w:type="paragraph" w:customStyle="1" w:styleId="LongStandardL4">
    <w:name w:val="Long Standard L4"/>
    <w:basedOn w:val="Normln"/>
    <w:next w:val="Zkladntext3"/>
    <w:uiPriority w:val="99"/>
    <w:rsid w:val="00623B70"/>
    <w:pPr>
      <w:keepLines w:val="0"/>
      <w:numPr>
        <w:ilvl w:val="3"/>
        <w:numId w:val="10"/>
      </w:numPr>
      <w:tabs>
        <w:tab w:val="clear" w:pos="2268"/>
      </w:tabs>
      <w:overflowPunct/>
      <w:autoSpaceDE/>
      <w:autoSpaceDN/>
      <w:adjustRightInd/>
      <w:spacing w:after="240"/>
      <w:textAlignment w:val="auto"/>
      <w:outlineLvl w:val="3"/>
    </w:pPr>
    <w:rPr>
      <w:rFonts w:ascii="Times New Roman" w:eastAsia="SimSun" w:hAnsi="Times New Roman" w:cs="Simplified Arabic"/>
      <w:lang w:eastAsia="zh-CN" w:bidi="ar-AE"/>
    </w:rPr>
  </w:style>
  <w:style w:type="paragraph" w:customStyle="1" w:styleId="LongStandardL3">
    <w:name w:val="Long Standard L3"/>
    <w:basedOn w:val="Normln"/>
    <w:next w:val="Zkladntext2"/>
    <w:link w:val="LongStandardL3Char"/>
    <w:uiPriority w:val="99"/>
    <w:rsid w:val="00623B70"/>
    <w:pPr>
      <w:keepLines w:val="0"/>
      <w:numPr>
        <w:ilvl w:val="2"/>
        <w:numId w:val="10"/>
      </w:numPr>
      <w:tabs>
        <w:tab w:val="clear" w:pos="2268"/>
      </w:tabs>
      <w:overflowPunct/>
      <w:autoSpaceDE/>
      <w:autoSpaceDN/>
      <w:adjustRightInd/>
      <w:spacing w:after="240"/>
      <w:textAlignment w:val="auto"/>
      <w:outlineLvl w:val="2"/>
    </w:pPr>
    <w:rPr>
      <w:rFonts w:ascii="Calibri" w:eastAsia="SimSun" w:hAnsi="Calibri" w:cs="Simplified Arabic"/>
      <w:lang w:eastAsia="zh-CN" w:bidi="ar-AE"/>
    </w:rPr>
  </w:style>
  <w:style w:type="character" w:customStyle="1" w:styleId="LongStandardL3Char">
    <w:name w:val="Long Standard L3 Char"/>
    <w:link w:val="LongStandardL3"/>
    <w:uiPriority w:val="99"/>
    <w:locked/>
    <w:rsid w:val="00623B70"/>
    <w:rPr>
      <w:rFonts w:eastAsia="SimSun" w:cs="Simplified Arabic"/>
      <w:sz w:val="19"/>
      <w:szCs w:val="24"/>
      <w:lang w:eastAsia="zh-CN" w:bidi="ar-AE"/>
    </w:rPr>
  </w:style>
  <w:style w:type="paragraph" w:customStyle="1" w:styleId="LongStandardL2">
    <w:name w:val="Long Standard L2"/>
    <w:basedOn w:val="Normln"/>
    <w:next w:val="BodyText1"/>
    <w:link w:val="LongStandardL2Char"/>
    <w:uiPriority w:val="99"/>
    <w:rsid w:val="00623B70"/>
    <w:pPr>
      <w:keepNext/>
      <w:keepLines w:val="0"/>
      <w:numPr>
        <w:ilvl w:val="1"/>
        <w:numId w:val="10"/>
      </w:numPr>
      <w:tabs>
        <w:tab w:val="clear" w:pos="2268"/>
      </w:tabs>
      <w:suppressAutoHyphens/>
      <w:overflowPunct/>
      <w:autoSpaceDE/>
      <w:autoSpaceDN/>
      <w:adjustRightInd/>
      <w:spacing w:after="240"/>
      <w:jc w:val="left"/>
      <w:textAlignment w:val="auto"/>
      <w:outlineLvl w:val="1"/>
    </w:pPr>
    <w:rPr>
      <w:rFonts w:ascii="Calibri" w:eastAsia="SimSun" w:hAnsi="Calibri" w:cs="Simplified Arabic"/>
      <w:b/>
      <w:lang w:eastAsia="zh-CN" w:bidi="ar-AE"/>
    </w:rPr>
  </w:style>
  <w:style w:type="character" w:customStyle="1" w:styleId="LongStandardL2Char">
    <w:name w:val="Long Standard L2 Char"/>
    <w:link w:val="LongStandardL2"/>
    <w:uiPriority w:val="99"/>
    <w:locked/>
    <w:rsid w:val="00623B70"/>
    <w:rPr>
      <w:rFonts w:eastAsia="SimSun" w:cs="Simplified Arabic"/>
      <w:b/>
      <w:sz w:val="19"/>
      <w:szCs w:val="24"/>
      <w:lang w:eastAsia="zh-CN" w:bidi="ar-AE"/>
    </w:rPr>
  </w:style>
  <w:style w:type="paragraph" w:customStyle="1" w:styleId="LongStandardL1">
    <w:name w:val="Long Standard L1"/>
    <w:basedOn w:val="Normln"/>
    <w:next w:val="BodyText1"/>
    <w:uiPriority w:val="99"/>
    <w:rsid w:val="00623B70"/>
    <w:pPr>
      <w:keepNext/>
      <w:keepLines w:val="0"/>
      <w:numPr>
        <w:numId w:val="10"/>
      </w:numPr>
      <w:tabs>
        <w:tab w:val="clear" w:pos="2268"/>
      </w:tabs>
      <w:suppressAutoHyphens/>
      <w:overflowPunct/>
      <w:autoSpaceDE/>
      <w:autoSpaceDN/>
      <w:adjustRightInd/>
      <w:spacing w:after="240"/>
      <w:jc w:val="left"/>
      <w:textAlignment w:val="auto"/>
      <w:outlineLvl w:val="0"/>
    </w:pPr>
    <w:rPr>
      <w:rFonts w:ascii="Times New Roman" w:eastAsia="SimSun" w:hAnsi="Times New Roman" w:cs="Simplified Arabic"/>
      <w:b/>
      <w:caps/>
      <w:lang w:eastAsia="zh-CN" w:bidi="ar-AE"/>
    </w:rPr>
  </w:style>
  <w:style w:type="paragraph" w:customStyle="1" w:styleId="longstandardl40">
    <w:name w:val="longstandardl4"/>
    <w:basedOn w:val="Normln"/>
    <w:uiPriority w:val="99"/>
    <w:rsid w:val="00623B70"/>
    <w:pPr>
      <w:keepLines w:val="0"/>
      <w:tabs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lang w:eastAsia="en-GB"/>
    </w:rPr>
  </w:style>
  <w:style w:type="paragraph" w:customStyle="1" w:styleId="SimpleL7">
    <w:name w:val="Simple L7"/>
    <w:basedOn w:val="Normln"/>
    <w:link w:val="SimpleL7Char"/>
    <w:uiPriority w:val="99"/>
    <w:rsid w:val="00623B70"/>
    <w:pPr>
      <w:keepLines w:val="0"/>
      <w:tabs>
        <w:tab w:val="clear" w:pos="2268"/>
        <w:tab w:val="num" w:pos="920"/>
      </w:tabs>
      <w:overflowPunct/>
      <w:autoSpaceDE/>
      <w:autoSpaceDN/>
      <w:adjustRightInd/>
      <w:spacing w:after="240"/>
      <w:ind w:left="920" w:hanging="720"/>
      <w:textAlignment w:val="auto"/>
      <w:outlineLvl w:val="6"/>
    </w:pPr>
    <w:rPr>
      <w:rFonts w:ascii="Calibri" w:eastAsia="SimSun" w:hAnsi="Calibri"/>
      <w:sz w:val="24"/>
      <w:szCs w:val="20"/>
      <w:lang w:val="en-GB" w:eastAsia="zh-CN"/>
    </w:rPr>
  </w:style>
  <w:style w:type="character" w:customStyle="1" w:styleId="SimpleL7Char">
    <w:name w:val="Simple L7 Char"/>
    <w:link w:val="SimpleL7"/>
    <w:uiPriority w:val="99"/>
    <w:locked/>
    <w:rsid w:val="00623B70"/>
    <w:rPr>
      <w:rFonts w:eastAsia="SimSun"/>
      <w:sz w:val="24"/>
      <w:lang w:val="en-GB" w:eastAsia="zh-CN"/>
    </w:rPr>
  </w:style>
  <w:style w:type="paragraph" w:customStyle="1" w:styleId="SimpleL4">
    <w:name w:val="Simple L4"/>
    <w:basedOn w:val="Normln"/>
    <w:link w:val="SimpleL4Char"/>
    <w:uiPriority w:val="99"/>
    <w:rsid w:val="00623B70"/>
    <w:pPr>
      <w:keepLines w:val="0"/>
      <w:tabs>
        <w:tab w:val="clear" w:pos="2268"/>
        <w:tab w:val="num" w:pos="720"/>
      </w:tabs>
      <w:overflowPunct/>
      <w:autoSpaceDE/>
      <w:autoSpaceDN/>
      <w:adjustRightInd/>
      <w:spacing w:after="240"/>
      <w:ind w:left="720" w:hanging="720"/>
      <w:textAlignment w:val="auto"/>
      <w:outlineLvl w:val="3"/>
    </w:pPr>
    <w:rPr>
      <w:rFonts w:ascii="Calibri" w:eastAsia="SimSun" w:hAnsi="Calibri"/>
      <w:sz w:val="24"/>
      <w:szCs w:val="20"/>
      <w:lang w:val="en-GB" w:eastAsia="zh-CN"/>
    </w:rPr>
  </w:style>
  <w:style w:type="character" w:customStyle="1" w:styleId="SimpleL4Char">
    <w:name w:val="Simple L4 Char"/>
    <w:link w:val="SimpleL4"/>
    <w:uiPriority w:val="99"/>
    <w:locked/>
    <w:rsid w:val="00623B70"/>
    <w:rPr>
      <w:rFonts w:eastAsia="SimSun"/>
      <w:sz w:val="24"/>
      <w:lang w:val="en-GB" w:eastAsia="zh-CN"/>
    </w:rPr>
  </w:style>
  <w:style w:type="paragraph" w:customStyle="1" w:styleId="DefinitionsL2">
    <w:name w:val="Definitions L2"/>
    <w:basedOn w:val="Normln"/>
    <w:next w:val="Zkladntext2"/>
    <w:link w:val="DefinitionsL2Char"/>
    <w:uiPriority w:val="99"/>
    <w:rsid w:val="00623B70"/>
    <w:pPr>
      <w:keepLines w:val="0"/>
      <w:tabs>
        <w:tab w:val="clear" w:pos="2268"/>
        <w:tab w:val="num" w:pos="2320"/>
      </w:tabs>
      <w:overflowPunct/>
      <w:autoSpaceDE/>
      <w:autoSpaceDN/>
      <w:adjustRightInd/>
      <w:spacing w:after="240"/>
      <w:ind w:left="2320" w:hanging="720"/>
      <w:textAlignment w:val="auto"/>
      <w:outlineLvl w:val="1"/>
    </w:pPr>
    <w:rPr>
      <w:rFonts w:ascii="Calibri" w:eastAsia="SimSun" w:hAnsi="Calibri"/>
      <w:sz w:val="24"/>
      <w:szCs w:val="20"/>
      <w:lang w:val="en-GB" w:eastAsia="zh-CN"/>
    </w:rPr>
  </w:style>
  <w:style w:type="character" w:customStyle="1" w:styleId="DefinitionsL2Char">
    <w:name w:val="Definitions L2 Char"/>
    <w:link w:val="DefinitionsL2"/>
    <w:uiPriority w:val="99"/>
    <w:locked/>
    <w:rsid w:val="00623B70"/>
    <w:rPr>
      <w:rFonts w:eastAsia="SimSun"/>
      <w:sz w:val="24"/>
      <w:lang w:val="en-GB" w:eastAsia="zh-CN"/>
    </w:rPr>
  </w:style>
  <w:style w:type="paragraph" w:customStyle="1" w:styleId="DefinitionsL1">
    <w:name w:val="Definitions L1"/>
    <w:basedOn w:val="Normln"/>
    <w:next w:val="BodyText1"/>
    <w:link w:val="DefinitionsL1Char"/>
    <w:uiPriority w:val="99"/>
    <w:rsid w:val="00623B70"/>
    <w:pPr>
      <w:keepLines w:val="0"/>
      <w:tabs>
        <w:tab w:val="clear" w:pos="2268"/>
        <w:tab w:val="num" w:pos="720"/>
      </w:tabs>
      <w:overflowPunct/>
      <w:autoSpaceDE/>
      <w:autoSpaceDN/>
      <w:adjustRightInd/>
      <w:spacing w:after="240"/>
      <w:ind w:left="720"/>
      <w:textAlignment w:val="auto"/>
      <w:outlineLvl w:val="0"/>
    </w:pPr>
    <w:rPr>
      <w:rFonts w:ascii="Calibri" w:eastAsia="SimSun" w:hAnsi="Calibri"/>
      <w:sz w:val="24"/>
      <w:szCs w:val="20"/>
      <w:lang w:val="en-GB" w:eastAsia="zh-CN"/>
    </w:rPr>
  </w:style>
  <w:style w:type="character" w:customStyle="1" w:styleId="DefinitionsL1Char">
    <w:name w:val="Definitions L1 Char"/>
    <w:link w:val="DefinitionsL1"/>
    <w:uiPriority w:val="99"/>
    <w:locked/>
    <w:rsid w:val="00623B70"/>
    <w:rPr>
      <w:rFonts w:eastAsia="SimSun"/>
      <w:sz w:val="24"/>
      <w:lang w:val="en-GB" w:eastAsia="zh-CN"/>
    </w:rPr>
  </w:style>
  <w:style w:type="paragraph" w:customStyle="1" w:styleId="SimpleL9">
    <w:name w:val="Simple L9"/>
    <w:basedOn w:val="Normln"/>
    <w:uiPriority w:val="99"/>
    <w:rsid w:val="00FC3414"/>
    <w:pPr>
      <w:keepLines w:val="0"/>
      <w:tabs>
        <w:tab w:val="clear" w:pos="2268"/>
        <w:tab w:val="num" w:pos="0"/>
      </w:tabs>
      <w:overflowPunct/>
      <w:autoSpaceDE/>
      <w:autoSpaceDN/>
      <w:adjustRightInd/>
      <w:spacing w:after="240"/>
      <w:textAlignment w:val="auto"/>
      <w:outlineLvl w:val="8"/>
    </w:pPr>
    <w:rPr>
      <w:rFonts w:ascii="Times New Roman" w:eastAsia="SimSun" w:hAnsi="Times New Roman" w:cs="Simplified Arabic"/>
      <w:lang w:eastAsia="zh-CN" w:bidi="ar-AE"/>
    </w:rPr>
  </w:style>
  <w:style w:type="paragraph" w:customStyle="1" w:styleId="SimpleL8">
    <w:name w:val="Simple L8"/>
    <w:basedOn w:val="Normln"/>
    <w:uiPriority w:val="99"/>
    <w:rsid w:val="00FC3414"/>
    <w:pPr>
      <w:keepLines w:val="0"/>
      <w:tabs>
        <w:tab w:val="clear" w:pos="2268"/>
        <w:tab w:val="num" w:pos="0"/>
      </w:tabs>
      <w:overflowPunct/>
      <w:autoSpaceDE/>
      <w:autoSpaceDN/>
      <w:adjustRightInd/>
      <w:spacing w:after="240"/>
      <w:textAlignment w:val="auto"/>
      <w:outlineLvl w:val="7"/>
    </w:pPr>
    <w:rPr>
      <w:rFonts w:ascii="Times New Roman" w:eastAsia="SimSun" w:hAnsi="Times New Roman" w:cs="Simplified Arabic"/>
      <w:lang w:eastAsia="zh-CN" w:bidi="ar-AE"/>
    </w:rPr>
  </w:style>
  <w:style w:type="paragraph" w:customStyle="1" w:styleId="SimpleL6">
    <w:name w:val="Simple L6"/>
    <w:basedOn w:val="Normln"/>
    <w:uiPriority w:val="99"/>
    <w:rsid w:val="00FC3414"/>
    <w:pPr>
      <w:keepLines w:val="0"/>
      <w:tabs>
        <w:tab w:val="clear" w:pos="2268"/>
        <w:tab w:val="num" w:pos="720"/>
      </w:tabs>
      <w:overflowPunct/>
      <w:autoSpaceDE/>
      <w:autoSpaceDN/>
      <w:adjustRightInd/>
      <w:spacing w:after="240"/>
      <w:ind w:left="720" w:hanging="720"/>
      <w:textAlignment w:val="auto"/>
      <w:outlineLvl w:val="5"/>
    </w:pPr>
    <w:rPr>
      <w:rFonts w:ascii="Times New Roman" w:eastAsia="SimSun" w:hAnsi="Times New Roman" w:cs="Simplified Arabic"/>
      <w:lang w:eastAsia="zh-CN" w:bidi="ar-AE"/>
    </w:rPr>
  </w:style>
  <w:style w:type="paragraph" w:customStyle="1" w:styleId="SimpleL5">
    <w:name w:val="Simple L5"/>
    <w:basedOn w:val="Normln"/>
    <w:link w:val="SimpleL5Char"/>
    <w:uiPriority w:val="99"/>
    <w:rsid w:val="00FC3414"/>
    <w:pPr>
      <w:keepLines w:val="0"/>
      <w:tabs>
        <w:tab w:val="clear" w:pos="2268"/>
        <w:tab w:val="num" w:pos="720"/>
      </w:tabs>
      <w:overflowPunct/>
      <w:autoSpaceDE/>
      <w:autoSpaceDN/>
      <w:adjustRightInd/>
      <w:spacing w:after="240"/>
      <w:ind w:left="720" w:hanging="720"/>
      <w:textAlignment w:val="auto"/>
      <w:outlineLvl w:val="4"/>
    </w:pPr>
    <w:rPr>
      <w:rFonts w:ascii="Calibri" w:eastAsia="SimSun" w:hAnsi="Calibri"/>
      <w:sz w:val="24"/>
      <w:szCs w:val="20"/>
      <w:lang w:val="en-GB" w:eastAsia="zh-CN"/>
    </w:rPr>
  </w:style>
  <w:style w:type="character" w:customStyle="1" w:styleId="SimpleL5Char">
    <w:name w:val="Simple L5 Char"/>
    <w:link w:val="SimpleL5"/>
    <w:uiPriority w:val="99"/>
    <w:locked/>
    <w:rsid w:val="00FC3414"/>
    <w:rPr>
      <w:rFonts w:eastAsia="SimSun"/>
      <w:sz w:val="24"/>
      <w:lang w:val="en-GB" w:eastAsia="zh-CN"/>
    </w:rPr>
  </w:style>
  <w:style w:type="paragraph" w:customStyle="1" w:styleId="SimpleL3">
    <w:name w:val="Simple L3"/>
    <w:basedOn w:val="Normln"/>
    <w:uiPriority w:val="99"/>
    <w:rsid w:val="00FC3414"/>
    <w:pPr>
      <w:keepLines w:val="0"/>
      <w:tabs>
        <w:tab w:val="clear" w:pos="2268"/>
        <w:tab w:val="num" w:pos="1417"/>
      </w:tabs>
      <w:overflowPunct/>
      <w:autoSpaceDE/>
      <w:autoSpaceDN/>
      <w:adjustRightInd/>
      <w:spacing w:after="240"/>
      <w:ind w:left="1417" w:hanging="708"/>
      <w:textAlignment w:val="auto"/>
      <w:outlineLvl w:val="2"/>
    </w:pPr>
    <w:rPr>
      <w:rFonts w:ascii="Times New Roman" w:eastAsia="SimSun" w:hAnsi="Times New Roman" w:cs="Simplified Arabic"/>
      <w:lang w:eastAsia="zh-CN" w:bidi="ar-AE"/>
    </w:rPr>
  </w:style>
  <w:style w:type="paragraph" w:customStyle="1" w:styleId="SimpleL2">
    <w:name w:val="Simple L2"/>
    <w:basedOn w:val="Normln"/>
    <w:uiPriority w:val="99"/>
    <w:rsid w:val="00FC3414"/>
    <w:pPr>
      <w:keepLines w:val="0"/>
      <w:tabs>
        <w:tab w:val="clear" w:pos="2268"/>
        <w:tab w:val="num" w:pos="709"/>
      </w:tabs>
      <w:overflowPunct/>
      <w:autoSpaceDE/>
      <w:autoSpaceDN/>
      <w:adjustRightInd/>
      <w:spacing w:after="240"/>
      <w:ind w:left="709" w:hanging="709"/>
      <w:textAlignment w:val="auto"/>
      <w:outlineLvl w:val="1"/>
    </w:pPr>
    <w:rPr>
      <w:rFonts w:ascii="Times New Roman" w:eastAsia="SimSun" w:hAnsi="Times New Roman" w:cs="Simplified Arabic"/>
      <w:lang w:eastAsia="zh-CN" w:bidi="ar-AE"/>
    </w:rPr>
  </w:style>
  <w:style w:type="paragraph" w:customStyle="1" w:styleId="SimpleL1">
    <w:name w:val="Simple L1"/>
    <w:basedOn w:val="Normln"/>
    <w:uiPriority w:val="99"/>
    <w:rsid w:val="00FC3414"/>
    <w:pPr>
      <w:keepLines w:val="0"/>
      <w:tabs>
        <w:tab w:val="clear" w:pos="2268"/>
        <w:tab w:val="num" w:pos="709"/>
      </w:tabs>
      <w:overflowPunct/>
      <w:autoSpaceDE/>
      <w:autoSpaceDN/>
      <w:adjustRightInd/>
      <w:spacing w:after="240"/>
      <w:ind w:left="709" w:hanging="709"/>
      <w:textAlignment w:val="auto"/>
      <w:outlineLvl w:val="0"/>
    </w:pPr>
    <w:rPr>
      <w:rFonts w:ascii="Times New Roman" w:eastAsia="SimSun" w:hAnsi="Times New Roman" w:cs="Simplified Arabic"/>
      <w:lang w:eastAsia="zh-CN" w:bidi="ar-AE"/>
    </w:rPr>
  </w:style>
  <w:style w:type="paragraph" w:styleId="Textvysvtlivek">
    <w:name w:val="endnote text"/>
    <w:basedOn w:val="Normln"/>
    <w:link w:val="TextvysvtlivekChar"/>
    <w:uiPriority w:val="99"/>
    <w:rsid w:val="00837181"/>
    <w:rPr>
      <w:rFonts w:eastAsia="Calibri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37181"/>
    <w:rPr>
      <w:rFonts w:ascii="Arial" w:hAnsi="Arial"/>
      <w:lang w:eastAsia="en-US"/>
    </w:rPr>
  </w:style>
  <w:style w:type="character" w:styleId="Odkaznavysvtlivky">
    <w:name w:val="endnote reference"/>
    <w:uiPriority w:val="99"/>
    <w:rsid w:val="00837181"/>
    <w:rPr>
      <w:rFonts w:cs="Times New Roman"/>
      <w:vertAlign w:val="superscript"/>
    </w:rPr>
  </w:style>
  <w:style w:type="paragraph" w:customStyle="1" w:styleId="Default">
    <w:name w:val="Default"/>
    <w:uiPriority w:val="99"/>
    <w:rsid w:val="000B21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uiPriority w:val="99"/>
    <w:rsid w:val="00E76A09"/>
    <w:rPr>
      <w:rFonts w:cs="Times New Roman"/>
    </w:rPr>
  </w:style>
  <w:style w:type="paragraph" w:styleId="Seznamsodrkami2">
    <w:name w:val="List Bullet 2"/>
    <w:basedOn w:val="Normln"/>
    <w:uiPriority w:val="99"/>
    <w:locked/>
    <w:rsid w:val="003B227D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locked/>
    <w:rsid w:val="003B227D"/>
    <w:pPr>
      <w:numPr>
        <w:numId w:val="13"/>
      </w:numPr>
      <w:contextualSpacing/>
    </w:pPr>
  </w:style>
  <w:style w:type="paragraph" w:styleId="Seznamsodrkami4">
    <w:name w:val="List Bullet 4"/>
    <w:basedOn w:val="Normln"/>
    <w:uiPriority w:val="99"/>
    <w:locked/>
    <w:rsid w:val="003B227D"/>
    <w:pPr>
      <w:numPr>
        <w:numId w:val="14"/>
      </w:numPr>
      <w:contextualSpacing/>
    </w:pPr>
  </w:style>
  <w:style w:type="paragraph" w:styleId="Seznamsodrkami5">
    <w:name w:val="List Bullet 5"/>
    <w:basedOn w:val="Normln"/>
    <w:uiPriority w:val="99"/>
    <w:locked/>
    <w:rsid w:val="003B227D"/>
    <w:pPr>
      <w:numPr>
        <w:numId w:val="15"/>
      </w:numPr>
      <w:contextualSpacing/>
    </w:pPr>
  </w:style>
  <w:style w:type="paragraph" w:customStyle="1" w:styleId="BodyText10">
    <w:name w:val="Body Text1"/>
    <w:qFormat/>
    <w:rsid w:val="0030126B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Legalentity">
    <w:name w:val="Legal entity"/>
    <w:basedOn w:val="Normln"/>
    <w:uiPriority w:val="99"/>
    <w:rsid w:val="0030126B"/>
    <w:pPr>
      <w:widowControl w:val="0"/>
      <w:suppressAutoHyphens/>
      <w:spacing w:after="90" w:line="180" w:lineRule="atLeast"/>
      <w:textAlignment w:val="center"/>
    </w:pPr>
    <w:rPr>
      <w:color w:val="000000"/>
      <w:sz w:val="16"/>
      <w:szCs w:val="20"/>
      <w:lang w:eastAsia="en-GB"/>
    </w:rPr>
  </w:style>
  <w:style w:type="paragraph" w:customStyle="1" w:styleId="smlouvaheading1">
    <w:name w:val="smlouva heading 1"/>
    <w:next w:val="BodyText10"/>
    <w:uiPriority w:val="99"/>
    <w:rsid w:val="0030126B"/>
    <w:pPr>
      <w:numPr>
        <w:numId w:val="18"/>
      </w:numPr>
      <w:tabs>
        <w:tab w:val="left" w:pos="873"/>
      </w:tabs>
      <w:spacing w:before="240" w:after="120"/>
      <w:ind w:left="357" w:hanging="357"/>
      <w:jc w:val="both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CaptionIntroductionparagraph">
    <w:name w:val="Caption Introduction paragraph"/>
    <w:uiPriority w:val="99"/>
    <w:rsid w:val="0030126B"/>
    <w:rPr>
      <w:rFonts w:ascii="Arial" w:eastAsia="Times New Roman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next w:val="BodyText10"/>
    <w:uiPriority w:val="99"/>
    <w:rsid w:val="0030126B"/>
    <w:pPr>
      <w:numPr>
        <w:ilvl w:val="1"/>
        <w:numId w:val="18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0"/>
    <w:uiPriority w:val="99"/>
    <w:rsid w:val="0030126B"/>
    <w:pPr>
      <w:numPr>
        <w:ilvl w:val="2"/>
      </w:numPr>
      <w:tabs>
        <w:tab w:val="clear" w:pos="567"/>
        <w:tab w:val="left" w:pos="794"/>
        <w:tab w:val="num" w:pos="1209"/>
      </w:tabs>
      <w:ind w:left="794" w:hanging="794"/>
    </w:pPr>
  </w:style>
  <w:style w:type="paragraph" w:customStyle="1" w:styleId="smlouvaheading4">
    <w:name w:val="smlouva heading 4"/>
    <w:basedOn w:val="smlouvaheading3"/>
    <w:next w:val="BodyText10"/>
    <w:uiPriority w:val="99"/>
    <w:rsid w:val="0030126B"/>
    <w:pPr>
      <w:numPr>
        <w:ilvl w:val="3"/>
      </w:numPr>
      <w:tabs>
        <w:tab w:val="clear" w:pos="794"/>
        <w:tab w:val="left" w:pos="1021"/>
        <w:tab w:val="num" w:pos="1209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0"/>
    <w:uiPriority w:val="99"/>
    <w:rsid w:val="0030126B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0"/>
    <w:uiPriority w:val="99"/>
    <w:rsid w:val="0030126B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link w:val="Captionbody"/>
    <w:uiPriority w:val="99"/>
    <w:locked/>
    <w:rsid w:val="0030126B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uiPriority w:val="99"/>
    <w:rsid w:val="0030126B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uiPriority w:val="99"/>
    <w:rsid w:val="0030126B"/>
    <w:rPr>
      <w:b/>
    </w:rPr>
  </w:style>
  <w:style w:type="paragraph" w:customStyle="1" w:styleId="smlouvabodytext">
    <w:name w:val="smlouva body text"/>
    <w:basedOn w:val="Normln"/>
    <w:uiPriority w:val="99"/>
    <w:rsid w:val="0030126B"/>
    <w:rPr>
      <w:rFonts w:eastAsia="Calibri"/>
      <w:noProof/>
    </w:rPr>
  </w:style>
  <w:style w:type="paragraph" w:customStyle="1" w:styleId="Bulletslevel1">
    <w:name w:val="Bullets level 1"/>
    <w:basedOn w:val="Normln"/>
    <w:link w:val="Bulletslevel1Char"/>
    <w:qFormat/>
    <w:rsid w:val="0030126B"/>
    <w:pPr>
      <w:numPr>
        <w:numId w:val="16"/>
      </w:numPr>
    </w:pPr>
    <w:rPr>
      <w:rFonts w:eastAsia="Calibri"/>
      <w:color w:val="000000"/>
      <w:szCs w:val="20"/>
    </w:rPr>
  </w:style>
  <w:style w:type="character" w:customStyle="1" w:styleId="Bulletslevel1Char">
    <w:name w:val="Bullets level 1 Char"/>
    <w:link w:val="Bulletslevel1"/>
    <w:locked/>
    <w:rsid w:val="0030126B"/>
    <w:rPr>
      <w:rFonts w:ascii="Arial" w:hAnsi="Arial"/>
      <w:color w:val="000000"/>
      <w:sz w:val="19"/>
      <w:lang w:eastAsia="en-US"/>
    </w:rPr>
  </w:style>
  <w:style w:type="paragraph" w:customStyle="1" w:styleId="Bulletslevel2">
    <w:name w:val="Bullets level 2"/>
    <w:basedOn w:val="Normln"/>
    <w:link w:val="Bulletslevel2Char"/>
    <w:uiPriority w:val="99"/>
    <w:rsid w:val="0030126B"/>
    <w:pPr>
      <w:numPr>
        <w:numId w:val="17"/>
      </w:numPr>
      <w:tabs>
        <w:tab w:val="left" w:pos="567"/>
      </w:tabs>
    </w:pPr>
    <w:rPr>
      <w:rFonts w:eastAsia="Calibri"/>
      <w:color w:val="000000"/>
      <w:szCs w:val="20"/>
    </w:rPr>
  </w:style>
  <w:style w:type="character" w:customStyle="1" w:styleId="Bulletslevel2Char">
    <w:name w:val="Bullets level 2 Char"/>
    <w:link w:val="Bulletslevel2"/>
    <w:uiPriority w:val="99"/>
    <w:locked/>
    <w:rsid w:val="0030126B"/>
    <w:rPr>
      <w:rFonts w:ascii="Arial" w:hAnsi="Arial"/>
      <w:color w:val="000000"/>
      <w:sz w:val="19"/>
      <w:lang w:eastAsia="en-US"/>
    </w:rPr>
  </w:style>
  <w:style w:type="paragraph" w:customStyle="1" w:styleId="PulloutQuote">
    <w:name w:val="Pullout Quote"/>
    <w:uiPriority w:val="99"/>
    <w:rsid w:val="0030126B"/>
    <w:pPr>
      <w:pBdr>
        <w:top w:val="single" w:sz="4" w:space="4" w:color="00A1DE"/>
      </w:pBdr>
      <w:suppressAutoHyphens/>
      <w:spacing w:line="320" w:lineRule="exact"/>
    </w:pPr>
    <w:rPr>
      <w:rFonts w:ascii="Times New Roman" w:hAnsi="Times New Roman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uiPriority w:val="99"/>
    <w:rsid w:val="0030126B"/>
    <w:rPr>
      <w:b/>
      <w:color w:val="3C8A2E"/>
      <w:sz w:val="20"/>
      <w:szCs w:val="16"/>
    </w:rPr>
  </w:style>
  <w:style w:type="paragraph" w:customStyle="1" w:styleId="Highlight2">
    <w:name w:val="Highlight 2"/>
    <w:basedOn w:val="Highlight1"/>
    <w:uiPriority w:val="99"/>
    <w:rsid w:val="0030126B"/>
    <w:rPr>
      <w:color w:val="92D400"/>
    </w:rPr>
  </w:style>
  <w:style w:type="table" w:customStyle="1" w:styleId="Deloittetable1">
    <w:name w:val="Deloitte table 1"/>
    <w:uiPriority w:val="99"/>
    <w:rsid w:val="0030126B"/>
    <w:rPr>
      <w:rFonts w:ascii="Arial" w:eastAsia="Times New Roman" w:hAnsi="Arial"/>
      <w:sz w:val="19"/>
      <w:lang w:val="en-US" w:eastAsia="en-US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ulkasprostorovmiefekty1">
    <w:name w:val="Table 3D effects 1"/>
    <w:basedOn w:val="Normlntabulka"/>
    <w:uiPriority w:val="99"/>
    <w:locked/>
    <w:rsid w:val="0030126B"/>
    <w:rPr>
      <w:rFonts w:ascii="Times New Roman" w:eastAsia="Times New Roman" w:hAnsi="Times New Roman"/>
      <w:lang w:val="en-US" w:eastAsia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uiPriority w:val="99"/>
    <w:rsid w:val="0030126B"/>
    <w:rPr>
      <w:rFonts w:ascii="Arial" w:eastAsia="Times New Roman" w:hAnsi="Arial"/>
      <w:sz w:val="19"/>
      <w:lang w:val="en-US" w:eastAsia="en-US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5">
    <w:name w:val="Deloitte table 5"/>
    <w:uiPriority w:val="99"/>
    <w:rsid w:val="0030126B"/>
    <w:rPr>
      <w:rFonts w:ascii="Arial" w:eastAsia="Times New Roman" w:hAnsi="Arial"/>
      <w:sz w:val="19"/>
      <w:lang w:val="en-US" w:eastAsia="en-US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6">
    <w:name w:val="Deloitte table 6"/>
    <w:uiPriority w:val="99"/>
    <w:rsid w:val="0030126B"/>
    <w:rPr>
      <w:rFonts w:ascii="Arial" w:eastAsia="Times New Roman" w:hAnsi="Arial"/>
      <w:sz w:val="19"/>
      <w:lang w:val="en-US" w:eastAsia="en-US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7">
    <w:name w:val="Deloitte table 7"/>
    <w:uiPriority w:val="99"/>
    <w:rsid w:val="0030126B"/>
    <w:rPr>
      <w:rFonts w:ascii="Arial" w:eastAsia="Times New Roman" w:hAnsi="Arial"/>
      <w:sz w:val="19"/>
      <w:lang w:val="en-US" w:eastAsia="en-US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ulkasprostorovmiefekty3">
    <w:name w:val="Table 3D effects 3"/>
    <w:basedOn w:val="Normlntabulka"/>
    <w:uiPriority w:val="99"/>
    <w:locked/>
    <w:rsid w:val="0030126B"/>
    <w:rPr>
      <w:rFonts w:ascii="Times New Roman" w:eastAsia="Times New Roman" w:hAnsi="Times New Roman"/>
      <w:lang w:val="en-US"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uiPriority w:val="99"/>
    <w:rsid w:val="0030126B"/>
    <w:pPr>
      <w:contextualSpacing/>
    </w:pPr>
    <w:rPr>
      <w:rFonts w:ascii="Arial" w:eastAsia="Times New Roman" w:hAnsi="Arial"/>
      <w:sz w:val="19"/>
      <w:lang w:val="en-US" w:eastAsia="en-US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81">
    <w:name w:val="Deloitte table 8.1"/>
    <w:uiPriority w:val="99"/>
    <w:rsid w:val="0030126B"/>
    <w:rPr>
      <w:rFonts w:ascii="Arial" w:eastAsia="Times New Roman" w:hAnsi="Arial"/>
      <w:sz w:val="19"/>
      <w:lang w:val="en-US" w:eastAsia="en-US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2">
    <w:name w:val="Deloitte table 8.2"/>
    <w:uiPriority w:val="99"/>
    <w:rsid w:val="0030126B"/>
    <w:rPr>
      <w:rFonts w:ascii="Arial" w:eastAsia="Times New Roman" w:hAnsi="Arial"/>
      <w:sz w:val="19"/>
      <w:lang w:val="en-US" w:eastAsia="en-US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3">
    <w:name w:val="Deloitte table 8.3"/>
    <w:uiPriority w:val="99"/>
    <w:rsid w:val="0030126B"/>
    <w:rPr>
      <w:rFonts w:ascii="Arial" w:eastAsia="Times New Roman" w:hAnsi="Arial"/>
      <w:sz w:val="19"/>
      <w:lang w:val="en-US" w:eastAsia="en-US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4">
    <w:name w:val="Deloitte table 8.4"/>
    <w:uiPriority w:val="99"/>
    <w:rsid w:val="0030126B"/>
    <w:rPr>
      <w:rFonts w:ascii="Arial" w:eastAsia="Times New Roman" w:hAnsi="Arial"/>
      <w:sz w:val="19"/>
      <w:lang w:val="en-US" w:eastAsia="en-US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5">
    <w:name w:val="Deloitte table 8.5"/>
    <w:uiPriority w:val="99"/>
    <w:rsid w:val="0030126B"/>
    <w:rPr>
      <w:rFonts w:ascii="Arial" w:eastAsia="Times New Roman" w:hAnsi="Arial"/>
      <w:sz w:val="19"/>
      <w:lang w:val="en-US" w:eastAsia="en-US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6">
    <w:name w:val="Deloitte table 8.6"/>
    <w:uiPriority w:val="99"/>
    <w:rsid w:val="0030126B"/>
    <w:rPr>
      <w:rFonts w:ascii="Arial" w:eastAsia="Times New Roman" w:hAnsi="Arial"/>
      <w:sz w:val="19"/>
      <w:lang w:val="en-US" w:eastAsia="en-US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Sloupcetabulky3">
    <w:name w:val="Table Columns 3"/>
    <w:basedOn w:val="Normlntabulka"/>
    <w:uiPriority w:val="99"/>
    <w:locked/>
    <w:rsid w:val="0030126B"/>
    <w:rPr>
      <w:rFonts w:ascii="Times New Roman" w:eastAsia="Times New Roman" w:hAnsi="Times New Roman"/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99"/>
    <w:rsid w:val="0030126B"/>
    <w:rPr>
      <w:rFonts w:ascii="Times New Roman" w:eastAsia="Times New Roman" w:hAnsi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1F9F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rFonts w:cs="Times New Roman"/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rPr>
        <w:rFonts w:cs="Times New Roman"/>
      </w:rPr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99"/>
    <w:rsid w:val="0030126B"/>
    <w:rPr>
      <w:rFonts w:ascii="Arial" w:eastAsia="Times New Roman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rFonts w:cs="Times New Roman"/>
        <w:b/>
        <w:bCs/>
        <w:color w:val="000000"/>
      </w:rPr>
      <w:tblPr/>
      <w:tcPr>
        <w:shd w:val="clear" w:color="auto" w:fill="F1F9F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rPr>
        <w:rFonts w:cs="Times New Roman"/>
      </w:rPr>
      <w:tblPr/>
      <w:tcPr>
        <w:shd w:val="clear" w:color="auto" w:fill="B8E2F3"/>
      </w:tcPr>
    </w:tblStylePr>
    <w:tblStylePr w:type="band1Horz">
      <w:rPr>
        <w:rFonts w:cs="Times New Roman"/>
      </w:rPr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Highlight3">
    <w:name w:val="Highlight 3"/>
    <w:basedOn w:val="Highlight2"/>
    <w:uiPriority w:val="99"/>
    <w:rsid w:val="0030126B"/>
    <w:rPr>
      <w:color w:val="00A1DE"/>
    </w:rPr>
  </w:style>
  <w:style w:type="paragraph" w:customStyle="1" w:styleId="Odstavecseseznamem1">
    <w:name w:val="Odstavec se seznamem1"/>
    <w:basedOn w:val="Normln"/>
    <w:qFormat/>
    <w:rsid w:val="002C4D10"/>
    <w:pPr>
      <w:spacing w:before="0" w:after="120"/>
      <w:ind w:left="1296"/>
    </w:pPr>
    <w:rPr>
      <w:rFonts w:eastAsia="Calibri"/>
      <w:sz w:val="24"/>
      <w:lang w:val="en-GB"/>
    </w:rPr>
  </w:style>
  <w:style w:type="table" w:customStyle="1" w:styleId="Deloittetable21">
    <w:name w:val="Deloitte table 21"/>
    <w:basedOn w:val="Normlntabulka"/>
    <w:rsid w:val="00C47B24"/>
    <w:rPr>
      <w:rFonts w:ascii="Arial" w:eastAsia="Times New Roman" w:hAnsi="Arial"/>
      <w:sz w:val="19"/>
      <w:lang w:val="en-US" w:eastAsia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character" w:customStyle="1" w:styleId="CommentTextChar">
    <w:name w:val="Comment Text Char"/>
    <w:locked/>
    <w:rsid w:val="00F35605"/>
    <w:rPr>
      <w:rFonts w:ascii="Arial" w:hAnsi="Arial"/>
      <w:lang w:val="en-GB" w:eastAsia="en-US" w:bidi="ar-SA"/>
    </w:rPr>
  </w:style>
  <w:style w:type="paragraph" w:customStyle="1" w:styleId="Odstavecseseznamem2">
    <w:name w:val="Odstavec se seznamem2"/>
    <w:basedOn w:val="Normln"/>
    <w:qFormat/>
    <w:rsid w:val="006A2E8F"/>
    <w:pPr>
      <w:spacing w:before="0" w:after="120"/>
      <w:ind w:left="1296"/>
    </w:pPr>
    <w:rPr>
      <w:rFonts w:eastAsia="Calibri"/>
      <w:sz w:val="24"/>
      <w:lang w:val="en-GB"/>
    </w:rPr>
  </w:style>
  <w:style w:type="paragraph" w:customStyle="1" w:styleId="Hlavicka">
    <w:name w:val="Hlavicka"/>
    <w:rsid w:val="006A2E8F"/>
    <w:rPr>
      <w:rFonts w:ascii="Arial" w:hAnsi="Arial" w:cs="Arial"/>
      <w:kern w:val="24"/>
      <w:sz w:val="16"/>
    </w:rPr>
  </w:style>
  <w:style w:type="paragraph" w:customStyle="1" w:styleId="Adresy">
    <w:name w:val="Adresy"/>
    <w:link w:val="AdresyChar"/>
    <w:rsid w:val="0089699C"/>
    <w:rPr>
      <w:rFonts w:ascii="Arial" w:eastAsia="Times New Roman" w:hAnsi="Arial" w:cs="Arial"/>
      <w:kern w:val="24"/>
    </w:rPr>
  </w:style>
  <w:style w:type="character" w:customStyle="1" w:styleId="AdresyChar">
    <w:name w:val="Adresy Char"/>
    <w:link w:val="Adresy"/>
    <w:rsid w:val="0089699C"/>
    <w:rPr>
      <w:rFonts w:ascii="Arial" w:eastAsia="Times New Roman" w:hAnsi="Arial" w:cs="Arial"/>
      <w:kern w:val="24"/>
      <w:lang w:val="cs-CZ" w:eastAsia="cs-CZ" w:bidi="ar-SA"/>
    </w:rPr>
  </w:style>
  <w:style w:type="paragraph" w:customStyle="1" w:styleId="Nadpislnek">
    <w:name w:val="Nadpis článek"/>
    <w:basedOn w:val="Odstavecseseznamem"/>
    <w:link w:val="NadpislnekChar"/>
    <w:qFormat/>
    <w:rsid w:val="0000222C"/>
    <w:pPr>
      <w:numPr>
        <w:numId w:val="0"/>
      </w:numPr>
      <w:ind w:left="7178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17FC"/>
    <w:rPr>
      <w:rFonts w:ascii="Arial" w:eastAsia="Times New Roman" w:hAnsi="Arial"/>
      <w:b/>
      <w:noProof/>
      <w:sz w:val="22"/>
      <w:szCs w:val="22"/>
      <w:lang w:eastAsia="en-US"/>
    </w:rPr>
  </w:style>
  <w:style w:type="character" w:customStyle="1" w:styleId="NadpislnekChar">
    <w:name w:val="Nadpis článek Char"/>
    <w:basedOn w:val="OdstavecseseznamemChar"/>
    <w:link w:val="Nadpislnek"/>
    <w:rsid w:val="0000222C"/>
    <w:rPr>
      <w:rFonts w:ascii="Arial" w:eastAsia="Times New Roman" w:hAnsi="Arial"/>
      <w:b/>
      <w:noProof/>
      <w:sz w:val="22"/>
      <w:szCs w:val="22"/>
      <w:lang w:eastAsia="en-US"/>
    </w:rPr>
  </w:style>
  <w:style w:type="paragraph" w:customStyle="1" w:styleId="lnek">
    <w:name w:val="Článek"/>
    <w:basedOn w:val="Nadpislnek"/>
    <w:link w:val="lnekChar"/>
    <w:qFormat/>
    <w:rsid w:val="0000222C"/>
    <w:pPr>
      <w:ind w:left="0"/>
      <w:jc w:val="center"/>
    </w:pPr>
  </w:style>
  <w:style w:type="character" w:customStyle="1" w:styleId="lnekChar">
    <w:name w:val="Článek Char"/>
    <w:basedOn w:val="NadpislnekChar"/>
    <w:link w:val="lnek"/>
    <w:rsid w:val="0000222C"/>
    <w:rPr>
      <w:rFonts w:ascii="Arial" w:eastAsia="Times New Roman" w:hAnsi="Arial"/>
      <w:b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467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1441031482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1475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14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487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1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498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14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86CD-625C-457F-B1A3-8BF43316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1243</Words>
  <Characters>7335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Serapis No</vt:lpstr>
      <vt:lpstr>Serapis No</vt:lpstr>
    </vt:vector>
  </TitlesOfParts>
  <Company>European Investment Bank</Company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Serapis No</dc:title>
  <dc:creator>CATOIR Anne-France</dc:creator>
  <cp:lastModifiedBy>Hurtík Roman</cp:lastModifiedBy>
  <cp:revision>19</cp:revision>
  <cp:lastPrinted>2017-10-20T07:02:00Z</cp:lastPrinted>
  <dcterms:created xsi:type="dcterms:W3CDTF">2017-10-16T14:39:00Z</dcterms:created>
  <dcterms:modified xsi:type="dcterms:W3CDTF">2017-11-13T08:19:00Z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ABAAVOAfoSrQoyxt4t1/i3LjAOspUFnykpFKA6IenjLI/KrcKB6I7yUbWbFay/xuXNkN</vt:lpwstr>
  </property>
  <property fmtid="{D5CDD505-2E9C-101B-9397-08002B2CF9AE}" pid="3" name="MAIL_MSG_ID2">
    <vt:lpwstr>Mzxxq4rihjwok9+NzJvAcGisooAJ+HSp/l8WAe71ZHxQyRf/T6trgrgn6du96N1k2TnUlI4iP78Aei0uHgs0lgpb6iBe5GKq0Z9AhwMpSkW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sAAAGYoQX4c3X/JPoHj2TTibcsc+I2qb2QCN0t++T17XrAg=</vt:lpwstr>
  </property>
</Properties>
</file>