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  <w:caps/>
        </w:rPr>
      </w:pPr>
      <w:bookmarkStart w:id="0" w:name="_GoBack"/>
      <w:bookmarkEnd w:id="0"/>
      <w:r w:rsidRPr="00401A42">
        <w:rPr>
          <w:rFonts w:ascii="Tahoma" w:hAnsi="Tahoma" w:cs="Tahoma"/>
          <w:b/>
          <w:caps/>
        </w:rPr>
        <w:t>Moravskoslezský kraj</w:t>
      </w:r>
    </w:p>
    <w:p w:rsidR="00C11BE8" w:rsidRDefault="00D57EB0" w:rsidP="00D57EB0">
      <w:pPr>
        <w:spacing w:line="280" w:lineRule="exact"/>
        <w:jc w:val="center"/>
        <w:rPr>
          <w:rFonts w:ascii="Tahoma" w:hAnsi="Tahoma" w:cs="Tahoma"/>
        </w:rPr>
      </w:pPr>
      <w:r w:rsidRPr="00401A42">
        <w:rPr>
          <w:rFonts w:ascii="Tahoma" w:hAnsi="Tahoma" w:cs="Tahoma"/>
          <w:b/>
        </w:rPr>
        <w:t>Výbor</w:t>
      </w:r>
      <w:r w:rsidRPr="00401A42">
        <w:rPr>
          <w:rFonts w:ascii="Tahoma" w:hAnsi="Tahoma" w:cs="Tahoma"/>
        </w:rPr>
        <w:t xml:space="preserve"> </w:t>
      </w:r>
      <w:r w:rsidRPr="00401A42">
        <w:rPr>
          <w:rFonts w:ascii="Tahoma" w:hAnsi="Tahoma" w:cs="Tahoma"/>
          <w:b/>
          <w:bCs/>
        </w:rPr>
        <w:t>pro životní prostředí</w:t>
      </w:r>
      <w:r w:rsidR="00C11BE8">
        <w:rPr>
          <w:rFonts w:ascii="Tahoma" w:hAnsi="Tahoma" w:cs="Tahoma"/>
          <w:b/>
          <w:bCs/>
        </w:rPr>
        <w:t xml:space="preserve"> a zemědělství</w:t>
      </w:r>
      <w:r w:rsidRPr="00401A42"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Pr="00401A42">
        <w:rPr>
          <w:rFonts w:ascii="Tahoma" w:hAnsi="Tahoma" w:cs="Tahoma"/>
          <w:b/>
          <w:bCs/>
        </w:rPr>
        <w:instrText xml:space="preserve"> FORMTEXT </w:instrText>
      </w:r>
      <w:r w:rsidR="00B47333">
        <w:rPr>
          <w:rFonts w:ascii="Tahoma" w:hAnsi="Tahoma" w:cs="Tahoma"/>
          <w:b/>
          <w:bCs/>
        </w:rPr>
      </w:r>
      <w:r w:rsidR="00B47333">
        <w:rPr>
          <w:rFonts w:ascii="Tahoma" w:hAnsi="Tahoma" w:cs="Tahoma"/>
          <w:b/>
          <w:bCs/>
        </w:rPr>
        <w:fldChar w:fldCharType="separate"/>
      </w:r>
      <w:r w:rsidRPr="00401A42">
        <w:rPr>
          <w:rFonts w:ascii="Tahoma" w:hAnsi="Tahoma" w:cs="Tahoma"/>
          <w:b/>
          <w:bCs/>
        </w:rPr>
        <w:fldChar w:fldCharType="end"/>
      </w:r>
      <w:r w:rsidRPr="00401A42">
        <w:rPr>
          <w:rFonts w:ascii="Tahoma" w:hAnsi="Tahoma" w:cs="Tahoma"/>
        </w:rPr>
        <w:t xml:space="preserve"> 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A75344">
        <w:rPr>
          <w:rFonts w:ascii="Tahoma" w:hAnsi="Tahoma" w:cs="Tahoma"/>
          <w:b/>
        </w:rPr>
        <w:t>Z</w:t>
      </w:r>
      <w:r w:rsidRPr="00401A42">
        <w:rPr>
          <w:rFonts w:ascii="Tahoma" w:hAnsi="Tahoma" w:cs="Tahoma"/>
          <w:b/>
        </w:rPr>
        <w:t xml:space="preserve">astupitelstva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pStyle w:val="Nadpis1"/>
        <w:jc w:val="center"/>
        <w:rPr>
          <w:sz w:val="24"/>
        </w:rPr>
      </w:pPr>
    </w:p>
    <w:p w:rsidR="00D57EB0" w:rsidRPr="00401A42" w:rsidRDefault="00D57EB0" w:rsidP="00D57EB0">
      <w:pPr>
        <w:pStyle w:val="Nadpis1"/>
        <w:jc w:val="center"/>
        <w:rPr>
          <w:sz w:val="24"/>
        </w:rPr>
      </w:pPr>
      <w:proofErr w:type="gramStart"/>
      <w:r w:rsidRPr="00401A42">
        <w:rPr>
          <w:sz w:val="24"/>
        </w:rPr>
        <w:t>V Ý P I S   Z   U S N E S E N Í</w:t>
      </w:r>
      <w:proofErr w:type="gramEnd"/>
    </w:p>
    <w:p w:rsidR="00D57EB0" w:rsidRDefault="00D57EB0" w:rsidP="00D57EB0"/>
    <w:p w:rsidR="00D57EB0" w:rsidRDefault="00D57EB0" w:rsidP="004F45EC">
      <w:pPr>
        <w:spacing w:line="280" w:lineRule="exact"/>
        <w:rPr>
          <w:rFonts w:ascii="Tahoma" w:hAnsi="Tahoma" w:cs="Tahoma"/>
          <w:b/>
        </w:rPr>
      </w:pPr>
    </w:p>
    <w:p w:rsidR="00D57EB0" w:rsidRDefault="0022265A" w:rsidP="00D57EB0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5F6139">
        <w:rPr>
          <w:rFonts w:ascii="Tahoma" w:hAnsi="Tahoma" w:cs="Tahoma"/>
          <w:b/>
        </w:rPr>
        <w:t>3</w:t>
      </w:r>
      <w:r w:rsidR="00D57EB0">
        <w:rPr>
          <w:rFonts w:ascii="Tahoma" w:hAnsi="Tahoma" w:cs="Tahoma"/>
          <w:b/>
        </w:rPr>
        <w:t>.</w:t>
      </w:r>
      <w:r w:rsidR="00D57EB0" w:rsidRPr="00401A42">
        <w:rPr>
          <w:rFonts w:ascii="Tahoma" w:hAnsi="Tahoma" w:cs="Tahoma"/>
          <w:b/>
        </w:rPr>
        <w:t xml:space="preserve"> jednání </w:t>
      </w:r>
      <w:r w:rsidR="00D57EB0">
        <w:rPr>
          <w:rFonts w:ascii="Tahoma" w:hAnsi="Tahoma" w:cs="Tahoma"/>
          <w:b/>
        </w:rPr>
        <w:t>V</w:t>
      </w:r>
      <w:r w:rsidR="00D57EB0" w:rsidRPr="00401A42">
        <w:rPr>
          <w:rFonts w:ascii="Tahoma" w:hAnsi="Tahoma" w:cs="Tahoma"/>
          <w:b/>
        </w:rPr>
        <w:t xml:space="preserve">ýboru pro </w:t>
      </w:r>
      <w:r w:rsidR="00D57EB0">
        <w:rPr>
          <w:rFonts w:ascii="Tahoma" w:hAnsi="Tahoma" w:cs="Tahoma"/>
          <w:b/>
          <w:bCs/>
        </w:rPr>
        <w:t>životní</w:t>
      </w:r>
      <w:r w:rsidR="00C11BE8">
        <w:rPr>
          <w:rFonts w:ascii="Tahoma" w:hAnsi="Tahoma" w:cs="Tahoma"/>
          <w:b/>
          <w:bCs/>
        </w:rPr>
        <w:t xml:space="preserve"> prostředí a zemědělství</w:t>
      </w:r>
    </w:p>
    <w:p w:rsidR="00D57EB0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  <w:bCs/>
        </w:rPr>
        <w:t>Zastupitelstva</w:t>
      </w:r>
      <w:r w:rsidRPr="00401A4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  <w:r>
        <w:rPr>
          <w:rFonts w:ascii="Tahoma" w:hAnsi="Tahoma" w:cs="Tahoma"/>
          <w:b/>
        </w:rPr>
        <w:t xml:space="preserve">, 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 xml:space="preserve">ze dne </w:t>
      </w:r>
      <w:r w:rsidR="00EC17DB">
        <w:rPr>
          <w:rFonts w:ascii="Tahoma" w:hAnsi="Tahoma" w:cs="Tahoma"/>
          <w:b/>
        </w:rPr>
        <w:t>1</w:t>
      </w:r>
      <w:r w:rsidR="005F6139">
        <w:rPr>
          <w:rFonts w:ascii="Tahoma" w:hAnsi="Tahoma" w:cs="Tahoma"/>
          <w:b/>
        </w:rPr>
        <w:t>4</w:t>
      </w:r>
      <w:r w:rsidRPr="00401A42">
        <w:rPr>
          <w:rFonts w:ascii="Tahoma" w:hAnsi="Tahoma" w:cs="Tahoma"/>
          <w:b/>
        </w:rPr>
        <w:t xml:space="preserve">. </w:t>
      </w:r>
      <w:r w:rsidR="005F6139">
        <w:rPr>
          <w:rFonts w:ascii="Tahoma" w:hAnsi="Tahoma" w:cs="Tahoma"/>
          <w:b/>
        </w:rPr>
        <w:t>února</w:t>
      </w:r>
      <w:r w:rsidR="00EC17DB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201</w:t>
      </w:r>
      <w:r w:rsidR="00EC17DB">
        <w:rPr>
          <w:rFonts w:ascii="Tahoma" w:hAnsi="Tahoma" w:cs="Tahoma"/>
          <w:b/>
        </w:rPr>
        <w:t>7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  <w:rPr>
          <w:rFonts w:ascii="Tahoma" w:hAnsi="Tahoma" w:cs="Tahoma"/>
        </w:rPr>
      </w:pPr>
    </w:p>
    <w:p w:rsidR="00D57EB0" w:rsidRPr="00401A42" w:rsidRDefault="00C11BE8" w:rsidP="00EC5295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Výbor pro životní prostředí a zemědělství </w:t>
      </w:r>
      <w:r w:rsidR="00D57EB0">
        <w:rPr>
          <w:rFonts w:ascii="Tahoma" w:hAnsi="Tahoma" w:cs="Tahoma"/>
        </w:rPr>
        <w:t>Z</w:t>
      </w:r>
      <w:r w:rsidR="00D57EB0" w:rsidRPr="00401A42">
        <w:rPr>
          <w:rFonts w:ascii="Tahoma" w:hAnsi="Tahoma" w:cs="Tahoma"/>
        </w:rPr>
        <w:t xml:space="preserve">astupitelstva </w:t>
      </w:r>
      <w:r w:rsidR="00D57EB0">
        <w:rPr>
          <w:rFonts w:ascii="Tahoma" w:hAnsi="Tahoma" w:cs="Tahoma"/>
        </w:rPr>
        <w:t xml:space="preserve">Moravskoslezského </w:t>
      </w:r>
      <w:r w:rsidR="00D57EB0" w:rsidRPr="00401A42">
        <w:rPr>
          <w:rFonts w:ascii="Tahoma" w:hAnsi="Tahoma" w:cs="Tahoma"/>
        </w:rPr>
        <w:t>kraje</w:t>
      </w:r>
    </w:p>
    <w:p w:rsidR="00361AEB" w:rsidRDefault="00361AEB" w:rsidP="004F45EC">
      <w:pPr>
        <w:spacing w:line="280" w:lineRule="exact"/>
        <w:jc w:val="both"/>
        <w:rPr>
          <w:rFonts w:ascii="Tahoma" w:hAnsi="Tahoma" w:cs="Tahoma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B52F7E" w:rsidRPr="00494C08" w:rsidTr="006546BE">
        <w:tc>
          <w:tcPr>
            <w:tcW w:w="496" w:type="dxa"/>
            <w:shd w:val="clear" w:color="auto" w:fill="auto"/>
          </w:tcPr>
          <w:p w:rsidR="00B52F7E" w:rsidRPr="00EF0B4C" w:rsidRDefault="00B52F7E" w:rsidP="00CC33D9">
            <w:pPr>
              <w:pStyle w:val="Zkladntext31"/>
              <w:spacing w:after="120" w:line="280" w:lineRule="exact"/>
              <w:rPr>
                <w:rFonts w:cs="Tahoma"/>
                <w:sz w:val="24"/>
                <w:szCs w:val="24"/>
              </w:rPr>
            </w:pPr>
          </w:p>
        </w:tc>
        <w:tc>
          <w:tcPr>
            <w:tcW w:w="8716" w:type="dxa"/>
            <w:shd w:val="clear" w:color="auto" w:fill="auto"/>
          </w:tcPr>
          <w:p w:rsidR="00B52F7E" w:rsidRPr="00EF0B4C" w:rsidRDefault="00B52F7E" w:rsidP="00CC33D9">
            <w:pPr>
              <w:pStyle w:val="Zkladntext31"/>
              <w:spacing w:line="280" w:lineRule="exact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3</w:t>
            </w:r>
            <w:r w:rsidRPr="00EF0B4C">
              <w:rPr>
                <w:rFonts w:cs="Tahoma"/>
                <w:sz w:val="24"/>
                <w:szCs w:val="24"/>
              </w:rPr>
              <w:t>/</w:t>
            </w:r>
            <w:r>
              <w:rPr>
                <w:rFonts w:cs="Tahoma"/>
                <w:sz w:val="24"/>
                <w:szCs w:val="24"/>
              </w:rPr>
              <w:t>18</w:t>
            </w:r>
          </w:p>
        </w:tc>
      </w:tr>
      <w:tr w:rsidR="00B52F7E" w:rsidRPr="00494C08" w:rsidTr="006546BE">
        <w:tc>
          <w:tcPr>
            <w:tcW w:w="496" w:type="dxa"/>
            <w:shd w:val="clear" w:color="auto" w:fill="auto"/>
          </w:tcPr>
          <w:p w:rsidR="00B52F7E" w:rsidRPr="00EF0B4C" w:rsidRDefault="00B52F7E" w:rsidP="00CC33D9">
            <w:pPr>
              <w:pStyle w:val="Zkladntext31"/>
              <w:spacing w:after="120" w:line="280" w:lineRule="exact"/>
              <w:rPr>
                <w:rFonts w:cs="Tahoma"/>
                <w:sz w:val="24"/>
                <w:szCs w:val="24"/>
              </w:rPr>
            </w:pPr>
            <w:r w:rsidRPr="00EF0B4C">
              <w:rPr>
                <w:rFonts w:cs="Tahoma"/>
                <w:sz w:val="24"/>
                <w:szCs w:val="24"/>
              </w:rPr>
              <w:t>1)</w:t>
            </w:r>
          </w:p>
        </w:tc>
        <w:tc>
          <w:tcPr>
            <w:tcW w:w="8716" w:type="dxa"/>
            <w:shd w:val="clear" w:color="auto" w:fill="auto"/>
          </w:tcPr>
          <w:p w:rsidR="00B52F7E" w:rsidRPr="00EF0B4C" w:rsidRDefault="00B52F7E" w:rsidP="00CC33D9">
            <w:pPr>
              <w:pStyle w:val="Zkladntext31"/>
              <w:spacing w:line="280" w:lineRule="exact"/>
              <w:rPr>
                <w:rFonts w:cs="Tahoma"/>
                <w:sz w:val="24"/>
                <w:szCs w:val="24"/>
              </w:rPr>
            </w:pPr>
            <w:r w:rsidRPr="00EF0B4C">
              <w:rPr>
                <w:rFonts w:cs="Tahoma"/>
                <w:sz w:val="24"/>
                <w:szCs w:val="24"/>
              </w:rPr>
              <w:t>navrhuje</w:t>
            </w:r>
          </w:p>
          <w:p w:rsidR="00B52F7E" w:rsidRPr="00EF0B4C" w:rsidRDefault="00B52F7E" w:rsidP="00CC33D9">
            <w:pPr>
              <w:pStyle w:val="Zkladntext31"/>
              <w:spacing w:line="280" w:lineRule="exact"/>
              <w:rPr>
                <w:rFonts w:cs="Tahoma"/>
                <w:sz w:val="24"/>
                <w:szCs w:val="24"/>
              </w:rPr>
            </w:pPr>
          </w:p>
          <w:p w:rsidR="00B52F7E" w:rsidRPr="00C71167" w:rsidRDefault="00B52F7E" w:rsidP="00B52F7E">
            <w:pPr>
              <w:numPr>
                <w:ilvl w:val="0"/>
                <w:numId w:val="7"/>
              </w:numPr>
              <w:tabs>
                <w:tab w:val="clear" w:pos="360"/>
              </w:tabs>
              <w:jc w:val="both"/>
              <w:rPr>
                <w:rFonts w:ascii="Tahoma" w:hAnsi="Tahoma" w:cs="Tahoma"/>
                <w:lang w:eastAsia="ar-SA"/>
              </w:rPr>
            </w:pPr>
            <w:r w:rsidRPr="00C71167">
              <w:rPr>
                <w:rFonts w:ascii="Tahoma" w:hAnsi="Tahoma" w:cs="Tahoma"/>
                <w:lang w:eastAsia="ar-SA"/>
              </w:rPr>
              <w:t xml:space="preserve">seznam žadatelů navržených pro poskytnutí dotace v rámci dotačního programu </w:t>
            </w:r>
            <w:r>
              <w:rPr>
                <w:rFonts w:ascii="Tahoma" w:hAnsi="Tahoma" w:cs="Tahoma"/>
                <w:lang w:eastAsia="ar-SA"/>
              </w:rPr>
              <w:t>„</w:t>
            </w:r>
            <w:r w:rsidRPr="00C71167">
              <w:rPr>
                <w:rFonts w:ascii="Tahoma" w:hAnsi="Tahoma" w:cs="Tahoma"/>
                <w:lang w:eastAsia="ar-SA"/>
              </w:rPr>
              <w:t>Drobné vodohospodářské akce</w:t>
            </w:r>
            <w:r>
              <w:rPr>
                <w:rFonts w:ascii="Tahoma" w:hAnsi="Tahoma" w:cs="Tahoma"/>
                <w:lang w:eastAsia="ar-SA"/>
              </w:rPr>
              <w:t>“</w:t>
            </w:r>
            <w:r w:rsidRPr="00C71167">
              <w:rPr>
                <w:rFonts w:ascii="Tahoma" w:hAnsi="Tahoma" w:cs="Tahoma"/>
                <w:lang w:eastAsia="ar-SA"/>
              </w:rPr>
              <w:t xml:space="preserve"> </w:t>
            </w:r>
            <w:r>
              <w:rPr>
                <w:rFonts w:ascii="Tahoma" w:hAnsi="Tahoma" w:cs="Tahoma"/>
                <w:lang w:eastAsia="ar-SA"/>
              </w:rPr>
              <w:t xml:space="preserve">pro roky 2017/2018 </w:t>
            </w:r>
            <w:r w:rsidRPr="00C71167">
              <w:rPr>
                <w:rFonts w:ascii="Tahoma" w:hAnsi="Tahoma" w:cs="Tahoma"/>
                <w:lang w:eastAsia="ar-SA"/>
              </w:rPr>
              <w:t>dle přílohy</w:t>
            </w:r>
            <w:r>
              <w:rPr>
                <w:rFonts w:ascii="Tahoma" w:hAnsi="Tahoma" w:cs="Tahoma"/>
                <w:lang w:eastAsia="ar-SA"/>
              </w:rPr>
              <w:t> </w:t>
            </w:r>
            <w:r w:rsidRPr="00C71167">
              <w:rPr>
                <w:rFonts w:ascii="Tahoma" w:hAnsi="Tahoma" w:cs="Tahoma"/>
                <w:lang w:eastAsia="ar-SA"/>
              </w:rPr>
              <w:t>č. 1 předloženého materiálu</w:t>
            </w:r>
          </w:p>
          <w:p w:rsidR="00B52F7E" w:rsidRDefault="00B52F7E" w:rsidP="00B52F7E">
            <w:pPr>
              <w:numPr>
                <w:ilvl w:val="0"/>
                <w:numId w:val="7"/>
              </w:numPr>
              <w:tabs>
                <w:tab w:val="clear" w:pos="360"/>
              </w:tabs>
              <w:jc w:val="both"/>
              <w:rPr>
                <w:rFonts w:ascii="Tahoma" w:hAnsi="Tahoma" w:cs="Tahoma"/>
                <w:lang w:eastAsia="ar-SA"/>
              </w:rPr>
            </w:pPr>
            <w:r w:rsidRPr="00736D9F">
              <w:rPr>
                <w:rFonts w:ascii="Tahoma" w:hAnsi="Tahoma" w:cs="Tahoma"/>
                <w:lang w:eastAsia="ar-SA"/>
              </w:rPr>
              <w:t>pořadník náhradních žadatelů navržených pro</w:t>
            </w:r>
            <w:r>
              <w:rPr>
                <w:rFonts w:ascii="Tahoma" w:hAnsi="Tahoma" w:cs="Tahoma"/>
                <w:lang w:eastAsia="ar-SA"/>
              </w:rPr>
              <w:t> </w:t>
            </w:r>
            <w:r w:rsidRPr="00736D9F">
              <w:rPr>
                <w:rFonts w:ascii="Tahoma" w:hAnsi="Tahoma" w:cs="Tahoma"/>
                <w:lang w:eastAsia="ar-SA"/>
              </w:rPr>
              <w:t xml:space="preserve">poskytnutí dotace v rámci dotačního programu </w:t>
            </w:r>
            <w:r>
              <w:rPr>
                <w:rFonts w:ascii="Tahoma" w:hAnsi="Tahoma" w:cs="Tahoma"/>
                <w:lang w:eastAsia="ar-SA"/>
              </w:rPr>
              <w:t>„</w:t>
            </w:r>
            <w:r w:rsidRPr="00C71167">
              <w:rPr>
                <w:rFonts w:ascii="Tahoma" w:hAnsi="Tahoma" w:cs="Tahoma"/>
                <w:lang w:eastAsia="ar-SA"/>
              </w:rPr>
              <w:t>Drobné vodohospodářské</w:t>
            </w:r>
            <w:r>
              <w:rPr>
                <w:rFonts w:ascii="Tahoma" w:hAnsi="Tahoma" w:cs="Tahoma"/>
                <w:lang w:eastAsia="ar-SA"/>
              </w:rPr>
              <w:t xml:space="preserve"> akce“ pro roky 2017/2018 dle přílohy č. 2 předloženého materiálu</w:t>
            </w:r>
          </w:p>
          <w:p w:rsidR="00B52F7E" w:rsidRPr="00494C08" w:rsidRDefault="00B52F7E" w:rsidP="00B52F7E">
            <w:pPr>
              <w:numPr>
                <w:ilvl w:val="0"/>
                <w:numId w:val="7"/>
              </w:numPr>
              <w:tabs>
                <w:tab w:val="clear" w:pos="360"/>
              </w:tabs>
              <w:jc w:val="both"/>
              <w:rPr>
                <w:rFonts w:ascii="Tahoma" w:hAnsi="Tahoma" w:cs="Tahoma"/>
                <w:lang w:eastAsia="ar-SA"/>
              </w:rPr>
            </w:pPr>
            <w:r>
              <w:rPr>
                <w:rFonts w:ascii="Tahoma" w:hAnsi="Tahoma" w:cs="Tahoma"/>
                <w:lang w:eastAsia="ar-SA"/>
              </w:rPr>
              <w:t xml:space="preserve">seznam žadatelů, </w:t>
            </w:r>
            <w:r w:rsidRPr="00C71167">
              <w:rPr>
                <w:rFonts w:ascii="Tahoma" w:hAnsi="Tahoma" w:cs="Tahoma"/>
                <w:lang w:eastAsia="ar-SA"/>
              </w:rPr>
              <w:t>kterým se</w:t>
            </w:r>
            <w:r>
              <w:rPr>
                <w:rFonts w:ascii="Tahoma" w:hAnsi="Tahoma" w:cs="Tahoma"/>
                <w:lang w:eastAsia="ar-SA"/>
              </w:rPr>
              <w:t> </w:t>
            </w:r>
            <w:r w:rsidRPr="00C71167">
              <w:rPr>
                <w:rFonts w:ascii="Tahoma" w:hAnsi="Tahoma" w:cs="Tahoma"/>
                <w:lang w:eastAsia="ar-SA"/>
              </w:rPr>
              <w:t>nenavrhuje poskytnutí</w:t>
            </w:r>
            <w:r>
              <w:rPr>
                <w:rFonts w:ascii="Tahoma" w:hAnsi="Tahoma" w:cs="Tahoma"/>
                <w:lang w:eastAsia="ar-SA"/>
              </w:rPr>
              <w:t xml:space="preserve"> dotace v rámci dotačního programu „Drobné vodohospodářské akce“ pro roky 2017/2018 dle přílohy č. 3 předloženého materiálu</w:t>
            </w:r>
          </w:p>
        </w:tc>
      </w:tr>
      <w:tr w:rsidR="00B52F7E" w:rsidRPr="00494C08" w:rsidTr="006546BE">
        <w:tc>
          <w:tcPr>
            <w:tcW w:w="496" w:type="dxa"/>
          </w:tcPr>
          <w:p w:rsidR="00B52F7E" w:rsidRDefault="00B52F7E" w:rsidP="00CC33D9">
            <w:pPr>
              <w:spacing w:line="280" w:lineRule="exact"/>
              <w:rPr>
                <w:rFonts w:ascii="Tahoma" w:hAnsi="Tahoma" w:cs="Tahoma"/>
                <w:lang w:eastAsia="ar-SA"/>
              </w:rPr>
            </w:pPr>
          </w:p>
          <w:p w:rsidR="00B52F7E" w:rsidRPr="00494C08" w:rsidRDefault="00B52F7E" w:rsidP="00CC33D9">
            <w:pPr>
              <w:spacing w:line="280" w:lineRule="exact"/>
              <w:rPr>
                <w:rFonts w:ascii="Tahoma" w:hAnsi="Tahoma" w:cs="Tahoma"/>
                <w:lang w:eastAsia="ar-SA"/>
              </w:rPr>
            </w:pPr>
            <w:r w:rsidRPr="00494C08">
              <w:rPr>
                <w:rFonts w:ascii="Tahoma" w:hAnsi="Tahoma" w:cs="Tahoma"/>
                <w:lang w:eastAsia="ar-SA"/>
              </w:rPr>
              <w:t>2)</w:t>
            </w:r>
          </w:p>
        </w:tc>
        <w:tc>
          <w:tcPr>
            <w:tcW w:w="8716" w:type="dxa"/>
          </w:tcPr>
          <w:p w:rsidR="00B52F7E" w:rsidRDefault="00B52F7E" w:rsidP="00CC33D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ahoma" w:hAnsi="Tahoma" w:cs="Tahoma"/>
                <w:spacing w:val="80"/>
              </w:rPr>
            </w:pPr>
          </w:p>
          <w:p w:rsidR="00B52F7E" w:rsidRPr="001F1197" w:rsidRDefault="00B52F7E" w:rsidP="00CC33D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ahoma" w:hAnsi="Tahoma" w:cs="Tahoma"/>
                <w:spacing w:val="80"/>
              </w:rPr>
            </w:pPr>
            <w:r w:rsidRPr="001F1197">
              <w:rPr>
                <w:rFonts w:ascii="Tahoma" w:hAnsi="Tahoma" w:cs="Tahoma"/>
                <w:spacing w:val="80"/>
              </w:rPr>
              <w:t>doporučuje</w:t>
            </w:r>
          </w:p>
          <w:p w:rsidR="00B52F7E" w:rsidRPr="00494C08" w:rsidRDefault="00B52F7E" w:rsidP="00CC33D9">
            <w:pPr>
              <w:spacing w:line="280" w:lineRule="exact"/>
              <w:rPr>
                <w:rFonts w:ascii="Tahoma" w:hAnsi="Tahoma" w:cs="Tahoma"/>
                <w:lang w:eastAsia="ar-SA"/>
              </w:rPr>
            </w:pPr>
          </w:p>
          <w:p w:rsidR="00B52F7E" w:rsidRDefault="00B52F7E" w:rsidP="00CC33D9">
            <w:pPr>
              <w:rPr>
                <w:rFonts w:ascii="Tahoma" w:hAnsi="Tahoma" w:cs="Tahoma"/>
              </w:rPr>
            </w:pPr>
            <w:r w:rsidRPr="001808B1">
              <w:rPr>
                <w:rFonts w:ascii="Tahoma" w:hAnsi="Tahoma" w:cs="Tahoma"/>
              </w:rPr>
              <w:t>zastupitelstvu kraje</w:t>
            </w:r>
          </w:p>
          <w:p w:rsidR="00B52F7E" w:rsidRPr="001808B1" w:rsidRDefault="00B52F7E" w:rsidP="00CC33D9">
            <w:pPr>
              <w:rPr>
                <w:rFonts w:ascii="Tahoma" w:hAnsi="Tahoma" w:cs="Tahoma"/>
              </w:rPr>
            </w:pPr>
            <w:r w:rsidRPr="001808B1">
              <w:rPr>
                <w:rFonts w:ascii="Tahoma" w:hAnsi="Tahoma" w:cs="Tahoma"/>
              </w:rPr>
              <w:t>rozhodnout</w:t>
            </w:r>
          </w:p>
          <w:p w:rsidR="00B52F7E" w:rsidRDefault="00B52F7E" w:rsidP="00CC33D9">
            <w:pPr>
              <w:numPr>
                <w:ilvl w:val="0"/>
                <w:numId w:val="6"/>
              </w:numPr>
              <w:jc w:val="both"/>
              <w:rPr>
                <w:rFonts w:ascii="Tahoma" w:hAnsi="Tahoma" w:cs="Tahoma"/>
              </w:rPr>
            </w:pPr>
            <w:r w:rsidRPr="00040E1C">
              <w:rPr>
                <w:rFonts w:ascii="Tahoma" w:hAnsi="Tahoma" w:cs="Tahoma"/>
              </w:rPr>
              <w:t>poskytnout účelové dotace z</w:t>
            </w:r>
            <w:r>
              <w:rPr>
                <w:rFonts w:ascii="Tahoma" w:hAnsi="Tahoma" w:cs="Tahoma"/>
              </w:rPr>
              <w:t> </w:t>
            </w:r>
            <w:r w:rsidRPr="00040E1C">
              <w:rPr>
                <w:rFonts w:ascii="Tahoma" w:hAnsi="Tahoma" w:cs="Tahoma"/>
              </w:rPr>
              <w:t>rozpočtu Moravskoslezského</w:t>
            </w:r>
            <w:r>
              <w:rPr>
                <w:rFonts w:ascii="Tahoma" w:hAnsi="Tahoma" w:cs="Tahoma"/>
              </w:rPr>
              <w:t xml:space="preserve"> </w:t>
            </w:r>
            <w:r w:rsidRPr="00040E1C">
              <w:rPr>
                <w:rFonts w:ascii="Tahoma" w:hAnsi="Tahoma" w:cs="Tahoma"/>
              </w:rPr>
              <w:t>kraje v</w:t>
            </w:r>
            <w:r>
              <w:rPr>
                <w:rFonts w:ascii="Tahoma" w:hAnsi="Tahoma" w:cs="Tahoma"/>
              </w:rPr>
              <w:t> </w:t>
            </w:r>
            <w:r w:rsidRPr="00040E1C">
              <w:rPr>
                <w:rFonts w:ascii="Tahoma" w:hAnsi="Tahoma" w:cs="Tahoma"/>
              </w:rPr>
              <w:t xml:space="preserve">rámci dotačního programu </w:t>
            </w:r>
            <w:r>
              <w:rPr>
                <w:rFonts w:ascii="Tahoma" w:hAnsi="Tahoma" w:cs="Tahoma"/>
              </w:rPr>
              <w:t>„</w:t>
            </w:r>
            <w:r w:rsidRPr="001808B1">
              <w:rPr>
                <w:rFonts w:ascii="Tahoma" w:hAnsi="Tahoma" w:cs="Tahoma"/>
              </w:rPr>
              <w:t>Drobné vodohospodářské akce</w:t>
            </w:r>
            <w:r>
              <w:rPr>
                <w:rFonts w:ascii="Tahoma" w:hAnsi="Tahoma" w:cs="Tahoma"/>
              </w:rPr>
              <w:t>“</w:t>
            </w:r>
            <w:r w:rsidRPr="001808B1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pro roky 2017/2018 dle </w:t>
            </w:r>
            <w:r w:rsidRPr="00A067B2">
              <w:rPr>
                <w:rFonts w:ascii="Tahoma" w:hAnsi="Tahoma" w:cs="Tahoma"/>
              </w:rPr>
              <w:t>přílo</w:t>
            </w:r>
            <w:r>
              <w:rPr>
                <w:rFonts w:ascii="Tahoma" w:hAnsi="Tahoma" w:cs="Tahoma"/>
              </w:rPr>
              <w:t>hy </w:t>
            </w:r>
            <w:r w:rsidRPr="00A067B2">
              <w:rPr>
                <w:rFonts w:ascii="Tahoma" w:hAnsi="Tahoma" w:cs="Tahoma"/>
              </w:rPr>
              <w:t>č.</w:t>
            </w:r>
            <w:r>
              <w:rPr>
                <w:rFonts w:ascii="Tahoma" w:hAnsi="Tahoma" w:cs="Tahoma"/>
              </w:rPr>
              <w:t> </w:t>
            </w:r>
            <w:r w:rsidRPr="00A067B2">
              <w:rPr>
                <w:rFonts w:ascii="Tahoma" w:hAnsi="Tahoma" w:cs="Tahoma"/>
              </w:rPr>
              <w:t>1</w:t>
            </w:r>
            <w:r w:rsidRPr="00040E1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předloženého materiálu</w:t>
            </w:r>
            <w:r w:rsidRPr="00040E1C">
              <w:rPr>
                <w:rFonts w:ascii="Tahoma" w:hAnsi="Tahoma" w:cs="Tahoma"/>
              </w:rPr>
              <w:t xml:space="preserve"> </w:t>
            </w:r>
            <w:r w:rsidRPr="00A230BA">
              <w:rPr>
                <w:rFonts w:ascii="Tahoma" w:hAnsi="Tahoma" w:cs="Tahoma"/>
              </w:rPr>
              <w:t>a</w:t>
            </w:r>
            <w:r>
              <w:rPr>
                <w:rFonts w:ascii="Tahoma" w:hAnsi="Tahoma" w:cs="Tahoma"/>
              </w:rPr>
              <w:t> </w:t>
            </w:r>
            <w:r w:rsidRPr="00A230BA">
              <w:rPr>
                <w:rFonts w:ascii="Tahoma" w:hAnsi="Tahoma" w:cs="Tahoma"/>
              </w:rPr>
              <w:t>uzavřít s těmito žadateli smlouvu o</w:t>
            </w:r>
            <w:r>
              <w:rPr>
                <w:rFonts w:ascii="Tahoma" w:hAnsi="Tahoma" w:cs="Tahoma"/>
              </w:rPr>
              <w:t> </w:t>
            </w:r>
            <w:r w:rsidRPr="00A230BA">
              <w:rPr>
                <w:rFonts w:ascii="Tahoma" w:hAnsi="Tahoma" w:cs="Tahoma"/>
              </w:rPr>
              <w:t>poskytnutí dotace dle</w:t>
            </w:r>
            <w:r>
              <w:rPr>
                <w:rFonts w:ascii="Tahoma" w:hAnsi="Tahoma" w:cs="Tahoma"/>
              </w:rPr>
              <w:t> </w:t>
            </w:r>
            <w:r w:rsidRPr="00A230BA">
              <w:rPr>
                <w:rFonts w:ascii="Tahoma" w:hAnsi="Tahoma" w:cs="Tahoma"/>
              </w:rPr>
              <w:t>přílohy</w:t>
            </w:r>
            <w:r>
              <w:rPr>
                <w:rFonts w:ascii="Tahoma" w:hAnsi="Tahoma" w:cs="Tahoma"/>
              </w:rPr>
              <w:t> </w:t>
            </w:r>
            <w:r w:rsidRPr="00A230BA">
              <w:rPr>
                <w:rFonts w:ascii="Tahoma" w:hAnsi="Tahoma" w:cs="Tahoma"/>
              </w:rPr>
              <w:t>č. 4 předloženého materiálu</w:t>
            </w:r>
          </w:p>
          <w:p w:rsidR="00B52F7E" w:rsidRDefault="00B52F7E" w:rsidP="00CC33D9">
            <w:pPr>
              <w:numPr>
                <w:ilvl w:val="0"/>
                <w:numId w:val="6"/>
              </w:numPr>
              <w:jc w:val="both"/>
              <w:rPr>
                <w:rFonts w:ascii="Tahoma" w:hAnsi="Tahoma" w:cs="Tahoma"/>
              </w:rPr>
            </w:pPr>
            <w:r w:rsidRPr="00040E1C">
              <w:rPr>
                <w:rFonts w:ascii="Tahoma" w:hAnsi="Tahoma" w:cs="Tahoma"/>
              </w:rPr>
              <w:t>poskytnout účelové dotace z</w:t>
            </w:r>
            <w:r>
              <w:rPr>
                <w:rFonts w:ascii="Tahoma" w:hAnsi="Tahoma" w:cs="Tahoma"/>
              </w:rPr>
              <w:t> </w:t>
            </w:r>
            <w:r w:rsidRPr="00040E1C">
              <w:rPr>
                <w:rFonts w:ascii="Tahoma" w:hAnsi="Tahoma" w:cs="Tahoma"/>
              </w:rPr>
              <w:t>rozpočtu Moravskoslezského kraje</w:t>
            </w:r>
            <w:r>
              <w:rPr>
                <w:rFonts w:ascii="Tahoma" w:hAnsi="Tahoma" w:cs="Tahoma"/>
              </w:rPr>
              <w:t xml:space="preserve"> </w:t>
            </w:r>
            <w:r w:rsidRPr="00040E1C">
              <w:rPr>
                <w:rFonts w:ascii="Tahoma" w:hAnsi="Tahoma" w:cs="Tahoma"/>
              </w:rPr>
              <w:t>v</w:t>
            </w:r>
            <w:r>
              <w:rPr>
                <w:rFonts w:ascii="Tahoma" w:hAnsi="Tahoma" w:cs="Tahoma"/>
              </w:rPr>
              <w:t> </w:t>
            </w:r>
            <w:r w:rsidRPr="00040E1C">
              <w:rPr>
                <w:rFonts w:ascii="Tahoma" w:hAnsi="Tahoma" w:cs="Tahoma"/>
              </w:rPr>
              <w:t xml:space="preserve">rámci dotačního programu </w:t>
            </w:r>
            <w:r>
              <w:rPr>
                <w:rFonts w:ascii="Tahoma" w:hAnsi="Tahoma" w:cs="Tahoma"/>
              </w:rPr>
              <w:t>„</w:t>
            </w:r>
            <w:r w:rsidRPr="007E70DC">
              <w:rPr>
                <w:rFonts w:ascii="Tahoma" w:hAnsi="Tahoma" w:cs="Tahoma"/>
              </w:rPr>
              <w:t>Drobné vodohospodářské akce</w:t>
            </w:r>
            <w:r>
              <w:rPr>
                <w:rFonts w:ascii="Tahoma" w:hAnsi="Tahoma" w:cs="Tahoma"/>
              </w:rPr>
              <w:t>“</w:t>
            </w:r>
            <w:r w:rsidRPr="007E70D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pro roky 2017/2018 </w:t>
            </w:r>
            <w:r w:rsidRPr="00040E1C">
              <w:rPr>
                <w:rFonts w:ascii="Tahoma" w:hAnsi="Tahoma" w:cs="Tahoma"/>
              </w:rPr>
              <w:t>náhradním</w:t>
            </w:r>
            <w:r>
              <w:rPr>
                <w:rFonts w:ascii="Tahoma" w:hAnsi="Tahoma" w:cs="Tahoma"/>
              </w:rPr>
              <w:t xml:space="preserve"> </w:t>
            </w:r>
            <w:r w:rsidRPr="00040E1C">
              <w:rPr>
                <w:rFonts w:ascii="Tahoma" w:hAnsi="Tahoma" w:cs="Tahoma"/>
              </w:rPr>
              <w:t>žadatel</w:t>
            </w:r>
            <w:r>
              <w:rPr>
                <w:rFonts w:ascii="Tahoma" w:hAnsi="Tahoma" w:cs="Tahoma"/>
              </w:rPr>
              <w:t>ům</w:t>
            </w:r>
            <w:r w:rsidRPr="00040E1C">
              <w:rPr>
                <w:rFonts w:ascii="Tahoma" w:hAnsi="Tahoma" w:cs="Tahoma"/>
              </w:rPr>
              <w:t xml:space="preserve"> uveden</w:t>
            </w:r>
            <w:r>
              <w:rPr>
                <w:rFonts w:ascii="Tahoma" w:hAnsi="Tahoma" w:cs="Tahoma"/>
              </w:rPr>
              <w:t>ým</w:t>
            </w:r>
            <w:r w:rsidRPr="00040E1C">
              <w:rPr>
                <w:rFonts w:ascii="Tahoma" w:hAnsi="Tahoma" w:cs="Tahoma"/>
              </w:rPr>
              <w:t xml:space="preserve"> v</w:t>
            </w:r>
            <w:r>
              <w:rPr>
                <w:rFonts w:ascii="Tahoma" w:hAnsi="Tahoma" w:cs="Tahoma"/>
              </w:rPr>
              <w:t> </w:t>
            </w:r>
            <w:hyperlink r:id="rId6" w:history="1">
              <w:r>
                <w:rPr>
                  <w:rFonts w:ascii="Tahoma" w:hAnsi="Tahoma" w:cs="Tahoma"/>
                </w:rPr>
                <w:t>příloze č. </w:t>
              </w:r>
              <w:r w:rsidRPr="00040E1C">
                <w:rPr>
                  <w:rFonts w:ascii="Tahoma" w:hAnsi="Tahoma" w:cs="Tahoma"/>
                </w:rPr>
                <w:t>2</w:t>
              </w:r>
            </w:hyperlink>
            <w:r w:rsidRPr="00040E1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předloženého materiálu</w:t>
            </w:r>
            <w:r w:rsidRPr="00040E1C">
              <w:rPr>
                <w:rFonts w:ascii="Tahoma" w:hAnsi="Tahoma" w:cs="Tahoma"/>
              </w:rPr>
              <w:t xml:space="preserve"> postupem podle</w:t>
            </w:r>
            <w:r>
              <w:rPr>
                <w:rFonts w:ascii="Tahoma" w:hAnsi="Tahoma" w:cs="Tahoma"/>
              </w:rPr>
              <w:t> </w:t>
            </w:r>
            <w:r w:rsidRPr="003D22D5">
              <w:rPr>
                <w:rFonts w:ascii="Tahoma" w:hAnsi="Tahoma" w:cs="Tahoma"/>
              </w:rPr>
              <w:t>čl. </w:t>
            </w:r>
            <w:r>
              <w:rPr>
                <w:rFonts w:ascii="Tahoma" w:hAnsi="Tahoma" w:cs="Tahoma"/>
              </w:rPr>
              <w:t>V</w:t>
            </w:r>
            <w:r w:rsidRPr="003D22D5">
              <w:rPr>
                <w:rFonts w:ascii="Tahoma" w:hAnsi="Tahoma" w:cs="Tahoma"/>
              </w:rPr>
              <w:t>I odst. </w:t>
            </w:r>
            <w:r>
              <w:rPr>
                <w:rFonts w:ascii="Tahoma" w:hAnsi="Tahoma" w:cs="Tahoma"/>
              </w:rPr>
              <w:t>13</w:t>
            </w:r>
            <w:r w:rsidRPr="003D22D5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podmínek </w:t>
            </w:r>
            <w:r w:rsidRPr="00040E1C">
              <w:rPr>
                <w:rFonts w:ascii="Tahoma" w:hAnsi="Tahoma" w:cs="Tahoma"/>
              </w:rPr>
              <w:t>dotačního programu</w:t>
            </w:r>
            <w:r>
              <w:rPr>
                <w:rFonts w:ascii="Tahoma" w:hAnsi="Tahoma" w:cs="Tahoma"/>
              </w:rPr>
              <w:t xml:space="preserve"> </w:t>
            </w:r>
            <w:r w:rsidRPr="00A230BA">
              <w:rPr>
                <w:rFonts w:ascii="Tahoma" w:hAnsi="Tahoma" w:cs="Tahoma"/>
              </w:rPr>
              <w:t>a</w:t>
            </w:r>
            <w:r>
              <w:rPr>
                <w:rFonts w:ascii="Tahoma" w:hAnsi="Tahoma" w:cs="Tahoma"/>
              </w:rPr>
              <w:t> </w:t>
            </w:r>
            <w:r w:rsidRPr="00A230BA">
              <w:rPr>
                <w:rFonts w:ascii="Tahoma" w:hAnsi="Tahoma" w:cs="Tahoma"/>
              </w:rPr>
              <w:t>uzavřít s t</w:t>
            </w:r>
            <w:r>
              <w:rPr>
                <w:rFonts w:ascii="Tahoma" w:hAnsi="Tahoma" w:cs="Tahoma"/>
              </w:rPr>
              <w:t>ěmito</w:t>
            </w:r>
            <w:r w:rsidRPr="00A230BA">
              <w:rPr>
                <w:rFonts w:ascii="Tahoma" w:hAnsi="Tahoma" w:cs="Tahoma"/>
              </w:rPr>
              <w:t xml:space="preserve"> žadatel</w:t>
            </w:r>
            <w:r>
              <w:rPr>
                <w:rFonts w:ascii="Tahoma" w:hAnsi="Tahoma" w:cs="Tahoma"/>
              </w:rPr>
              <w:t>i</w:t>
            </w:r>
            <w:r w:rsidRPr="00A230BA">
              <w:rPr>
                <w:rFonts w:ascii="Tahoma" w:hAnsi="Tahoma" w:cs="Tahoma"/>
              </w:rPr>
              <w:t xml:space="preserve"> smlouvu o</w:t>
            </w:r>
            <w:r>
              <w:rPr>
                <w:rFonts w:ascii="Tahoma" w:hAnsi="Tahoma" w:cs="Tahoma"/>
              </w:rPr>
              <w:t> </w:t>
            </w:r>
            <w:r w:rsidRPr="00A230BA">
              <w:rPr>
                <w:rFonts w:ascii="Tahoma" w:hAnsi="Tahoma" w:cs="Tahoma"/>
              </w:rPr>
              <w:t>poskytnutí dotace dle</w:t>
            </w:r>
            <w:r>
              <w:rPr>
                <w:rFonts w:ascii="Tahoma" w:hAnsi="Tahoma" w:cs="Tahoma"/>
              </w:rPr>
              <w:t> </w:t>
            </w:r>
            <w:r w:rsidRPr="00A230BA">
              <w:rPr>
                <w:rFonts w:ascii="Tahoma" w:hAnsi="Tahoma" w:cs="Tahoma"/>
              </w:rPr>
              <w:t>přílohy</w:t>
            </w:r>
            <w:r>
              <w:rPr>
                <w:rFonts w:ascii="Tahoma" w:hAnsi="Tahoma" w:cs="Tahoma"/>
              </w:rPr>
              <w:t> </w:t>
            </w:r>
            <w:r w:rsidRPr="00A230BA">
              <w:rPr>
                <w:rFonts w:ascii="Tahoma" w:hAnsi="Tahoma" w:cs="Tahoma"/>
              </w:rPr>
              <w:t>č. 4 předloženého materiálu</w:t>
            </w:r>
          </w:p>
          <w:p w:rsidR="00B52F7E" w:rsidRPr="001F1197" w:rsidRDefault="00B52F7E" w:rsidP="00CC33D9">
            <w:pPr>
              <w:numPr>
                <w:ilvl w:val="0"/>
                <w:numId w:val="6"/>
              </w:numPr>
              <w:jc w:val="both"/>
              <w:rPr>
                <w:rFonts w:ascii="Tahoma" w:hAnsi="Tahoma" w:cs="Tahoma"/>
              </w:rPr>
            </w:pPr>
            <w:r w:rsidRPr="00040E1C">
              <w:rPr>
                <w:rFonts w:ascii="Tahoma" w:hAnsi="Tahoma" w:cs="Tahoma"/>
              </w:rPr>
              <w:t>neposkytnout účelové dotace z</w:t>
            </w:r>
            <w:r>
              <w:rPr>
                <w:rFonts w:ascii="Tahoma" w:hAnsi="Tahoma" w:cs="Tahoma"/>
              </w:rPr>
              <w:t> </w:t>
            </w:r>
            <w:r w:rsidRPr="00040E1C">
              <w:rPr>
                <w:rFonts w:ascii="Tahoma" w:hAnsi="Tahoma" w:cs="Tahoma"/>
              </w:rPr>
              <w:t>rozpočtu Moravskoslezského</w:t>
            </w:r>
            <w:r>
              <w:rPr>
                <w:rFonts w:ascii="Tahoma" w:hAnsi="Tahoma" w:cs="Tahoma"/>
              </w:rPr>
              <w:t xml:space="preserve"> </w:t>
            </w:r>
            <w:r w:rsidRPr="00040E1C">
              <w:rPr>
                <w:rFonts w:ascii="Tahoma" w:hAnsi="Tahoma" w:cs="Tahoma"/>
              </w:rPr>
              <w:t>kraje v</w:t>
            </w:r>
            <w:r>
              <w:rPr>
                <w:rFonts w:ascii="Tahoma" w:hAnsi="Tahoma" w:cs="Tahoma"/>
              </w:rPr>
              <w:t> </w:t>
            </w:r>
            <w:r w:rsidRPr="00040E1C">
              <w:rPr>
                <w:rFonts w:ascii="Tahoma" w:hAnsi="Tahoma" w:cs="Tahoma"/>
              </w:rPr>
              <w:t xml:space="preserve">rámci dotačního programu </w:t>
            </w:r>
            <w:r>
              <w:rPr>
                <w:rFonts w:ascii="Tahoma" w:hAnsi="Tahoma" w:cs="Tahoma"/>
              </w:rPr>
              <w:t>„</w:t>
            </w:r>
            <w:r w:rsidRPr="00A230BA">
              <w:rPr>
                <w:rFonts w:ascii="Tahoma" w:hAnsi="Tahoma" w:cs="Tahoma"/>
              </w:rPr>
              <w:t>Drobné vodohospodářské akce</w:t>
            </w:r>
            <w:r>
              <w:rPr>
                <w:rFonts w:ascii="Tahoma" w:hAnsi="Tahoma" w:cs="Tahoma"/>
              </w:rPr>
              <w:t>“</w:t>
            </w:r>
            <w:r w:rsidRPr="00A230B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pro roky 2017/2018 </w:t>
            </w:r>
            <w:r w:rsidRPr="00040E1C">
              <w:rPr>
                <w:rFonts w:ascii="Tahoma" w:hAnsi="Tahoma" w:cs="Tahoma"/>
              </w:rPr>
              <w:t>žadatel</w:t>
            </w:r>
            <w:r>
              <w:rPr>
                <w:rFonts w:ascii="Tahoma" w:hAnsi="Tahoma" w:cs="Tahoma"/>
              </w:rPr>
              <w:t>ům</w:t>
            </w:r>
            <w:r w:rsidRPr="00040E1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dle </w:t>
            </w:r>
            <w:r w:rsidRPr="00A067B2">
              <w:rPr>
                <w:rFonts w:ascii="Tahoma" w:hAnsi="Tahoma" w:cs="Tahoma"/>
              </w:rPr>
              <w:t>přílo</w:t>
            </w:r>
            <w:r>
              <w:rPr>
                <w:rFonts w:ascii="Tahoma" w:hAnsi="Tahoma" w:cs="Tahoma"/>
              </w:rPr>
              <w:t>hy </w:t>
            </w:r>
            <w:r w:rsidRPr="00A067B2">
              <w:rPr>
                <w:rFonts w:ascii="Tahoma" w:hAnsi="Tahoma" w:cs="Tahoma"/>
              </w:rPr>
              <w:t>č.</w:t>
            </w:r>
            <w:r>
              <w:rPr>
                <w:rFonts w:ascii="Tahoma" w:hAnsi="Tahoma" w:cs="Tahoma"/>
              </w:rPr>
              <w:t> </w:t>
            </w:r>
            <w:r w:rsidRPr="00A067B2">
              <w:rPr>
                <w:rFonts w:ascii="Tahoma" w:hAnsi="Tahoma" w:cs="Tahoma"/>
              </w:rPr>
              <w:t>3</w:t>
            </w:r>
            <w:r w:rsidRPr="00040E1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předloženého materiálu </w:t>
            </w:r>
            <w:r w:rsidRPr="00A230BA">
              <w:rPr>
                <w:rFonts w:ascii="Tahoma" w:hAnsi="Tahoma" w:cs="Tahoma"/>
              </w:rPr>
              <w:t>s odůvodněním dle</w:t>
            </w:r>
            <w:r>
              <w:rPr>
                <w:rFonts w:ascii="Tahoma" w:hAnsi="Tahoma" w:cs="Tahoma"/>
              </w:rPr>
              <w:t> </w:t>
            </w:r>
            <w:r w:rsidRPr="00A230BA">
              <w:rPr>
                <w:rFonts w:ascii="Tahoma" w:hAnsi="Tahoma" w:cs="Tahoma"/>
              </w:rPr>
              <w:t>předloženého materiálu</w:t>
            </w:r>
          </w:p>
        </w:tc>
      </w:tr>
      <w:tr w:rsidR="00B52F7E" w:rsidRPr="00494C08" w:rsidTr="006546BE">
        <w:tc>
          <w:tcPr>
            <w:tcW w:w="496" w:type="dxa"/>
          </w:tcPr>
          <w:p w:rsidR="00B52F7E" w:rsidRDefault="00B52F7E" w:rsidP="00CC33D9">
            <w:pPr>
              <w:spacing w:line="280" w:lineRule="exact"/>
              <w:rPr>
                <w:rFonts w:ascii="Tahoma" w:hAnsi="Tahoma" w:cs="Tahoma"/>
                <w:lang w:eastAsia="ar-SA"/>
              </w:rPr>
            </w:pPr>
          </w:p>
          <w:p w:rsidR="00B52F7E" w:rsidRPr="00494C08" w:rsidRDefault="00B52F7E" w:rsidP="00CC33D9">
            <w:pPr>
              <w:spacing w:line="280" w:lineRule="exact"/>
              <w:rPr>
                <w:rFonts w:ascii="Tahoma" w:hAnsi="Tahoma" w:cs="Tahoma"/>
                <w:lang w:eastAsia="ar-SA"/>
              </w:rPr>
            </w:pPr>
            <w:r>
              <w:rPr>
                <w:rFonts w:ascii="Tahoma" w:hAnsi="Tahoma" w:cs="Tahoma"/>
                <w:lang w:eastAsia="ar-SA"/>
              </w:rPr>
              <w:t>3</w:t>
            </w:r>
            <w:r w:rsidRPr="00494C08">
              <w:rPr>
                <w:rFonts w:ascii="Tahoma" w:hAnsi="Tahoma" w:cs="Tahoma"/>
                <w:lang w:eastAsia="ar-SA"/>
              </w:rPr>
              <w:t>)</w:t>
            </w:r>
          </w:p>
        </w:tc>
        <w:tc>
          <w:tcPr>
            <w:tcW w:w="8716" w:type="dxa"/>
          </w:tcPr>
          <w:p w:rsidR="00B52F7E" w:rsidRDefault="00B52F7E" w:rsidP="00CC33D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ahoma" w:hAnsi="Tahoma" w:cs="Tahoma"/>
                <w:spacing w:val="80"/>
              </w:rPr>
            </w:pPr>
          </w:p>
          <w:p w:rsidR="00B52F7E" w:rsidRPr="001F1197" w:rsidRDefault="00B52F7E" w:rsidP="00CC33D9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ahoma" w:hAnsi="Tahoma" w:cs="Tahoma"/>
                <w:spacing w:val="80"/>
              </w:rPr>
            </w:pPr>
            <w:r w:rsidRPr="001F1197">
              <w:rPr>
                <w:rFonts w:ascii="Tahoma" w:hAnsi="Tahoma" w:cs="Tahoma"/>
                <w:spacing w:val="80"/>
              </w:rPr>
              <w:t>doporučuje</w:t>
            </w:r>
          </w:p>
          <w:p w:rsidR="00B52F7E" w:rsidRPr="00494C08" w:rsidRDefault="00B52F7E" w:rsidP="00CC33D9">
            <w:pPr>
              <w:spacing w:line="280" w:lineRule="exact"/>
              <w:rPr>
                <w:rFonts w:ascii="Tahoma" w:hAnsi="Tahoma" w:cs="Tahoma"/>
                <w:lang w:eastAsia="ar-SA"/>
              </w:rPr>
            </w:pPr>
          </w:p>
          <w:p w:rsidR="00B52F7E" w:rsidRDefault="00B52F7E" w:rsidP="00CC33D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radě kraje</w:t>
            </w:r>
          </w:p>
          <w:p w:rsidR="00B52F7E" w:rsidRPr="001F1197" w:rsidRDefault="00B52F7E" w:rsidP="00CC33D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rozhodnout navýšit peněžní prostředky v </w:t>
            </w:r>
            <w:r w:rsidRPr="009F74BB">
              <w:rPr>
                <w:rFonts w:ascii="Tahoma" w:hAnsi="Tahoma" w:cs="Tahoma"/>
              </w:rPr>
              <w:t>rozpočtu kraje vyčleněn</w:t>
            </w:r>
            <w:r>
              <w:rPr>
                <w:rFonts w:ascii="Tahoma" w:hAnsi="Tahoma" w:cs="Tahoma"/>
              </w:rPr>
              <w:t>é</w:t>
            </w:r>
            <w:r w:rsidRPr="009F74BB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na poskytování dotací v rámci dotačního programu „Drobné vodohospodářské akce“ pro roky 2017</w:t>
            </w:r>
            <w:r>
              <w:rPr>
                <w:rFonts w:ascii="Tahoma" w:hAnsi="Tahoma" w:cs="Tahoma"/>
                <w:color w:val="000000"/>
              </w:rPr>
              <w:t xml:space="preserve">/2018 </w:t>
            </w:r>
            <w:r>
              <w:rPr>
                <w:rFonts w:ascii="Tahoma" w:hAnsi="Tahoma" w:cs="Tahoma"/>
              </w:rPr>
              <w:t>na 18.072.400 Kč</w:t>
            </w:r>
          </w:p>
        </w:tc>
      </w:tr>
    </w:tbl>
    <w:p w:rsidR="005F6139" w:rsidRDefault="005F6139" w:rsidP="004F45EC">
      <w:pPr>
        <w:spacing w:line="280" w:lineRule="exact"/>
        <w:jc w:val="both"/>
        <w:rPr>
          <w:rFonts w:ascii="Tahoma" w:hAnsi="Tahoma" w:cs="Tahoma"/>
        </w:rPr>
      </w:pPr>
    </w:p>
    <w:p w:rsidR="004F45EC" w:rsidRDefault="004F45EC" w:rsidP="004F45EC">
      <w:pPr>
        <w:spacing w:line="280" w:lineRule="exact"/>
        <w:jc w:val="both"/>
        <w:rPr>
          <w:rFonts w:ascii="Tahoma" w:hAnsi="Tahoma" w:cs="Tahoma"/>
        </w:rPr>
      </w:pP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>Zapsala: Kempná Jana</w:t>
      </w: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 xml:space="preserve">V Ostravě dne </w:t>
      </w:r>
      <w:r w:rsidR="005F6139">
        <w:rPr>
          <w:rFonts w:ascii="Tahoma" w:hAnsi="Tahoma" w:cs="Tahoma"/>
        </w:rPr>
        <w:t>14</w:t>
      </w:r>
      <w:r w:rsidRPr="006F04B3">
        <w:rPr>
          <w:rFonts w:ascii="Tahoma" w:hAnsi="Tahoma" w:cs="Tahoma"/>
        </w:rPr>
        <w:t xml:space="preserve">. </w:t>
      </w:r>
      <w:r w:rsidR="005F6139">
        <w:rPr>
          <w:rFonts w:ascii="Tahoma" w:hAnsi="Tahoma" w:cs="Tahoma"/>
        </w:rPr>
        <w:t>únor</w:t>
      </w:r>
      <w:r w:rsidR="00EC17DB">
        <w:rPr>
          <w:rFonts w:ascii="Tahoma" w:hAnsi="Tahoma" w:cs="Tahoma"/>
        </w:rPr>
        <w:t>a</w:t>
      </w:r>
      <w:r w:rsidR="00952790">
        <w:rPr>
          <w:rFonts w:ascii="Tahoma" w:hAnsi="Tahoma" w:cs="Tahoma"/>
        </w:rPr>
        <w:t xml:space="preserve"> </w:t>
      </w:r>
      <w:r w:rsidRPr="006F04B3">
        <w:rPr>
          <w:rFonts w:ascii="Tahoma" w:hAnsi="Tahoma" w:cs="Tahoma"/>
        </w:rPr>
        <w:t>201</w:t>
      </w:r>
      <w:r w:rsidR="00EC17DB">
        <w:rPr>
          <w:rFonts w:ascii="Tahoma" w:hAnsi="Tahoma" w:cs="Tahoma"/>
        </w:rPr>
        <w:t>7</w:t>
      </w: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Default="00A01422" w:rsidP="004371C0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Ing. </w:t>
      </w:r>
      <w:r w:rsidR="00952790">
        <w:rPr>
          <w:rFonts w:ascii="Tahoma" w:hAnsi="Tahoma" w:cs="Tahoma"/>
          <w:b/>
        </w:rPr>
        <w:t>Jiří Carbol</w:t>
      </w:r>
      <w:r>
        <w:rPr>
          <w:rFonts w:ascii="Tahoma" w:hAnsi="Tahoma" w:cs="Tahoma"/>
          <w:b/>
        </w:rPr>
        <w:t>, v. r.</w:t>
      </w:r>
    </w:p>
    <w:p w:rsidR="00A01422" w:rsidRPr="00A01422" w:rsidRDefault="00A01422" w:rsidP="004371C0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A01422">
        <w:rPr>
          <w:rFonts w:ascii="Tahoma" w:hAnsi="Tahoma" w:cs="Tahoma"/>
        </w:rPr>
        <w:t>ředseda výboru pro životní prostředí</w:t>
      </w:r>
      <w:r w:rsidR="00952790">
        <w:rPr>
          <w:rFonts w:ascii="Tahoma" w:hAnsi="Tahoma" w:cs="Tahoma"/>
        </w:rPr>
        <w:t xml:space="preserve"> a zemědělství</w:t>
      </w:r>
    </w:p>
    <w:p w:rsidR="00FB2CDE" w:rsidRDefault="00FB2CDE"/>
    <w:sectPr w:rsidR="00FB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63ED9"/>
    <w:multiLevelType w:val="hybridMultilevel"/>
    <w:tmpl w:val="E8849A26"/>
    <w:lvl w:ilvl="0" w:tplc="0B0E56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B442FB"/>
    <w:multiLevelType w:val="hybridMultilevel"/>
    <w:tmpl w:val="22789E84"/>
    <w:lvl w:ilvl="0" w:tplc="D194A55A">
      <w:start w:val="1"/>
      <w:numFmt w:val="lowerLetter"/>
      <w:lvlText w:val="%1)"/>
      <w:lvlJc w:val="left"/>
      <w:pPr>
        <w:ind w:left="715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F1B32"/>
    <w:multiLevelType w:val="hybridMultilevel"/>
    <w:tmpl w:val="1FC640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5B3C1E"/>
    <w:multiLevelType w:val="hybridMultilevel"/>
    <w:tmpl w:val="2B3E2F46"/>
    <w:lvl w:ilvl="0" w:tplc="042667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D5333"/>
    <w:multiLevelType w:val="hybridMultilevel"/>
    <w:tmpl w:val="D8584EF6"/>
    <w:lvl w:ilvl="0" w:tplc="AA1A5C3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6B"/>
    <w:rsid w:val="00000DFA"/>
    <w:rsid w:val="000859A7"/>
    <w:rsid w:val="000E3D15"/>
    <w:rsid w:val="001067B7"/>
    <w:rsid w:val="001306AF"/>
    <w:rsid w:val="001430B2"/>
    <w:rsid w:val="00181C5A"/>
    <w:rsid w:val="001D4558"/>
    <w:rsid w:val="001D7679"/>
    <w:rsid w:val="00207BC2"/>
    <w:rsid w:val="0022265A"/>
    <w:rsid w:val="0022626B"/>
    <w:rsid w:val="00246EA1"/>
    <w:rsid w:val="00260864"/>
    <w:rsid w:val="00275FCD"/>
    <w:rsid w:val="002D4760"/>
    <w:rsid w:val="002E22E0"/>
    <w:rsid w:val="003350C6"/>
    <w:rsid w:val="0035493A"/>
    <w:rsid w:val="00361AEB"/>
    <w:rsid w:val="003C1DBF"/>
    <w:rsid w:val="003F1A05"/>
    <w:rsid w:val="004217E6"/>
    <w:rsid w:val="004371C0"/>
    <w:rsid w:val="0043746E"/>
    <w:rsid w:val="004433A9"/>
    <w:rsid w:val="00463592"/>
    <w:rsid w:val="00483F08"/>
    <w:rsid w:val="004A2F46"/>
    <w:rsid w:val="004D746A"/>
    <w:rsid w:val="004E4219"/>
    <w:rsid w:val="004F45EC"/>
    <w:rsid w:val="005036F1"/>
    <w:rsid w:val="0052010D"/>
    <w:rsid w:val="005441B5"/>
    <w:rsid w:val="0054506F"/>
    <w:rsid w:val="005652B2"/>
    <w:rsid w:val="005749D8"/>
    <w:rsid w:val="005C3A6A"/>
    <w:rsid w:val="005F6139"/>
    <w:rsid w:val="006334B2"/>
    <w:rsid w:val="0065085C"/>
    <w:rsid w:val="006546BE"/>
    <w:rsid w:val="00697F7E"/>
    <w:rsid w:val="006C4249"/>
    <w:rsid w:val="006C486F"/>
    <w:rsid w:val="006E0377"/>
    <w:rsid w:val="006F04B3"/>
    <w:rsid w:val="00715FF0"/>
    <w:rsid w:val="007165D6"/>
    <w:rsid w:val="00773C72"/>
    <w:rsid w:val="00802BBD"/>
    <w:rsid w:val="00832643"/>
    <w:rsid w:val="00854760"/>
    <w:rsid w:val="008B2659"/>
    <w:rsid w:val="008B3522"/>
    <w:rsid w:val="008B6D57"/>
    <w:rsid w:val="008E7082"/>
    <w:rsid w:val="008F121C"/>
    <w:rsid w:val="00902969"/>
    <w:rsid w:val="00950BA7"/>
    <w:rsid w:val="00952790"/>
    <w:rsid w:val="00977188"/>
    <w:rsid w:val="009B6E51"/>
    <w:rsid w:val="009C7764"/>
    <w:rsid w:val="00A01422"/>
    <w:rsid w:val="00A07848"/>
    <w:rsid w:val="00A42210"/>
    <w:rsid w:val="00A52069"/>
    <w:rsid w:val="00A534C3"/>
    <w:rsid w:val="00A82F70"/>
    <w:rsid w:val="00AB031F"/>
    <w:rsid w:val="00AF5DE7"/>
    <w:rsid w:val="00B47333"/>
    <w:rsid w:val="00B52F7E"/>
    <w:rsid w:val="00B53D7E"/>
    <w:rsid w:val="00B54E9A"/>
    <w:rsid w:val="00B8575F"/>
    <w:rsid w:val="00BD1B9B"/>
    <w:rsid w:val="00C01001"/>
    <w:rsid w:val="00C1033B"/>
    <w:rsid w:val="00C11BE8"/>
    <w:rsid w:val="00C90DC2"/>
    <w:rsid w:val="00CB239A"/>
    <w:rsid w:val="00CF6D1C"/>
    <w:rsid w:val="00D451BE"/>
    <w:rsid w:val="00D57EB0"/>
    <w:rsid w:val="00D93B5C"/>
    <w:rsid w:val="00DA376E"/>
    <w:rsid w:val="00DA55FC"/>
    <w:rsid w:val="00DA7938"/>
    <w:rsid w:val="00DA7F0C"/>
    <w:rsid w:val="00DC4238"/>
    <w:rsid w:val="00DD1CB9"/>
    <w:rsid w:val="00E36B31"/>
    <w:rsid w:val="00E47B7D"/>
    <w:rsid w:val="00EC17DB"/>
    <w:rsid w:val="00EC5295"/>
    <w:rsid w:val="00F05336"/>
    <w:rsid w:val="00F348D0"/>
    <w:rsid w:val="00F735D7"/>
    <w:rsid w:val="00FB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83962-B8ED-496D-947D-ACD2DCAB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B0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rove">
    <w:name w:val="1. úroveň"/>
    <w:basedOn w:val="Normln"/>
    <w:uiPriority w:val="99"/>
    <w:rsid w:val="0022626B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normln1">
    <w:name w:val="normální 1"/>
    <w:basedOn w:val="Normln"/>
    <w:rsid w:val="0022626B"/>
    <w:pPr>
      <w:numPr>
        <w:numId w:val="1"/>
      </w:numPr>
    </w:pPr>
  </w:style>
  <w:style w:type="paragraph" w:customStyle="1" w:styleId="normln2">
    <w:name w:val="normální 2"/>
    <w:basedOn w:val="Normln"/>
    <w:rsid w:val="0022626B"/>
    <w:pPr>
      <w:numPr>
        <w:ilvl w:val="1"/>
        <w:numId w:val="1"/>
      </w:numPr>
    </w:pPr>
  </w:style>
  <w:style w:type="paragraph" w:customStyle="1" w:styleId="CharChar">
    <w:name w:val="Char Char"/>
    <w:basedOn w:val="Normln"/>
    <w:rsid w:val="002262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4374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6E0377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E0377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8">
    <w:name w:val="Char Char8"/>
    <w:basedOn w:val="Normln"/>
    <w:rsid w:val="006E03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nChar">
    <w:name w:val="Normalní Char"/>
    <w:link w:val="Normaln"/>
    <w:rsid w:val="00A42210"/>
    <w:rPr>
      <w:rFonts w:ascii="Arial" w:hAnsi="Arial" w:cs="Arial"/>
      <w:sz w:val="24"/>
      <w:szCs w:val="24"/>
      <w:lang w:eastAsia="cs-CZ"/>
    </w:rPr>
  </w:style>
  <w:style w:type="paragraph" w:customStyle="1" w:styleId="Normaln">
    <w:name w:val="Normalní"/>
    <w:basedOn w:val="Normln"/>
    <w:link w:val="NormalnChar"/>
    <w:rsid w:val="00A42210"/>
    <w:pPr>
      <w:widowControl w:val="0"/>
      <w:jc w:val="both"/>
    </w:pPr>
    <w:rPr>
      <w:rFonts w:ascii="Arial" w:eastAsiaTheme="minorHAnsi" w:hAnsi="Arial" w:cs="Arial"/>
    </w:rPr>
  </w:style>
  <w:style w:type="paragraph" w:customStyle="1" w:styleId="normaln0">
    <w:name w:val="normaln"/>
    <w:basedOn w:val="Normln"/>
    <w:rsid w:val="00A42210"/>
    <w:pPr>
      <w:spacing w:before="100" w:beforeAutospacing="1" w:after="100" w:afterAutospacing="1"/>
    </w:pPr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rsid w:val="00D57EB0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rsid w:val="00D57EB0"/>
    <w:pPr>
      <w:tabs>
        <w:tab w:val="center" w:pos="4536"/>
        <w:tab w:val="right" w:pos="9072"/>
      </w:tabs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57EB0"/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CharChar1">
    <w:name w:val="Char Char"/>
    <w:basedOn w:val="Normln"/>
    <w:rsid w:val="00D57E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rsid w:val="005C3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C3A6A"/>
    <w:rPr>
      <w:rFonts w:ascii="Arial Unicode MS" w:eastAsia="Arial Unicode MS" w:hAnsi="Arial Unicode MS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DA7938"/>
    <w:pPr>
      <w:suppressAutoHyphens/>
    </w:pPr>
    <w:rPr>
      <w:rFonts w:ascii="Tahoma" w:hAnsi="Tahoma"/>
      <w:sz w:val="28"/>
      <w:szCs w:val="20"/>
      <w:lang w:eastAsia="ar-SA"/>
    </w:rPr>
  </w:style>
  <w:style w:type="paragraph" w:styleId="Odstavecseseznamem">
    <w:name w:val="List Paragraph"/>
    <w:basedOn w:val="Normln"/>
    <w:uiPriority w:val="99"/>
    <w:qFormat/>
    <w:rsid w:val="00A82F70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rejna-sprava.kr-moravskoslezsky.cz/prilohyz.html?rz=z&amp;s=411&amp;u=943&amp;p=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099F6-4392-49F3-895A-76DE9435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324</Words>
  <Characters>1917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Ratajová Irena</dc:creator>
  <cp:lastModifiedBy>Kroupová Jana</cp:lastModifiedBy>
  <cp:revision>2</cp:revision>
  <dcterms:created xsi:type="dcterms:W3CDTF">2017-02-16T06:01:00Z</dcterms:created>
  <dcterms:modified xsi:type="dcterms:W3CDTF">2017-02-16T06:01:00Z</dcterms:modified>
</cp:coreProperties>
</file>