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8C8D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4012C65A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2B504F53" w14:textId="77777777" w:rsidR="00CF3D85" w:rsidRPr="00E87E7A" w:rsidRDefault="00CF3D85" w:rsidP="00CF3D85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42FFFAD2" w14:textId="77777777" w:rsidR="00CF3D85" w:rsidRPr="00E87E7A" w:rsidRDefault="00CF3D85" w:rsidP="00CF3D8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  <w:t xml:space="preserve">28. října </w:t>
      </w:r>
      <w:r>
        <w:rPr>
          <w:rFonts w:ascii="Tahoma" w:hAnsi="Tahoma" w:cs="Tahoma"/>
          <w:sz w:val="20"/>
          <w:szCs w:val="20"/>
        </w:rPr>
        <w:t>2771/</w:t>
      </w:r>
      <w:r w:rsidRPr="00E87E7A">
        <w:rPr>
          <w:rFonts w:ascii="Tahoma" w:hAnsi="Tahoma" w:cs="Tahoma"/>
          <w:sz w:val="20"/>
          <w:szCs w:val="20"/>
        </w:rPr>
        <w:t xml:space="preserve">117, 702 </w:t>
      </w:r>
      <w:r>
        <w:rPr>
          <w:rFonts w:ascii="Tahoma" w:hAnsi="Tahoma" w:cs="Tahoma"/>
          <w:sz w:val="20"/>
          <w:szCs w:val="20"/>
        </w:rPr>
        <w:t>00</w:t>
      </w:r>
      <w:r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714611B1" w14:textId="77777777" w:rsidR="00CF3D85" w:rsidRPr="00E87E7A" w:rsidRDefault="00CF3D85" w:rsidP="00CF3D85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Pr="00486B4C">
        <w:rPr>
          <w:rFonts w:ascii="Tahoma" w:hAnsi="Tahoma" w:cs="Tahoma"/>
          <w:sz w:val="20"/>
          <w:szCs w:val="20"/>
        </w:rPr>
        <w:t>MUDr. Martinem Gebauerem, MHA, LL.M., náměstkem hejtmana kraje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2821B77A" w14:textId="77777777" w:rsidR="00CF3D85" w:rsidRPr="00E87E7A" w:rsidRDefault="00CF3D85" w:rsidP="00CF3D8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IČO: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308886AF" w14:textId="77777777" w:rsidR="00CF3D85" w:rsidRPr="00E87E7A" w:rsidRDefault="00CF3D85" w:rsidP="00CF3D8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  <w:t>CZ70890692</w:t>
      </w:r>
    </w:p>
    <w:p w14:paraId="00A3A65E" w14:textId="77777777" w:rsidR="00CF3D85" w:rsidRPr="00E87E7A" w:rsidRDefault="00CF3D85" w:rsidP="00CF3D8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</w:rPr>
        <w:t>UniCredit</w:t>
      </w:r>
      <w:proofErr w:type="spellEnd"/>
      <w:r>
        <w:rPr>
          <w:rFonts w:ascii="Tahoma" w:hAnsi="Tahoma" w:cs="Tahoma"/>
          <w:sz w:val="20"/>
        </w:rPr>
        <w:t xml:space="preserve"> Bank Czech Republic and Slovakia, a.s.,</w:t>
      </w:r>
    </w:p>
    <w:p w14:paraId="21321FDE" w14:textId="77777777" w:rsidR="00CF3D85" w:rsidRPr="00E87E7A" w:rsidRDefault="00CF3D85" w:rsidP="00CF3D8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číslo účtu:</w:t>
      </w:r>
      <w:r w:rsidRPr="00E87E7A">
        <w:rPr>
          <w:rFonts w:ascii="Tahoma" w:hAnsi="Tahoma" w:cs="Tahoma"/>
          <w:sz w:val="20"/>
          <w:szCs w:val="20"/>
        </w:rPr>
        <w:tab/>
      </w:r>
      <w:r w:rsidRPr="00243E5D">
        <w:rPr>
          <w:rFonts w:ascii="Tahoma" w:hAnsi="Tahoma" w:cs="Tahoma"/>
          <w:sz w:val="20"/>
        </w:rPr>
        <w:t>1002520362/2700</w:t>
      </w:r>
    </w:p>
    <w:p w14:paraId="1AFD5893" w14:textId="77777777" w:rsidR="00CF3D85" w:rsidRPr="00E87E7A" w:rsidRDefault="00CF3D85" w:rsidP="00CF3D8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043BC4FA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0400642F" w14:textId="77777777" w:rsidR="00FA4EE2" w:rsidRPr="00E87E7A" w:rsidRDefault="00CF3D85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Bílovecká nemocnice, a.s.</w:t>
      </w:r>
    </w:p>
    <w:p w14:paraId="1E100122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CF3D85" w:rsidRPr="00CF3D85">
        <w:rPr>
          <w:rFonts w:ascii="Tahoma" w:hAnsi="Tahoma" w:cs="Tahoma"/>
          <w:sz w:val="20"/>
          <w:szCs w:val="20"/>
        </w:rPr>
        <w:t>17. listopadu 538/57, 743 01 Bílovec</w:t>
      </w:r>
    </w:p>
    <w:p w14:paraId="67082AF6" w14:textId="77777777" w:rsidR="00CF3D85" w:rsidRDefault="00D539BF" w:rsidP="00CC25A3">
      <w:pPr>
        <w:tabs>
          <w:tab w:val="left" w:pos="2552"/>
        </w:tabs>
        <w:ind w:left="2552" w:hanging="2195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</w:t>
      </w:r>
      <w:r w:rsidR="00CF3D85">
        <w:rPr>
          <w:rFonts w:ascii="Tahoma" w:hAnsi="Tahoma" w:cs="Tahoma"/>
          <w:sz w:val="20"/>
          <w:szCs w:val="20"/>
        </w:rPr>
        <w:t>a</w:t>
      </w:r>
      <w:r w:rsidRPr="00150616">
        <w:rPr>
          <w:rFonts w:ascii="Tahoma" w:hAnsi="Tahoma" w:cs="Tahoma"/>
          <w:sz w:val="20"/>
          <w:szCs w:val="20"/>
        </w:rPr>
        <w:t>:</w:t>
      </w:r>
      <w:r w:rsidRPr="00150616">
        <w:rPr>
          <w:rFonts w:ascii="Tahoma" w:hAnsi="Tahoma" w:cs="Tahoma"/>
          <w:sz w:val="20"/>
          <w:szCs w:val="20"/>
        </w:rPr>
        <w:tab/>
      </w:r>
      <w:r w:rsidR="00CF3D85" w:rsidRPr="00CF3D85">
        <w:rPr>
          <w:rFonts w:ascii="Tahoma" w:hAnsi="Tahoma" w:cs="Tahoma"/>
          <w:sz w:val="20"/>
          <w:szCs w:val="20"/>
        </w:rPr>
        <w:t xml:space="preserve">Ing. </w:t>
      </w:r>
      <w:r w:rsidR="00CF3D85">
        <w:rPr>
          <w:rFonts w:ascii="Tahoma" w:hAnsi="Tahoma" w:cs="Tahoma"/>
          <w:sz w:val="20"/>
          <w:szCs w:val="20"/>
        </w:rPr>
        <w:t>Josefem Zajícem, předsedou představenstva</w:t>
      </w:r>
    </w:p>
    <w:p w14:paraId="3F650B01" w14:textId="77777777" w:rsidR="00CF3D85" w:rsidRDefault="00CF3D85" w:rsidP="00CC25A3">
      <w:pPr>
        <w:tabs>
          <w:tab w:val="left" w:pos="2552"/>
        </w:tabs>
        <w:ind w:left="2552" w:hanging="219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</w:t>
      </w:r>
      <w:r w:rsidR="000936E0">
        <w:rPr>
          <w:rFonts w:ascii="Tahoma" w:hAnsi="Tahoma" w:cs="Tahoma"/>
          <w:sz w:val="20"/>
          <w:szCs w:val="20"/>
        </w:rPr>
        <w:t xml:space="preserve">gr. Lukášem </w:t>
      </w:r>
      <w:proofErr w:type="spellStart"/>
      <w:r w:rsidR="000936E0">
        <w:rPr>
          <w:rFonts w:ascii="Tahoma" w:hAnsi="Tahoma" w:cs="Tahoma"/>
          <w:sz w:val="20"/>
          <w:szCs w:val="20"/>
        </w:rPr>
        <w:t>Chalásem</w:t>
      </w:r>
      <w:proofErr w:type="spellEnd"/>
      <w:r w:rsidR="000936E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0936E0">
        <w:rPr>
          <w:rFonts w:ascii="Tahoma" w:hAnsi="Tahoma" w:cs="Tahoma"/>
          <w:sz w:val="20"/>
          <w:szCs w:val="20"/>
        </w:rPr>
        <w:t>členem</w:t>
      </w:r>
      <w:r>
        <w:rPr>
          <w:rFonts w:ascii="Tahoma" w:hAnsi="Tahoma" w:cs="Tahoma"/>
          <w:sz w:val="20"/>
          <w:szCs w:val="20"/>
        </w:rPr>
        <w:t xml:space="preserve"> představenstva</w:t>
      </w:r>
    </w:p>
    <w:p w14:paraId="2263E940" w14:textId="77777777" w:rsidR="00D539BF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="00CF3D85" w:rsidRPr="00CF3D85">
        <w:rPr>
          <w:rFonts w:ascii="Tahoma" w:hAnsi="Tahoma" w:cs="Tahoma"/>
          <w:sz w:val="20"/>
          <w:szCs w:val="20"/>
        </w:rPr>
        <w:t>26865858</w:t>
      </w:r>
    </w:p>
    <w:p w14:paraId="6DF80574" w14:textId="77777777" w:rsidR="00D539BF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DIČ:</w:t>
      </w:r>
      <w:r w:rsidRPr="00150616">
        <w:rPr>
          <w:rFonts w:ascii="Tahoma" w:hAnsi="Tahoma" w:cs="Tahoma"/>
          <w:sz w:val="20"/>
          <w:szCs w:val="20"/>
        </w:rPr>
        <w:tab/>
      </w:r>
      <w:r w:rsidR="00092E78" w:rsidRPr="00092E78">
        <w:rPr>
          <w:rFonts w:ascii="Tahoma" w:hAnsi="Tahoma" w:cs="Tahoma"/>
          <w:sz w:val="20"/>
          <w:szCs w:val="20"/>
        </w:rPr>
        <w:t>CZ26865858</w:t>
      </w:r>
    </w:p>
    <w:p w14:paraId="5EF61EBC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proofErr w:type="spellStart"/>
      <w:r w:rsidR="00CF3D85">
        <w:rPr>
          <w:rFonts w:ascii="Tahoma" w:hAnsi="Tahoma" w:cs="Tahoma"/>
          <w:sz w:val="20"/>
          <w:szCs w:val="20"/>
        </w:rPr>
        <w:t>UniCredit</w:t>
      </w:r>
      <w:proofErr w:type="spellEnd"/>
      <w:r w:rsidR="00CF3D85">
        <w:rPr>
          <w:rFonts w:ascii="Tahoma" w:hAnsi="Tahoma" w:cs="Tahoma"/>
          <w:sz w:val="20"/>
          <w:szCs w:val="20"/>
        </w:rPr>
        <w:t xml:space="preserve"> Bank Czech Republic nad Slovakia, a.s.</w:t>
      </w:r>
    </w:p>
    <w:p w14:paraId="23060C35" w14:textId="77777777" w:rsidR="004820E5" w:rsidRPr="00E87E7A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CF3D85">
        <w:rPr>
          <w:rFonts w:ascii="Tahoma" w:hAnsi="Tahoma" w:cs="Tahoma"/>
          <w:sz w:val="20"/>
          <w:szCs w:val="20"/>
        </w:rPr>
        <w:t>2110510115/2700</w:t>
      </w:r>
    </w:p>
    <w:p w14:paraId="3A0F1509" w14:textId="77777777" w:rsidR="00D539BF" w:rsidRPr="00150616" w:rsidRDefault="00FA4EE2" w:rsidP="00D539B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Zapsán</w:t>
      </w:r>
      <w:r w:rsidR="00CF3D85">
        <w:rPr>
          <w:rFonts w:ascii="Tahoma" w:hAnsi="Tahoma" w:cs="Tahoma"/>
          <w:sz w:val="20"/>
          <w:szCs w:val="20"/>
        </w:rPr>
        <w:t>a</w:t>
      </w:r>
      <w:r w:rsidRPr="00E87E7A">
        <w:rPr>
          <w:rFonts w:ascii="Tahoma" w:hAnsi="Tahoma" w:cs="Tahoma"/>
          <w:sz w:val="20"/>
          <w:szCs w:val="20"/>
        </w:rPr>
        <w:t xml:space="preserve"> v obchodním rejstříku vedeném</w:t>
      </w:r>
      <w:r w:rsidR="00CF3D85">
        <w:rPr>
          <w:rFonts w:ascii="Tahoma" w:hAnsi="Tahoma" w:cs="Tahoma"/>
          <w:sz w:val="20"/>
          <w:szCs w:val="20"/>
        </w:rPr>
        <w:t xml:space="preserve"> Krajským soudem </w:t>
      </w:r>
      <w:r w:rsidR="004820E5" w:rsidRPr="00E87E7A">
        <w:rPr>
          <w:rFonts w:ascii="Tahoma" w:hAnsi="Tahoma" w:cs="Tahoma"/>
          <w:sz w:val="20"/>
          <w:szCs w:val="20"/>
        </w:rPr>
        <w:t>v</w:t>
      </w:r>
      <w:r w:rsidR="00CF3D85">
        <w:rPr>
          <w:rFonts w:ascii="Tahoma" w:hAnsi="Tahoma" w:cs="Tahoma"/>
          <w:sz w:val="20"/>
          <w:szCs w:val="20"/>
        </w:rPr>
        <w:t xml:space="preserve"> Ostravě</w:t>
      </w:r>
      <w:r w:rsidRPr="00E87E7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539BF" w:rsidRPr="00150616">
        <w:rPr>
          <w:rFonts w:ascii="Tahoma" w:hAnsi="Tahoma" w:cs="Tahoma"/>
          <w:sz w:val="20"/>
          <w:szCs w:val="20"/>
        </w:rPr>
        <w:t>sp</w:t>
      </w:r>
      <w:proofErr w:type="spellEnd"/>
      <w:r w:rsidR="00D539BF" w:rsidRPr="00150616">
        <w:rPr>
          <w:rFonts w:ascii="Tahoma" w:hAnsi="Tahoma" w:cs="Tahoma"/>
          <w:sz w:val="20"/>
          <w:szCs w:val="20"/>
        </w:rPr>
        <w:t xml:space="preserve">. zn. </w:t>
      </w:r>
      <w:r w:rsidR="00CF3D85">
        <w:rPr>
          <w:rFonts w:ascii="Tahoma" w:hAnsi="Tahoma" w:cs="Tahoma"/>
          <w:sz w:val="20"/>
          <w:szCs w:val="20"/>
        </w:rPr>
        <w:t>B 2911</w:t>
      </w:r>
    </w:p>
    <w:p w14:paraId="6FA6D48E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6E354711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0CF43E35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11032171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026A9A4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2646DE42" w14:textId="12D40957" w:rsidR="00FA5464" w:rsidRPr="00B7718B" w:rsidRDefault="00AD731E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D731E">
        <w:rPr>
          <w:rFonts w:ascii="Tahoma" w:hAnsi="Tahoma" w:cs="Tahoma"/>
          <w:b w:val="0"/>
          <w:bCs w:val="0"/>
          <w:sz w:val="20"/>
          <w:szCs w:val="20"/>
        </w:rPr>
        <w:t>Příjemce prohlašuje, že není právnickou osobou, jejímž skutečným majitelem je veřejný funkcionář uvedený v § 2 odst. 1 písm. c) zákona č. 159/2006 Sb., o střetu zájmů, ve znění pozdějších předpisů (dále jen „zákon o střetu zájmů), tj. prezident republiky, člen vlády nebo vedoucí jiného ústředního správního úřadu, v jehož čele není člen vlády. Příjemce bere na vědomí, že pokud je uvedené prohlášení nepravdivé, je tato smlouva v souladu s § 4c zákona o střetu zájmů neplatná</w:t>
      </w:r>
      <w:bookmarkStart w:id="0" w:name="_Hlk105671698"/>
      <w:r w:rsidR="00FA5464" w:rsidRPr="00E87E7A">
        <w:rPr>
          <w:rFonts w:ascii="Tahoma" w:hAnsi="Tahoma" w:cs="Tahoma"/>
          <w:b w:val="0"/>
          <w:bCs w:val="0"/>
          <w:sz w:val="20"/>
          <w:szCs w:val="20"/>
        </w:rPr>
        <w:t>.</w:t>
      </w:r>
      <w:bookmarkEnd w:id="0"/>
      <w:r w:rsidR="00FA5464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07C9501D" w14:textId="77777777" w:rsidR="00B7718B" w:rsidRPr="001A3EDF" w:rsidRDefault="00B7718B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</w:t>
      </w:r>
      <w:r w:rsidR="00890EC7" w:rsidRPr="00A50EB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% ve veřejném vlastnictví či pod veřejnou kontrolou.</w:t>
      </w:r>
      <w:r w:rsidR="00B54FDC" w:rsidRPr="00A50EB5">
        <w:rPr>
          <w:rFonts w:ascii="Tahoma" w:hAnsi="Tahoma" w:cs="Tahoma"/>
          <w:b w:val="0"/>
          <w:bCs w:val="0"/>
          <w:sz w:val="20"/>
          <w:szCs w:val="20"/>
        </w:rPr>
        <w:t xml:space="preserve">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51131C9C" w14:textId="77777777" w:rsidR="00A24C67" w:rsidRPr="00B7718B" w:rsidRDefault="00A24C67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1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lastRenderedPageBreak/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1"/>
    </w:p>
    <w:p w14:paraId="653D6FBA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00F4115C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E4AA148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001A1D1B" w14:textId="77777777" w:rsidR="00092E78" w:rsidRDefault="00092E78" w:rsidP="00092E78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25245">
        <w:rPr>
          <w:rFonts w:ascii="Tahoma" w:hAnsi="Tahoma" w:cs="Tahoma"/>
          <w:b w:val="0"/>
          <w:bCs w:val="0"/>
          <w:sz w:val="20"/>
          <w:szCs w:val="20"/>
        </w:rPr>
        <w:t>Poskytovatel podle této smlouvy poskytne příjemci investiční</w:t>
      </w:r>
      <w:r w:rsidRPr="00B25245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B25245">
        <w:rPr>
          <w:rFonts w:ascii="Tahoma" w:hAnsi="Tahoma" w:cs="Tahoma"/>
          <w:b w:val="0"/>
          <w:bCs w:val="0"/>
          <w:sz w:val="20"/>
          <w:szCs w:val="20"/>
        </w:rPr>
        <w:t xml:space="preserve">dotaci v maximální výši </w:t>
      </w:r>
      <w:r>
        <w:rPr>
          <w:rFonts w:ascii="Tahoma" w:hAnsi="Tahoma" w:cs="Tahoma"/>
          <w:sz w:val="20"/>
          <w:szCs w:val="20"/>
        </w:rPr>
        <w:t>2.000.000</w:t>
      </w:r>
      <w:r w:rsidRPr="00B25245">
        <w:rPr>
          <w:rFonts w:ascii="Tahoma" w:hAnsi="Tahoma" w:cs="Tahoma"/>
          <w:sz w:val="20"/>
          <w:szCs w:val="20"/>
        </w:rPr>
        <w:t> Kč</w:t>
      </w:r>
      <w:r w:rsidRPr="00B25245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>
        <w:rPr>
          <w:rFonts w:ascii="Tahoma" w:hAnsi="Tahoma" w:cs="Tahoma"/>
          <w:b w:val="0"/>
          <w:bCs w:val="0"/>
          <w:sz w:val="20"/>
          <w:szCs w:val="20"/>
        </w:rPr>
        <w:t>dva</w:t>
      </w:r>
      <w:r w:rsidR="00B24A3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miliony</w:t>
      </w:r>
      <w:r w:rsidRPr="00B25245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</w:t>
      </w:r>
      <w:r w:rsidRPr="00092E78">
        <w:rPr>
          <w:rFonts w:ascii="Tahoma" w:hAnsi="Tahoma" w:cs="Tahoma"/>
          <w:sz w:val="20"/>
          <w:szCs w:val="20"/>
        </w:rPr>
        <w:t>Modernizace systému PACS Bílovecká nemocnice, a.s.</w:t>
      </w:r>
      <w:r>
        <w:t xml:space="preserve"> </w:t>
      </w:r>
      <w:r w:rsidRPr="00B25245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 vymezených v čl. VI této smlouvy. </w:t>
      </w:r>
    </w:p>
    <w:p w14:paraId="04DB3A8A" w14:textId="77777777" w:rsidR="001F4F31" w:rsidRPr="00092E78" w:rsidRDefault="00092E78" w:rsidP="00456A1D">
      <w:pPr>
        <w:pStyle w:val="Zkladntext"/>
        <w:numPr>
          <w:ilvl w:val="0"/>
          <w:numId w:val="9"/>
        </w:numPr>
        <w:tabs>
          <w:tab w:val="clear" w:pos="360"/>
        </w:tabs>
        <w:spacing w:before="6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92E78">
        <w:rPr>
          <w:rFonts w:ascii="Tahoma" w:hAnsi="Tahoma" w:cs="Tahoma"/>
          <w:b w:val="0"/>
          <w:bCs w:val="0"/>
          <w:sz w:val="20"/>
          <w:szCs w:val="20"/>
        </w:rPr>
        <w:t>K</w:t>
      </w:r>
      <w:r w:rsidR="001F4F31" w:rsidRPr="00092E78">
        <w:rPr>
          <w:rFonts w:ascii="Tahoma" w:hAnsi="Tahoma" w:cs="Tahoma"/>
          <w:b w:val="0"/>
          <w:bCs w:val="0"/>
          <w:sz w:val="20"/>
          <w:szCs w:val="20"/>
        </w:rPr>
        <w:t>onečná výše dotace bude stanovena s ohledem na skutečnou výši celkových uznatelných nákladů uvedených a doložených v rámci závěrečného vyúčtování.</w:t>
      </w:r>
    </w:p>
    <w:p w14:paraId="696171EC" w14:textId="77777777" w:rsidR="001F4F31" w:rsidRPr="00E87E7A" w:rsidRDefault="001F4F31" w:rsidP="004820E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 než</w:t>
      </w:r>
      <w:r w:rsidR="00366B9E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42EAF">
        <w:rPr>
          <w:rFonts w:ascii="Tahoma" w:hAnsi="Tahoma" w:cs="Tahoma"/>
          <w:b w:val="0"/>
          <w:bCs w:val="0"/>
          <w:sz w:val="20"/>
          <w:szCs w:val="20"/>
        </w:rPr>
        <w:t>čá</w:t>
      </w:r>
      <w:r w:rsidR="00142EAF">
        <w:rPr>
          <w:rFonts w:ascii="Tahoma" w:hAnsi="Tahoma" w:cs="Tahoma"/>
          <w:b w:val="0"/>
          <w:bCs w:val="0"/>
          <w:sz w:val="20"/>
        </w:rPr>
        <w:t>stka uvedená</w:t>
      </w:r>
      <w:r w:rsidR="00142EAF" w:rsidRPr="00150616">
        <w:rPr>
          <w:rFonts w:ascii="Tahoma" w:hAnsi="Tahoma" w:cs="Tahoma"/>
          <w:b w:val="0"/>
          <w:bCs w:val="0"/>
          <w:sz w:val="20"/>
        </w:rPr>
        <w:t xml:space="preserve"> v odstavci 1 tohoto článku smlouvy</w:t>
      </w:r>
      <w:r w:rsidR="005324A9" w:rsidRPr="00E87E7A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konečná výše dotace se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úměrně sníží</w:t>
      </w:r>
      <w:r w:rsidR="005324A9" w:rsidRPr="00E87E7A">
        <w:rPr>
          <w:rFonts w:ascii="Tahoma" w:hAnsi="Tahoma" w:cs="Tahoma"/>
          <w:b w:val="0"/>
          <w:bCs w:val="0"/>
          <w:sz w:val="20"/>
          <w:szCs w:val="20"/>
        </w:rPr>
        <w:t xml:space="preserve"> a příjemce obdrží do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>taci ve </w:t>
      </w:r>
      <w:r w:rsidR="005324A9" w:rsidRPr="00E87E7A">
        <w:rPr>
          <w:rFonts w:ascii="Tahoma" w:hAnsi="Tahoma" w:cs="Tahoma"/>
          <w:b w:val="0"/>
          <w:bCs w:val="0"/>
          <w:sz w:val="20"/>
          <w:szCs w:val="20"/>
        </w:rPr>
        <w:t>výši celkových skutečných uznatelných nákladů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5A5C5AA0" w14:textId="77777777" w:rsidR="000B471F" w:rsidRPr="00E87E7A" w:rsidRDefault="001F4F31" w:rsidP="00092E78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Pokud celkové skutečné uznatelné náklady projektu překročí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42EAF" w:rsidRPr="00150616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konečná výše dotace se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nezvyšuje a příjemce obdrží </w:t>
      </w:r>
      <w:r w:rsidR="00142EAF">
        <w:rPr>
          <w:rFonts w:ascii="Tahoma" w:hAnsi="Tahoma" w:cs="Tahoma"/>
          <w:b w:val="0"/>
          <w:bCs w:val="0"/>
          <w:sz w:val="20"/>
          <w:szCs w:val="20"/>
        </w:rPr>
        <w:t xml:space="preserve">tuto </w:t>
      </w:r>
      <w:r w:rsidR="00C207CB" w:rsidRPr="00150616">
        <w:rPr>
          <w:rFonts w:ascii="Tahoma" w:hAnsi="Tahoma" w:cs="Tahoma"/>
          <w:b w:val="0"/>
          <w:bCs w:val="0"/>
          <w:sz w:val="20"/>
        </w:rPr>
        <w:t>částku</w:t>
      </w:r>
      <w:r w:rsidR="000B471F" w:rsidRPr="00E87E7A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240D8D02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36E75A3F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647DF887" w14:textId="77777777" w:rsidR="00B24A36" w:rsidRPr="003756C6" w:rsidRDefault="00B24A36" w:rsidP="00B24A36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467EFE">
        <w:rPr>
          <w:rFonts w:ascii="Tahoma" w:hAnsi="Tahoma" w:cs="Tahoma"/>
          <w:b w:val="0"/>
          <w:bCs w:val="0"/>
          <w:sz w:val="20"/>
          <w:szCs w:val="20"/>
        </w:rPr>
        <w:t xml:space="preserve">uvedený v čl. I této smlouvy </w:t>
      </w:r>
      <w:r w:rsidRPr="00467EFE">
        <w:rPr>
          <w:rFonts w:ascii="Tahoma" w:hAnsi="Tahoma" w:cs="Tahoma"/>
          <w:bCs w:val="0"/>
          <w:sz w:val="20"/>
          <w:szCs w:val="20"/>
        </w:rPr>
        <w:t>jednorázovou úhradou</w:t>
      </w:r>
      <w:r w:rsidRPr="00467EFE">
        <w:rPr>
          <w:rFonts w:ascii="Tahoma" w:hAnsi="Tahoma" w:cs="Tahoma"/>
          <w:b w:val="0"/>
          <w:bCs w:val="0"/>
          <w:sz w:val="20"/>
          <w:szCs w:val="20"/>
        </w:rPr>
        <w:t xml:space="preserve"> ve lhůtě </w:t>
      </w:r>
      <w:r w:rsidRPr="00B25245">
        <w:rPr>
          <w:rFonts w:ascii="Tahoma" w:hAnsi="Tahoma" w:cs="Tahoma"/>
          <w:sz w:val="20"/>
          <w:szCs w:val="20"/>
        </w:rPr>
        <w:t>do 30 dnů ode dne předložení bezchybného závěrečného vyúčtování</w:t>
      </w:r>
      <w:r w:rsidRPr="003756C6">
        <w:rPr>
          <w:rFonts w:ascii="Tahoma" w:hAnsi="Tahoma" w:cs="Tahoma"/>
          <w:b w:val="0"/>
          <w:bCs w:val="0"/>
          <w:sz w:val="20"/>
          <w:szCs w:val="20"/>
        </w:rPr>
        <w:t>; výše úhrady bude stanovena v souladu s čl. IV odst. 2 této smlouvy.</w:t>
      </w:r>
    </w:p>
    <w:p w14:paraId="4FB4447C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51B42309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06B0EFE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</w:t>
      </w:r>
      <w:r w:rsidR="00B24A36">
        <w:rPr>
          <w:rFonts w:ascii="Tahoma" w:hAnsi="Tahoma" w:cs="Tahoma"/>
          <w:bCs/>
          <w:sz w:val="20"/>
          <w:szCs w:val="20"/>
        </w:rPr>
        <w:t>.</w:t>
      </w:r>
    </w:p>
    <w:p w14:paraId="4CEF5BE3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15A4E271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718FCDC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4D57AF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dosáhnout stanoveného účelu, tedy </w:t>
      </w:r>
      <w:r w:rsidRPr="00B24A36">
        <w:rPr>
          <w:rFonts w:ascii="Tahoma" w:hAnsi="Tahoma" w:cs="Tahoma"/>
          <w:b/>
          <w:bCs/>
          <w:sz w:val="20"/>
          <w:szCs w:val="20"/>
        </w:rPr>
        <w:t>zre</w:t>
      </w:r>
      <w:r w:rsidR="00FF15AA" w:rsidRPr="00B24A36">
        <w:rPr>
          <w:rFonts w:ascii="Tahoma" w:hAnsi="Tahoma" w:cs="Tahoma"/>
          <w:b/>
          <w:bCs/>
          <w:sz w:val="20"/>
          <w:szCs w:val="20"/>
        </w:rPr>
        <w:t>alizovat projekt, nejpozději do</w:t>
      </w:r>
      <w:r w:rsidR="00B24A36" w:rsidRPr="00B24A36">
        <w:rPr>
          <w:rFonts w:ascii="Tahoma" w:hAnsi="Tahoma" w:cs="Tahoma"/>
          <w:b/>
          <w:bCs/>
          <w:sz w:val="20"/>
          <w:szCs w:val="20"/>
        </w:rPr>
        <w:t xml:space="preserve"> 30. 9. 2025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7CDB60B8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 xml:space="preserve">Povinnost dle tohoto ustanovení se nevztahuje na příjemce, kteří </w:t>
      </w:r>
      <w:r w:rsidRPr="001A3EDF">
        <w:rPr>
          <w:rFonts w:ascii="Tahoma" w:hAnsi="Tahoma" w:cs="Tahoma"/>
          <w:bCs/>
          <w:sz w:val="20"/>
          <w:szCs w:val="20"/>
        </w:rPr>
        <w:lastRenderedPageBreak/>
        <w:t>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071A70E0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C76C01" w:rsidRPr="00C76C01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E87E7A">
        <w:rPr>
          <w:rFonts w:ascii="Tahoma" w:hAnsi="Tahoma" w:cs="Tahoma"/>
          <w:sz w:val="20"/>
          <w:szCs w:val="20"/>
        </w:rPr>
        <w:t xml:space="preserve">vztahujících se k projektu názvem projektu, nebo jiným označením, které projekt jasně identifikuje, u dokladů, k jejichž úhradě </w:t>
      </w:r>
      <w:r w:rsidR="00726307" w:rsidRPr="00726307">
        <w:rPr>
          <w:rFonts w:ascii="Tahoma" w:hAnsi="Tahoma" w:cs="Tahoma"/>
          <w:bCs/>
          <w:sz w:val="20"/>
          <w:szCs w:val="20"/>
        </w:rPr>
        <w:t>má být použita dotace,</w:t>
      </w:r>
      <w:r w:rsidRPr="00726307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pak navíc uvést formulaci „Financováno z rozpočtu MSK“, číslo smlouvy a výši použité dotace v</w:t>
      </w:r>
      <w:r w:rsidR="00C76C01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Kč</w:t>
      </w:r>
      <w:r w:rsidR="00C76C01">
        <w:rPr>
          <w:rFonts w:ascii="Tahoma" w:hAnsi="Tahoma" w:cs="Tahoma"/>
          <w:sz w:val="20"/>
          <w:szCs w:val="20"/>
        </w:rPr>
        <w:t xml:space="preserve">. </w:t>
      </w:r>
      <w:r w:rsidR="00C76C01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E87E7A">
        <w:rPr>
          <w:rFonts w:ascii="Tahoma" w:hAnsi="Tahoma" w:cs="Tahoma"/>
          <w:sz w:val="20"/>
          <w:szCs w:val="20"/>
        </w:rPr>
        <w:t>,</w:t>
      </w:r>
      <w:r w:rsidR="001C4F18" w:rsidRPr="00E87E7A">
        <w:rPr>
          <w:rFonts w:ascii="Tahoma" w:hAnsi="Tahoma" w:cs="Tahoma"/>
          <w:sz w:val="20"/>
          <w:szCs w:val="20"/>
        </w:rPr>
        <w:t xml:space="preserve"> </w:t>
      </w:r>
    </w:p>
    <w:p w14:paraId="1C6908EF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04887E36" w14:textId="77777777" w:rsidR="00726307" w:rsidRPr="00B76E7C" w:rsidRDefault="00726307" w:rsidP="0072630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76E7C">
        <w:rPr>
          <w:rFonts w:ascii="Tahoma" w:hAnsi="Tahoma" w:cs="Tahoma"/>
          <w:sz w:val="20"/>
          <w:szCs w:val="20"/>
        </w:rPr>
        <w:t xml:space="preserve">předložit poskytovateli </w:t>
      </w:r>
      <w:r w:rsidRPr="00B76E7C">
        <w:rPr>
          <w:rFonts w:ascii="Tahoma" w:hAnsi="Tahoma" w:cs="Tahoma"/>
          <w:b/>
          <w:bCs/>
          <w:sz w:val="20"/>
          <w:szCs w:val="20"/>
        </w:rPr>
        <w:t>průběžné vyúčtování</w:t>
      </w:r>
      <w:r w:rsidRPr="00B76E7C">
        <w:rPr>
          <w:rFonts w:ascii="Tahoma" w:hAnsi="Tahoma" w:cs="Tahoma"/>
          <w:sz w:val="20"/>
          <w:szCs w:val="20"/>
        </w:rPr>
        <w:t xml:space="preserve"> realizace projektu </w:t>
      </w:r>
      <w:r w:rsidRPr="00B76E7C">
        <w:rPr>
          <w:rFonts w:ascii="Tahoma" w:hAnsi="Tahoma" w:cs="Tahoma"/>
          <w:b/>
          <w:bCs/>
          <w:sz w:val="20"/>
          <w:szCs w:val="20"/>
        </w:rPr>
        <w:t>zpracované k 31. 12. 2024</w:t>
      </w:r>
      <w:r w:rsidRPr="00B76E7C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B76E7C">
        <w:rPr>
          <w:rFonts w:ascii="Tahoma" w:hAnsi="Tahoma" w:cs="Tahoma"/>
          <w:b/>
          <w:bCs/>
          <w:sz w:val="20"/>
          <w:szCs w:val="20"/>
        </w:rPr>
        <w:t>nejpozději do 15. 1. následujícího kalendářního roku</w:t>
      </w:r>
      <w:r w:rsidRPr="00B76E7C">
        <w:rPr>
          <w:rFonts w:ascii="Tahoma" w:hAnsi="Tahoma" w:cs="Tahoma"/>
          <w:sz w:val="20"/>
          <w:szCs w:val="20"/>
        </w:rPr>
        <w:t xml:space="preserve">. Průběžné vyúčtování se považuje za předložené poskytovateli dnem jeho předání k přepravě provozovateli poštovních služeb, podáním na podatelně krajského úřadu, </w:t>
      </w:r>
      <w:bookmarkStart w:id="2" w:name="_Hlk126225850"/>
      <w:r w:rsidRPr="00B76E7C">
        <w:rPr>
          <w:rFonts w:ascii="Tahoma" w:hAnsi="Tahoma" w:cs="Tahoma"/>
          <w:sz w:val="20"/>
          <w:szCs w:val="20"/>
        </w:rPr>
        <w:t xml:space="preserve">dodáním do datové schránky poskytovatele nebo odesláním v systému </w:t>
      </w:r>
      <w:proofErr w:type="spellStart"/>
      <w:r w:rsidRPr="00B76E7C">
        <w:rPr>
          <w:rFonts w:ascii="Tahoma" w:hAnsi="Tahoma" w:cs="Tahoma"/>
          <w:sz w:val="20"/>
          <w:szCs w:val="20"/>
        </w:rPr>
        <w:t>ePodatelna</w:t>
      </w:r>
      <w:proofErr w:type="spellEnd"/>
      <w:r w:rsidRPr="00B76E7C">
        <w:rPr>
          <w:rFonts w:ascii="Tahoma" w:hAnsi="Tahoma" w:cs="Tahoma"/>
          <w:sz w:val="20"/>
          <w:szCs w:val="20"/>
        </w:rPr>
        <w:t xml:space="preserve"> Moravskoslezského kraje </w:t>
      </w:r>
      <w:bookmarkEnd w:id="2"/>
      <w:r w:rsidRPr="00B76E7C">
        <w:rPr>
          <w:rFonts w:ascii="Tahoma" w:hAnsi="Tahoma" w:cs="Tahoma"/>
          <w:sz w:val="20"/>
          <w:szCs w:val="20"/>
        </w:rPr>
        <w:t>s uznávaným elektronickým podpisem, příp. dalším způsobem odeslání uvedeným ve formuláři průběžného vyúčtování,</w:t>
      </w:r>
    </w:p>
    <w:p w14:paraId="035E98BD" w14:textId="77777777" w:rsidR="00FA4EE2" w:rsidRPr="00E87E7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dle písm. g) tohoto odstavce smlouvy, které obsahuje </w:t>
      </w:r>
      <w:r w:rsidR="0086498F" w:rsidRPr="00E87E7A">
        <w:rPr>
          <w:rFonts w:ascii="Tahoma" w:hAnsi="Tahoma" w:cs="Tahoma"/>
          <w:sz w:val="20"/>
          <w:szCs w:val="20"/>
        </w:rPr>
        <w:t>popis postupu prací na projektu a</w:t>
      </w:r>
      <w:r w:rsidRPr="00E87E7A">
        <w:rPr>
          <w:rFonts w:ascii="Tahoma" w:hAnsi="Tahoma" w:cs="Tahoma"/>
          <w:sz w:val="20"/>
          <w:szCs w:val="20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  <w:r w:rsidR="00FA4EE2" w:rsidRPr="00E87E7A">
        <w:rPr>
          <w:rFonts w:ascii="Tahoma" w:hAnsi="Tahoma" w:cs="Tahoma"/>
          <w:sz w:val="20"/>
          <w:szCs w:val="20"/>
        </w:rPr>
        <w:t xml:space="preserve"> </w:t>
      </w:r>
    </w:p>
    <w:p w14:paraId="5F164A33" w14:textId="75B22279" w:rsidR="00726307" w:rsidRPr="00B76E7C" w:rsidRDefault="0086498F" w:rsidP="0072630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26307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FF15AA" w:rsidRPr="00726307">
        <w:rPr>
          <w:rFonts w:ascii="Tahoma" w:hAnsi="Tahoma" w:cs="Tahoma"/>
          <w:sz w:val="20"/>
          <w:szCs w:val="20"/>
        </w:rPr>
        <w:t> </w:t>
      </w:r>
      <w:r w:rsidRPr="00726307">
        <w:rPr>
          <w:rFonts w:ascii="Tahoma" w:hAnsi="Tahoma" w:cs="Tahoma"/>
          <w:sz w:val="20"/>
          <w:szCs w:val="20"/>
        </w:rPr>
        <w:t>10a odst.</w:t>
      </w:r>
      <w:r w:rsidR="00FF15AA" w:rsidRPr="00726307">
        <w:rPr>
          <w:rFonts w:ascii="Tahoma" w:hAnsi="Tahoma" w:cs="Tahoma"/>
          <w:sz w:val="20"/>
          <w:szCs w:val="20"/>
        </w:rPr>
        <w:t> </w:t>
      </w:r>
      <w:r w:rsidRPr="00726307">
        <w:rPr>
          <w:rFonts w:ascii="Tahoma" w:hAnsi="Tahoma" w:cs="Tahoma"/>
          <w:sz w:val="20"/>
          <w:szCs w:val="20"/>
        </w:rPr>
        <w:t>1 písm.</w:t>
      </w:r>
      <w:r w:rsidR="00FF15AA" w:rsidRPr="00726307">
        <w:rPr>
          <w:rFonts w:ascii="Tahoma" w:hAnsi="Tahoma" w:cs="Tahoma"/>
          <w:sz w:val="20"/>
          <w:szCs w:val="20"/>
        </w:rPr>
        <w:t> d) zákona č. 250/2000 </w:t>
      </w:r>
      <w:r w:rsidRPr="00726307">
        <w:rPr>
          <w:rFonts w:ascii="Tahoma" w:hAnsi="Tahoma" w:cs="Tahoma"/>
          <w:sz w:val="20"/>
          <w:szCs w:val="20"/>
        </w:rPr>
        <w:t xml:space="preserve">Sb., </w:t>
      </w:r>
      <w:r w:rsidR="00FF15AA" w:rsidRPr="00726307">
        <w:rPr>
          <w:rFonts w:ascii="Tahoma" w:hAnsi="Tahoma" w:cs="Tahoma"/>
          <w:b/>
          <w:sz w:val="20"/>
          <w:szCs w:val="20"/>
        </w:rPr>
        <w:t>nejpozději do</w:t>
      </w:r>
      <w:r w:rsidR="00726307" w:rsidRPr="00726307">
        <w:rPr>
          <w:rFonts w:ascii="Tahoma" w:hAnsi="Tahoma" w:cs="Tahoma"/>
          <w:b/>
          <w:sz w:val="20"/>
          <w:szCs w:val="20"/>
        </w:rPr>
        <w:t> 31. 10. 2025</w:t>
      </w:r>
      <w:r w:rsidR="00FF15AA" w:rsidRPr="00726307">
        <w:rPr>
          <w:rFonts w:ascii="Tahoma" w:hAnsi="Tahoma" w:cs="Tahoma"/>
          <w:b/>
          <w:sz w:val="20"/>
          <w:szCs w:val="20"/>
        </w:rPr>
        <w:t>.</w:t>
      </w:r>
      <w:r w:rsidRPr="00726307">
        <w:rPr>
          <w:rFonts w:ascii="Tahoma" w:hAnsi="Tahoma" w:cs="Tahoma"/>
          <w:sz w:val="20"/>
          <w:szCs w:val="20"/>
        </w:rPr>
        <w:t xml:space="preserve"> Závěrečné vyúčtování </w:t>
      </w:r>
      <w:r w:rsidR="00726307" w:rsidRPr="00B76E7C">
        <w:rPr>
          <w:rFonts w:ascii="Tahoma" w:hAnsi="Tahoma" w:cs="Tahoma"/>
          <w:sz w:val="20"/>
          <w:szCs w:val="20"/>
        </w:rPr>
        <w:t xml:space="preserve">se považuje za předložené poskytovateli dnem jeho předání k přepravě provozovateli poštovních služeb, podáním na podatelně krajského úřadu, dodáním do datové schránky poskytovatele nebo odesláním v systému </w:t>
      </w:r>
      <w:proofErr w:type="spellStart"/>
      <w:r w:rsidR="00726307" w:rsidRPr="00B76E7C">
        <w:rPr>
          <w:rFonts w:ascii="Tahoma" w:hAnsi="Tahoma" w:cs="Tahoma"/>
          <w:sz w:val="20"/>
          <w:szCs w:val="20"/>
        </w:rPr>
        <w:t>ePodatelna</w:t>
      </w:r>
      <w:proofErr w:type="spellEnd"/>
      <w:r w:rsidR="00726307" w:rsidRPr="00B76E7C">
        <w:rPr>
          <w:rFonts w:ascii="Tahoma" w:hAnsi="Tahoma" w:cs="Tahoma"/>
          <w:sz w:val="20"/>
          <w:szCs w:val="20"/>
        </w:rPr>
        <w:t xml:space="preserve"> Moravskoslezského kraje s uznávaným elektronickým podpisem, příp. dalším způsobem odeslání uvedeným ve formuláři </w:t>
      </w:r>
      <w:r w:rsidR="00AD731E">
        <w:rPr>
          <w:rFonts w:ascii="Tahoma" w:hAnsi="Tahoma" w:cs="Tahoma"/>
          <w:sz w:val="20"/>
          <w:szCs w:val="20"/>
        </w:rPr>
        <w:t>závěreč</w:t>
      </w:r>
      <w:r w:rsidR="00726307" w:rsidRPr="00B76E7C">
        <w:rPr>
          <w:rFonts w:ascii="Tahoma" w:hAnsi="Tahoma" w:cs="Tahoma"/>
          <w:sz w:val="20"/>
          <w:szCs w:val="20"/>
        </w:rPr>
        <w:t>ného vyúčtování,</w:t>
      </w:r>
    </w:p>
    <w:p w14:paraId="75296190" w14:textId="77777777" w:rsidR="00FA4EE2" w:rsidRPr="00726307" w:rsidRDefault="00FA4EE2" w:rsidP="00456A1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726307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726307">
        <w:rPr>
          <w:rFonts w:ascii="Tahoma" w:hAnsi="Tahoma" w:cs="Tahoma"/>
          <w:sz w:val="20"/>
          <w:szCs w:val="20"/>
        </w:rPr>
        <w:t xml:space="preserve"> dle písm.</w:t>
      </w:r>
      <w:r w:rsidR="00726307">
        <w:rPr>
          <w:rFonts w:ascii="Tahoma" w:hAnsi="Tahoma" w:cs="Tahoma"/>
          <w:sz w:val="20"/>
          <w:szCs w:val="20"/>
        </w:rPr>
        <w:t xml:space="preserve"> i)</w:t>
      </w:r>
      <w:r w:rsidR="0086498F" w:rsidRPr="00726307">
        <w:rPr>
          <w:rFonts w:ascii="Tahoma" w:hAnsi="Tahoma" w:cs="Tahoma"/>
          <w:sz w:val="20"/>
          <w:szCs w:val="20"/>
        </w:rPr>
        <w:t xml:space="preserve"> tohoto odstavce smlouvy na předepsaných formulářích, úplné a</w:t>
      </w:r>
      <w:r w:rsidR="00FF15AA" w:rsidRPr="00726307">
        <w:rPr>
          <w:rFonts w:ascii="Tahoma" w:hAnsi="Tahoma" w:cs="Tahoma"/>
          <w:sz w:val="20"/>
          <w:szCs w:val="20"/>
        </w:rPr>
        <w:t> </w:t>
      </w:r>
      <w:r w:rsidR="0086498F" w:rsidRPr="00726307">
        <w:rPr>
          <w:rFonts w:ascii="Tahoma" w:hAnsi="Tahoma" w:cs="Tahoma"/>
          <w:sz w:val="20"/>
          <w:szCs w:val="20"/>
        </w:rPr>
        <w:t>bezchybné</w:t>
      </w:r>
      <w:r w:rsidRPr="00726307">
        <w:rPr>
          <w:rFonts w:ascii="Tahoma" w:hAnsi="Tahoma" w:cs="Tahoma"/>
          <w:sz w:val="20"/>
          <w:szCs w:val="20"/>
        </w:rPr>
        <w:t>, včetně</w:t>
      </w:r>
    </w:p>
    <w:p w14:paraId="4F90C5C0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E87E7A">
        <w:rPr>
          <w:rFonts w:ascii="Tahoma" w:hAnsi="Tahoma" w:cs="Tahoma"/>
          <w:sz w:val="20"/>
          <w:szCs w:val="20"/>
        </w:rPr>
        <w:t>ní,</w:t>
      </w:r>
    </w:p>
    <w:p w14:paraId="7FFF3B13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7D8A506B" w14:textId="77777777" w:rsidR="005D3EE1" w:rsidRPr="00E87E7A" w:rsidRDefault="005D3EE1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bookmarkStart w:id="3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3"/>
      <w:r w:rsidRPr="005D3EE1">
        <w:rPr>
          <w:rFonts w:ascii="Tahoma" w:hAnsi="Tahoma" w:cs="Tahoma"/>
          <w:sz w:val="20"/>
          <w:szCs w:val="20"/>
        </w:rPr>
        <w:t>,</w:t>
      </w:r>
    </w:p>
    <w:p w14:paraId="3E3C1747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2255C2C1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4F1D3649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2EB875FF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75938B8E" w14:textId="77777777" w:rsidR="00014690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EC4415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>, že proje</w:t>
      </w:r>
      <w:r w:rsidR="00FF15AA" w:rsidRPr="00E87E7A">
        <w:rPr>
          <w:rFonts w:ascii="Tahoma" w:hAnsi="Tahoma" w:cs="Tahoma"/>
          <w:sz w:val="20"/>
          <w:szCs w:val="20"/>
        </w:rPr>
        <w:t>kt nebude dále uskutečňovat, do </w:t>
      </w:r>
      <w:r w:rsidRPr="00E87E7A">
        <w:rPr>
          <w:rFonts w:ascii="Tahoma" w:hAnsi="Tahoma" w:cs="Tahoma"/>
          <w:sz w:val="20"/>
          <w:szCs w:val="20"/>
        </w:rPr>
        <w:t>7 kalendářních dnů ohlásit tuto skutečnost poskytovateli písemně nebo ústně do písemného protokolu,</w:t>
      </w:r>
      <w:r w:rsidR="002D217A" w:rsidRPr="00E87E7A">
        <w:rPr>
          <w:rFonts w:ascii="Tahoma" w:hAnsi="Tahoma" w:cs="Tahoma"/>
          <w:sz w:val="20"/>
          <w:szCs w:val="20"/>
        </w:rPr>
        <w:t xml:space="preserve"> </w:t>
      </w:r>
    </w:p>
    <w:p w14:paraId="385DB136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7D642A5F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</w:t>
      </w:r>
      <w:r w:rsidRPr="00E87E7A">
        <w:rPr>
          <w:rFonts w:ascii="Tahoma" w:hAnsi="Tahoma" w:cs="Tahoma"/>
          <w:sz w:val="20"/>
          <w:szCs w:val="20"/>
        </w:rPr>
        <w:lastRenderedPageBreak/>
        <w:t>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06BA82D7" w14:textId="77777777" w:rsidR="00726307" w:rsidRPr="00E87E7A" w:rsidRDefault="00726307" w:rsidP="0072630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Pr="00E17677">
        <w:rPr>
          <w:rFonts w:ascii="Tahoma" w:hAnsi="Tahoma" w:cs="Tahoma"/>
          <w:b/>
          <w:bCs/>
          <w:sz w:val="20"/>
          <w:szCs w:val="20"/>
        </w:rPr>
        <w:t>242020</w:t>
      </w:r>
      <w:r w:rsidR="008C5768" w:rsidRPr="008C5768">
        <w:rPr>
          <w:rFonts w:ascii="Tahoma" w:hAnsi="Tahoma" w:cs="Tahoma"/>
          <w:b/>
          <w:bCs/>
          <w:sz w:val="20"/>
          <w:szCs w:val="20"/>
        </w:rPr>
        <w:t>7000</w:t>
      </w:r>
      <w:r w:rsidRPr="00E17677">
        <w:rPr>
          <w:rFonts w:ascii="Tahoma" w:hAnsi="Tahoma" w:cs="Tahoma"/>
          <w:b/>
          <w:bCs/>
          <w:sz w:val="20"/>
          <w:szCs w:val="20"/>
        </w:rPr>
        <w:t>,</w:t>
      </w:r>
    </w:p>
    <w:p w14:paraId="3C3A1D31" w14:textId="77777777" w:rsidR="00FA4EE2" w:rsidRPr="0072630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1C7EA54A" w14:textId="77777777" w:rsidR="00FA4EE2" w:rsidRPr="00726307" w:rsidRDefault="00726307" w:rsidP="00456A1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  <w:szCs w:val="20"/>
        </w:rPr>
      </w:pPr>
      <w:r w:rsidRPr="00726307">
        <w:rPr>
          <w:rFonts w:ascii="Tahoma" w:hAnsi="Tahoma" w:cs="Tahoma"/>
          <w:sz w:val="20"/>
          <w:szCs w:val="20"/>
        </w:rPr>
        <w:t>po</w:t>
      </w:r>
      <w:r w:rsidR="00FA4EE2" w:rsidRPr="00726307">
        <w:rPr>
          <w:rFonts w:ascii="Tahoma" w:hAnsi="Tahoma" w:cs="Tahoma"/>
          <w:sz w:val="20"/>
          <w:szCs w:val="20"/>
        </w:rPr>
        <w:t xml:space="preserve"> dobu </w:t>
      </w:r>
      <w:r>
        <w:rPr>
          <w:rFonts w:ascii="Tahoma" w:hAnsi="Tahoma" w:cs="Tahoma"/>
          <w:sz w:val="20"/>
          <w:szCs w:val="20"/>
        </w:rPr>
        <w:t>5 let</w:t>
      </w:r>
      <w:r w:rsidR="001824DC" w:rsidRPr="00726307">
        <w:rPr>
          <w:rFonts w:ascii="Tahoma" w:hAnsi="Tahoma" w:cs="Tahoma"/>
          <w:sz w:val="20"/>
          <w:szCs w:val="20"/>
        </w:rPr>
        <w:t xml:space="preserve"> </w:t>
      </w:r>
      <w:r w:rsidR="00FA4EE2" w:rsidRPr="00726307">
        <w:rPr>
          <w:rFonts w:ascii="Tahoma" w:hAnsi="Tahoma" w:cs="Tahoma"/>
          <w:sz w:val="20"/>
          <w:szCs w:val="20"/>
        </w:rPr>
        <w:t>od ukončení realizace projektu nezcizit majetek pořízený nebo technicky zhodnocený z prostředků získaných z dotace poskytnuté na základě této smlouvy,</w:t>
      </w:r>
    </w:p>
    <w:p w14:paraId="4197BC1C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751848CC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3FADB704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0652E681" w14:textId="77777777" w:rsidR="00FA4EE2" w:rsidRPr="008C5768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C5768">
        <w:rPr>
          <w:rFonts w:ascii="Tahoma" w:hAnsi="Tahoma" w:cs="Tahoma"/>
          <w:b w:val="0"/>
          <w:bCs w:val="0"/>
          <w:sz w:val="20"/>
          <w:szCs w:val="20"/>
        </w:rPr>
        <w:t>Porušení podmínek uvedených v odst. 3 písm. g), h</w:t>
      </w:r>
      <w:r w:rsidR="005C0383" w:rsidRPr="008C5768">
        <w:rPr>
          <w:rFonts w:ascii="Tahoma" w:hAnsi="Tahoma" w:cs="Tahoma"/>
          <w:b w:val="0"/>
          <w:bCs w:val="0"/>
          <w:sz w:val="20"/>
          <w:szCs w:val="20"/>
        </w:rPr>
        <w:t>),</w:t>
      </w:r>
      <w:r w:rsidR="000C1DF5" w:rsidRPr="008C5768">
        <w:rPr>
          <w:rFonts w:ascii="Tahoma" w:hAnsi="Tahoma" w:cs="Tahoma"/>
          <w:b w:val="0"/>
          <w:bCs w:val="0"/>
          <w:sz w:val="20"/>
          <w:szCs w:val="20"/>
        </w:rPr>
        <w:t xml:space="preserve"> i), j), n), q</w:t>
      </w:r>
      <w:r w:rsidR="005C0383" w:rsidRPr="008C5768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0C1DF5" w:rsidRPr="008C5768">
        <w:rPr>
          <w:rFonts w:ascii="Tahoma" w:hAnsi="Tahoma" w:cs="Tahoma"/>
          <w:b w:val="0"/>
          <w:bCs w:val="0"/>
          <w:sz w:val="20"/>
          <w:szCs w:val="20"/>
        </w:rPr>
        <w:t>r) a s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>)</w:t>
      </w:r>
      <w:r w:rsidR="001824DC" w:rsidRPr="008C5768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8C5768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8C5768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8C5768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8C576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8C576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8C576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8C576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 w:rsidRPr="008C5768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561925E" w14:textId="77777777" w:rsidR="00FA4EE2" w:rsidRPr="008C5768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8C5768">
        <w:rPr>
          <w:rFonts w:ascii="Tahoma" w:hAnsi="Tahoma" w:cs="Tahoma"/>
          <w:sz w:val="20"/>
          <w:szCs w:val="20"/>
        </w:rPr>
        <w:t>g)</w:t>
      </w:r>
      <w:r w:rsidRPr="008C5768">
        <w:rPr>
          <w:rFonts w:ascii="Tahoma" w:hAnsi="Tahoma" w:cs="Tahoma"/>
          <w:bCs/>
          <w:sz w:val="20"/>
          <w:szCs w:val="20"/>
        </w:rPr>
        <w:t xml:space="preserve"> a </w:t>
      </w:r>
      <w:r w:rsidR="000C1DF5" w:rsidRPr="008C5768">
        <w:rPr>
          <w:rFonts w:ascii="Tahoma" w:hAnsi="Tahoma" w:cs="Tahoma"/>
          <w:sz w:val="20"/>
          <w:szCs w:val="20"/>
        </w:rPr>
        <w:t>i</w:t>
      </w:r>
      <w:r w:rsidRPr="008C5768">
        <w:rPr>
          <w:rFonts w:ascii="Tahoma" w:hAnsi="Tahoma" w:cs="Tahoma"/>
          <w:sz w:val="20"/>
          <w:szCs w:val="20"/>
        </w:rPr>
        <w:t>)</w:t>
      </w:r>
      <w:r w:rsidRPr="008C5768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7B390021" w14:textId="77777777" w:rsidR="00290118" w:rsidRPr="008C5768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8C5768">
        <w:rPr>
          <w:rFonts w:ascii="Tahoma" w:hAnsi="Tahoma" w:cs="Tahoma"/>
          <w:bCs/>
          <w:sz w:val="20"/>
        </w:rPr>
        <w:t>do 7 kalendářních dnů</w:t>
      </w:r>
      <w:r w:rsidRPr="008C5768">
        <w:rPr>
          <w:rFonts w:ascii="Tahoma" w:hAnsi="Tahoma" w:cs="Tahoma"/>
          <w:bCs/>
          <w:sz w:val="20"/>
        </w:rPr>
        <w:tab/>
        <w:t xml:space="preserve"> </w:t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  <w:t>1.500 Kč,</w:t>
      </w:r>
    </w:p>
    <w:p w14:paraId="54C6E5FA" w14:textId="77777777" w:rsidR="00290118" w:rsidRPr="008C5768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8C5768">
        <w:rPr>
          <w:rFonts w:ascii="Tahoma" w:hAnsi="Tahoma" w:cs="Tahoma"/>
          <w:bCs/>
          <w:sz w:val="20"/>
        </w:rPr>
        <w:t>od 8 do 15 kalendářních dnů</w:t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  <w:t>3.000 Kč,</w:t>
      </w:r>
    </w:p>
    <w:p w14:paraId="6D71888D" w14:textId="77777777" w:rsidR="00290118" w:rsidRPr="008C5768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8C5768">
        <w:rPr>
          <w:rFonts w:ascii="Tahoma" w:hAnsi="Tahoma" w:cs="Tahoma"/>
          <w:bCs/>
          <w:sz w:val="20"/>
        </w:rPr>
        <w:t>od 16 do 30 kalendářních dnů</w:t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="008C5768">
        <w:rPr>
          <w:rFonts w:ascii="Tahoma" w:hAnsi="Tahoma" w:cs="Tahoma"/>
          <w:bCs/>
          <w:sz w:val="20"/>
        </w:rPr>
        <w:t xml:space="preserve">                                  </w:t>
      </w:r>
      <w:r w:rsidRPr="008C5768">
        <w:rPr>
          <w:rFonts w:ascii="Tahoma" w:hAnsi="Tahoma" w:cs="Tahoma"/>
          <w:sz w:val="20"/>
          <w:szCs w:val="20"/>
        </w:rPr>
        <w:t>5.000 Kč</w:t>
      </w:r>
      <w:r w:rsidRPr="008C5768">
        <w:rPr>
          <w:rFonts w:ascii="Tahoma" w:hAnsi="Tahoma" w:cs="Tahoma"/>
          <w:bCs/>
          <w:sz w:val="20"/>
        </w:rPr>
        <w:t>,</w:t>
      </w:r>
    </w:p>
    <w:p w14:paraId="3790762B" w14:textId="77777777" w:rsidR="000C1DF5" w:rsidRPr="008C5768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</w:t>
      </w:r>
      <w:r w:rsidR="001824DC" w:rsidRPr="008C5768">
        <w:rPr>
          <w:rFonts w:ascii="Tahoma" w:hAnsi="Tahoma" w:cs="Tahoma"/>
          <w:bCs/>
          <w:sz w:val="20"/>
          <w:szCs w:val="20"/>
        </w:rPr>
        <w:t>šení podmínky stanovené v odst. 3 písm. </w:t>
      </w:r>
      <w:r w:rsidRPr="008C5768">
        <w:rPr>
          <w:rFonts w:ascii="Tahoma" w:hAnsi="Tahoma" w:cs="Tahoma"/>
          <w:sz w:val="20"/>
          <w:szCs w:val="20"/>
        </w:rPr>
        <w:t>h)</w:t>
      </w:r>
      <w:r w:rsidRPr="008C5768">
        <w:rPr>
          <w:rFonts w:ascii="Tahoma" w:hAnsi="Tahoma" w:cs="Tahoma"/>
          <w:bCs/>
          <w:sz w:val="20"/>
          <w:szCs w:val="20"/>
        </w:rPr>
        <w:t xml:space="preserve"> spočívající ve formálních nedostatcích průběžného vyúčtování</w:t>
      </w:r>
      <w:r w:rsidRPr="008C5768">
        <w:rPr>
          <w:rFonts w:ascii="Tahoma" w:hAnsi="Tahoma" w:cs="Tahoma"/>
          <w:bCs/>
          <w:sz w:val="20"/>
          <w:szCs w:val="20"/>
        </w:rPr>
        <w:tab/>
      </w:r>
      <w:r w:rsidR="001824DC" w:rsidRPr="008C5768">
        <w:rPr>
          <w:rFonts w:ascii="Tahoma" w:hAnsi="Tahoma" w:cs="Tahoma"/>
          <w:bCs/>
          <w:sz w:val="20"/>
          <w:szCs w:val="20"/>
        </w:rPr>
        <w:t>10 </w:t>
      </w:r>
      <w:r w:rsidRPr="008C5768">
        <w:rPr>
          <w:rFonts w:ascii="Tahoma" w:hAnsi="Tahoma" w:cs="Tahoma"/>
          <w:bCs/>
          <w:sz w:val="20"/>
          <w:szCs w:val="20"/>
        </w:rPr>
        <w:t>% poskytnuté dotace,</w:t>
      </w:r>
    </w:p>
    <w:p w14:paraId="3C122DA8" w14:textId="77777777" w:rsidR="000C1DF5" w:rsidRPr="008C5768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</w:t>
      </w:r>
      <w:r w:rsidR="001824DC" w:rsidRPr="008C5768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8C5768">
        <w:rPr>
          <w:rFonts w:ascii="Tahoma" w:hAnsi="Tahoma" w:cs="Tahoma"/>
          <w:bCs/>
          <w:sz w:val="20"/>
          <w:szCs w:val="20"/>
        </w:rPr>
        <w:t>3 písm.</w:t>
      </w:r>
      <w:r w:rsidR="001824DC" w:rsidRPr="008C5768">
        <w:rPr>
          <w:rFonts w:ascii="Tahoma" w:hAnsi="Tahoma" w:cs="Tahoma"/>
          <w:bCs/>
          <w:sz w:val="20"/>
          <w:szCs w:val="20"/>
        </w:rPr>
        <w:t> </w:t>
      </w:r>
      <w:r w:rsidRPr="008C5768">
        <w:rPr>
          <w:rFonts w:ascii="Tahoma" w:hAnsi="Tahoma" w:cs="Tahoma"/>
          <w:sz w:val="20"/>
          <w:szCs w:val="20"/>
        </w:rPr>
        <w:t>j)</w:t>
      </w:r>
      <w:r w:rsidRPr="008C5768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8C5768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8C5768">
        <w:rPr>
          <w:rFonts w:ascii="Tahoma" w:hAnsi="Tahoma" w:cs="Tahoma"/>
          <w:bCs/>
          <w:sz w:val="20"/>
          <w:szCs w:val="20"/>
        </w:rPr>
        <w:tab/>
      </w:r>
      <w:r w:rsidRPr="008C5768">
        <w:rPr>
          <w:rFonts w:ascii="Tahoma" w:hAnsi="Tahoma" w:cs="Tahoma"/>
          <w:bCs/>
          <w:sz w:val="20"/>
          <w:szCs w:val="20"/>
        </w:rPr>
        <w:t>10</w:t>
      </w:r>
      <w:r w:rsidR="001824DC" w:rsidRPr="008C5768">
        <w:rPr>
          <w:rFonts w:ascii="Tahoma" w:hAnsi="Tahoma" w:cs="Tahoma"/>
          <w:bCs/>
          <w:sz w:val="20"/>
          <w:szCs w:val="20"/>
        </w:rPr>
        <w:t> </w:t>
      </w:r>
      <w:r w:rsidRPr="008C5768">
        <w:rPr>
          <w:rFonts w:ascii="Tahoma" w:hAnsi="Tahoma" w:cs="Tahoma"/>
          <w:bCs/>
          <w:sz w:val="20"/>
          <w:szCs w:val="20"/>
        </w:rPr>
        <w:t>% poskytnuté dotace,</w:t>
      </w:r>
    </w:p>
    <w:p w14:paraId="206E5E4D" w14:textId="77777777" w:rsidR="00FA4EE2" w:rsidRPr="008C5768" w:rsidRDefault="00FA4EE2" w:rsidP="003E425F">
      <w:pPr>
        <w:numPr>
          <w:ilvl w:val="1"/>
          <w:numId w:val="1"/>
        </w:numPr>
        <w:tabs>
          <w:tab w:val="clear" w:pos="1440"/>
          <w:tab w:val="num" w:pos="720"/>
          <w:tab w:val="left" w:pos="7088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8C5768">
        <w:rPr>
          <w:rFonts w:ascii="Tahoma" w:hAnsi="Tahoma" w:cs="Tahoma"/>
          <w:bCs/>
          <w:sz w:val="20"/>
          <w:szCs w:val="20"/>
        </w:rPr>
        <w:t> </w:t>
      </w:r>
      <w:r w:rsidRPr="008C5768">
        <w:rPr>
          <w:rFonts w:ascii="Tahoma" w:hAnsi="Tahoma" w:cs="Tahoma"/>
          <w:bCs/>
          <w:sz w:val="20"/>
          <w:szCs w:val="20"/>
        </w:rPr>
        <w:t>3 písm.</w:t>
      </w:r>
      <w:r w:rsidR="001824DC" w:rsidRPr="008C5768">
        <w:rPr>
          <w:rFonts w:ascii="Tahoma" w:hAnsi="Tahoma" w:cs="Tahoma"/>
          <w:bCs/>
          <w:sz w:val="20"/>
          <w:szCs w:val="20"/>
        </w:rPr>
        <w:t> </w:t>
      </w:r>
      <w:r w:rsidR="000C1DF5" w:rsidRPr="008C5768">
        <w:rPr>
          <w:rFonts w:ascii="Tahoma" w:hAnsi="Tahoma" w:cs="Tahoma"/>
          <w:sz w:val="20"/>
          <w:szCs w:val="20"/>
        </w:rPr>
        <w:t>n</w:t>
      </w:r>
      <w:r w:rsidRPr="008C5768">
        <w:rPr>
          <w:rFonts w:ascii="Tahoma" w:hAnsi="Tahoma" w:cs="Tahoma"/>
          <w:sz w:val="20"/>
          <w:szCs w:val="20"/>
        </w:rPr>
        <w:t>)</w:t>
      </w:r>
      <w:r w:rsidRPr="008C5768">
        <w:rPr>
          <w:rFonts w:ascii="Tahoma" w:hAnsi="Tahoma" w:cs="Tahoma"/>
          <w:bCs/>
          <w:sz w:val="20"/>
          <w:szCs w:val="20"/>
        </w:rPr>
        <w:tab/>
      </w:r>
      <w:r w:rsidR="00520B2B" w:rsidRPr="008C5768">
        <w:rPr>
          <w:rFonts w:ascii="Tahoma" w:hAnsi="Tahoma" w:cs="Tahoma"/>
          <w:bCs/>
          <w:sz w:val="20"/>
          <w:szCs w:val="20"/>
        </w:rPr>
        <w:t>1.000 Kč</w:t>
      </w:r>
      <w:r w:rsidRPr="008C5768">
        <w:rPr>
          <w:rFonts w:ascii="Tahoma" w:hAnsi="Tahoma" w:cs="Tahoma"/>
          <w:bCs/>
          <w:sz w:val="20"/>
          <w:szCs w:val="20"/>
        </w:rPr>
        <w:t>,</w:t>
      </w:r>
    </w:p>
    <w:p w14:paraId="45246266" w14:textId="77777777" w:rsidR="00FA4EE2" w:rsidRPr="008C5768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8C5768">
        <w:rPr>
          <w:rFonts w:ascii="Tahoma" w:hAnsi="Tahoma" w:cs="Tahoma"/>
          <w:bCs/>
          <w:sz w:val="20"/>
          <w:szCs w:val="20"/>
        </w:rPr>
        <w:t> </w:t>
      </w:r>
      <w:r w:rsidR="000C1DF5" w:rsidRPr="008C5768">
        <w:rPr>
          <w:rFonts w:ascii="Tahoma" w:hAnsi="Tahoma" w:cs="Tahoma"/>
          <w:sz w:val="20"/>
          <w:szCs w:val="20"/>
        </w:rPr>
        <w:t>q</w:t>
      </w:r>
      <w:r w:rsidRPr="008C5768">
        <w:rPr>
          <w:rFonts w:ascii="Tahoma" w:hAnsi="Tahoma" w:cs="Tahoma"/>
          <w:sz w:val="20"/>
          <w:szCs w:val="20"/>
        </w:rPr>
        <w:t>)</w:t>
      </w:r>
      <w:r w:rsidRPr="008C5768">
        <w:rPr>
          <w:rFonts w:ascii="Tahoma" w:hAnsi="Tahoma" w:cs="Tahoma"/>
          <w:bCs/>
          <w:sz w:val="20"/>
          <w:szCs w:val="20"/>
        </w:rPr>
        <w:tab/>
        <w:t>2</w:t>
      </w:r>
      <w:r w:rsidR="001824DC" w:rsidRPr="008C5768">
        <w:rPr>
          <w:rFonts w:ascii="Tahoma" w:hAnsi="Tahoma" w:cs="Tahoma"/>
          <w:bCs/>
          <w:sz w:val="20"/>
          <w:szCs w:val="20"/>
        </w:rPr>
        <w:t> </w:t>
      </w:r>
      <w:r w:rsidRPr="008C5768">
        <w:rPr>
          <w:rFonts w:ascii="Tahoma" w:hAnsi="Tahoma" w:cs="Tahoma"/>
          <w:bCs/>
          <w:sz w:val="20"/>
          <w:szCs w:val="20"/>
        </w:rPr>
        <w:t>% poskytnuté dotace,</w:t>
      </w:r>
    </w:p>
    <w:p w14:paraId="1FDFC643" w14:textId="77777777" w:rsidR="00FA4EE2" w:rsidRPr="008C5768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8C5768">
        <w:rPr>
          <w:rFonts w:ascii="Tahoma" w:hAnsi="Tahoma" w:cs="Tahoma"/>
          <w:bCs/>
          <w:sz w:val="20"/>
          <w:szCs w:val="20"/>
        </w:rPr>
        <w:t>.</w:t>
      </w:r>
      <w:r w:rsidR="001824DC" w:rsidRPr="008C5768">
        <w:rPr>
          <w:rFonts w:ascii="Tahoma" w:hAnsi="Tahoma" w:cs="Tahoma"/>
          <w:bCs/>
          <w:sz w:val="20"/>
          <w:szCs w:val="20"/>
        </w:rPr>
        <w:t> </w:t>
      </w:r>
      <w:r w:rsidR="000C1DF5" w:rsidRPr="008C5768">
        <w:rPr>
          <w:rFonts w:ascii="Tahoma" w:hAnsi="Tahoma" w:cs="Tahoma"/>
          <w:sz w:val="20"/>
          <w:szCs w:val="20"/>
        </w:rPr>
        <w:t>r</w:t>
      </w:r>
      <w:r w:rsidRPr="008C5768">
        <w:rPr>
          <w:rFonts w:ascii="Tahoma" w:hAnsi="Tahoma" w:cs="Tahoma"/>
          <w:sz w:val="20"/>
          <w:szCs w:val="20"/>
        </w:rPr>
        <w:t>)</w:t>
      </w:r>
      <w:r w:rsidRPr="008C5768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8C5768">
        <w:rPr>
          <w:rFonts w:ascii="Tahoma" w:hAnsi="Tahoma" w:cs="Tahoma"/>
          <w:bCs/>
          <w:sz w:val="20"/>
          <w:szCs w:val="20"/>
        </w:rPr>
        <w:t> </w:t>
      </w:r>
      <w:r w:rsidRPr="008C5768">
        <w:rPr>
          <w:rFonts w:ascii="Tahoma" w:hAnsi="Tahoma" w:cs="Tahoma"/>
          <w:bCs/>
          <w:sz w:val="20"/>
          <w:szCs w:val="20"/>
        </w:rPr>
        <w:t>% poskytnuté dotace,</w:t>
      </w:r>
    </w:p>
    <w:p w14:paraId="66C5BEB2" w14:textId="77777777" w:rsidR="00430783" w:rsidRPr="008C5768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8C5768">
        <w:rPr>
          <w:rFonts w:ascii="Tahoma" w:hAnsi="Tahoma" w:cs="Tahoma"/>
          <w:bCs/>
          <w:sz w:val="20"/>
          <w:szCs w:val="20"/>
        </w:rPr>
        <w:t> </w:t>
      </w:r>
      <w:r w:rsidR="000C1DF5" w:rsidRPr="008C5768">
        <w:rPr>
          <w:rFonts w:ascii="Tahoma" w:hAnsi="Tahoma" w:cs="Tahoma"/>
          <w:sz w:val="20"/>
          <w:szCs w:val="20"/>
        </w:rPr>
        <w:t>s</w:t>
      </w:r>
      <w:r w:rsidRPr="008C5768">
        <w:rPr>
          <w:rFonts w:ascii="Tahoma" w:hAnsi="Tahoma" w:cs="Tahoma"/>
          <w:sz w:val="20"/>
          <w:szCs w:val="20"/>
        </w:rPr>
        <w:t>)</w:t>
      </w:r>
      <w:r w:rsidR="001824DC" w:rsidRPr="008C5768">
        <w:rPr>
          <w:rFonts w:ascii="Tahoma" w:hAnsi="Tahoma" w:cs="Tahoma"/>
          <w:bCs/>
          <w:sz w:val="20"/>
          <w:szCs w:val="20"/>
        </w:rPr>
        <w:tab/>
      </w:r>
      <w:r w:rsidRPr="008C5768">
        <w:rPr>
          <w:rFonts w:ascii="Tahoma" w:hAnsi="Tahoma" w:cs="Tahoma"/>
          <w:bCs/>
          <w:sz w:val="20"/>
          <w:szCs w:val="20"/>
        </w:rPr>
        <w:t>5</w:t>
      </w:r>
      <w:r w:rsidR="001824DC" w:rsidRPr="008C5768">
        <w:rPr>
          <w:rFonts w:ascii="Tahoma" w:hAnsi="Tahoma" w:cs="Tahoma"/>
          <w:bCs/>
          <w:sz w:val="20"/>
          <w:szCs w:val="20"/>
        </w:rPr>
        <w:t> </w:t>
      </w:r>
      <w:r w:rsidRPr="008C5768">
        <w:rPr>
          <w:rFonts w:ascii="Tahoma" w:hAnsi="Tahoma" w:cs="Tahoma"/>
          <w:bCs/>
          <w:sz w:val="20"/>
          <w:szCs w:val="20"/>
        </w:rPr>
        <w:t>% poskytnuté dotace.</w:t>
      </w:r>
    </w:p>
    <w:p w14:paraId="4B31A202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4A20FD6B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6EA6D1C7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vznikl a byl příjemcem uhrazen v období realizace projektu, tj. v období </w:t>
      </w:r>
      <w:r w:rsidRPr="008C5768">
        <w:rPr>
          <w:rFonts w:ascii="Tahoma" w:hAnsi="Tahoma" w:cs="Tahoma"/>
          <w:b/>
          <w:bCs/>
          <w:sz w:val="20"/>
          <w:szCs w:val="20"/>
        </w:rPr>
        <w:t>od</w:t>
      </w:r>
      <w:r w:rsidR="00430783" w:rsidRPr="008C5768">
        <w:rPr>
          <w:rFonts w:ascii="Tahoma" w:hAnsi="Tahoma" w:cs="Tahoma"/>
          <w:b/>
          <w:bCs/>
          <w:sz w:val="20"/>
          <w:szCs w:val="20"/>
        </w:rPr>
        <w:t> </w:t>
      </w:r>
      <w:r w:rsidR="008C5768" w:rsidRPr="008C5768">
        <w:rPr>
          <w:rFonts w:ascii="Tahoma" w:hAnsi="Tahoma" w:cs="Tahoma"/>
          <w:b/>
          <w:bCs/>
          <w:sz w:val="20"/>
          <w:szCs w:val="20"/>
        </w:rPr>
        <w:t>1. 9. 2024</w:t>
      </w:r>
      <w:r w:rsidRPr="008C5768">
        <w:rPr>
          <w:rFonts w:ascii="Tahoma" w:hAnsi="Tahoma" w:cs="Tahoma"/>
          <w:b/>
          <w:bCs/>
          <w:sz w:val="20"/>
          <w:szCs w:val="20"/>
        </w:rPr>
        <w:t xml:space="preserve"> do</w:t>
      </w:r>
      <w:r w:rsidR="008C5768" w:rsidRPr="008C5768">
        <w:rPr>
          <w:rFonts w:ascii="Tahoma" w:hAnsi="Tahoma" w:cs="Tahoma"/>
          <w:b/>
          <w:bCs/>
          <w:sz w:val="20"/>
          <w:szCs w:val="20"/>
        </w:rPr>
        <w:t> 30. 9. 2025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10CAAC51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4A415DFE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</w:t>
      </w:r>
      <w:r w:rsidR="008C5768">
        <w:rPr>
          <w:rFonts w:ascii="Tahoma" w:hAnsi="Tahoma" w:cs="Tahoma"/>
          <w:sz w:val="20"/>
          <w:szCs w:val="20"/>
        </w:rPr>
        <w:t>.</w:t>
      </w:r>
    </w:p>
    <w:p w14:paraId="48BFA673" w14:textId="77777777" w:rsidR="00FA03E9" w:rsidRPr="00E87E7A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tohoto článku smlouvy jsou uznat</w:t>
      </w:r>
      <w:r w:rsidR="00430783" w:rsidRPr="00E87E7A">
        <w:rPr>
          <w:rFonts w:ascii="Tahoma" w:hAnsi="Tahoma" w:cs="Tahoma"/>
          <w:sz w:val="20"/>
          <w:szCs w:val="20"/>
        </w:rPr>
        <w:t xml:space="preserve">elnými náklady pouze </w:t>
      </w:r>
      <w:r w:rsidR="00430783" w:rsidRPr="008C5768">
        <w:rPr>
          <w:rFonts w:ascii="Tahoma" w:hAnsi="Tahoma" w:cs="Tahoma"/>
          <w:b/>
          <w:bCs/>
          <w:sz w:val="20"/>
          <w:szCs w:val="20"/>
        </w:rPr>
        <w:t>náklady na </w:t>
      </w:r>
      <w:r w:rsidR="008C5768" w:rsidRPr="008C5768">
        <w:rPr>
          <w:rFonts w:ascii="Tahoma" w:hAnsi="Tahoma" w:cs="Tahoma"/>
          <w:b/>
          <w:bCs/>
          <w:sz w:val="20"/>
          <w:szCs w:val="20"/>
        </w:rPr>
        <w:t>programové vybavení (software)</w:t>
      </w:r>
      <w:r w:rsidR="008C5768" w:rsidRPr="008C5768">
        <w:rPr>
          <w:rFonts w:ascii="Tahoma" w:hAnsi="Tahoma" w:cs="Tahoma"/>
          <w:sz w:val="20"/>
          <w:szCs w:val="20"/>
        </w:rPr>
        <w:t>.</w:t>
      </w:r>
    </w:p>
    <w:p w14:paraId="7B61670F" w14:textId="77777777" w:rsidR="00FA4EE2" w:rsidRPr="00E87E7A" w:rsidRDefault="00FA4EE2" w:rsidP="000936E0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2BBB01F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556070E6" w14:textId="77777777" w:rsidR="000936E0" w:rsidRPr="00E87E7A" w:rsidRDefault="000936E0" w:rsidP="000936E0">
      <w:pPr>
        <w:spacing w:before="360"/>
        <w:ind w:left="72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Pr="00E87E7A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Veřejná podpora a vyrovnávací platba</w:t>
      </w:r>
    </w:p>
    <w:p w14:paraId="6FD80703" w14:textId="77777777" w:rsidR="000936E0" w:rsidRPr="000936E0" w:rsidRDefault="000936E0" w:rsidP="000936E0">
      <w:pPr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36E0">
        <w:rPr>
          <w:rFonts w:ascii="Tahoma" w:hAnsi="Tahoma" w:cs="Tahoma"/>
          <w:sz w:val="20"/>
          <w:szCs w:val="20"/>
        </w:rPr>
        <w:lastRenderedPageBreak/>
        <w:t>Příjemce byl na základě usnesení zastupitelstva kraje č. 12/1005 ze dne 11. 12. 2014 pověřen výkonem služby v obecném hospodářském zájmu a příjemce na sebe vzal závazek poskytovat tuto službu za podmínek uvedených ve Smlouvě o závazku veřejné služby a vyrovnávací platbě za jeho výkon uzavřené dne 30. 12. 2014, ev. č. 03569/2014/ZDR (dále jen „Smlouva o závazku veřejné služby</w:t>
      </w:r>
      <w:r w:rsidR="00E16876">
        <w:rPr>
          <w:rFonts w:ascii="Tahoma" w:hAnsi="Tahoma" w:cs="Tahoma"/>
          <w:sz w:val="20"/>
          <w:szCs w:val="20"/>
        </w:rPr>
        <w:t xml:space="preserve"> č. 1</w:t>
      </w:r>
      <w:r w:rsidRPr="000936E0">
        <w:rPr>
          <w:rFonts w:ascii="Tahoma" w:hAnsi="Tahoma" w:cs="Tahoma"/>
          <w:sz w:val="20"/>
          <w:szCs w:val="20"/>
        </w:rPr>
        <w:t>“), vč. dodatků. Pověření výkonem služby je na období od 1.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2015 do 31.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12.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2024.</w:t>
      </w:r>
    </w:p>
    <w:p w14:paraId="4D91E7AA" w14:textId="77777777" w:rsidR="000936E0" w:rsidRPr="000936E0" w:rsidRDefault="000936E0" w:rsidP="000936E0">
      <w:pPr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36E0">
        <w:rPr>
          <w:rFonts w:ascii="Tahoma" w:hAnsi="Tahoma" w:cs="Tahoma"/>
          <w:sz w:val="20"/>
          <w:szCs w:val="20"/>
        </w:rPr>
        <w:t>Příjemce byl na základě usnesení zastupitelstva kraje č. 18/1821 ze dne 5.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9.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2024 pověřen výkonem služby v obecném hospodářském zájmu a příjemce na sebe vzal závazek poskytovat tuto službu za podmínek uvedených ve Smlouvě o závazku veřejné služby a vyrovnávací platbě za jeho výkon uzavřené dne 17.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10.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2024, ev. č. 04798/2024/ZDR (dále jen „Smlouva o závazku veřejné služby</w:t>
      </w:r>
      <w:r w:rsidR="00E16876">
        <w:rPr>
          <w:rFonts w:ascii="Tahoma" w:hAnsi="Tahoma" w:cs="Tahoma"/>
          <w:sz w:val="20"/>
          <w:szCs w:val="20"/>
        </w:rPr>
        <w:t xml:space="preserve"> č. 2</w:t>
      </w:r>
      <w:r w:rsidRPr="000936E0">
        <w:rPr>
          <w:rFonts w:ascii="Tahoma" w:hAnsi="Tahoma" w:cs="Tahoma"/>
          <w:sz w:val="20"/>
          <w:szCs w:val="20"/>
        </w:rPr>
        <w:t>“). Pověření výkonem služby je na období od 1.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2025 do 31.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12.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2034.</w:t>
      </w:r>
    </w:p>
    <w:p w14:paraId="71713C0C" w14:textId="77777777" w:rsidR="000936E0" w:rsidRPr="000936E0" w:rsidRDefault="000936E0" w:rsidP="000936E0">
      <w:pPr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36E0">
        <w:rPr>
          <w:rFonts w:ascii="Tahoma" w:hAnsi="Tahoma" w:cs="Tahoma"/>
          <w:sz w:val="20"/>
          <w:szCs w:val="20"/>
        </w:rPr>
        <w:t>Dotace poskytnutá na základě této smlouvy je poskytnuta v rámci pověření na základě Smlouvy o závazku veřejné služby</w:t>
      </w:r>
      <w:r w:rsidR="00E16876">
        <w:rPr>
          <w:rFonts w:ascii="Tahoma" w:hAnsi="Tahoma" w:cs="Tahoma"/>
          <w:sz w:val="20"/>
          <w:szCs w:val="20"/>
        </w:rPr>
        <w:t xml:space="preserve"> č. 1 a </w:t>
      </w:r>
      <w:r w:rsidR="00E16876" w:rsidRPr="00E16876">
        <w:rPr>
          <w:rFonts w:ascii="Tahoma" w:hAnsi="Tahoma" w:cs="Tahoma"/>
          <w:sz w:val="20"/>
          <w:szCs w:val="20"/>
        </w:rPr>
        <w:t xml:space="preserve">Smlouvy o závazku veřejné služby </w:t>
      </w:r>
      <w:r w:rsidR="00E16876">
        <w:rPr>
          <w:rFonts w:ascii="Tahoma" w:hAnsi="Tahoma" w:cs="Tahoma"/>
          <w:sz w:val="20"/>
          <w:szCs w:val="20"/>
        </w:rPr>
        <w:t>č. 2</w:t>
      </w:r>
      <w:r w:rsidRPr="000936E0">
        <w:rPr>
          <w:rFonts w:ascii="Tahoma" w:hAnsi="Tahoma" w:cs="Tahoma"/>
          <w:sz w:val="20"/>
          <w:szCs w:val="20"/>
        </w:rPr>
        <w:t>.</w:t>
      </w:r>
    </w:p>
    <w:p w14:paraId="201989A7" w14:textId="6C09AD92" w:rsidR="000936E0" w:rsidRPr="000936E0" w:rsidRDefault="000936E0" w:rsidP="000936E0">
      <w:pPr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36E0">
        <w:rPr>
          <w:rFonts w:ascii="Tahoma" w:hAnsi="Tahoma" w:cs="Tahoma"/>
          <w:sz w:val="20"/>
          <w:szCs w:val="20"/>
        </w:rPr>
        <w:t>Příjemce dotace se zavazuje postupovat v souladu se Smlouvou o závazku veřejné služby</w:t>
      </w:r>
      <w:r w:rsidR="00EC0D18">
        <w:rPr>
          <w:rFonts w:ascii="Tahoma" w:hAnsi="Tahoma" w:cs="Tahoma"/>
          <w:sz w:val="20"/>
          <w:szCs w:val="20"/>
        </w:rPr>
        <w:t xml:space="preserve"> č. </w:t>
      </w:r>
      <w:r w:rsidR="000B32B3">
        <w:rPr>
          <w:rFonts w:ascii="Tahoma" w:hAnsi="Tahoma" w:cs="Tahoma"/>
          <w:sz w:val="20"/>
          <w:szCs w:val="20"/>
        </w:rPr>
        <w:t>1</w:t>
      </w:r>
      <w:r w:rsidR="00EC0D18">
        <w:rPr>
          <w:rFonts w:ascii="Tahoma" w:hAnsi="Tahoma" w:cs="Tahoma"/>
          <w:sz w:val="20"/>
          <w:szCs w:val="20"/>
        </w:rPr>
        <w:t xml:space="preserve"> a </w:t>
      </w:r>
      <w:r w:rsidR="00EC0D18" w:rsidRPr="00EC0D18">
        <w:rPr>
          <w:rFonts w:ascii="Tahoma" w:hAnsi="Tahoma" w:cs="Tahoma"/>
          <w:sz w:val="20"/>
          <w:szCs w:val="20"/>
        </w:rPr>
        <w:t>Smlouv</w:t>
      </w:r>
      <w:r w:rsidR="00EC0D18">
        <w:rPr>
          <w:rFonts w:ascii="Tahoma" w:hAnsi="Tahoma" w:cs="Tahoma"/>
          <w:sz w:val="20"/>
          <w:szCs w:val="20"/>
        </w:rPr>
        <w:t>ou</w:t>
      </w:r>
      <w:r w:rsidR="00EC0D18" w:rsidRPr="00EC0D18">
        <w:rPr>
          <w:rFonts w:ascii="Tahoma" w:hAnsi="Tahoma" w:cs="Tahoma"/>
          <w:sz w:val="20"/>
          <w:szCs w:val="20"/>
        </w:rPr>
        <w:t xml:space="preserve"> o závazku veřejné služby</w:t>
      </w:r>
      <w:r w:rsidR="00EC0D18">
        <w:rPr>
          <w:rFonts w:ascii="Tahoma" w:hAnsi="Tahoma" w:cs="Tahoma"/>
          <w:sz w:val="20"/>
          <w:szCs w:val="20"/>
        </w:rPr>
        <w:t xml:space="preserve"> č. 2</w:t>
      </w:r>
      <w:r w:rsidRPr="000936E0">
        <w:rPr>
          <w:rFonts w:ascii="Tahoma" w:hAnsi="Tahoma" w:cs="Tahoma"/>
          <w:sz w:val="20"/>
          <w:szCs w:val="20"/>
        </w:rPr>
        <w:t>.</w:t>
      </w:r>
    </w:p>
    <w:p w14:paraId="0EC297B9" w14:textId="77777777" w:rsidR="000936E0" w:rsidRPr="000936E0" w:rsidRDefault="000936E0" w:rsidP="000936E0">
      <w:pPr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36E0">
        <w:rPr>
          <w:rFonts w:ascii="Tahoma" w:hAnsi="Tahoma" w:cs="Tahoma"/>
          <w:sz w:val="20"/>
          <w:szCs w:val="20"/>
        </w:rPr>
        <w:t>Mechanismus posuzování vyrovnávací platby se řídí podmínkami stanovenými ve Smlouvě o závazku veřejné služby</w:t>
      </w:r>
      <w:r w:rsidR="00EC0D18">
        <w:rPr>
          <w:rFonts w:ascii="Tahoma" w:hAnsi="Tahoma" w:cs="Tahoma"/>
          <w:sz w:val="20"/>
          <w:szCs w:val="20"/>
        </w:rPr>
        <w:t xml:space="preserve"> č. 1 a </w:t>
      </w:r>
      <w:r w:rsidR="00EC0D18" w:rsidRPr="00EC0D18">
        <w:rPr>
          <w:rFonts w:ascii="Tahoma" w:hAnsi="Tahoma" w:cs="Tahoma"/>
          <w:sz w:val="20"/>
          <w:szCs w:val="20"/>
        </w:rPr>
        <w:t>Smlouvě o závazku veřejné služby č.</w:t>
      </w:r>
      <w:r w:rsidR="00EC0D18">
        <w:rPr>
          <w:rFonts w:ascii="Tahoma" w:hAnsi="Tahoma" w:cs="Tahoma"/>
          <w:sz w:val="20"/>
          <w:szCs w:val="20"/>
        </w:rPr>
        <w:t xml:space="preserve"> 2.</w:t>
      </w:r>
    </w:p>
    <w:p w14:paraId="5A4355B1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</w:t>
      </w:r>
      <w:r w:rsidR="000936E0">
        <w:rPr>
          <w:rFonts w:ascii="Tahoma" w:hAnsi="Tahoma" w:cs="Tahoma"/>
          <w:b/>
          <w:bCs/>
          <w:sz w:val="20"/>
          <w:szCs w:val="20"/>
        </w:rPr>
        <w:t>I</w:t>
      </w:r>
      <w:r w:rsidRPr="00E87E7A">
        <w:rPr>
          <w:rFonts w:ascii="Tahoma" w:hAnsi="Tahoma" w:cs="Tahoma"/>
          <w:b/>
          <w:bCs/>
          <w:sz w:val="20"/>
          <w:szCs w:val="20"/>
        </w:rPr>
        <w:t>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643B5E0F" w14:textId="77777777" w:rsidR="008C5768" w:rsidRPr="00150616" w:rsidRDefault="008C5768" w:rsidP="008C576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Pr="00E17677">
        <w:rPr>
          <w:rFonts w:ascii="Tahoma" w:hAnsi="Tahoma" w:cs="Tahoma"/>
          <w:sz w:val="20"/>
          <w:szCs w:val="20"/>
        </w:rPr>
        <w:t xml:space="preserve">jeho </w:t>
      </w:r>
      <w:bookmarkStart w:id="4" w:name="_Hlk153551218"/>
      <w:r w:rsidRPr="00E17677">
        <w:rPr>
          <w:rFonts w:ascii="Tahoma" w:hAnsi="Tahoma" w:cs="Tahoma"/>
          <w:sz w:val="20"/>
          <w:szCs w:val="20"/>
        </w:rPr>
        <w:t>firmu, IČO, sídlo</w:t>
      </w:r>
      <w:bookmarkEnd w:id="4"/>
      <w:r w:rsidRPr="00E17677">
        <w:rPr>
          <w:rFonts w:ascii="Tahoma" w:hAnsi="Tahoma" w:cs="Tahoma"/>
          <w:sz w:val="20"/>
          <w:szCs w:val="20"/>
        </w:rPr>
        <w:t xml:space="preserve">, </w:t>
      </w:r>
      <w:r w:rsidRPr="00150616">
        <w:rPr>
          <w:rFonts w:ascii="Tahoma" w:hAnsi="Tahoma" w:cs="Tahoma"/>
          <w:sz w:val="20"/>
          <w:szCs w:val="20"/>
        </w:rPr>
        <w:t>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549461D4" w14:textId="77777777" w:rsidR="002663A5" w:rsidRPr="00150616" w:rsidRDefault="001D44E7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5B79EFEF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se zavazuje k tomu, že v průběhu realizace projektu (u výroční zprávy i po realizaci projektu) bude prokazatelným a vhodným způsobem prezentovat Moravskoslezský kraj, a to v tomto rozsahu:</w:t>
      </w:r>
    </w:p>
    <w:p w14:paraId="6FF68F92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60EEB585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40B6954B" w14:textId="77777777" w:rsidR="002663A5" w:rsidRPr="00150616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378A4041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4DCFC791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3727EA3B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1151AA22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04F8A5E2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5200862C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7928333A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vynaloží na splnění povinností stanovených v tomto článku smlouvy, jsou neuznatelnými náklady. </w:t>
      </w:r>
    </w:p>
    <w:p w14:paraId="164231D5" w14:textId="77777777" w:rsidR="00FD09E2" w:rsidRPr="00E87E7A" w:rsidRDefault="000936E0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FA4EE2"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47E724D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01F3B71D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7DC47D6B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760C6051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53D7EA4D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D4474F3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5" w:name="_Hlk153551580"/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bookmarkEnd w:id="5"/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6647541C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59729B19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C41D5C">
        <w:rPr>
          <w:rFonts w:ascii="Tahoma" w:hAnsi="Tahoma" w:cs="Tahoma"/>
          <w:sz w:val="20"/>
          <w:szCs w:val="20"/>
        </w:rPr>
        <w:t xml:space="preserve">o registru smluv </w:t>
      </w:r>
      <w:r w:rsidRPr="00150616">
        <w:rPr>
          <w:rFonts w:ascii="Tahoma" w:hAnsi="Tahoma" w:cs="Tahoma"/>
          <w:sz w:val="20"/>
          <w:szCs w:val="20"/>
        </w:rPr>
        <w:t>poskytovatel. V takovém případě nabývá smlouva účinnosti dnem jejího uveřejnění v registru smluv.</w:t>
      </w:r>
    </w:p>
    <w:p w14:paraId="1CB501A0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>Nařízení Komise (EU</w:t>
      </w:r>
      <w:r w:rsidRPr="00915034">
        <w:rPr>
          <w:rFonts w:ascii="Tahoma" w:hAnsi="Tahoma" w:cs="Tahoma"/>
          <w:bCs/>
          <w:sz w:val="20"/>
          <w:szCs w:val="20"/>
        </w:rPr>
        <w:t xml:space="preserve">) </w:t>
      </w:r>
      <w:r w:rsidR="00915034" w:rsidRPr="00915034">
        <w:rPr>
          <w:rFonts w:ascii="Tahoma" w:hAnsi="Tahoma" w:cs="Tahoma"/>
          <w:bCs/>
          <w:sz w:val="20"/>
          <w:szCs w:val="20"/>
        </w:rPr>
        <w:t>2023/2831</w:t>
      </w:r>
      <w:r w:rsidRPr="00915034">
        <w:rPr>
          <w:rFonts w:ascii="Tahoma" w:hAnsi="Tahoma" w:cs="Tahoma"/>
          <w:bCs/>
          <w:sz w:val="20"/>
          <w:szCs w:val="20"/>
        </w:rPr>
        <w:t>,</w:t>
      </w:r>
      <w:r w:rsidRPr="00150616">
        <w:rPr>
          <w:rFonts w:ascii="Tahoma" w:hAnsi="Tahoma" w:cs="Tahoma"/>
          <w:bCs/>
          <w:sz w:val="20"/>
          <w:szCs w:val="20"/>
        </w:rPr>
        <w:t xml:space="preserve"> provede poskytovatel její uveřejnění v registru smluv. V takovém případě nabývá smlouva účinnosti dnem jejího uveřejnění v registru smluv. </w:t>
      </w:r>
    </w:p>
    <w:p w14:paraId="670C0E0C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5483C1AB" w14:textId="77777777" w:rsidR="00D72475" w:rsidRPr="00E87E7A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8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5DA998C2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4E5629EF" w14:textId="77777777" w:rsidR="00FA4EE2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4A3156">
        <w:rPr>
          <w:rFonts w:ascii="Tahoma" w:hAnsi="Tahoma" w:cs="Tahoma"/>
          <w:sz w:val="20"/>
          <w:szCs w:val="20"/>
        </w:rPr>
        <w:t>rozhodlo</w:t>
      </w:r>
      <w:r w:rsidRPr="004A3156">
        <w:rPr>
          <w:rFonts w:ascii="Tahoma" w:hAnsi="Tahoma" w:cs="Tahoma"/>
          <w:sz w:val="20"/>
          <w:szCs w:val="20"/>
        </w:rPr>
        <w:t xml:space="preserve"> 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BA3C02"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4A3156">
        <w:rPr>
          <w:rFonts w:ascii="Tahoma" w:hAnsi="Tahoma" w:cs="Tahoma"/>
          <w:sz w:val="20"/>
          <w:szCs w:val="20"/>
        </w:rPr>
        <w:t xml:space="preserve"> 16. 12. 2024</w:t>
      </w:r>
      <w:r w:rsidR="00BA3C02">
        <w:rPr>
          <w:rFonts w:ascii="Tahoma" w:hAnsi="Tahoma" w:cs="Tahoma"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5A939F66" w14:textId="77777777" w:rsidR="004A3156" w:rsidRDefault="004A3156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6C56E345" w14:textId="77777777" w:rsidR="004A3156" w:rsidRDefault="004A3156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5C59B863" w14:textId="77777777" w:rsidR="004A3156" w:rsidRPr="00E87E7A" w:rsidRDefault="004A3156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903A493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1BCD89D9" w14:textId="77777777" w:rsidR="004A3156" w:rsidRPr="00E87E7A" w:rsidRDefault="004A3156" w:rsidP="004A3156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372E19C8" w14:textId="77777777" w:rsidR="004A3156" w:rsidRDefault="004A3156" w:rsidP="004A3156">
      <w:pPr>
        <w:tabs>
          <w:tab w:val="left" w:pos="540"/>
          <w:tab w:val="left" w:pos="666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</w:t>
      </w:r>
      <w:r w:rsidRPr="00E87E7A">
        <w:rPr>
          <w:rFonts w:ascii="Tahoma" w:hAnsi="Tahoma" w:cs="Tahoma"/>
          <w:sz w:val="20"/>
          <w:szCs w:val="20"/>
        </w:rPr>
        <w:t>za poskytovatele</w:t>
      </w:r>
      <w:r w:rsidRPr="00E87E7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</w:rPr>
        <w:t>za příjemce</w:t>
      </w:r>
    </w:p>
    <w:p w14:paraId="7E9FE039" w14:textId="77777777" w:rsidR="004A3156" w:rsidRPr="00B1588D" w:rsidRDefault="004A3156" w:rsidP="004A3156">
      <w:pPr>
        <w:tabs>
          <w:tab w:val="left" w:pos="2552"/>
        </w:tabs>
        <w:jc w:val="both"/>
        <w:rPr>
          <w:rFonts w:ascii="Tahoma" w:hAnsi="Tahoma" w:cs="Tahoma"/>
          <w:sz w:val="20"/>
          <w:szCs w:val="20"/>
        </w:rPr>
      </w:pPr>
      <w:r w:rsidRPr="00486B4C">
        <w:rPr>
          <w:rFonts w:ascii="Tahoma" w:hAnsi="Tahoma" w:cs="Tahoma"/>
          <w:sz w:val="20"/>
          <w:szCs w:val="20"/>
        </w:rPr>
        <w:t>MUDr. Martin Gebauer, MHA, LL.M.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                            </w:t>
      </w:r>
      <w:r>
        <w:rPr>
          <w:rFonts w:ascii="Tahoma" w:hAnsi="Tahoma" w:cs="Tahoma"/>
          <w:sz w:val="20"/>
          <w:szCs w:val="20"/>
        </w:rPr>
        <w:t xml:space="preserve">Ing. Josef Zajíc                 </w:t>
      </w:r>
    </w:p>
    <w:p w14:paraId="5669F15A" w14:textId="77777777" w:rsidR="004A3156" w:rsidRDefault="004A3156" w:rsidP="004A3156">
      <w:pPr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86B4C">
        <w:rPr>
          <w:rFonts w:ascii="Tahoma" w:hAnsi="Tahoma" w:cs="Tahoma"/>
          <w:sz w:val="20"/>
          <w:szCs w:val="20"/>
        </w:rPr>
        <w:t>náměst</w:t>
      </w:r>
      <w:r>
        <w:rPr>
          <w:rFonts w:ascii="Tahoma" w:hAnsi="Tahoma" w:cs="Tahoma"/>
          <w:sz w:val="20"/>
          <w:szCs w:val="20"/>
        </w:rPr>
        <w:t>ek</w:t>
      </w:r>
      <w:r w:rsidRPr="00486B4C">
        <w:rPr>
          <w:rFonts w:ascii="Tahoma" w:hAnsi="Tahoma" w:cs="Tahoma"/>
          <w:sz w:val="20"/>
          <w:szCs w:val="20"/>
        </w:rPr>
        <w:t xml:space="preserve"> hejtmana kraje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                </w:t>
      </w:r>
      <w:r>
        <w:rPr>
          <w:rFonts w:ascii="Tahoma" w:hAnsi="Tahoma" w:cs="Tahoma"/>
          <w:sz w:val="20"/>
          <w:szCs w:val="20"/>
        </w:rPr>
        <w:t>předseda představenstva</w:t>
      </w:r>
    </w:p>
    <w:p w14:paraId="395CF345" w14:textId="77777777" w:rsidR="004A3156" w:rsidRPr="003E425F" w:rsidRDefault="004A3156" w:rsidP="004A3156">
      <w:pPr>
        <w:rPr>
          <w:rFonts w:ascii="Tahoma" w:hAnsi="Tahoma" w:cs="Tahoma"/>
          <w:sz w:val="20"/>
          <w:szCs w:val="20"/>
        </w:rPr>
      </w:pPr>
    </w:p>
    <w:p w14:paraId="3DED7549" w14:textId="77777777" w:rsidR="004A3156" w:rsidRPr="00E87E7A" w:rsidRDefault="004A3156" w:rsidP="004A3156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59B9357A" w14:textId="77777777" w:rsidR="004A3156" w:rsidRDefault="004A3156" w:rsidP="004A3156">
      <w:pPr>
        <w:tabs>
          <w:tab w:val="left" w:pos="540"/>
          <w:tab w:val="left" w:pos="6660"/>
        </w:tabs>
        <w:jc w:val="both"/>
        <w:rPr>
          <w:rFonts w:ascii="Tahoma" w:hAnsi="Tahoma" w:cs="Tahoma"/>
          <w:sz w:val="20"/>
        </w:rPr>
      </w:pPr>
      <w:r w:rsidRPr="00E87E7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  <w:t xml:space="preserve">    </w:t>
      </w:r>
      <w:r>
        <w:rPr>
          <w:rFonts w:ascii="Tahoma" w:hAnsi="Tahoma" w:cs="Tahoma"/>
          <w:sz w:val="20"/>
        </w:rPr>
        <w:t>za příjemce</w:t>
      </w:r>
    </w:p>
    <w:p w14:paraId="31457FDC" w14:textId="77777777" w:rsidR="004A3156" w:rsidRPr="00B1588D" w:rsidRDefault="004A3156" w:rsidP="004A3156">
      <w:pPr>
        <w:tabs>
          <w:tab w:val="left" w:pos="255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           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M</w:t>
      </w:r>
      <w:r w:rsidR="000936E0">
        <w:rPr>
          <w:rFonts w:ascii="Tahoma" w:hAnsi="Tahoma" w:cs="Tahoma"/>
          <w:sz w:val="20"/>
        </w:rPr>
        <w:t xml:space="preserve">gr. Lukáš </w:t>
      </w:r>
      <w:proofErr w:type="spellStart"/>
      <w:r w:rsidR="000936E0">
        <w:rPr>
          <w:rFonts w:ascii="Tahoma" w:hAnsi="Tahoma" w:cs="Tahoma"/>
          <w:sz w:val="20"/>
        </w:rPr>
        <w:t>Chalás</w:t>
      </w:r>
      <w:proofErr w:type="spellEnd"/>
      <w:r w:rsidRPr="00B1588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</w:t>
      </w:r>
    </w:p>
    <w:p w14:paraId="5246DC09" w14:textId="77777777" w:rsidR="004A3156" w:rsidRDefault="004A3156" w:rsidP="004A3156">
      <w:pPr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="000936E0">
        <w:rPr>
          <w:rFonts w:ascii="Tahoma" w:hAnsi="Tahoma" w:cs="Tahoma"/>
          <w:sz w:val="20"/>
          <w:szCs w:val="20"/>
        </w:rPr>
        <w:t xml:space="preserve">       člen</w:t>
      </w:r>
      <w:r>
        <w:rPr>
          <w:rFonts w:ascii="Tahoma" w:hAnsi="Tahoma" w:cs="Tahoma"/>
          <w:sz w:val="20"/>
          <w:szCs w:val="20"/>
        </w:rPr>
        <w:t xml:space="preserve"> představenstva</w:t>
      </w:r>
    </w:p>
    <w:p w14:paraId="03741931" w14:textId="77777777" w:rsidR="00C41D5C" w:rsidRPr="003E425F" w:rsidRDefault="00C41D5C" w:rsidP="003E425F">
      <w:pPr>
        <w:rPr>
          <w:rFonts w:ascii="Tahoma" w:hAnsi="Tahoma" w:cs="Tahoma"/>
          <w:sz w:val="20"/>
          <w:szCs w:val="20"/>
        </w:rPr>
      </w:pPr>
    </w:p>
    <w:p w14:paraId="17F73110" w14:textId="77777777" w:rsidR="00C41D5C" w:rsidRPr="003E425F" w:rsidRDefault="00C41D5C" w:rsidP="003E425F">
      <w:pPr>
        <w:rPr>
          <w:rFonts w:ascii="Tahoma" w:hAnsi="Tahoma" w:cs="Tahoma"/>
          <w:sz w:val="20"/>
          <w:szCs w:val="20"/>
        </w:rPr>
      </w:pPr>
    </w:p>
    <w:p w14:paraId="0121F880" w14:textId="77777777" w:rsidR="00C41D5C" w:rsidRPr="003E425F" w:rsidRDefault="00C41D5C" w:rsidP="003E425F">
      <w:pPr>
        <w:rPr>
          <w:rFonts w:ascii="Tahoma" w:hAnsi="Tahoma" w:cs="Tahoma"/>
          <w:sz w:val="20"/>
          <w:szCs w:val="20"/>
        </w:rPr>
      </w:pPr>
    </w:p>
    <w:p w14:paraId="0F46F722" w14:textId="77777777" w:rsidR="00C41D5C" w:rsidRDefault="00C41D5C" w:rsidP="00C41D5C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30838269" w14:textId="77777777" w:rsidR="004A3156" w:rsidRPr="003E425F" w:rsidRDefault="004A3156" w:rsidP="004A3156">
      <w:pPr>
        <w:jc w:val="both"/>
        <w:rPr>
          <w:rFonts w:ascii="Tahoma" w:hAnsi="Tahoma" w:cs="Tahoma"/>
          <w:sz w:val="20"/>
          <w:szCs w:val="20"/>
        </w:rPr>
      </w:pPr>
      <w:r w:rsidRPr="004F1614">
        <w:rPr>
          <w:rFonts w:ascii="Tahoma" w:hAnsi="Tahoma" w:cs="Tahoma"/>
          <w:sz w:val="20"/>
          <w:szCs w:val="20"/>
        </w:rPr>
        <w:t xml:space="preserve">Tuto smlouvu je na základě pověření uděleného se souhlasem rady kraje oprávněn podepsat náměstek hejtmana kraje. V případě nepřítomnosti náměstka </w:t>
      </w:r>
      <w:r>
        <w:rPr>
          <w:rFonts w:ascii="Tahoma" w:hAnsi="Tahoma" w:cs="Tahoma"/>
          <w:sz w:val="20"/>
          <w:szCs w:val="20"/>
        </w:rPr>
        <w:t xml:space="preserve">hejtmana kraje </w:t>
      </w:r>
      <w:r w:rsidRPr="004F1614">
        <w:rPr>
          <w:rFonts w:ascii="Tahoma" w:hAnsi="Tahoma" w:cs="Tahoma"/>
          <w:sz w:val="20"/>
          <w:szCs w:val="20"/>
        </w:rPr>
        <w:t>podepisuje smlouvu hejtman</w:t>
      </w:r>
      <w:r>
        <w:rPr>
          <w:rFonts w:ascii="Tahoma" w:hAnsi="Tahoma" w:cs="Tahoma"/>
          <w:sz w:val="20"/>
          <w:szCs w:val="20"/>
        </w:rPr>
        <w:t xml:space="preserve"> kraje</w:t>
      </w:r>
      <w:r w:rsidRPr="004F1614">
        <w:rPr>
          <w:rFonts w:ascii="Tahoma" w:hAnsi="Tahoma" w:cs="Tahoma"/>
          <w:sz w:val="20"/>
          <w:szCs w:val="20"/>
        </w:rPr>
        <w:t>, případně jeho zástupce v pořadí určeném usnesením zastupitelstva č. 1/1</w:t>
      </w:r>
      <w:r>
        <w:rPr>
          <w:rFonts w:ascii="Tahoma" w:hAnsi="Tahoma" w:cs="Tahoma"/>
          <w:sz w:val="20"/>
          <w:szCs w:val="20"/>
        </w:rPr>
        <w:t>1</w:t>
      </w:r>
      <w:r w:rsidRPr="004F1614">
        <w:rPr>
          <w:rFonts w:ascii="Tahoma" w:hAnsi="Tahoma" w:cs="Tahoma"/>
          <w:sz w:val="20"/>
          <w:szCs w:val="20"/>
        </w:rPr>
        <w:t xml:space="preserve"> ze dne </w:t>
      </w:r>
      <w:r>
        <w:rPr>
          <w:rFonts w:ascii="Tahoma" w:hAnsi="Tahoma" w:cs="Tahoma"/>
          <w:sz w:val="20"/>
          <w:szCs w:val="20"/>
        </w:rPr>
        <w:br/>
        <w:t>21</w:t>
      </w:r>
      <w:r w:rsidRPr="004F1614">
        <w:rPr>
          <w:rFonts w:ascii="Tahoma" w:hAnsi="Tahoma" w:cs="Tahoma"/>
          <w:sz w:val="20"/>
          <w:szCs w:val="20"/>
        </w:rPr>
        <w:t>. 1</w:t>
      </w:r>
      <w:r>
        <w:rPr>
          <w:rFonts w:ascii="Tahoma" w:hAnsi="Tahoma" w:cs="Tahoma"/>
          <w:sz w:val="20"/>
          <w:szCs w:val="20"/>
        </w:rPr>
        <w:t>0</w:t>
      </w:r>
      <w:r w:rsidRPr="004F1614">
        <w:rPr>
          <w:rFonts w:ascii="Tahoma" w:hAnsi="Tahoma" w:cs="Tahoma"/>
          <w:sz w:val="20"/>
          <w:szCs w:val="20"/>
        </w:rPr>
        <w:t>. 202</w:t>
      </w:r>
      <w:r>
        <w:rPr>
          <w:rFonts w:ascii="Tahoma" w:hAnsi="Tahoma" w:cs="Tahoma"/>
          <w:sz w:val="20"/>
          <w:szCs w:val="20"/>
        </w:rPr>
        <w:t>4</w:t>
      </w:r>
      <w:r w:rsidRPr="004F1614">
        <w:rPr>
          <w:rFonts w:ascii="Tahoma" w:hAnsi="Tahoma" w:cs="Tahoma"/>
          <w:sz w:val="20"/>
          <w:szCs w:val="20"/>
        </w:rPr>
        <w:t>.</w:t>
      </w:r>
    </w:p>
    <w:p w14:paraId="402EB7D2" w14:textId="77777777" w:rsidR="00C41D5C" w:rsidRPr="00C41D5C" w:rsidRDefault="00C41D5C" w:rsidP="004A3156">
      <w:pPr>
        <w:jc w:val="both"/>
        <w:rPr>
          <w:rFonts w:ascii="Tahoma" w:hAnsi="Tahoma" w:cs="Tahoma"/>
          <w:sz w:val="20"/>
          <w:szCs w:val="20"/>
        </w:rPr>
      </w:pPr>
    </w:p>
    <w:sectPr w:rsidR="00C41D5C" w:rsidRPr="00C41D5C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C4056" w14:textId="77777777" w:rsidR="0056088C" w:rsidRDefault="0056088C">
      <w:r>
        <w:separator/>
      </w:r>
    </w:p>
  </w:endnote>
  <w:endnote w:type="continuationSeparator" w:id="0">
    <w:p w14:paraId="59699DF9" w14:textId="77777777" w:rsidR="0056088C" w:rsidRDefault="0056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38A9" w14:textId="0E74C382" w:rsidR="00C16519" w:rsidRPr="0096476D" w:rsidRDefault="000B32B3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2F7AEDE" wp14:editId="753507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765819588" name="MSIPCM59fe41dbb79fb0de9f44e223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85982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7AEDE" id="_x0000_t202" coordsize="21600,21600" o:spt="202" path="m,l,21600r21600,l21600,xe">
              <v:stroke joinstyle="miter"/>
              <v:path gradientshapeok="t" o:connecttype="rect"/>
            </v:shapetype>
            <v:shape id="MSIPCM59fe41dbb79fb0de9f44e22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EF85982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61C2" w14:textId="37E96B2F" w:rsidR="00C16519" w:rsidRPr="00334FD9" w:rsidRDefault="000B32B3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FC2A86" wp14:editId="24DFC73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515682625" name="MSIPCM6a9b4a14969af40b4d68b8d0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970AA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C2A86" id="_x0000_t202" coordsize="21600,21600" o:spt="202" path="m,l,21600r21600,l21600,xe">
              <v:stroke joinstyle="miter"/>
              <v:path gradientshapeok="t" o:connecttype="rect"/>
            </v:shapetype>
            <v:shape id="MSIPCM6a9b4a14969af40b4d68b8d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02A970AA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77242" w14:textId="77777777" w:rsidR="0056088C" w:rsidRDefault="0056088C">
      <w:r>
        <w:separator/>
      </w:r>
    </w:p>
  </w:footnote>
  <w:footnote w:type="continuationSeparator" w:id="0">
    <w:p w14:paraId="25E733AD" w14:textId="77777777" w:rsidR="0056088C" w:rsidRDefault="0056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CFC0" w14:textId="71AACAA1" w:rsidR="00AA27DF" w:rsidRPr="00AA27DF" w:rsidRDefault="00AA27DF">
    <w:pPr>
      <w:pStyle w:val="Zhlav"/>
      <w:rPr>
        <w:rFonts w:ascii="Tahoma" w:hAnsi="Tahoma" w:cs="Tahoma"/>
        <w:sz w:val="20"/>
        <w:szCs w:val="20"/>
      </w:rPr>
    </w:pPr>
    <w:r w:rsidRPr="00AA27DF">
      <w:rPr>
        <w:rFonts w:ascii="Tahoma" w:hAnsi="Tahoma" w:cs="Tahoma"/>
        <w:sz w:val="20"/>
        <w:szCs w:val="20"/>
      </w:rPr>
      <w:t>Příloha č. 2 Návrh smlouvy – Bílovecká nemocnice,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D06AC0"/>
    <w:multiLevelType w:val="hybridMultilevel"/>
    <w:tmpl w:val="9C26CFD8"/>
    <w:lvl w:ilvl="0" w:tplc="0A5483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025670">
    <w:abstractNumId w:val="5"/>
  </w:num>
  <w:num w:numId="2" w16cid:durableId="886601707">
    <w:abstractNumId w:val="3"/>
  </w:num>
  <w:num w:numId="3" w16cid:durableId="840857143">
    <w:abstractNumId w:val="2"/>
  </w:num>
  <w:num w:numId="4" w16cid:durableId="1632201044">
    <w:abstractNumId w:val="8"/>
  </w:num>
  <w:num w:numId="5" w16cid:durableId="2046060199">
    <w:abstractNumId w:val="11"/>
  </w:num>
  <w:num w:numId="6" w16cid:durableId="1636257381">
    <w:abstractNumId w:val="10"/>
  </w:num>
  <w:num w:numId="7" w16cid:durableId="993072822">
    <w:abstractNumId w:val="0"/>
  </w:num>
  <w:num w:numId="8" w16cid:durableId="1859154171">
    <w:abstractNumId w:val="4"/>
  </w:num>
  <w:num w:numId="9" w16cid:durableId="499351267">
    <w:abstractNumId w:val="1"/>
  </w:num>
  <w:num w:numId="10" w16cid:durableId="372778749">
    <w:abstractNumId w:val="13"/>
  </w:num>
  <w:num w:numId="11" w16cid:durableId="1814909443">
    <w:abstractNumId w:val="9"/>
  </w:num>
  <w:num w:numId="12" w16cid:durableId="1936282272">
    <w:abstractNumId w:val="6"/>
  </w:num>
  <w:num w:numId="13" w16cid:durableId="2131314454">
    <w:abstractNumId w:val="7"/>
  </w:num>
  <w:num w:numId="14" w16cid:durableId="1319650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8893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620E"/>
    <w:rsid w:val="00014690"/>
    <w:rsid w:val="00015160"/>
    <w:rsid w:val="0001601E"/>
    <w:rsid w:val="000161BE"/>
    <w:rsid w:val="00016F3E"/>
    <w:rsid w:val="00022124"/>
    <w:rsid w:val="000255CE"/>
    <w:rsid w:val="000329F7"/>
    <w:rsid w:val="0003446C"/>
    <w:rsid w:val="0003748C"/>
    <w:rsid w:val="0005406E"/>
    <w:rsid w:val="000671C6"/>
    <w:rsid w:val="0007082E"/>
    <w:rsid w:val="000846CF"/>
    <w:rsid w:val="00090850"/>
    <w:rsid w:val="00092E78"/>
    <w:rsid w:val="00093373"/>
    <w:rsid w:val="000936E0"/>
    <w:rsid w:val="000A2E0B"/>
    <w:rsid w:val="000B0B34"/>
    <w:rsid w:val="000B32B3"/>
    <w:rsid w:val="000B471F"/>
    <w:rsid w:val="000C0BD5"/>
    <w:rsid w:val="000C1DF5"/>
    <w:rsid w:val="000C1FE1"/>
    <w:rsid w:val="000C2934"/>
    <w:rsid w:val="000D47CA"/>
    <w:rsid w:val="000E398C"/>
    <w:rsid w:val="000E53B1"/>
    <w:rsid w:val="0012006E"/>
    <w:rsid w:val="001235D8"/>
    <w:rsid w:val="00127FBB"/>
    <w:rsid w:val="00135024"/>
    <w:rsid w:val="00140075"/>
    <w:rsid w:val="00142EAF"/>
    <w:rsid w:val="00153E74"/>
    <w:rsid w:val="00163EE1"/>
    <w:rsid w:val="00167D43"/>
    <w:rsid w:val="00174F82"/>
    <w:rsid w:val="001824DC"/>
    <w:rsid w:val="001A248A"/>
    <w:rsid w:val="001A3EDF"/>
    <w:rsid w:val="001A60B1"/>
    <w:rsid w:val="001C4F18"/>
    <w:rsid w:val="001D44E7"/>
    <w:rsid w:val="001D49CE"/>
    <w:rsid w:val="001E2203"/>
    <w:rsid w:val="001E6D51"/>
    <w:rsid w:val="001F4882"/>
    <w:rsid w:val="001F4F31"/>
    <w:rsid w:val="001F577D"/>
    <w:rsid w:val="0020415C"/>
    <w:rsid w:val="00206F2E"/>
    <w:rsid w:val="002116D6"/>
    <w:rsid w:val="00220A83"/>
    <w:rsid w:val="00230217"/>
    <w:rsid w:val="00232522"/>
    <w:rsid w:val="00232C30"/>
    <w:rsid w:val="002331B7"/>
    <w:rsid w:val="0023692B"/>
    <w:rsid w:val="00245B17"/>
    <w:rsid w:val="002631EB"/>
    <w:rsid w:val="002663A5"/>
    <w:rsid w:val="00273F97"/>
    <w:rsid w:val="00281830"/>
    <w:rsid w:val="00284C39"/>
    <w:rsid w:val="00290118"/>
    <w:rsid w:val="002B51F7"/>
    <w:rsid w:val="002C0579"/>
    <w:rsid w:val="002D217A"/>
    <w:rsid w:val="002D4DFE"/>
    <w:rsid w:val="002D6C29"/>
    <w:rsid w:val="002E6B98"/>
    <w:rsid w:val="002F3F49"/>
    <w:rsid w:val="002F7643"/>
    <w:rsid w:val="003013F6"/>
    <w:rsid w:val="0030642D"/>
    <w:rsid w:val="003132D6"/>
    <w:rsid w:val="00334FD9"/>
    <w:rsid w:val="00356973"/>
    <w:rsid w:val="00356DE1"/>
    <w:rsid w:val="003570A4"/>
    <w:rsid w:val="00357E78"/>
    <w:rsid w:val="00362311"/>
    <w:rsid w:val="00364075"/>
    <w:rsid w:val="00366B9E"/>
    <w:rsid w:val="00366E5E"/>
    <w:rsid w:val="00373CE5"/>
    <w:rsid w:val="0038578C"/>
    <w:rsid w:val="0039202C"/>
    <w:rsid w:val="003926E6"/>
    <w:rsid w:val="003952C1"/>
    <w:rsid w:val="00397C25"/>
    <w:rsid w:val="003A0484"/>
    <w:rsid w:val="003A136D"/>
    <w:rsid w:val="003A5843"/>
    <w:rsid w:val="003B2A79"/>
    <w:rsid w:val="003B47CF"/>
    <w:rsid w:val="003E425F"/>
    <w:rsid w:val="00405619"/>
    <w:rsid w:val="00407F31"/>
    <w:rsid w:val="00412EC4"/>
    <w:rsid w:val="00415837"/>
    <w:rsid w:val="00430783"/>
    <w:rsid w:val="00430ABF"/>
    <w:rsid w:val="00432A2C"/>
    <w:rsid w:val="0044399B"/>
    <w:rsid w:val="00444786"/>
    <w:rsid w:val="00444FAB"/>
    <w:rsid w:val="00453931"/>
    <w:rsid w:val="00456A1D"/>
    <w:rsid w:val="00461992"/>
    <w:rsid w:val="004626FF"/>
    <w:rsid w:val="004654D1"/>
    <w:rsid w:val="0047552B"/>
    <w:rsid w:val="004820E5"/>
    <w:rsid w:val="00486391"/>
    <w:rsid w:val="00494AFC"/>
    <w:rsid w:val="004A0895"/>
    <w:rsid w:val="004A1492"/>
    <w:rsid w:val="004A3156"/>
    <w:rsid w:val="004A36A7"/>
    <w:rsid w:val="004A4D42"/>
    <w:rsid w:val="004C689F"/>
    <w:rsid w:val="004E1DFF"/>
    <w:rsid w:val="004E425F"/>
    <w:rsid w:val="004F2A95"/>
    <w:rsid w:val="00501FE6"/>
    <w:rsid w:val="00507A2C"/>
    <w:rsid w:val="005109EE"/>
    <w:rsid w:val="00510A11"/>
    <w:rsid w:val="00513700"/>
    <w:rsid w:val="00520B2B"/>
    <w:rsid w:val="005215EF"/>
    <w:rsid w:val="00521E1A"/>
    <w:rsid w:val="005229FC"/>
    <w:rsid w:val="005324A9"/>
    <w:rsid w:val="0054388F"/>
    <w:rsid w:val="005503B2"/>
    <w:rsid w:val="0056088C"/>
    <w:rsid w:val="00576211"/>
    <w:rsid w:val="00594441"/>
    <w:rsid w:val="005A1A0E"/>
    <w:rsid w:val="005A7B9E"/>
    <w:rsid w:val="005B333A"/>
    <w:rsid w:val="005C0383"/>
    <w:rsid w:val="005D2CA3"/>
    <w:rsid w:val="005D3EE1"/>
    <w:rsid w:val="005D6DF8"/>
    <w:rsid w:val="005D703F"/>
    <w:rsid w:val="005F1DE0"/>
    <w:rsid w:val="00603CC9"/>
    <w:rsid w:val="0060489E"/>
    <w:rsid w:val="00605292"/>
    <w:rsid w:val="00605859"/>
    <w:rsid w:val="00620F65"/>
    <w:rsid w:val="006211E6"/>
    <w:rsid w:val="00624FFC"/>
    <w:rsid w:val="006504F9"/>
    <w:rsid w:val="00652437"/>
    <w:rsid w:val="006546FE"/>
    <w:rsid w:val="00660C81"/>
    <w:rsid w:val="00694DCE"/>
    <w:rsid w:val="006955AB"/>
    <w:rsid w:val="006A1248"/>
    <w:rsid w:val="006A4D49"/>
    <w:rsid w:val="006E135F"/>
    <w:rsid w:val="006E4719"/>
    <w:rsid w:val="006E69E7"/>
    <w:rsid w:val="006F006F"/>
    <w:rsid w:val="006F307C"/>
    <w:rsid w:val="007024EF"/>
    <w:rsid w:val="00703B29"/>
    <w:rsid w:val="00705B1D"/>
    <w:rsid w:val="00726307"/>
    <w:rsid w:val="00726EAB"/>
    <w:rsid w:val="00736C77"/>
    <w:rsid w:val="007467E2"/>
    <w:rsid w:val="007476C7"/>
    <w:rsid w:val="007568AF"/>
    <w:rsid w:val="00760DCD"/>
    <w:rsid w:val="00761DA2"/>
    <w:rsid w:val="007678E6"/>
    <w:rsid w:val="00770E63"/>
    <w:rsid w:val="00784EBF"/>
    <w:rsid w:val="00786889"/>
    <w:rsid w:val="00786B87"/>
    <w:rsid w:val="007A7C70"/>
    <w:rsid w:val="007B5388"/>
    <w:rsid w:val="007D235A"/>
    <w:rsid w:val="007D634C"/>
    <w:rsid w:val="007F01FD"/>
    <w:rsid w:val="007F2ECA"/>
    <w:rsid w:val="00820FA0"/>
    <w:rsid w:val="0083552E"/>
    <w:rsid w:val="0086498F"/>
    <w:rsid w:val="008738B4"/>
    <w:rsid w:val="00876591"/>
    <w:rsid w:val="008778E2"/>
    <w:rsid w:val="0088143D"/>
    <w:rsid w:val="00890EC7"/>
    <w:rsid w:val="00897C18"/>
    <w:rsid w:val="008B5CE4"/>
    <w:rsid w:val="008B5D43"/>
    <w:rsid w:val="008B6106"/>
    <w:rsid w:val="008B669E"/>
    <w:rsid w:val="008C1DE9"/>
    <w:rsid w:val="008C5768"/>
    <w:rsid w:val="008C684B"/>
    <w:rsid w:val="008E5A67"/>
    <w:rsid w:val="008F0D78"/>
    <w:rsid w:val="008F2F33"/>
    <w:rsid w:val="008F717B"/>
    <w:rsid w:val="00906716"/>
    <w:rsid w:val="00915034"/>
    <w:rsid w:val="0092582C"/>
    <w:rsid w:val="00936AD1"/>
    <w:rsid w:val="009506F2"/>
    <w:rsid w:val="0095390B"/>
    <w:rsid w:val="00961BF5"/>
    <w:rsid w:val="00962153"/>
    <w:rsid w:val="0096476D"/>
    <w:rsid w:val="0098339C"/>
    <w:rsid w:val="00992157"/>
    <w:rsid w:val="009979C4"/>
    <w:rsid w:val="009A30B4"/>
    <w:rsid w:val="009C58E5"/>
    <w:rsid w:val="009D354A"/>
    <w:rsid w:val="009E5236"/>
    <w:rsid w:val="009F5421"/>
    <w:rsid w:val="00A12EE0"/>
    <w:rsid w:val="00A24C67"/>
    <w:rsid w:val="00A24CB4"/>
    <w:rsid w:val="00A26C41"/>
    <w:rsid w:val="00A40AF3"/>
    <w:rsid w:val="00A45666"/>
    <w:rsid w:val="00A50EB5"/>
    <w:rsid w:val="00A51CC5"/>
    <w:rsid w:val="00A61C26"/>
    <w:rsid w:val="00A630D1"/>
    <w:rsid w:val="00A70DDA"/>
    <w:rsid w:val="00A728EC"/>
    <w:rsid w:val="00A73E45"/>
    <w:rsid w:val="00A777B7"/>
    <w:rsid w:val="00A82DF9"/>
    <w:rsid w:val="00A8565F"/>
    <w:rsid w:val="00A96FF0"/>
    <w:rsid w:val="00AA27DF"/>
    <w:rsid w:val="00AB1941"/>
    <w:rsid w:val="00AB529A"/>
    <w:rsid w:val="00AC1112"/>
    <w:rsid w:val="00AD731E"/>
    <w:rsid w:val="00AE64BF"/>
    <w:rsid w:val="00AF1AA2"/>
    <w:rsid w:val="00AF4717"/>
    <w:rsid w:val="00AF5ABF"/>
    <w:rsid w:val="00B031EF"/>
    <w:rsid w:val="00B032E1"/>
    <w:rsid w:val="00B03D20"/>
    <w:rsid w:val="00B11B6E"/>
    <w:rsid w:val="00B17229"/>
    <w:rsid w:val="00B21C7D"/>
    <w:rsid w:val="00B24A36"/>
    <w:rsid w:val="00B24B7A"/>
    <w:rsid w:val="00B25960"/>
    <w:rsid w:val="00B30BEC"/>
    <w:rsid w:val="00B42AB7"/>
    <w:rsid w:val="00B54FDC"/>
    <w:rsid w:val="00B66C97"/>
    <w:rsid w:val="00B7718B"/>
    <w:rsid w:val="00B77C7C"/>
    <w:rsid w:val="00B913C0"/>
    <w:rsid w:val="00B979CB"/>
    <w:rsid w:val="00BA3C02"/>
    <w:rsid w:val="00BB69E9"/>
    <w:rsid w:val="00BB779D"/>
    <w:rsid w:val="00BC0B07"/>
    <w:rsid w:val="00BC6D5C"/>
    <w:rsid w:val="00BC789F"/>
    <w:rsid w:val="00BE63B4"/>
    <w:rsid w:val="00BE7EC3"/>
    <w:rsid w:val="00BF4C02"/>
    <w:rsid w:val="00C05887"/>
    <w:rsid w:val="00C068AA"/>
    <w:rsid w:val="00C140CB"/>
    <w:rsid w:val="00C16519"/>
    <w:rsid w:val="00C1774E"/>
    <w:rsid w:val="00C207CB"/>
    <w:rsid w:val="00C22C12"/>
    <w:rsid w:val="00C41D5C"/>
    <w:rsid w:val="00C5418D"/>
    <w:rsid w:val="00C71BC6"/>
    <w:rsid w:val="00C76C01"/>
    <w:rsid w:val="00C77BDE"/>
    <w:rsid w:val="00C820B4"/>
    <w:rsid w:val="00C85AA3"/>
    <w:rsid w:val="00C91538"/>
    <w:rsid w:val="00C92159"/>
    <w:rsid w:val="00C92CCF"/>
    <w:rsid w:val="00C93433"/>
    <w:rsid w:val="00CA773F"/>
    <w:rsid w:val="00CB1C83"/>
    <w:rsid w:val="00CB204E"/>
    <w:rsid w:val="00CB4644"/>
    <w:rsid w:val="00CB4AB8"/>
    <w:rsid w:val="00CC25A3"/>
    <w:rsid w:val="00CC738C"/>
    <w:rsid w:val="00CC7D18"/>
    <w:rsid w:val="00CD02B2"/>
    <w:rsid w:val="00CD26D5"/>
    <w:rsid w:val="00CF3D85"/>
    <w:rsid w:val="00CF4185"/>
    <w:rsid w:val="00D076E1"/>
    <w:rsid w:val="00D36FA3"/>
    <w:rsid w:val="00D41275"/>
    <w:rsid w:val="00D47DFE"/>
    <w:rsid w:val="00D539BF"/>
    <w:rsid w:val="00D670E7"/>
    <w:rsid w:val="00D72475"/>
    <w:rsid w:val="00D81D54"/>
    <w:rsid w:val="00D93FF6"/>
    <w:rsid w:val="00D95FAA"/>
    <w:rsid w:val="00DA06E0"/>
    <w:rsid w:val="00DA2A1A"/>
    <w:rsid w:val="00DA7246"/>
    <w:rsid w:val="00DB5776"/>
    <w:rsid w:val="00DD79A7"/>
    <w:rsid w:val="00DE4CCD"/>
    <w:rsid w:val="00DE6B5B"/>
    <w:rsid w:val="00DF2FE3"/>
    <w:rsid w:val="00DF40D3"/>
    <w:rsid w:val="00DF670F"/>
    <w:rsid w:val="00E16876"/>
    <w:rsid w:val="00E16C0B"/>
    <w:rsid w:val="00E22213"/>
    <w:rsid w:val="00E267D9"/>
    <w:rsid w:val="00E26E04"/>
    <w:rsid w:val="00E34B0E"/>
    <w:rsid w:val="00E375B1"/>
    <w:rsid w:val="00E57A10"/>
    <w:rsid w:val="00E608A4"/>
    <w:rsid w:val="00E657F0"/>
    <w:rsid w:val="00E83B22"/>
    <w:rsid w:val="00E84D00"/>
    <w:rsid w:val="00E87E7A"/>
    <w:rsid w:val="00E93CFE"/>
    <w:rsid w:val="00E95F49"/>
    <w:rsid w:val="00E97F4B"/>
    <w:rsid w:val="00EA2B49"/>
    <w:rsid w:val="00EB226A"/>
    <w:rsid w:val="00EB52A1"/>
    <w:rsid w:val="00EC0D18"/>
    <w:rsid w:val="00EC0F57"/>
    <w:rsid w:val="00EC16FB"/>
    <w:rsid w:val="00EC4415"/>
    <w:rsid w:val="00EC53AF"/>
    <w:rsid w:val="00ED43AF"/>
    <w:rsid w:val="00F114FF"/>
    <w:rsid w:val="00F14FDD"/>
    <w:rsid w:val="00F2075E"/>
    <w:rsid w:val="00F233E4"/>
    <w:rsid w:val="00F33438"/>
    <w:rsid w:val="00F336FC"/>
    <w:rsid w:val="00F419CD"/>
    <w:rsid w:val="00F47F1F"/>
    <w:rsid w:val="00F53D20"/>
    <w:rsid w:val="00F5707D"/>
    <w:rsid w:val="00F606AA"/>
    <w:rsid w:val="00F657FD"/>
    <w:rsid w:val="00F728BB"/>
    <w:rsid w:val="00F90BA4"/>
    <w:rsid w:val="00FA03E9"/>
    <w:rsid w:val="00FA2A4B"/>
    <w:rsid w:val="00FA4EE2"/>
    <w:rsid w:val="00FA5464"/>
    <w:rsid w:val="00FB3DB3"/>
    <w:rsid w:val="00FC7259"/>
    <w:rsid w:val="00FD09E2"/>
    <w:rsid w:val="00FE4E78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ABDC43"/>
  <w15:chartTrackingRefBased/>
  <w15:docId w15:val="{6C527A4A-B881-4735-8251-28507A4C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2993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21150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Obrusníková Lenka</cp:lastModifiedBy>
  <cp:revision>3</cp:revision>
  <cp:lastPrinted>2019-12-04T11:23:00Z</cp:lastPrinted>
  <dcterms:created xsi:type="dcterms:W3CDTF">2024-11-18T08:56:00Z</dcterms:created>
  <dcterms:modified xsi:type="dcterms:W3CDTF">2024-11-18T09:00:00Z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