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4E1818" w14:textId="77777777" w:rsidR="00407374" w:rsidRDefault="006F4D5C" w:rsidP="00407374">
      <w:pPr>
        <w:rPr>
          <w:rFonts w:cs="Tahoma"/>
        </w:rPr>
      </w:pPr>
      <w:r>
        <w:rPr>
          <w:rFonts w:cs="Tahoma"/>
        </w:rPr>
        <w:t>Žádost</w:t>
      </w:r>
      <w:r w:rsidR="00407374" w:rsidRPr="00121FB6">
        <w:rPr>
          <w:rFonts w:cs="Tahoma"/>
        </w:rPr>
        <w:t xml:space="preserve"> je současně návrhem smlouvy</w:t>
      </w:r>
    </w:p>
    <w:p w14:paraId="12FF0219" w14:textId="77777777" w:rsidR="00C25166" w:rsidRPr="000173B5" w:rsidRDefault="00C25166" w:rsidP="00407374">
      <w:pPr>
        <w:rPr>
          <w:rFonts w:cs="Tahoma"/>
          <w:i/>
          <w:iCs/>
        </w:rPr>
      </w:pPr>
      <w:r w:rsidRPr="000173B5">
        <w:rPr>
          <w:rFonts w:cs="Tahoma"/>
          <w:i/>
          <w:iCs/>
          <w:szCs w:val="20"/>
        </w:rPr>
        <w:t xml:space="preserve">VERZE ZNĚNÍ ZÁHLAVÍ A ČL. 1 </w:t>
      </w:r>
      <w:r w:rsidRPr="000173B5">
        <w:rPr>
          <w:rFonts w:cs="Tahoma"/>
          <w:b/>
          <w:bCs/>
          <w:i/>
          <w:iCs/>
          <w:szCs w:val="20"/>
        </w:rPr>
        <w:t>PRO PRÁVNICKÉ OSOBY</w:t>
      </w:r>
    </w:p>
    <w:p w14:paraId="5C004775" w14:textId="77777777" w:rsidR="00407374" w:rsidRPr="00121FB6" w:rsidRDefault="00407374" w:rsidP="00407374">
      <w:pPr>
        <w:rPr>
          <w:rFonts w:cs="Tahoma"/>
        </w:rPr>
      </w:pPr>
    </w:p>
    <w:p w14:paraId="11C22D32" w14:textId="77777777" w:rsidR="00C25166" w:rsidRDefault="00C25166" w:rsidP="007C4B49">
      <w:pPr>
        <w:pStyle w:val="Nzev"/>
        <w:rPr>
          <w:rFonts w:ascii="Tahoma" w:hAnsi="Tahoma" w:cs="Tahoma"/>
          <w:caps/>
          <w:spacing w:val="80"/>
          <w:sz w:val="20"/>
          <w:szCs w:val="20"/>
        </w:rPr>
      </w:pPr>
    </w:p>
    <w:p w14:paraId="614C9AE6" w14:textId="77777777" w:rsidR="007C4B49" w:rsidRPr="00121FB6" w:rsidRDefault="007C4B49" w:rsidP="007C4B49">
      <w:pPr>
        <w:pStyle w:val="Nzev"/>
        <w:rPr>
          <w:rFonts w:ascii="Tahoma" w:hAnsi="Tahoma" w:cs="Tahoma"/>
          <w:caps/>
          <w:spacing w:val="80"/>
          <w:sz w:val="20"/>
          <w:szCs w:val="20"/>
        </w:rPr>
      </w:pPr>
      <w:r w:rsidRPr="00121FB6">
        <w:rPr>
          <w:rFonts w:ascii="Tahoma" w:hAnsi="Tahoma" w:cs="Tahoma"/>
          <w:caps/>
          <w:spacing w:val="80"/>
          <w:sz w:val="20"/>
          <w:szCs w:val="20"/>
        </w:rPr>
        <w:t>Žádost</w:t>
      </w:r>
    </w:p>
    <w:p w14:paraId="52DF4B2F" w14:textId="4FD174A7" w:rsidR="007C4B49" w:rsidRPr="00121FB6" w:rsidRDefault="007C4B49" w:rsidP="007C4B49">
      <w:pPr>
        <w:jc w:val="center"/>
        <w:rPr>
          <w:rFonts w:cs="Tahoma"/>
          <w:bCs/>
          <w:color w:val="000000"/>
          <w:szCs w:val="22"/>
        </w:rPr>
      </w:pPr>
      <w:r w:rsidRPr="00121FB6">
        <w:rPr>
          <w:rFonts w:cs="Tahoma"/>
          <w:b/>
          <w:bCs/>
          <w:szCs w:val="20"/>
        </w:rPr>
        <w:t>o poskytnutí dotace v rámci d</w:t>
      </w:r>
      <w:r w:rsidRPr="00121FB6">
        <w:rPr>
          <w:rFonts w:cs="Tahoma"/>
          <w:b/>
          <w:bCs/>
          <w:color w:val="000000"/>
          <w:szCs w:val="22"/>
        </w:rPr>
        <w:t xml:space="preserve">otačního programu „Podpora </w:t>
      </w:r>
      <w:r w:rsidR="00C47FEF">
        <w:rPr>
          <w:rFonts w:cs="Tahoma"/>
          <w:b/>
          <w:bCs/>
          <w:color w:val="000000"/>
          <w:szCs w:val="22"/>
        </w:rPr>
        <w:t xml:space="preserve">provozu </w:t>
      </w:r>
      <w:r w:rsidR="00F5367D" w:rsidRPr="00121FB6">
        <w:rPr>
          <w:rFonts w:cs="Tahoma"/>
          <w:b/>
          <w:bCs/>
          <w:color w:val="000000"/>
          <w:szCs w:val="22"/>
        </w:rPr>
        <w:t>v</w:t>
      </w:r>
      <w:r w:rsidR="00C47FEF">
        <w:rPr>
          <w:rFonts w:cs="Tahoma"/>
          <w:b/>
          <w:bCs/>
          <w:color w:val="000000"/>
          <w:szCs w:val="22"/>
        </w:rPr>
        <w:t>enkovských prodejen</w:t>
      </w:r>
      <w:r w:rsidR="00F5367D" w:rsidRPr="00121FB6">
        <w:rPr>
          <w:rFonts w:cs="Tahoma"/>
          <w:b/>
          <w:bCs/>
          <w:color w:val="000000"/>
          <w:szCs w:val="22"/>
        </w:rPr>
        <w:t xml:space="preserve"> v Moravskoslezském kraji</w:t>
      </w:r>
      <w:r w:rsidR="00853ED1">
        <w:rPr>
          <w:rFonts w:cs="Tahoma"/>
          <w:b/>
          <w:bCs/>
          <w:color w:val="000000"/>
          <w:szCs w:val="22"/>
        </w:rPr>
        <w:t xml:space="preserve"> </w:t>
      </w:r>
      <w:r w:rsidR="00853ED1" w:rsidRPr="00C9264B">
        <w:rPr>
          <w:rFonts w:cs="Tahoma"/>
          <w:b/>
          <w:bCs/>
          <w:color w:val="000000"/>
          <w:szCs w:val="22"/>
        </w:rPr>
        <w:t>202</w:t>
      </w:r>
      <w:r w:rsidR="00C9264B" w:rsidRPr="00C9264B">
        <w:rPr>
          <w:rFonts w:cs="Tahoma"/>
          <w:b/>
          <w:bCs/>
          <w:color w:val="000000"/>
          <w:szCs w:val="22"/>
        </w:rPr>
        <w:t>4</w:t>
      </w:r>
      <w:r w:rsidRPr="00C9264B">
        <w:rPr>
          <w:rFonts w:cs="Tahoma"/>
          <w:b/>
          <w:bCs/>
          <w:color w:val="000000"/>
          <w:szCs w:val="22"/>
        </w:rPr>
        <w:t>“</w:t>
      </w:r>
      <w:r w:rsidR="002F158A" w:rsidRPr="00C9264B">
        <w:rPr>
          <w:rFonts w:cs="Tahoma"/>
          <w:bCs/>
          <w:color w:val="000000"/>
          <w:szCs w:val="22"/>
        </w:rPr>
        <w:t xml:space="preserve"> (</w:t>
      </w:r>
      <w:r w:rsidR="00E6210A" w:rsidRPr="00C9264B">
        <w:rPr>
          <w:rFonts w:cs="Tahoma"/>
          <w:bCs/>
          <w:color w:val="000000"/>
          <w:szCs w:val="22"/>
        </w:rPr>
        <w:t>RRC</w:t>
      </w:r>
      <w:r w:rsidR="002F158A" w:rsidRPr="00C9264B">
        <w:rPr>
          <w:rFonts w:cs="Tahoma"/>
          <w:bCs/>
          <w:color w:val="000000"/>
          <w:szCs w:val="22"/>
        </w:rPr>
        <w:t>/</w:t>
      </w:r>
      <w:r w:rsidR="00D00B31">
        <w:rPr>
          <w:rFonts w:cs="Tahoma"/>
          <w:bCs/>
          <w:color w:val="000000"/>
          <w:szCs w:val="22"/>
        </w:rPr>
        <w:t>13</w:t>
      </w:r>
      <w:r w:rsidR="00F336EA" w:rsidRPr="00C9264B">
        <w:rPr>
          <w:rFonts w:cs="Tahoma"/>
          <w:bCs/>
          <w:color w:val="000000"/>
          <w:szCs w:val="22"/>
        </w:rPr>
        <w:t>/202</w:t>
      </w:r>
      <w:r w:rsidR="00C9264B" w:rsidRPr="00C9264B">
        <w:rPr>
          <w:rFonts w:cs="Tahoma"/>
          <w:bCs/>
          <w:color w:val="000000"/>
          <w:szCs w:val="22"/>
        </w:rPr>
        <w:t>4</w:t>
      </w:r>
      <w:r w:rsidRPr="00C9264B">
        <w:rPr>
          <w:rFonts w:cs="Tahoma"/>
          <w:bCs/>
          <w:color w:val="000000"/>
          <w:szCs w:val="22"/>
        </w:rPr>
        <w:t>)</w:t>
      </w:r>
    </w:p>
    <w:p w14:paraId="5B543DE9" w14:textId="77777777" w:rsidR="007C4B49" w:rsidRPr="00121FB6" w:rsidRDefault="007C4B49" w:rsidP="007C4B49">
      <w:pPr>
        <w:jc w:val="center"/>
        <w:rPr>
          <w:rFonts w:cs="Tahoma"/>
          <w:bCs/>
          <w:color w:val="000000"/>
          <w:szCs w:val="22"/>
        </w:rPr>
      </w:pPr>
      <w:r w:rsidRPr="00121FB6">
        <w:rPr>
          <w:rFonts w:cs="Tahoma"/>
          <w:bCs/>
          <w:color w:val="000000"/>
          <w:szCs w:val="22"/>
        </w:rPr>
        <w:t>(dále jen „program“)</w:t>
      </w:r>
    </w:p>
    <w:p w14:paraId="49D80CCE" w14:textId="002D8155" w:rsidR="00121FB6" w:rsidRDefault="00B24B93" w:rsidP="007C4B49">
      <w:pPr>
        <w:pStyle w:val="Nzev"/>
        <w:spacing w:before="120"/>
        <w:rPr>
          <w:rFonts w:cs="Tahoma"/>
          <w:noProof/>
          <w:spacing w:val="80"/>
          <w:szCs w:val="20"/>
          <w:lang w:eastAsia="cs-CZ"/>
        </w:rPr>
      </w:pPr>
      <w:r w:rsidRPr="00D519C1">
        <w:rPr>
          <w:rFonts w:cs="Tahoma"/>
          <w:noProof/>
          <w:spacing w:val="80"/>
          <w:szCs w:val="20"/>
          <w:lang w:eastAsia="cs-CZ"/>
        </w:rPr>
        <w:drawing>
          <wp:inline distT="0" distB="0" distL="0" distR="0" wp14:anchorId="19289720" wp14:editId="45559B24">
            <wp:extent cx="5760720" cy="571500"/>
            <wp:effectExtent l="0" t="0" r="0" b="0"/>
            <wp:docPr id="18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09AA" w14:textId="77777777" w:rsidR="00121FB6" w:rsidRDefault="00121FB6" w:rsidP="007C4B49">
      <w:pPr>
        <w:pStyle w:val="Nzev"/>
        <w:spacing w:before="120"/>
        <w:rPr>
          <w:rFonts w:cs="Tahoma"/>
          <w:noProof/>
          <w:spacing w:val="80"/>
          <w:szCs w:val="20"/>
          <w:lang w:eastAsia="cs-CZ"/>
        </w:rPr>
      </w:pPr>
    </w:p>
    <w:p w14:paraId="652F7587" w14:textId="77777777" w:rsidR="007C4B49" w:rsidRPr="00121FB6" w:rsidRDefault="007C4B49" w:rsidP="007C4B49">
      <w:pPr>
        <w:pStyle w:val="Nzev"/>
        <w:spacing w:before="120"/>
        <w:rPr>
          <w:rFonts w:ascii="Tahoma" w:hAnsi="Tahoma" w:cs="Tahoma"/>
          <w:spacing w:val="80"/>
          <w:sz w:val="20"/>
          <w:szCs w:val="20"/>
        </w:rPr>
      </w:pPr>
      <w:r w:rsidRPr="00121FB6">
        <w:rPr>
          <w:rFonts w:ascii="Tahoma" w:hAnsi="Tahoma" w:cs="Tahoma"/>
          <w:spacing w:val="80"/>
          <w:sz w:val="20"/>
          <w:szCs w:val="20"/>
        </w:rPr>
        <w:t>SMLOUVA</w:t>
      </w:r>
    </w:p>
    <w:p w14:paraId="68BCB3C7" w14:textId="77777777" w:rsidR="007C4B49" w:rsidRPr="00121FB6" w:rsidRDefault="007C4B49" w:rsidP="007C4B49">
      <w:pPr>
        <w:spacing w:after="120"/>
        <w:jc w:val="center"/>
        <w:rPr>
          <w:rFonts w:cs="Tahoma"/>
          <w:szCs w:val="20"/>
        </w:rPr>
      </w:pPr>
      <w:r w:rsidRPr="00121FB6">
        <w:rPr>
          <w:rFonts w:cs="Tahoma"/>
          <w:b/>
          <w:bCs/>
          <w:szCs w:val="20"/>
        </w:rPr>
        <w:t>o poskytnutí dotace z rozpočtu Moravskoslezského kraje</w:t>
      </w:r>
      <w:r w:rsidRPr="00121FB6">
        <w:rPr>
          <w:rFonts w:cs="Tahoma"/>
          <w:szCs w:val="20"/>
        </w:rPr>
        <w:t>,</w:t>
      </w:r>
    </w:p>
    <w:p w14:paraId="2A49C8A3" w14:textId="77777777" w:rsidR="007C4B49" w:rsidRPr="00121FB6" w:rsidRDefault="007C4B49" w:rsidP="007C4B49">
      <w:pPr>
        <w:spacing w:after="60" w:line="240" w:lineRule="exact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 xml:space="preserve">přičemž k uzavření této smlouvy dojde akceptací tohoto návrhu smlouvy ze strany poskytovatele </w:t>
      </w:r>
      <w:r w:rsidRPr="00121FB6">
        <w:rPr>
          <w:rFonts w:cs="Tahoma"/>
          <w:color w:val="000000"/>
          <w:szCs w:val="20"/>
        </w:rPr>
        <w:t xml:space="preserve">účelově určené </w:t>
      </w:r>
      <w:r w:rsidRPr="007A4D0F">
        <w:rPr>
          <w:rFonts w:cs="Tahoma"/>
          <w:b/>
          <w:bCs/>
          <w:color w:val="000000"/>
          <w:szCs w:val="20"/>
        </w:rPr>
        <w:t>neinvestiční dotace</w:t>
      </w:r>
      <w:r w:rsidRPr="00121FB6">
        <w:rPr>
          <w:rFonts w:cs="Tahoma"/>
          <w:szCs w:val="20"/>
        </w:rPr>
        <w:t xml:space="preserve"> vyjádřenou podpisem tohoto návrhu smlouvy oprávněným zástupcem poskytovatele </w:t>
      </w:r>
      <w:r w:rsidRPr="00121FB6">
        <w:rPr>
          <w:rFonts w:cs="Tahoma"/>
          <w:bCs/>
          <w:color w:val="000000"/>
          <w:szCs w:val="22"/>
        </w:rPr>
        <w:t>dotace</w:t>
      </w:r>
      <w:r w:rsidRPr="00121FB6">
        <w:rPr>
          <w:rFonts w:cs="Tahoma"/>
          <w:szCs w:val="20"/>
        </w:rPr>
        <w:t>.</w:t>
      </w:r>
    </w:p>
    <w:p w14:paraId="6BA2EBE8" w14:textId="77777777" w:rsidR="007C4B49" w:rsidRPr="00121FB6" w:rsidRDefault="007C4B49" w:rsidP="007C4B49">
      <w:pPr>
        <w:spacing w:line="240" w:lineRule="exact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 xml:space="preserve">K uzavření této smlouvy a k následnému poskytnutí </w:t>
      </w:r>
      <w:r w:rsidRPr="00121FB6">
        <w:rPr>
          <w:rFonts w:cs="Tahoma"/>
          <w:bCs/>
          <w:color w:val="000000"/>
          <w:szCs w:val="22"/>
        </w:rPr>
        <w:t xml:space="preserve">dotace </w:t>
      </w:r>
      <w:r w:rsidRPr="00121FB6">
        <w:rPr>
          <w:rFonts w:cs="Tahoma"/>
          <w:szCs w:val="20"/>
        </w:rPr>
        <w:t>se vyžaduje předchozí dodržení a splnění podmínek programu včetně:</w:t>
      </w:r>
    </w:p>
    <w:p w14:paraId="64410330" w14:textId="77777777" w:rsidR="007C4B49" w:rsidRPr="00121FB6" w:rsidRDefault="007C4B49" w:rsidP="005A5ADB">
      <w:pPr>
        <w:pStyle w:val="Odstavecseseznamem"/>
        <w:numPr>
          <w:ilvl w:val="0"/>
          <w:numId w:val="16"/>
        </w:numPr>
        <w:spacing w:line="240" w:lineRule="exact"/>
        <w:ind w:left="426" w:hanging="426"/>
        <w:contextualSpacing w:val="0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řádného vyplnění tohoto návrhu ze strany žadatele o </w:t>
      </w:r>
      <w:r w:rsidRPr="00121FB6">
        <w:rPr>
          <w:rFonts w:cs="Tahoma"/>
          <w:bCs/>
          <w:color w:val="000000"/>
          <w:szCs w:val="22"/>
        </w:rPr>
        <w:t>dotaci</w:t>
      </w:r>
      <w:r w:rsidRPr="00121FB6">
        <w:rPr>
          <w:rFonts w:cs="Tahoma"/>
          <w:szCs w:val="20"/>
        </w:rPr>
        <w:t>, a to v plném rozsahu, který je po žadateli vyžadován,</w:t>
      </w:r>
    </w:p>
    <w:p w14:paraId="2D243576" w14:textId="77777777" w:rsidR="007C4B49" w:rsidRPr="00121FB6" w:rsidRDefault="007C4B49" w:rsidP="005A5ADB">
      <w:pPr>
        <w:pStyle w:val="Odstavecseseznamem"/>
        <w:numPr>
          <w:ilvl w:val="0"/>
          <w:numId w:val="16"/>
        </w:numPr>
        <w:spacing w:line="240" w:lineRule="exact"/>
        <w:ind w:left="426" w:hanging="426"/>
        <w:contextualSpacing w:val="0"/>
        <w:jc w:val="both"/>
        <w:rPr>
          <w:rFonts w:cs="Tahoma"/>
          <w:szCs w:val="20"/>
        </w:rPr>
      </w:pPr>
      <w:r w:rsidRPr="00AE3C4F">
        <w:rPr>
          <w:rFonts w:cs="Tahoma"/>
          <w:bCs/>
          <w:szCs w:val="20"/>
        </w:rPr>
        <w:t>doložení</w:t>
      </w:r>
      <w:r w:rsidRPr="00664822">
        <w:rPr>
          <w:rFonts w:cs="Tahoma"/>
          <w:bCs/>
          <w:szCs w:val="20"/>
        </w:rPr>
        <w:t xml:space="preserve"> </w:t>
      </w:r>
      <w:r w:rsidRPr="00EF3A7D">
        <w:rPr>
          <w:rFonts w:cs="Tahoma"/>
          <w:szCs w:val="20"/>
        </w:rPr>
        <w:t>žadatelem o </w:t>
      </w:r>
      <w:r w:rsidRPr="00EF3A7D">
        <w:rPr>
          <w:rFonts w:cs="Tahoma"/>
          <w:bCs/>
          <w:color w:val="000000"/>
          <w:szCs w:val="22"/>
        </w:rPr>
        <w:t>dotaci</w:t>
      </w:r>
      <w:r w:rsidRPr="00EF3A7D">
        <w:rPr>
          <w:rFonts w:cs="Tahoma"/>
          <w:szCs w:val="20"/>
        </w:rPr>
        <w:t xml:space="preserve"> </w:t>
      </w:r>
      <w:r w:rsidRPr="00AE3C4F">
        <w:rPr>
          <w:rFonts w:cs="Tahoma"/>
          <w:bCs/>
          <w:szCs w:val="20"/>
        </w:rPr>
        <w:t>všech vyžadovaných podkladů podle programu</w:t>
      </w:r>
      <w:r w:rsidRPr="00121FB6">
        <w:rPr>
          <w:rFonts w:cs="Tahoma"/>
          <w:szCs w:val="20"/>
        </w:rPr>
        <w:t>,</w:t>
      </w:r>
    </w:p>
    <w:p w14:paraId="6123AE5B" w14:textId="77777777" w:rsidR="007C4B49" w:rsidRPr="00121FB6" w:rsidRDefault="007C4B49" w:rsidP="005A5ADB">
      <w:pPr>
        <w:pStyle w:val="Odstavecseseznamem"/>
        <w:numPr>
          <w:ilvl w:val="0"/>
          <w:numId w:val="16"/>
        </w:numPr>
        <w:spacing w:after="60" w:line="240" w:lineRule="exact"/>
        <w:ind w:left="426" w:hanging="426"/>
        <w:contextualSpacing w:val="0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 xml:space="preserve">schválení poskytnutí </w:t>
      </w:r>
      <w:r w:rsidRPr="00121FB6">
        <w:rPr>
          <w:rFonts w:cs="Tahoma"/>
          <w:bCs/>
          <w:color w:val="000000"/>
          <w:szCs w:val="22"/>
        </w:rPr>
        <w:t xml:space="preserve">dotace </w:t>
      </w:r>
      <w:r w:rsidRPr="00121FB6">
        <w:rPr>
          <w:rFonts w:cs="Tahoma"/>
          <w:szCs w:val="20"/>
        </w:rPr>
        <w:t xml:space="preserve">příslušným orgánem poskytovatele </w:t>
      </w:r>
      <w:r w:rsidRPr="00121FB6">
        <w:rPr>
          <w:rFonts w:cs="Tahoma"/>
          <w:bCs/>
          <w:color w:val="000000"/>
          <w:szCs w:val="22"/>
        </w:rPr>
        <w:t>dotace</w:t>
      </w:r>
      <w:r w:rsidRPr="00121FB6">
        <w:rPr>
          <w:rFonts w:cs="Tahoma"/>
          <w:szCs w:val="20"/>
        </w:rPr>
        <w:t>.</w:t>
      </w:r>
    </w:p>
    <w:p w14:paraId="30E4C5A2" w14:textId="77777777" w:rsidR="007C4B49" w:rsidRPr="00121FB6" w:rsidRDefault="007C4B49" w:rsidP="007C4B49">
      <w:pPr>
        <w:spacing w:before="60" w:line="240" w:lineRule="exact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 xml:space="preserve">Poskytovatel </w:t>
      </w:r>
      <w:r w:rsidRPr="00121FB6">
        <w:rPr>
          <w:rFonts w:cs="Tahoma"/>
          <w:bCs/>
          <w:color w:val="000000"/>
          <w:szCs w:val="22"/>
        </w:rPr>
        <w:t xml:space="preserve">dotace </w:t>
      </w:r>
      <w:r w:rsidRPr="00121FB6">
        <w:rPr>
          <w:rFonts w:cs="Tahoma"/>
          <w:szCs w:val="20"/>
        </w:rPr>
        <w:t xml:space="preserve">o případném neuzavření smlouvy a neposkytnutí </w:t>
      </w:r>
      <w:r w:rsidRPr="00121FB6">
        <w:rPr>
          <w:rFonts w:cs="Tahoma"/>
          <w:bCs/>
          <w:color w:val="000000"/>
          <w:szCs w:val="22"/>
        </w:rPr>
        <w:t xml:space="preserve">dotace </w:t>
      </w:r>
      <w:r w:rsidRPr="00121FB6">
        <w:rPr>
          <w:rFonts w:cs="Tahoma"/>
          <w:szCs w:val="20"/>
        </w:rPr>
        <w:t>žadatele vyrozumí.</w:t>
      </w:r>
    </w:p>
    <w:p w14:paraId="537E92E5" w14:textId="77777777" w:rsidR="005C022E" w:rsidRDefault="005C022E" w:rsidP="007C4B49">
      <w:pPr>
        <w:keepNext/>
        <w:spacing w:before="120"/>
        <w:jc w:val="center"/>
        <w:rPr>
          <w:rFonts w:cs="Tahoma"/>
          <w:b/>
          <w:bCs/>
          <w:szCs w:val="20"/>
        </w:rPr>
      </w:pPr>
    </w:p>
    <w:p w14:paraId="39D63A20" w14:textId="77777777" w:rsidR="007C4B49" w:rsidRPr="00121FB6" w:rsidRDefault="007C4B49" w:rsidP="007C4B49">
      <w:pPr>
        <w:keepNext/>
        <w:spacing w:before="120"/>
        <w:jc w:val="center"/>
        <w:rPr>
          <w:rFonts w:cs="Tahoma"/>
          <w:b/>
          <w:bCs/>
          <w:szCs w:val="20"/>
        </w:rPr>
      </w:pPr>
      <w:r w:rsidRPr="00121FB6">
        <w:rPr>
          <w:rFonts w:cs="Tahoma"/>
          <w:b/>
          <w:bCs/>
          <w:szCs w:val="20"/>
        </w:rPr>
        <w:t>I.</w:t>
      </w:r>
    </w:p>
    <w:p w14:paraId="6A80BCC8" w14:textId="77777777" w:rsidR="007C4B49" w:rsidRPr="00121FB6" w:rsidRDefault="007C4B49" w:rsidP="00A301A9">
      <w:pPr>
        <w:keepNext/>
        <w:jc w:val="center"/>
        <w:rPr>
          <w:rFonts w:cs="Tahoma"/>
          <w:b/>
          <w:bCs/>
          <w:szCs w:val="20"/>
        </w:rPr>
      </w:pPr>
      <w:r w:rsidRPr="00121FB6">
        <w:rPr>
          <w:rFonts w:cs="Tahoma"/>
          <w:b/>
          <w:bCs/>
          <w:szCs w:val="20"/>
        </w:rPr>
        <w:t>Smluvní strany</w:t>
      </w:r>
    </w:p>
    <w:p w14:paraId="67D738B8" w14:textId="77777777" w:rsidR="007C4B49" w:rsidRPr="00121FB6" w:rsidRDefault="007C4B49" w:rsidP="00B75326">
      <w:pPr>
        <w:pStyle w:val="Nadpis1"/>
        <w:spacing w:before="120"/>
        <w:ind w:left="431" w:hanging="431"/>
        <w:jc w:val="both"/>
        <w:rPr>
          <w:rFonts w:cs="Tahoma"/>
          <w:sz w:val="20"/>
        </w:rPr>
      </w:pPr>
      <w:r w:rsidRPr="00121FB6">
        <w:rPr>
          <w:rFonts w:cs="Tahoma"/>
          <w:sz w:val="20"/>
        </w:rPr>
        <w:t>Moravskoslezský kraj</w:t>
      </w:r>
    </w:p>
    <w:p w14:paraId="46A7D28B" w14:textId="098D8AB2" w:rsidR="007C4B49" w:rsidRPr="00121FB6" w:rsidRDefault="007C4B49" w:rsidP="007C4B49">
      <w:pPr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se sídlem 28. října 117, 702 </w:t>
      </w:r>
      <w:r w:rsidR="00D00B31">
        <w:rPr>
          <w:rFonts w:cs="Tahoma"/>
          <w:szCs w:val="20"/>
        </w:rPr>
        <w:t>00</w:t>
      </w:r>
      <w:r w:rsidRPr="00121FB6">
        <w:rPr>
          <w:rFonts w:cs="Tahoma"/>
          <w:szCs w:val="20"/>
        </w:rPr>
        <w:t xml:space="preserve"> Ostrava, IČO 70890692, DIČ CZ70890692, bankovní spojení Česká spořitelna, a.s., číslo účtu 1650676349/0800, zastoupen</w:t>
      </w:r>
    </w:p>
    <w:p w14:paraId="2F450752" w14:textId="77777777" w:rsidR="007C4B49" w:rsidRPr="00121FB6" w:rsidRDefault="007C4B49" w:rsidP="007C4B49">
      <w:pPr>
        <w:jc w:val="both"/>
        <w:rPr>
          <w:rFonts w:cs="Tahoma"/>
          <w:szCs w:val="20"/>
        </w:rPr>
      </w:pPr>
    </w:p>
    <w:p w14:paraId="0636B30D" w14:textId="77777777" w:rsidR="007C4B49" w:rsidRPr="00121FB6" w:rsidRDefault="007C4B49" w:rsidP="007C4B49">
      <w:pPr>
        <w:jc w:val="both"/>
        <w:rPr>
          <w:rFonts w:cs="Tahoma"/>
          <w:szCs w:val="20"/>
        </w:rPr>
      </w:pPr>
    </w:p>
    <w:p w14:paraId="7B7FC087" w14:textId="77777777" w:rsidR="007C4B49" w:rsidRPr="00121FB6" w:rsidRDefault="007C4B49" w:rsidP="007C4B49">
      <w:pPr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(dále jen „poskytovatel“),</w:t>
      </w:r>
    </w:p>
    <w:p w14:paraId="6F09EDD5" w14:textId="77777777" w:rsidR="007C4B49" w:rsidRPr="00121FB6" w:rsidRDefault="007C4B49" w:rsidP="007C4B49">
      <w:pPr>
        <w:spacing w:before="60" w:after="60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a</w:t>
      </w:r>
    </w:p>
    <w:p w14:paraId="6AF5E8B5" w14:textId="77777777" w:rsidR="007C4B49" w:rsidRDefault="007C4B49" w:rsidP="007C4B49">
      <w:pPr>
        <w:jc w:val="both"/>
        <w:rPr>
          <w:rFonts w:cs="Tahoma"/>
          <w:b/>
          <w:szCs w:val="20"/>
        </w:rPr>
      </w:pPr>
      <w:r w:rsidRPr="00121FB6">
        <w:rPr>
          <w:rFonts w:cs="Tahoma"/>
          <w:b/>
          <w:szCs w:val="20"/>
        </w:rPr>
        <w:t>Žadatel</w:t>
      </w:r>
    </w:p>
    <w:p w14:paraId="76ED49FB" w14:textId="77777777" w:rsidR="000C7B9A" w:rsidRDefault="000C7B9A" w:rsidP="007C4B49">
      <w:pPr>
        <w:jc w:val="both"/>
        <w:rPr>
          <w:rFonts w:cs="Tahoma"/>
          <w:b/>
          <w:szCs w:val="20"/>
        </w:rPr>
      </w:pPr>
    </w:p>
    <w:p w14:paraId="083C277C" w14:textId="77777777" w:rsidR="00EF3A7D" w:rsidRDefault="00EF3A7D" w:rsidP="007C4B49">
      <w:pPr>
        <w:jc w:val="both"/>
        <w:rPr>
          <w:rFonts w:cs="Tahoma"/>
          <w:b/>
          <w:szCs w:val="20"/>
        </w:rPr>
      </w:pPr>
    </w:p>
    <w:p w14:paraId="06C378EC" w14:textId="77777777" w:rsidR="007C6BE8" w:rsidRDefault="007C6BE8" w:rsidP="007C4B49">
      <w:pPr>
        <w:jc w:val="both"/>
        <w:rPr>
          <w:noProof/>
          <w:lang w:eastAsia="cs-CZ" w:bidi="ar-SA"/>
        </w:rPr>
      </w:pPr>
    </w:p>
    <w:p w14:paraId="1402A40B" w14:textId="094AFED4" w:rsidR="007C6BE8" w:rsidRDefault="00B24B93" w:rsidP="007C4B49">
      <w:pPr>
        <w:jc w:val="both"/>
        <w:rPr>
          <w:noProof/>
          <w:lang w:eastAsia="cs-CZ" w:bidi="ar-SA"/>
        </w:rPr>
      </w:pPr>
      <w:r w:rsidRPr="00F15D0D">
        <w:rPr>
          <w:noProof/>
          <w:lang w:eastAsia="cs-CZ" w:bidi="ar-SA"/>
        </w:rPr>
        <w:lastRenderedPageBreak/>
        <w:drawing>
          <wp:inline distT="0" distB="0" distL="0" distR="0" wp14:anchorId="4A9C1C89" wp14:editId="4A891DDA">
            <wp:extent cx="6781800" cy="1905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" t="66789" r="3760" b="1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BF736" w14:textId="77777777" w:rsidR="007C6BE8" w:rsidRDefault="007C6BE8" w:rsidP="007C4B49">
      <w:pPr>
        <w:jc w:val="both"/>
        <w:rPr>
          <w:noProof/>
          <w:lang w:eastAsia="cs-CZ" w:bidi="ar-SA"/>
        </w:rPr>
      </w:pPr>
    </w:p>
    <w:tbl>
      <w:tblPr>
        <w:tblW w:w="105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5"/>
        <w:gridCol w:w="1571"/>
        <w:gridCol w:w="1959"/>
        <w:gridCol w:w="5905"/>
      </w:tblGrid>
      <w:tr w:rsidR="00CC1828" w:rsidRPr="00CC1828" w14:paraId="6A5D1BA9" w14:textId="77777777" w:rsidTr="00267AE9">
        <w:trPr>
          <w:trHeight w:val="349"/>
        </w:trPr>
        <w:tc>
          <w:tcPr>
            <w:tcW w:w="10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727BBD2" w14:textId="77777777" w:rsidR="00CC1828" w:rsidRPr="00551E42" w:rsidRDefault="00CC1828" w:rsidP="00CC1828">
            <w:pPr>
              <w:suppressAutoHyphens w:val="0"/>
              <w:rPr>
                <w:rFonts w:eastAsia="Times New Roman" w:cs="Tahoma"/>
                <w:b/>
                <w:bCs/>
                <w:color w:val="000000"/>
                <w:kern w:val="0"/>
                <w:sz w:val="16"/>
                <w:szCs w:val="16"/>
                <w:lang w:eastAsia="cs-CZ" w:bidi="ar-SA"/>
              </w:rPr>
            </w:pPr>
            <w:r w:rsidRPr="00551E42">
              <w:rPr>
                <w:rFonts w:eastAsia="Times New Roman" w:cs="Tahoma"/>
                <w:b/>
                <w:bCs/>
                <w:color w:val="000000"/>
                <w:kern w:val="0"/>
                <w:sz w:val="16"/>
                <w:szCs w:val="16"/>
                <w:lang w:eastAsia="cs-CZ" w:bidi="ar-SA"/>
              </w:rPr>
              <w:t>Zástupce žadatele:</w:t>
            </w:r>
          </w:p>
        </w:tc>
      </w:tr>
      <w:tr w:rsidR="00CC1828" w:rsidRPr="00CC1828" w14:paraId="0F38CF57" w14:textId="77777777" w:rsidTr="00267AE9">
        <w:trPr>
          <w:trHeight w:val="349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0FB2154" w14:textId="77777777" w:rsidR="00CC1828" w:rsidRPr="00551E42" w:rsidRDefault="00CC1828" w:rsidP="00CC1828">
            <w:pPr>
              <w:suppressAutoHyphens w:val="0"/>
              <w:rPr>
                <w:rFonts w:eastAsia="Times New Roman" w:cs="Tahoma"/>
                <w:b/>
                <w:bCs/>
                <w:color w:val="000000"/>
                <w:kern w:val="0"/>
                <w:sz w:val="16"/>
                <w:szCs w:val="16"/>
                <w:lang w:eastAsia="cs-CZ" w:bidi="ar-SA"/>
              </w:rPr>
            </w:pPr>
            <w:r w:rsidRPr="00551E42">
              <w:rPr>
                <w:rFonts w:eastAsia="Times New Roman" w:cs="Tahoma"/>
                <w:b/>
                <w:bCs/>
                <w:color w:val="000000"/>
                <w:kern w:val="0"/>
                <w:sz w:val="16"/>
                <w:szCs w:val="16"/>
                <w:lang w:eastAsia="cs-CZ" w:bidi="ar-SA"/>
              </w:rPr>
              <w:t>Titul: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D3A3B75" w14:textId="77777777" w:rsidR="00CC1828" w:rsidRPr="00551E42" w:rsidRDefault="00CC1828" w:rsidP="00CC1828">
            <w:pPr>
              <w:suppressAutoHyphens w:val="0"/>
              <w:rPr>
                <w:rFonts w:eastAsia="Times New Roman" w:cs="Tahoma"/>
                <w:b/>
                <w:bCs/>
                <w:color w:val="000000"/>
                <w:kern w:val="0"/>
                <w:sz w:val="16"/>
                <w:szCs w:val="16"/>
                <w:lang w:eastAsia="cs-CZ" w:bidi="ar-SA"/>
              </w:rPr>
            </w:pPr>
            <w:r w:rsidRPr="00551E42">
              <w:rPr>
                <w:rFonts w:eastAsia="Times New Roman" w:cs="Tahoma"/>
                <w:b/>
                <w:bCs/>
                <w:color w:val="000000"/>
                <w:kern w:val="0"/>
                <w:sz w:val="16"/>
                <w:szCs w:val="16"/>
                <w:lang w:eastAsia="cs-CZ" w:bidi="ar-SA"/>
              </w:rPr>
              <w:t>Jméno: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E07A3DD" w14:textId="77777777" w:rsidR="00CC1828" w:rsidRPr="00551E42" w:rsidRDefault="00CC1828" w:rsidP="00CC1828">
            <w:pPr>
              <w:suppressAutoHyphens w:val="0"/>
              <w:rPr>
                <w:rFonts w:eastAsia="Times New Roman" w:cs="Tahoma"/>
                <w:b/>
                <w:bCs/>
                <w:color w:val="000000"/>
                <w:kern w:val="0"/>
                <w:sz w:val="16"/>
                <w:szCs w:val="16"/>
                <w:lang w:eastAsia="cs-CZ" w:bidi="ar-SA"/>
              </w:rPr>
            </w:pPr>
            <w:r w:rsidRPr="00551E42">
              <w:rPr>
                <w:rFonts w:eastAsia="Times New Roman" w:cs="Tahoma"/>
                <w:b/>
                <w:bCs/>
                <w:color w:val="000000"/>
                <w:kern w:val="0"/>
                <w:sz w:val="16"/>
                <w:szCs w:val="16"/>
                <w:lang w:eastAsia="cs-CZ" w:bidi="ar-SA"/>
              </w:rPr>
              <w:t>Příjmení:</w:t>
            </w:r>
          </w:p>
        </w:tc>
        <w:tc>
          <w:tcPr>
            <w:tcW w:w="5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6261D24" w14:textId="77777777" w:rsidR="00CC1828" w:rsidRPr="00551E42" w:rsidRDefault="00CC1828" w:rsidP="00CC1828">
            <w:pPr>
              <w:suppressAutoHyphens w:val="0"/>
              <w:rPr>
                <w:rFonts w:eastAsia="Times New Roman" w:cs="Tahoma"/>
                <w:b/>
                <w:bCs/>
                <w:color w:val="000000"/>
                <w:kern w:val="0"/>
                <w:sz w:val="16"/>
                <w:szCs w:val="16"/>
                <w:lang w:eastAsia="cs-CZ" w:bidi="ar-SA"/>
              </w:rPr>
            </w:pPr>
            <w:r w:rsidRPr="00551E42">
              <w:rPr>
                <w:rFonts w:eastAsia="Times New Roman" w:cs="Tahoma"/>
                <w:b/>
                <w:bCs/>
                <w:color w:val="000000"/>
                <w:kern w:val="0"/>
                <w:sz w:val="16"/>
                <w:szCs w:val="16"/>
                <w:lang w:eastAsia="cs-CZ" w:bidi="ar-SA"/>
              </w:rPr>
              <w:t>Funkce, právní důvod zastoupení:</w:t>
            </w:r>
          </w:p>
        </w:tc>
      </w:tr>
      <w:tr w:rsidR="00CC1828" w:rsidRPr="00CC1828" w14:paraId="34037D4D" w14:textId="77777777" w:rsidTr="00267AE9">
        <w:trPr>
          <w:trHeight w:val="349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6E73E" w14:textId="77777777" w:rsidR="00CC1828" w:rsidRPr="00551E42" w:rsidRDefault="00CC1828" w:rsidP="00CC1828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</w:pPr>
            <w:r w:rsidRPr="00551E42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1F690" w14:textId="77777777" w:rsidR="00CC1828" w:rsidRPr="00551E42" w:rsidRDefault="00CC1828" w:rsidP="00CC1828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</w:pPr>
            <w:r w:rsidRPr="00551E42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  <w:t> 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BF44" w14:textId="77777777" w:rsidR="00CC1828" w:rsidRPr="00551E42" w:rsidRDefault="00CC1828" w:rsidP="00CC1828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</w:pPr>
            <w:r w:rsidRPr="00551E42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  <w:t> </w:t>
            </w:r>
          </w:p>
        </w:tc>
        <w:tc>
          <w:tcPr>
            <w:tcW w:w="5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25C15" w14:textId="77777777" w:rsidR="00CC1828" w:rsidRPr="00551E42" w:rsidRDefault="00CC1828" w:rsidP="00CC1828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</w:pPr>
            <w:r w:rsidRPr="00551E42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  <w:t> </w:t>
            </w:r>
          </w:p>
        </w:tc>
      </w:tr>
      <w:tr w:rsidR="00CC1828" w:rsidRPr="00CC1828" w14:paraId="60B59E33" w14:textId="77777777" w:rsidTr="00267AE9">
        <w:trPr>
          <w:trHeight w:val="349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CD91" w14:textId="77777777" w:rsidR="00CC1828" w:rsidRPr="00551E42" w:rsidRDefault="00CC1828" w:rsidP="00CC1828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</w:pPr>
            <w:r w:rsidRPr="00551E42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CD7F1" w14:textId="77777777" w:rsidR="00CC1828" w:rsidRPr="00551E42" w:rsidRDefault="00CC1828" w:rsidP="00CC1828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</w:pPr>
            <w:r w:rsidRPr="00551E42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  <w:t> 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50F18" w14:textId="77777777" w:rsidR="00CC1828" w:rsidRPr="00551E42" w:rsidRDefault="00CC1828" w:rsidP="00CC1828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</w:pPr>
            <w:r w:rsidRPr="00551E42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  <w:t> </w:t>
            </w:r>
          </w:p>
        </w:tc>
        <w:tc>
          <w:tcPr>
            <w:tcW w:w="5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0DDB2" w14:textId="77777777" w:rsidR="00CC1828" w:rsidRPr="00551E42" w:rsidRDefault="00CC1828" w:rsidP="00CC1828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</w:pPr>
            <w:r w:rsidRPr="00551E42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  <w:t> </w:t>
            </w:r>
          </w:p>
        </w:tc>
      </w:tr>
      <w:tr w:rsidR="00CC1828" w:rsidRPr="00CC1828" w14:paraId="1DE5D2FF" w14:textId="77777777" w:rsidTr="00267AE9">
        <w:trPr>
          <w:trHeight w:val="349"/>
        </w:trPr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2EEA2" w14:textId="77777777" w:rsidR="00CC1828" w:rsidRPr="00551E42" w:rsidRDefault="00CC1828" w:rsidP="00CC1828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</w:pPr>
            <w:r w:rsidRPr="00551E42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  <w:t> 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98A1A" w14:textId="77777777" w:rsidR="00CC1828" w:rsidRPr="00551E42" w:rsidRDefault="00CC1828" w:rsidP="00CC1828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</w:pPr>
            <w:r w:rsidRPr="00551E42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  <w:t> 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EBB3" w14:textId="77777777" w:rsidR="00CC1828" w:rsidRPr="00551E42" w:rsidRDefault="00CC1828" w:rsidP="00CC1828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</w:pPr>
            <w:r w:rsidRPr="00551E42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  <w:t> </w:t>
            </w:r>
          </w:p>
        </w:tc>
        <w:tc>
          <w:tcPr>
            <w:tcW w:w="5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60D36" w14:textId="77777777" w:rsidR="00CC1828" w:rsidRPr="00551E42" w:rsidRDefault="00CC1828" w:rsidP="00CC1828">
            <w:pPr>
              <w:suppressAutoHyphens w:val="0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</w:pPr>
            <w:r w:rsidRPr="00551E42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cs-CZ" w:bidi="ar-SA"/>
              </w:rPr>
              <w:t> </w:t>
            </w:r>
          </w:p>
        </w:tc>
      </w:tr>
    </w:tbl>
    <w:p w14:paraId="14DC3637" w14:textId="77777777" w:rsidR="000C7B9A" w:rsidRDefault="000C7B9A" w:rsidP="007C4B49">
      <w:pPr>
        <w:jc w:val="both"/>
        <w:rPr>
          <w:rFonts w:cs="Tahoma"/>
          <w:noProof/>
          <w:szCs w:val="20"/>
          <w:lang w:eastAsia="cs-CZ"/>
        </w:rPr>
      </w:pPr>
    </w:p>
    <w:p w14:paraId="5F188A96" w14:textId="3D12DF9C" w:rsidR="000C7B9A" w:rsidRDefault="00B24B93" w:rsidP="008B1C85">
      <w:pPr>
        <w:jc w:val="both"/>
        <w:rPr>
          <w:rFonts w:cs="Tahoma"/>
          <w:noProof/>
          <w:szCs w:val="20"/>
          <w:lang w:eastAsia="cs-CZ"/>
        </w:rPr>
      </w:pPr>
      <w:r w:rsidRPr="00D519C1">
        <w:rPr>
          <w:rFonts w:cs="Tahoma"/>
          <w:noProof/>
          <w:szCs w:val="20"/>
          <w:lang w:eastAsia="cs-CZ"/>
        </w:rPr>
        <w:drawing>
          <wp:inline distT="0" distB="0" distL="0" distR="0" wp14:anchorId="61FF7FBF" wp14:editId="35273B18">
            <wp:extent cx="6781800" cy="670560"/>
            <wp:effectExtent l="0" t="0" r="0" b="0"/>
            <wp:docPr id="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7595" w14:textId="77777777" w:rsidR="000C7B9A" w:rsidRDefault="000C7B9A" w:rsidP="007C4B49">
      <w:pPr>
        <w:jc w:val="both"/>
        <w:rPr>
          <w:rFonts w:cs="Tahoma"/>
          <w:noProof/>
          <w:szCs w:val="20"/>
          <w:lang w:eastAsia="cs-CZ"/>
        </w:rPr>
      </w:pPr>
    </w:p>
    <w:p w14:paraId="7370ADD7" w14:textId="472ABC0B" w:rsidR="000C7B9A" w:rsidRDefault="00B24B93" w:rsidP="008B1C85">
      <w:pPr>
        <w:jc w:val="both"/>
        <w:rPr>
          <w:noProof/>
          <w:lang w:eastAsia="cs-CZ" w:bidi="ar-SA"/>
        </w:rPr>
      </w:pPr>
      <w:r w:rsidRPr="00F15D0D">
        <w:rPr>
          <w:noProof/>
          <w:lang w:eastAsia="cs-CZ" w:bidi="ar-SA"/>
        </w:rPr>
        <w:drawing>
          <wp:inline distT="0" distB="0" distL="0" distR="0" wp14:anchorId="21D4A345" wp14:editId="19B4C65E">
            <wp:extent cx="6781800" cy="617220"/>
            <wp:effectExtent l="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" t="85608" r="4236" b="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A13B5" w14:textId="77777777" w:rsidR="007C6BE8" w:rsidRDefault="007C6BE8" w:rsidP="008B1C85">
      <w:pPr>
        <w:jc w:val="both"/>
        <w:rPr>
          <w:noProof/>
          <w:lang w:eastAsia="cs-CZ" w:bidi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7230"/>
      </w:tblGrid>
      <w:tr w:rsidR="007C6BE8" w14:paraId="238B2543" w14:textId="77777777" w:rsidTr="00267AE9">
        <w:tc>
          <w:tcPr>
            <w:tcW w:w="3402" w:type="dxa"/>
            <w:shd w:val="clear" w:color="auto" w:fill="auto"/>
          </w:tcPr>
          <w:p w14:paraId="1762D14F" w14:textId="77777777" w:rsidR="007C6BE8" w:rsidRDefault="007C6BE8" w:rsidP="008240B3">
            <w:pPr>
              <w:jc w:val="both"/>
              <w:rPr>
                <w:noProof/>
                <w:lang w:eastAsia="cs-CZ" w:bidi="ar-SA"/>
              </w:rPr>
            </w:pPr>
          </w:p>
          <w:p w14:paraId="45049346" w14:textId="77777777" w:rsidR="007C6BE8" w:rsidRDefault="007C6BE8" w:rsidP="008240B3">
            <w:pPr>
              <w:jc w:val="both"/>
              <w:rPr>
                <w:noProof/>
                <w:sz w:val="16"/>
                <w:szCs w:val="16"/>
                <w:lang w:eastAsia="cs-CZ" w:bidi="ar-SA"/>
              </w:rPr>
            </w:pPr>
            <w:r w:rsidRPr="008240B3">
              <w:rPr>
                <w:noProof/>
                <w:sz w:val="16"/>
                <w:szCs w:val="16"/>
                <w:lang w:eastAsia="cs-CZ" w:bidi="ar-SA"/>
              </w:rPr>
              <w:t>Prodejna provozována v obci:</w:t>
            </w:r>
          </w:p>
          <w:p w14:paraId="5B92BA85" w14:textId="77777777" w:rsidR="007A4D0F" w:rsidRDefault="007A4D0F" w:rsidP="008240B3">
            <w:pPr>
              <w:jc w:val="both"/>
              <w:rPr>
                <w:noProof/>
                <w:sz w:val="16"/>
                <w:szCs w:val="16"/>
                <w:lang w:eastAsia="cs-CZ" w:bidi="ar-SA"/>
              </w:rPr>
            </w:pPr>
          </w:p>
          <w:p w14:paraId="270A7535" w14:textId="77777777" w:rsidR="007A4D0F" w:rsidRDefault="007A4D0F" w:rsidP="008240B3">
            <w:pPr>
              <w:jc w:val="both"/>
              <w:rPr>
                <w:noProof/>
                <w:sz w:val="16"/>
                <w:szCs w:val="16"/>
                <w:lang w:eastAsia="cs-CZ" w:bidi="ar-SA"/>
              </w:rPr>
            </w:pPr>
            <w:r>
              <w:rPr>
                <w:noProof/>
                <w:sz w:val="16"/>
                <w:szCs w:val="16"/>
                <w:lang w:eastAsia="cs-CZ" w:bidi="ar-SA"/>
              </w:rPr>
              <w:t>nebo</w:t>
            </w:r>
          </w:p>
          <w:p w14:paraId="573F3384" w14:textId="77777777" w:rsidR="007A4D0F" w:rsidRPr="008240B3" w:rsidRDefault="007A4D0F" w:rsidP="008240B3">
            <w:pPr>
              <w:jc w:val="both"/>
              <w:rPr>
                <w:noProof/>
                <w:sz w:val="16"/>
                <w:szCs w:val="16"/>
                <w:lang w:eastAsia="cs-CZ" w:bidi="ar-SA"/>
              </w:rPr>
            </w:pPr>
          </w:p>
          <w:p w14:paraId="2EA830D0" w14:textId="77777777" w:rsidR="007C6BE8" w:rsidRPr="008240B3" w:rsidRDefault="007C6BE8" w:rsidP="008240B3">
            <w:pPr>
              <w:jc w:val="both"/>
              <w:rPr>
                <w:noProof/>
                <w:sz w:val="16"/>
                <w:szCs w:val="16"/>
                <w:lang w:eastAsia="cs-CZ" w:bidi="ar-SA"/>
              </w:rPr>
            </w:pPr>
            <w:r w:rsidRPr="008240B3">
              <w:rPr>
                <w:noProof/>
                <w:sz w:val="16"/>
                <w:szCs w:val="16"/>
                <w:lang w:eastAsia="cs-CZ" w:bidi="ar-SA"/>
              </w:rPr>
              <w:t xml:space="preserve">Prodejna provozována </w:t>
            </w:r>
            <w:r w:rsidR="00E70B52">
              <w:rPr>
                <w:noProof/>
                <w:sz w:val="16"/>
                <w:szCs w:val="16"/>
                <w:lang w:eastAsia="cs-CZ" w:bidi="ar-SA"/>
              </w:rPr>
              <w:t xml:space="preserve">v </w:t>
            </w:r>
            <w:r w:rsidRPr="008240B3">
              <w:rPr>
                <w:noProof/>
                <w:sz w:val="16"/>
                <w:szCs w:val="16"/>
                <w:lang w:eastAsia="cs-CZ" w:bidi="ar-SA"/>
              </w:rPr>
              <w:t>obci - části obce:</w:t>
            </w:r>
          </w:p>
          <w:p w14:paraId="05655795" w14:textId="77777777" w:rsidR="007C6BE8" w:rsidRPr="008240B3" w:rsidRDefault="007C6BE8" w:rsidP="008240B3">
            <w:pPr>
              <w:jc w:val="both"/>
              <w:rPr>
                <w:noProof/>
                <w:sz w:val="16"/>
                <w:szCs w:val="16"/>
                <w:lang w:eastAsia="cs-CZ" w:bidi="ar-SA"/>
              </w:rPr>
            </w:pPr>
          </w:p>
        </w:tc>
        <w:tc>
          <w:tcPr>
            <w:tcW w:w="7230" w:type="dxa"/>
            <w:shd w:val="clear" w:color="auto" w:fill="auto"/>
          </w:tcPr>
          <w:p w14:paraId="1BDDB590" w14:textId="77777777" w:rsidR="007C6BE8" w:rsidRDefault="007C6BE8" w:rsidP="008240B3">
            <w:pPr>
              <w:jc w:val="both"/>
              <w:rPr>
                <w:noProof/>
                <w:lang w:eastAsia="cs-CZ" w:bidi="ar-SA"/>
              </w:rPr>
            </w:pPr>
          </w:p>
        </w:tc>
      </w:tr>
    </w:tbl>
    <w:p w14:paraId="2C214DEA" w14:textId="77777777" w:rsidR="007C6BE8" w:rsidRDefault="007C6BE8" w:rsidP="008B1C85">
      <w:pPr>
        <w:jc w:val="both"/>
        <w:rPr>
          <w:noProof/>
          <w:lang w:eastAsia="cs-CZ" w:bidi="ar-SA"/>
        </w:rPr>
      </w:pPr>
    </w:p>
    <w:p w14:paraId="14B6C3EE" w14:textId="77777777" w:rsidR="008B1C85" w:rsidRDefault="008B1C85" w:rsidP="007C4B49">
      <w:pPr>
        <w:jc w:val="both"/>
        <w:rPr>
          <w:rFonts w:cs="Tahoma"/>
          <w:szCs w:val="20"/>
        </w:rPr>
      </w:pPr>
      <w:r>
        <w:rPr>
          <w:rFonts w:cs="Tahoma"/>
          <w:szCs w:val="20"/>
        </w:rPr>
        <w:t>(dále jen „příjemce“).</w:t>
      </w:r>
    </w:p>
    <w:p w14:paraId="42874499" w14:textId="77777777" w:rsidR="000C7B9A" w:rsidRDefault="000C7B9A" w:rsidP="007C4B49">
      <w:pPr>
        <w:jc w:val="both"/>
        <w:rPr>
          <w:rFonts w:cs="Tahoma"/>
          <w:noProof/>
          <w:szCs w:val="20"/>
          <w:lang w:eastAsia="cs-CZ"/>
        </w:rPr>
      </w:pPr>
    </w:p>
    <w:p w14:paraId="5A5F71D4" w14:textId="77777777" w:rsidR="00BB5F9D" w:rsidRPr="00BB5F9D" w:rsidRDefault="00BB5F9D" w:rsidP="000173B5">
      <w:pPr>
        <w:rPr>
          <w:rFonts w:cs="Tahoma"/>
          <w:szCs w:val="20"/>
        </w:rPr>
      </w:pPr>
    </w:p>
    <w:p w14:paraId="1A9EC076" w14:textId="77777777" w:rsidR="000173B5" w:rsidRDefault="000173B5" w:rsidP="000173B5">
      <w:pPr>
        <w:rPr>
          <w:rFonts w:cs="Tahoma"/>
          <w:i/>
          <w:iCs/>
          <w:szCs w:val="20"/>
        </w:rPr>
      </w:pPr>
    </w:p>
    <w:p w14:paraId="574A3EAA" w14:textId="77777777" w:rsidR="000173B5" w:rsidRPr="000173B5" w:rsidRDefault="000173B5" w:rsidP="000173B5">
      <w:pPr>
        <w:rPr>
          <w:rFonts w:cs="Tahoma"/>
          <w:i/>
          <w:iCs/>
        </w:rPr>
      </w:pPr>
      <w:r w:rsidRPr="000173B5">
        <w:rPr>
          <w:rFonts w:cs="Tahoma"/>
          <w:i/>
          <w:iCs/>
          <w:szCs w:val="20"/>
        </w:rPr>
        <w:t xml:space="preserve">VERZE ZNĚNÍ ZÁHLAVÍ A ČL. 1 </w:t>
      </w:r>
      <w:r w:rsidRPr="000173B5">
        <w:rPr>
          <w:rFonts w:cs="Tahoma"/>
          <w:b/>
          <w:bCs/>
          <w:i/>
          <w:iCs/>
          <w:szCs w:val="20"/>
        </w:rPr>
        <w:t xml:space="preserve">PRO </w:t>
      </w:r>
      <w:r>
        <w:rPr>
          <w:rFonts w:cs="Tahoma"/>
          <w:b/>
          <w:bCs/>
          <w:i/>
          <w:iCs/>
          <w:szCs w:val="20"/>
        </w:rPr>
        <w:t>FYZICKÉ OSOBY PODNIKAJÍCÍ</w:t>
      </w:r>
    </w:p>
    <w:p w14:paraId="5652EAC1" w14:textId="77777777" w:rsidR="000173B5" w:rsidRDefault="000173B5" w:rsidP="007C4B49">
      <w:pPr>
        <w:keepNext/>
        <w:spacing w:before="120"/>
        <w:jc w:val="center"/>
        <w:rPr>
          <w:rFonts w:cs="Tahoma"/>
          <w:b/>
          <w:bCs/>
          <w:szCs w:val="20"/>
        </w:rPr>
      </w:pPr>
    </w:p>
    <w:p w14:paraId="4604D6A3" w14:textId="77777777" w:rsidR="000173B5" w:rsidRPr="00121FB6" w:rsidRDefault="000173B5" w:rsidP="000173B5">
      <w:pPr>
        <w:pStyle w:val="Nzev"/>
        <w:rPr>
          <w:rFonts w:ascii="Tahoma" w:hAnsi="Tahoma" w:cs="Tahoma"/>
          <w:caps/>
          <w:spacing w:val="80"/>
          <w:sz w:val="20"/>
          <w:szCs w:val="20"/>
        </w:rPr>
      </w:pPr>
      <w:r w:rsidRPr="00121FB6">
        <w:rPr>
          <w:rFonts w:ascii="Tahoma" w:hAnsi="Tahoma" w:cs="Tahoma"/>
          <w:caps/>
          <w:spacing w:val="80"/>
          <w:sz w:val="20"/>
          <w:szCs w:val="20"/>
        </w:rPr>
        <w:t>Žádost</w:t>
      </w:r>
    </w:p>
    <w:p w14:paraId="42AB13F7" w14:textId="1EC07690" w:rsidR="000173B5" w:rsidRPr="00121FB6" w:rsidRDefault="000173B5" w:rsidP="000173B5">
      <w:pPr>
        <w:jc w:val="center"/>
        <w:rPr>
          <w:rFonts w:cs="Tahoma"/>
          <w:bCs/>
          <w:color w:val="000000"/>
          <w:szCs w:val="22"/>
        </w:rPr>
      </w:pPr>
      <w:r w:rsidRPr="00121FB6">
        <w:rPr>
          <w:rFonts w:cs="Tahoma"/>
          <w:b/>
          <w:bCs/>
          <w:szCs w:val="20"/>
        </w:rPr>
        <w:t>o poskytnutí dotace v rámci d</w:t>
      </w:r>
      <w:r w:rsidRPr="00121FB6">
        <w:rPr>
          <w:rFonts w:cs="Tahoma"/>
          <w:b/>
          <w:bCs/>
          <w:color w:val="000000"/>
          <w:szCs w:val="22"/>
        </w:rPr>
        <w:t>otačního programu „</w:t>
      </w:r>
      <w:r w:rsidR="0059126A" w:rsidRPr="00121FB6">
        <w:rPr>
          <w:rFonts w:cs="Tahoma"/>
          <w:b/>
          <w:bCs/>
          <w:color w:val="000000"/>
          <w:szCs w:val="22"/>
        </w:rPr>
        <w:t xml:space="preserve">Podpora </w:t>
      </w:r>
      <w:r w:rsidR="0059126A">
        <w:rPr>
          <w:rFonts w:cs="Tahoma"/>
          <w:b/>
          <w:bCs/>
          <w:color w:val="000000"/>
          <w:szCs w:val="22"/>
        </w:rPr>
        <w:t xml:space="preserve">provozu </w:t>
      </w:r>
      <w:r w:rsidR="0059126A" w:rsidRPr="00121FB6">
        <w:rPr>
          <w:rFonts w:cs="Tahoma"/>
          <w:b/>
          <w:bCs/>
          <w:color w:val="000000"/>
          <w:szCs w:val="22"/>
        </w:rPr>
        <w:t>v</w:t>
      </w:r>
      <w:r w:rsidR="0059126A">
        <w:rPr>
          <w:rFonts w:cs="Tahoma"/>
          <w:b/>
          <w:bCs/>
          <w:color w:val="000000"/>
          <w:szCs w:val="22"/>
        </w:rPr>
        <w:t>enkovských prodejen</w:t>
      </w:r>
      <w:r w:rsidR="0059126A" w:rsidRPr="00121FB6">
        <w:rPr>
          <w:rFonts w:cs="Tahoma"/>
          <w:b/>
          <w:bCs/>
          <w:color w:val="000000"/>
          <w:szCs w:val="22"/>
        </w:rPr>
        <w:t xml:space="preserve"> v Moravskoslezském kraji</w:t>
      </w:r>
      <w:r w:rsidR="00853ED1">
        <w:rPr>
          <w:rFonts w:cs="Tahoma"/>
          <w:b/>
          <w:bCs/>
          <w:color w:val="000000"/>
          <w:szCs w:val="22"/>
        </w:rPr>
        <w:t xml:space="preserve"> </w:t>
      </w:r>
      <w:r w:rsidR="00853ED1" w:rsidRPr="00C9264B">
        <w:rPr>
          <w:rFonts w:cs="Tahoma"/>
          <w:b/>
          <w:bCs/>
          <w:color w:val="000000"/>
          <w:szCs w:val="22"/>
        </w:rPr>
        <w:t>202</w:t>
      </w:r>
      <w:r w:rsidR="00C9264B" w:rsidRPr="00C9264B">
        <w:rPr>
          <w:rFonts w:cs="Tahoma"/>
          <w:b/>
          <w:bCs/>
          <w:color w:val="000000"/>
          <w:szCs w:val="22"/>
        </w:rPr>
        <w:t>4</w:t>
      </w:r>
      <w:r w:rsidR="0059126A" w:rsidRPr="00C9264B">
        <w:rPr>
          <w:rFonts w:cs="Tahoma"/>
          <w:b/>
          <w:bCs/>
          <w:color w:val="000000"/>
          <w:szCs w:val="22"/>
        </w:rPr>
        <w:t>“</w:t>
      </w:r>
      <w:r w:rsidR="0059126A" w:rsidRPr="00C9264B">
        <w:rPr>
          <w:rFonts w:cs="Tahoma"/>
          <w:bCs/>
          <w:color w:val="000000"/>
          <w:szCs w:val="22"/>
        </w:rPr>
        <w:t xml:space="preserve"> (RRC/</w:t>
      </w:r>
      <w:r w:rsidR="00D00B31">
        <w:rPr>
          <w:rFonts w:cs="Tahoma"/>
          <w:bCs/>
          <w:color w:val="000000"/>
          <w:szCs w:val="22"/>
        </w:rPr>
        <w:t>13</w:t>
      </w:r>
      <w:r w:rsidR="0059126A" w:rsidRPr="00C9264B">
        <w:rPr>
          <w:rFonts w:cs="Tahoma"/>
          <w:bCs/>
          <w:color w:val="000000"/>
          <w:szCs w:val="22"/>
        </w:rPr>
        <w:t>/202</w:t>
      </w:r>
      <w:r w:rsidR="00C9264B" w:rsidRPr="00C9264B">
        <w:rPr>
          <w:rFonts w:cs="Tahoma"/>
          <w:bCs/>
          <w:color w:val="000000"/>
          <w:szCs w:val="22"/>
        </w:rPr>
        <w:t>4</w:t>
      </w:r>
      <w:r w:rsidRPr="00C9264B">
        <w:rPr>
          <w:rFonts w:cs="Tahoma"/>
          <w:bCs/>
          <w:color w:val="000000"/>
          <w:szCs w:val="22"/>
        </w:rPr>
        <w:t>)</w:t>
      </w:r>
    </w:p>
    <w:p w14:paraId="3829C206" w14:textId="77777777" w:rsidR="000173B5" w:rsidRPr="00121FB6" w:rsidRDefault="000173B5" w:rsidP="000173B5">
      <w:pPr>
        <w:jc w:val="center"/>
        <w:rPr>
          <w:rFonts w:cs="Tahoma"/>
          <w:bCs/>
          <w:color w:val="000000"/>
          <w:szCs w:val="22"/>
        </w:rPr>
      </w:pPr>
      <w:r w:rsidRPr="00121FB6">
        <w:rPr>
          <w:rFonts w:cs="Tahoma"/>
          <w:bCs/>
          <w:color w:val="000000"/>
          <w:szCs w:val="22"/>
        </w:rPr>
        <w:t>(dále jen „program“)</w:t>
      </w:r>
    </w:p>
    <w:p w14:paraId="35052B1C" w14:textId="3CCD463B" w:rsidR="000173B5" w:rsidRDefault="00B24B93" w:rsidP="000173B5">
      <w:pPr>
        <w:pStyle w:val="Nzev"/>
        <w:spacing w:before="120"/>
        <w:rPr>
          <w:rFonts w:cs="Tahoma"/>
          <w:noProof/>
          <w:spacing w:val="80"/>
          <w:szCs w:val="20"/>
          <w:lang w:eastAsia="cs-CZ"/>
        </w:rPr>
      </w:pPr>
      <w:r w:rsidRPr="00D519C1">
        <w:rPr>
          <w:rFonts w:cs="Tahoma"/>
          <w:noProof/>
          <w:spacing w:val="80"/>
          <w:szCs w:val="20"/>
          <w:lang w:eastAsia="cs-CZ"/>
        </w:rPr>
        <w:drawing>
          <wp:inline distT="0" distB="0" distL="0" distR="0" wp14:anchorId="75886295" wp14:editId="541B77BC">
            <wp:extent cx="5760720" cy="571500"/>
            <wp:effectExtent l="0" t="0" r="0" b="0"/>
            <wp:docPr id="4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39D3A" w14:textId="77777777" w:rsidR="000173B5" w:rsidRPr="00121FB6" w:rsidRDefault="000173B5" w:rsidP="000173B5">
      <w:pPr>
        <w:pStyle w:val="Nzev"/>
        <w:spacing w:before="120"/>
        <w:rPr>
          <w:rFonts w:ascii="Tahoma" w:hAnsi="Tahoma" w:cs="Tahoma"/>
          <w:spacing w:val="80"/>
          <w:sz w:val="20"/>
          <w:szCs w:val="20"/>
        </w:rPr>
      </w:pPr>
      <w:r w:rsidRPr="00121FB6">
        <w:rPr>
          <w:rFonts w:ascii="Tahoma" w:hAnsi="Tahoma" w:cs="Tahoma"/>
          <w:spacing w:val="80"/>
          <w:sz w:val="20"/>
          <w:szCs w:val="20"/>
        </w:rPr>
        <w:t>SMLOUVA</w:t>
      </w:r>
    </w:p>
    <w:p w14:paraId="7CC37B8E" w14:textId="77777777" w:rsidR="000173B5" w:rsidRPr="00121FB6" w:rsidRDefault="000173B5" w:rsidP="000173B5">
      <w:pPr>
        <w:spacing w:after="120"/>
        <w:jc w:val="center"/>
        <w:rPr>
          <w:rFonts w:cs="Tahoma"/>
          <w:szCs w:val="20"/>
        </w:rPr>
      </w:pPr>
      <w:r w:rsidRPr="00121FB6">
        <w:rPr>
          <w:rFonts w:cs="Tahoma"/>
          <w:b/>
          <w:bCs/>
          <w:szCs w:val="20"/>
        </w:rPr>
        <w:t>o poskytnutí dotace z rozpočtu Moravskoslezského kraje</w:t>
      </w:r>
      <w:r w:rsidRPr="00121FB6">
        <w:rPr>
          <w:rFonts w:cs="Tahoma"/>
          <w:szCs w:val="20"/>
        </w:rPr>
        <w:t>,</w:t>
      </w:r>
    </w:p>
    <w:p w14:paraId="7267ED58" w14:textId="77777777" w:rsidR="000173B5" w:rsidRPr="00121FB6" w:rsidRDefault="000173B5" w:rsidP="000173B5">
      <w:pPr>
        <w:spacing w:after="60" w:line="240" w:lineRule="exact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 xml:space="preserve">přičemž k uzavření této smlouvy dojde akceptací tohoto návrhu smlouvy ze strany poskytovatele </w:t>
      </w:r>
      <w:r w:rsidRPr="00121FB6">
        <w:rPr>
          <w:rFonts w:cs="Tahoma"/>
          <w:color w:val="000000"/>
          <w:szCs w:val="20"/>
        </w:rPr>
        <w:t>účelově určené neinvestiční dotace</w:t>
      </w:r>
      <w:r w:rsidRPr="00121FB6">
        <w:rPr>
          <w:rFonts w:cs="Tahoma"/>
          <w:szCs w:val="20"/>
        </w:rPr>
        <w:t xml:space="preserve"> vyjádřenou podpisem tohoto návrhu smlouvy oprávněným zástupcem poskytovatele </w:t>
      </w:r>
      <w:r w:rsidRPr="00121FB6">
        <w:rPr>
          <w:rFonts w:cs="Tahoma"/>
          <w:bCs/>
          <w:color w:val="000000"/>
          <w:szCs w:val="22"/>
        </w:rPr>
        <w:t>dotace</w:t>
      </w:r>
      <w:r w:rsidRPr="00121FB6">
        <w:rPr>
          <w:rFonts w:cs="Tahoma"/>
          <w:szCs w:val="20"/>
        </w:rPr>
        <w:t>.</w:t>
      </w:r>
    </w:p>
    <w:p w14:paraId="1809456D" w14:textId="77777777" w:rsidR="000173B5" w:rsidRPr="00121FB6" w:rsidRDefault="000173B5" w:rsidP="000173B5">
      <w:pPr>
        <w:spacing w:line="240" w:lineRule="exact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 xml:space="preserve">K uzavření této smlouvy a k následnému poskytnutí </w:t>
      </w:r>
      <w:r w:rsidRPr="00121FB6">
        <w:rPr>
          <w:rFonts w:cs="Tahoma"/>
          <w:bCs/>
          <w:color w:val="000000"/>
          <w:szCs w:val="22"/>
        </w:rPr>
        <w:t xml:space="preserve">dotace </w:t>
      </w:r>
      <w:r w:rsidRPr="00121FB6">
        <w:rPr>
          <w:rFonts w:cs="Tahoma"/>
          <w:szCs w:val="20"/>
        </w:rPr>
        <w:t>se vyžaduje předchozí dodržení a splnění podmínek programu včetně:</w:t>
      </w:r>
    </w:p>
    <w:p w14:paraId="36B93533" w14:textId="77777777" w:rsidR="000173B5" w:rsidRPr="00121FB6" w:rsidRDefault="000173B5" w:rsidP="000173B5">
      <w:pPr>
        <w:pStyle w:val="Odstavecseseznamem"/>
        <w:numPr>
          <w:ilvl w:val="0"/>
          <w:numId w:val="16"/>
        </w:numPr>
        <w:spacing w:line="240" w:lineRule="exact"/>
        <w:ind w:left="426" w:hanging="426"/>
        <w:contextualSpacing w:val="0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řádného vyplnění tohoto návrhu ze strany žadatele o </w:t>
      </w:r>
      <w:r w:rsidRPr="00121FB6">
        <w:rPr>
          <w:rFonts w:cs="Tahoma"/>
          <w:bCs/>
          <w:color w:val="000000"/>
          <w:szCs w:val="22"/>
        </w:rPr>
        <w:t>dotaci</w:t>
      </w:r>
      <w:r w:rsidRPr="00121FB6">
        <w:rPr>
          <w:rFonts w:cs="Tahoma"/>
          <w:szCs w:val="20"/>
        </w:rPr>
        <w:t>, a to v plném rozsahu, který je po žadateli vyžadován,</w:t>
      </w:r>
    </w:p>
    <w:p w14:paraId="7A3AADC1" w14:textId="77777777" w:rsidR="000173B5" w:rsidRPr="00121FB6" w:rsidRDefault="000173B5" w:rsidP="000173B5">
      <w:pPr>
        <w:pStyle w:val="Odstavecseseznamem"/>
        <w:numPr>
          <w:ilvl w:val="0"/>
          <w:numId w:val="16"/>
        </w:numPr>
        <w:spacing w:line="240" w:lineRule="exact"/>
        <w:ind w:left="426" w:hanging="426"/>
        <w:contextualSpacing w:val="0"/>
        <w:jc w:val="both"/>
        <w:rPr>
          <w:rFonts w:cs="Tahoma"/>
          <w:szCs w:val="20"/>
        </w:rPr>
      </w:pPr>
      <w:r w:rsidRPr="00AE3C4F">
        <w:rPr>
          <w:rFonts w:cs="Tahoma"/>
          <w:bCs/>
          <w:szCs w:val="20"/>
        </w:rPr>
        <w:t>doložení</w:t>
      </w:r>
      <w:r w:rsidRPr="00664822">
        <w:rPr>
          <w:rFonts w:cs="Tahoma"/>
          <w:bCs/>
          <w:szCs w:val="20"/>
        </w:rPr>
        <w:t xml:space="preserve"> </w:t>
      </w:r>
      <w:r w:rsidRPr="00EF3A7D">
        <w:rPr>
          <w:rFonts w:cs="Tahoma"/>
          <w:szCs w:val="20"/>
        </w:rPr>
        <w:t>žadatelem o </w:t>
      </w:r>
      <w:r w:rsidRPr="00EF3A7D">
        <w:rPr>
          <w:rFonts w:cs="Tahoma"/>
          <w:bCs/>
          <w:color w:val="000000"/>
          <w:szCs w:val="22"/>
        </w:rPr>
        <w:t>dotaci</w:t>
      </w:r>
      <w:r w:rsidRPr="00EF3A7D">
        <w:rPr>
          <w:rFonts w:cs="Tahoma"/>
          <w:szCs w:val="20"/>
        </w:rPr>
        <w:t xml:space="preserve"> </w:t>
      </w:r>
      <w:r w:rsidRPr="00AE3C4F">
        <w:rPr>
          <w:rFonts w:cs="Tahoma"/>
          <w:bCs/>
          <w:szCs w:val="20"/>
        </w:rPr>
        <w:t>všech vyžadovaných podkladů podle programu</w:t>
      </w:r>
      <w:r w:rsidRPr="00121FB6">
        <w:rPr>
          <w:rFonts w:cs="Tahoma"/>
          <w:szCs w:val="20"/>
        </w:rPr>
        <w:t>,</w:t>
      </w:r>
    </w:p>
    <w:p w14:paraId="3828C936" w14:textId="77777777" w:rsidR="000173B5" w:rsidRPr="00121FB6" w:rsidRDefault="000173B5" w:rsidP="000173B5">
      <w:pPr>
        <w:pStyle w:val="Odstavecseseznamem"/>
        <w:numPr>
          <w:ilvl w:val="0"/>
          <w:numId w:val="16"/>
        </w:numPr>
        <w:spacing w:after="60" w:line="240" w:lineRule="exact"/>
        <w:ind w:left="426" w:hanging="426"/>
        <w:contextualSpacing w:val="0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 xml:space="preserve">schválení poskytnutí </w:t>
      </w:r>
      <w:r w:rsidRPr="00121FB6">
        <w:rPr>
          <w:rFonts w:cs="Tahoma"/>
          <w:bCs/>
          <w:color w:val="000000"/>
          <w:szCs w:val="22"/>
        </w:rPr>
        <w:t xml:space="preserve">dotace </w:t>
      </w:r>
      <w:r w:rsidRPr="00121FB6">
        <w:rPr>
          <w:rFonts w:cs="Tahoma"/>
          <w:szCs w:val="20"/>
        </w:rPr>
        <w:t xml:space="preserve">příslušným orgánem poskytovatele </w:t>
      </w:r>
      <w:r w:rsidRPr="00121FB6">
        <w:rPr>
          <w:rFonts w:cs="Tahoma"/>
          <w:bCs/>
          <w:color w:val="000000"/>
          <w:szCs w:val="22"/>
        </w:rPr>
        <w:t>dotace</w:t>
      </w:r>
      <w:r w:rsidRPr="00121FB6">
        <w:rPr>
          <w:rFonts w:cs="Tahoma"/>
          <w:szCs w:val="20"/>
        </w:rPr>
        <w:t>.</w:t>
      </w:r>
    </w:p>
    <w:p w14:paraId="0FBBFF73" w14:textId="77777777" w:rsidR="000173B5" w:rsidRPr="00121FB6" w:rsidRDefault="000173B5" w:rsidP="000173B5">
      <w:pPr>
        <w:spacing w:before="60" w:line="240" w:lineRule="exact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 xml:space="preserve">Poskytovatel </w:t>
      </w:r>
      <w:r w:rsidRPr="00121FB6">
        <w:rPr>
          <w:rFonts w:cs="Tahoma"/>
          <w:bCs/>
          <w:color w:val="000000"/>
          <w:szCs w:val="22"/>
        </w:rPr>
        <w:t xml:space="preserve">dotace </w:t>
      </w:r>
      <w:r w:rsidRPr="00121FB6">
        <w:rPr>
          <w:rFonts w:cs="Tahoma"/>
          <w:szCs w:val="20"/>
        </w:rPr>
        <w:t xml:space="preserve">o případném neuzavření smlouvy a neposkytnutí </w:t>
      </w:r>
      <w:r w:rsidRPr="00121FB6">
        <w:rPr>
          <w:rFonts w:cs="Tahoma"/>
          <w:bCs/>
          <w:color w:val="000000"/>
          <w:szCs w:val="22"/>
        </w:rPr>
        <w:t xml:space="preserve">dotace </w:t>
      </w:r>
      <w:r w:rsidRPr="00121FB6">
        <w:rPr>
          <w:rFonts w:cs="Tahoma"/>
          <w:szCs w:val="20"/>
        </w:rPr>
        <w:t>žadatele vyrozumí.</w:t>
      </w:r>
    </w:p>
    <w:p w14:paraId="3A43A8A8" w14:textId="77777777" w:rsidR="005C022E" w:rsidRDefault="005C022E" w:rsidP="000173B5">
      <w:pPr>
        <w:keepNext/>
        <w:spacing w:before="120"/>
        <w:jc w:val="center"/>
        <w:rPr>
          <w:rFonts w:cs="Tahoma"/>
          <w:b/>
          <w:bCs/>
          <w:szCs w:val="20"/>
        </w:rPr>
      </w:pPr>
    </w:p>
    <w:p w14:paraId="50AA129E" w14:textId="77777777" w:rsidR="000173B5" w:rsidRPr="00121FB6" w:rsidRDefault="000173B5" w:rsidP="000173B5">
      <w:pPr>
        <w:keepNext/>
        <w:spacing w:before="120"/>
        <w:jc w:val="center"/>
        <w:rPr>
          <w:rFonts w:cs="Tahoma"/>
          <w:b/>
          <w:bCs/>
          <w:szCs w:val="20"/>
        </w:rPr>
      </w:pPr>
      <w:r w:rsidRPr="00121FB6">
        <w:rPr>
          <w:rFonts w:cs="Tahoma"/>
          <w:b/>
          <w:bCs/>
          <w:szCs w:val="20"/>
        </w:rPr>
        <w:t>I.</w:t>
      </w:r>
    </w:p>
    <w:p w14:paraId="27990C38" w14:textId="77777777" w:rsidR="000173B5" w:rsidRPr="00121FB6" w:rsidRDefault="000173B5" w:rsidP="000173B5">
      <w:pPr>
        <w:keepNext/>
        <w:jc w:val="center"/>
        <w:rPr>
          <w:rFonts w:cs="Tahoma"/>
          <w:b/>
          <w:bCs/>
          <w:szCs w:val="20"/>
        </w:rPr>
      </w:pPr>
      <w:r w:rsidRPr="00121FB6">
        <w:rPr>
          <w:rFonts w:cs="Tahoma"/>
          <w:b/>
          <w:bCs/>
          <w:szCs w:val="20"/>
        </w:rPr>
        <w:t>Smluvní strany</w:t>
      </w:r>
    </w:p>
    <w:p w14:paraId="35768B7F" w14:textId="77777777" w:rsidR="000173B5" w:rsidRPr="00121FB6" w:rsidRDefault="000173B5" w:rsidP="000173B5">
      <w:pPr>
        <w:pStyle w:val="Nadpis1"/>
        <w:spacing w:before="120"/>
        <w:ind w:left="431" w:hanging="431"/>
        <w:jc w:val="both"/>
        <w:rPr>
          <w:rFonts w:cs="Tahoma"/>
          <w:sz w:val="20"/>
        </w:rPr>
      </w:pPr>
      <w:r w:rsidRPr="00121FB6">
        <w:rPr>
          <w:rFonts w:cs="Tahoma"/>
          <w:sz w:val="20"/>
        </w:rPr>
        <w:t>Moravskoslezský kraj</w:t>
      </w:r>
    </w:p>
    <w:p w14:paraId="1FD26819" w14:textId="41DCBA0F" w:rsidR="000173B5" w:rsidRPr="00121FB6" w:rsidRDefault="000173B5" w:rsidP="000173B5">
      <w:pPr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se sídlem 28. října 117, 702 </w:t>
      </w:r>
      <w:r w:rsidR="00D00B31">
        <w:rPr>
          <w:rFonts w:cs="Tahoma"/>
          <w:szCs w:val="20"/>
        </w:rPr>
        <w:t>00</w:t>
      </w:r>
      <w:r w:rsidRPr="00121FB6">
        <w:rPr>
          <w:rFonts w:cs="Tahoma"/>
          <w:szCs w:val="20"/>
        </w:rPr>
        <w:t xml:space="preserve"> Ostrava, IČO 70890692, DIČ CZ70890692, bankovní spojení Česká spořitelna, a.s., číslo účtu </w:t>
      </w:r>
      <w:r w:rsidRPr="004C7970">
        <w:rPr>
          <w:rFonts w:cs="Tahoma"/>
          <w:szCs w:val="20"/>
        </w:rPr>
        <w:t>1650676349/0800</w:t>
      </w:r>
      <w:r w:rsidRPr="00121FB6">
        <w:rPr>
          <w:rFonts w:cs="Tahoma"/>
          <w:szCs w:val="20"/>
        </w:rPr>
        <w:t>, zastoupen</w:t>
      </w:r>
    </w:p>
    <w:p w14:paraId="65F03C34" w14:textId="77777777" w:rsidR="000173B5" w:rsidRPr="00121FB6" w:rsidRDefault="000173B5" w:rsidP="000173B5">
      <w:pPr>
        <w:jc w:val="both"/>
        <w:rPr>
          <w:rFonts w:cs="Tahoma"/>
          <w:szCs w:val="20"/>
        </w:rPr>
      </w:pPr>
    </w:p>
    <w:p w14:paraId="4C428EC7" w14:textId="77777777" w:rsidR="000173B5" w:rsidRPr="00121FB6" w:rsidRDefault="000173B5" w:rsidP="000173B5">
      <w:pPr>
        <w:jc w:val="both"/>
        <w:rPr>
          <w:rFonts w:cs="Tahoma"/>
          <w:szCs w:val="20"/>
        </w:rPr>
      </w:pPr>
    </w:p>
    <w:p w14:paraId="306C33BF" w14:textId="77777777" w:rsidR="000173B5" w:rsidRDefault="000173B5" w:rsidP="000173B5">
      <w:pPr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(dále jen „poskytovatel“),</w:t>
      </w:r>
    </w:p>
    <w:p w14:paraId="4209FCDB" w14:textId="77777777" w:rsidR="00DA52C7" w:rsidRPr="00121FB6" w:rsidRDefault="00DA52C7" w:rsidP="000173B5">
      <w:pPr>
        <w:jc w:val="both"/>
        <w:rPr>
          <w:rFonts w:cs="Tahoma"/>
          <w:szCs w:val="20"/>
        </w:rPr>
      </w:pPr>
      <w:r>
        <w:rPr>
          <w:rFonts w:cs="Tahoma"/>
          <w:szCs w:val="20"/>
        </w:rPr>
        <w:t>a</w:t>
      </w:r>
    </w:p>
    <w:p w14:paraId="14362891" w14:textId="77777777" w:rsidR="00DA52C7" w:rsidRPr="005C022E" w:rsidRDefault="000173B5" w:rsidP="00DA52C7">
      <w:pPr>
        <w:spacing w:before="60" w:after="60"/>
        <w:jc w:val="both"/>
        <w:rPr>
          <w:rFonts w:cs="Tahoma"/>
          <w:b/>
          <w:bCs/>
          <w:szCs w:val="20"/>
        </w:rPr>
      </w:pPr>
      <w:r w:rsidRPr="00121FB6">
        <w:rPr>
          <w:rFonts w:cs="Tahoma"/>
          <w:b/>
          <w:szCs w:val="20"/>
        </w:rPr>
        <w:t>Žadatel</w:t>
      </w:r>
    </w:p>
    <w:p w14:paraId="7CBEEF54" w14:textId="41C734CD" w:rsidR="002C021C" w:rsidRDefault="00B24B93" w:rsidP="00551E42">
      <w:pPr>
        <w:keepNext/>
        <w:spacing w:before="120"/>
        <w:rPr>
          <w:noProof/>
        </w:rPr>
      </w:pPr>
      <w:r>
        <w:rPr>
          <w:noProof/>
        </w:rPr>
        <w:lastRenderedPageBreak/>
        <w:drawing>
          <wp:inline distT="0" distB="0" distL="0" distR="0" wp14:anchorId="777F0909" wp14:editId="3A53F412">
            <wp:extent cx="2910840" cy="29718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0739C" w14:textId="73B059F0" w:rsidR="00A1099B" w:rsidRDefault="00B24B93" w:rsidP="00551E42">
      <w:pPr>
        <w:keepNext/>
        <w:spacing w:before="120"/>
        <w:rPr>
          <w:noProof/>
        </w:rPr>
      </w:pPr>
      <w:r>
        <w:rPr>
          <w:noProof/>
        </w:rPr>
        <w:drawing>
          <wp:inline distT="0" distB="0" distL="0" distR="0" wp14:anchorId="5F8A8D9D" wp14:editId="3B34CD2F">
            <wp:extent cx="6858000" cy="2514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 t="20512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F884" w14:textId="738A5BBB" w:rsidR="00A1099B" w:rsidRDefault="00B24B93" w:rsidP="00551E42">
      <w:pPr>
        <w:keepNext/>
        <w:spacing w:before="120"/>
        <w:rPr>
          <w:noProof/>
        </w:rPr>
      </w:pPr>
      <w:r>
        <w:rPr>
          <w:noProof/>
        </w:rPr>
        <w:drawing>
          <wp:inline distT="0" distB="0" distL="0" distR="0" wp14:anchorId="616796E0" wp14:editId="22856BEE">
            <wp:extent cx="7078980" cy="243078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DDFC9" w14:textId="7B46DED9" w:rsidR="00895F08" w:rsidRDefault="00B24B93" w:rsidP="00551E42">
      <w:pPr>
        <w:keepNext/>
        <w:spacing w:before="120"/>
        <w:rPr>
          <w:noProof/>
        </w:rPr>
      </w:pPr>
      <w:r w:rsidRPr="00C24A58">
        <w:rPr>
          <w:noProof/>
        </w:rPr>
        <w:drawing>
          <wp:inline distT="0" distB="0" distL="0" distR="0" wp14:anchorId="5E13FD38" wp14:editId="01A6E90A">
            <wp:extent cx="6865620" cy="609600"/>
            <wp:effectExtent l="0" t="0" r="0" b="0"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7" t="56837" r="68205" b="37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ED0FF" w14:textId="0C436608" w:rsidR="00895F08" w:rsidRDefault="00B24B93" w:rsidP="00551E42">
      <w:pPr>
        <w:keepNext/>
        <w:spacing w:before="120"/>
        <w:rPr>
          <w:b/>
          <w:noProof/>
        </w:rPr>
      </w:pPr>
      <w:r w:rsidRPr="000273E1">
        <w:rPr>
          <w:noProof/>
        </w:rPr>
        <w:drawing>
          <wp:inline distT="0" distB="0" distL="0" distR="0" wp14:anchorId="3FE6321F" wp14:editId="702D131E">
            <wp:extent cx="6865620" cy="609600"/>
            <wp:effectExtent l="0" t="0" r="0" b="0"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44" t="62509" r="42865" b="3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4C293" w14:textId="1444F5DA" w:rsidR="005C022E" w:rsidRDefault="00B24B93" w:rsidP="00551E42">
      <w:pPr>
        <w:keepNext/>
        <w:spacing w:before="120"/>
        <w:rPr>
          <w:rFonts w:cs="Tahoma"/>
          <w:b/>
          <w:bCs/>
          <w:szCs w:val="20"/>
        </w:rPr>
      </w:pPr>
      <w:r w:rsidRPr="00C24A58">
        <w:rPr>
          <w:noProof/>
        </w:rPr>
        <w:drawing>
          <wp:inline distT="0" distB="0" distL="0" distR="0" wp14:anchorId="7D1DB4DC" wp14:editId="11C02B2C">
            <wp:extent cx="7010400" cy="586740"/>
            <wp:effectExtent l="0" t="0" r="0" b="0"/>
            <wp:docPr id="1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4" t="81023" r="67393" b="1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92D8A" w14:textId="77777777" w:rsidR="00267AE9" w:rsidRDefault="00267AE9" w:rsidP="00551E42">
      <w:pPr>
        <w:keepNext/>
        <w:spacing w:before="120"/>
        <w:rPr>
          <w:rFonts w:cs="Tahoma"/>
          <w:b/>
          <w:bCs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5"/>
        <w:gridCol w:w="7518"/>
      </w:tblGrid>
      <w:tr w:rsidR="007C6BE8" w14:paraId="6D1FF257" w14:textId="77777777" w:rsidTr="00267AE9">
        <w:trPr>
          <w:trHeight w:val="985"/>
        </w:trPr>
        <w:tc>
          <w:tcPr>
            <w:tcW w:w="3255" w:type="dxa"/>
            <w:shd w:val="clear" w:color="auto" w:fill="auto"/>
          </w:tcPr>
          <w:p w14:paraId="78A4BA15" w14:textId="77777777" w:rsidR="007C6BE8" w:rsidRDefault="007C6BE8" w:rsidP="008240B3">
            <w:pPr>
              <w:jc w:val="both"/>
              <w:rPr>
                <w:noProof/>
                <w:lang w:eastAsia="cs-CZ" w:bidi="ar-SA"/>
              </w:rPr>
            </w:pPr>
          </w:p>
          <w:p w14:paraId="6283A53F" w14:textId="77777777" w:rsidR="007C6BE8" w:rsidRDefault="007C6BE8" w:rsidP="008240B3">
            <w:pPr>
              <w:jc w:val="both"/>
              <w:rPr>
                <w:noProof/>
                <w:sz w:val="16"/>
                <w:szCs w:val="16"/>
                <w:lang w:eastAsia="cs-CZ" w:bidi="ar-SA"/>
              </w:rPr>
            </w:pPr>
            <w:r w:rsidRPr="008240B3">
              <w:rPr>
                <w:noProof/>
                <w:sz w:val="16"/>
                <w:szCs w:val="16"/>
                <w:lang w:eastAsia="cs-CZ" w:bidi="ar-SA"/>
              </w:rPr>
              <w:t>Prodejna provozována v obci:</w:t>
            </w:r>
          </w:p>
          <w:p w14:paraId="6F675832" w14:textId="77777777" w:rsidR="007A4D0F" w:rsidRDefault="007A4D0F" w:rsidP="008240B3">
            <w:pPr>
              <w:jc w:val="both"/>
              <w:rPr>
                <w:noProof/>
                <w:sz w:val="16"/>
                <w:szCs w:val="16"/>
                <w:lang w:eastAsia="cs-CZ" w:bidi="ar-SA"/>
              </w:rPr>
            </w:pPr>
          </w:p>
          <w:p w14:paraId="6AAF6F19" w14:textId="77777777" w:rsidR="007A4D0F" w:rsidRDefault="007A4D0F" w:rsidP="008240B3">
            <w:pPr>
              <w:jc w:val="both"/>
              <w:rPr>
                <w:noProof/>
                <w:sz w:val="16"/>
                <w:szCs w:val="16"/>
                <w:lang w:eastAsia="cs-CZ" w:bidi="ar-SA"/>
              </w:rPr>
            </w:pPr>
            <w:r>
              <w:rPr>
                <w:noProof/>
                <w:sz w:val="16"/>
                <w:szCs w:val="16"/>
                <w:lang w:eastAsia="cs-CZ" w:bidi="ar-SA"/>
              </w:rPr>
              <w:t>Nebo</w:t>
            </w:r>
          </w:p>
          <w:p w14:paraId="6745F283" w14:textId="77777777" w:rsidR="007A4D0F" w:rsidRPr="008240B3" w:rsidRDefault="007A4D0F" w:rsidP="008240B3">
            <w:pPr>
              <w:jc w:val="both"/>
              <w:rPr>
                <w:noProof/>
                <w:sz w:val="16"/>
                <w:szCs w:val="16"/>
                <w:lang w:eastAsia="cs-CZ" w:bidi="ar-SA"/>
              </w:rPr>
            </w:pPr>
          </w:p>
          <w:p w14:paraId="01758308" w14:textId="77777777" w:rsidR="007C6BE8" w:rsidRPr="008240B3" w:rsidRDefault="007C6BE8" w:rsidP="008240B3">
            <w:pPr>
              <w:jc w:val="both"/>
              <w:rPr>
                <w:noProof/>
                <w:sz w:val="16"/>
                <w:szCs w:val="16"/>
                <w:lang w:eastAsia="cs-CZ" w:bidi="ar-SA"/>
              </w:rPr>
            </w:pPr>
            <w:r w:rsidRPr="008240B3">
              <w:rPr>
                <w:noProof/>
                <w:sz w:val="16"/>
                <w:szCs w:val="16"/>
                <w:lang w:eastAsia="cs-CZ" w:bidi="ar-SA"/>
              </w:rPr>
              <w:t xml:space="preserve">Prodejna provozována </w:t>
            </w:r>
            <w:r w:rsidR="00E70B52">
              <w:rPr>
                <w:noProof/>
                <w:sz w:val="16"/>
                <w:szCs w:val="16"/>
                <w:lang w:eastAsia="cs-CZ" w:bidi="ar-SA"/>
              </w:rPr>
              <w:t xml:space="preserve">v </w:t>
            </w:r>
            <w:r w:rsidRPr="008240B3">
              <w:rPr>
                <w:noProof/>
                <w:sz w:val="16"/>
                <w:szCs w:val="16"/>
                <w:lang w:eastAsia="cs-CZ" w:bidi="ar-SA"/>
              </w:rPr>
              <w:t>obci - části obce:</w:t>
            </w:r>
          </w:p>
          <w:p w14:paraId="14306B8D" w14:textId="77777777" w:rsidR="007C6BE8" w:rsidRPr="008240B3" w:rsidRDefault="007C6BE8" w:rsidP="008240B3">
            <w:pPr>
              <w:jc w:val="both"/>
              <w:rPr>
                <w:noProof/>
                <w:sz w:val="16"/>
                <w:szCs w:val="16"/>
                <w:lang w:eastAsia="cs-CZ" w:bidi="ar-SA"/>
              </w:rPr>
            </w:pPr>
          </w:p>
        </w:tc>
        <w:tc>
          <w:tcPr>
            <w:tcW w:w="7518" w:type="dxa"/>
            <w:shd w:val="clear" w:color="auto" w:fill="auto"/>
          </w:tcPr>
          <w:p w14:paraId="209AC90E" w14:textId="77777777" w:rsidR="007C6BE8" w:rsidRDefault="007C6BE8" w:rsidP="008240B3">
            <w:pPr>
              <w:jc w:val="both"/>
              <w:rPr>
                <w:noProof/>
                <w:lang w:eastAsia="cs-CZ" w:bidi="ar-SA"/>
              </w:rPr>
            </w:pPr>
          </w:p>
        </w:tc>
      </w:tr>
    </w:tbl>
    <w:p w14:paraId="7DA0EA67" w14:textId="77777777" w:rsidR="007C6BE8" w:rsidRDefault="007C6BE8" w:rsidP="00481006">
      <w:pPr>
        <w:keepNext/>
        <w:spacing w:before="120"/>
        <w:rPr>
          <w:rFonts w:cs="Tahoma"/>
          <w:b/>
          <w:bCs/>
          <w:szCs w:val="20"/>
        </w:rPr>
      </w:pPr>
    </w:p>
    <w:p w14:paraId="214D5E24" w14:textId="77777777" w:rsidR="007C4B49" w:rsidRPr="00121FB6" w:rsidRDefault="00F1715E" w:rsidP="007C4B49">
      <w:pPr>
        <w:keepNext/>
        <w:spacing w:before="120"/>
        <w:jc w:val="center"/>
        <w:rPr>
          <w:rFonts w:cs="Tahoma"/>
          <w:b/>
          <w:bCs/>
          <w:szCs w:val="20"/>
        </w:rPr>
      </w:pPr>
      <w:r w:rsidRPr="00121FB6">
        <w:rPr>
          <w:rFonts w:cs="Tahoma"/>
          <w:b/>
          <w:bCs/>
          <w:szCs w:val="20"/>
        </w:rPr>
        <w:t>II</w:t>
      </w:r>
      <w:r w:rsidR="007C4B49" w:rsidRPr="00121FB6">
        <w:rPr>
          <w:rFonts w:cs="Tahoma"/>
          <w:b/>
          <w:bCs/>
          <w:szCs w:val="20"/>
        </w:rPr>
        <w:t>.</w:t>
      </w:r>
    </w:p>
    <w:p w14:paraId="30215422" w14:textId="77777777" w:rsidR="007C4B49" w:rsidRPr="00121FB6" w:rsidRDefault="007C4B49" w:rsidP="007C4B49">
      <w:pPr>
        <w:keepNext/>
        <w:jc w:val="center"/>
        <w:rPr>
          <w:rFonts w:cs="Tahoma"/>
          <w:b/>
          <w:bCs/>
          <w:szCs w:val="20"/>
        </w:rPr>
      </w:pPr>
      <w:r w:rsidRPr="00121FB6">
        <w:rPr>
          <w:rFonts w:cs="Tahoma"/>
          <w:b/>
          <w:bCs/>
          <w:szCs w:val="20"/>
        </w:rPr>
        <w:t>Základní ustanovení</w:t>
      </w:r>
    </w:p>
    <w:p w14:paraId="09A57A04" w14:textId="77777777" w:rsidR="007C4B49" w:rsidRPr="00121FB6" w:rsidRDefault="007C4B49" w:rsidP="005A5ADB">
      <w:pPr>
        <w:pStyle w:val="Zkladntext"/>
        <w:numPr>
          <w:ilvl w:val="0"/>
          <w:numId w:val="21"/>
        </w:numPr>
        <w:tabs>
          <w:tab w:val="clear" w:pos="720"/>
        </w:tabs>
        <w:spacing w:before="120" w:line="240" w:lineRule="exact"/>
        <w:ind w:left="425" w:hanging="425"/>
        <w:jc w:val="both"/>
        <w:rPr>
          <w:rFonts w:cs="Tahoma"/>
          <w:szCs w:val="20"/>
        </w:rPr>
      </w:pPr>
      <w:r w:rsidRPr="00121FB6">
        <w:rPr>
          <w:rFonts w:cs="Tahoma"/>
          <w:bCs/>
        </w:rPr>
        <w:t>Tato smlouva je veřejnoprávní smlouvou uzavřenou dle § 10a odst. 5 zákona č. 250/2000 Sb., o rozpočtových pravidlech územních rozpočtů, ve znění pozdějších předpisů (dále jen „zákon č. 250/2000 Sb.“).</w:t>
      </w:r>
    </w:p>
    <w:p w14:paraId="2C46A0E1" w14:textId="77777777" w:rsidR="007C4B49" w:rsidRPr="00121FB6" w:rsidRDefault="007C4B49" w:rsidP="005A5ADB">
      <w:pPr>
        <w:pStyle w:val="Zkladntext"/>
        <w:numPr>
          <w:ilvl w:val="0"/>
          <w:numId w:val="21"/>
        </w:numPr>
        <w:tabs>
          <w:tab w:val="clear" w:pos="720"/>
        </w:tabs>
        <w:spacing w:before="120" w:line="240" w:lineRule="exact"/>
        <w:ind w:left="425" w:hanging="425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D</w:t>
      </w:r>
      <w:r w:rsidRPr="00121FB6">
        <w:rPr>
          <w:rFonts w:cs="Tahoma"/>
          <w:bCs/>
          <w:szCs w:val="22"/>
        </w:rPr>
        <w:t xml:space="preserve">otace </w:t>
      </w:r>
      <w:r w:rsidRPr="00121FB6">
        <w:rPr>
          <w:rFonts w:cs="Tahoma"/>
          <w:szCs w:val="20"/>
        </w:rPr>
        <w:t>je ve smyslu zákona č. 320/2001 Sb., o finanční kontrole ve veřejné správě a o změně některých zákonů (zákon o finanční kontrole), ve znění pozdějších předpisů (dále jen „zákon o finanční kontrole“), veřejnou finanční podporou a vztahují se na ni ustanovení tohoto zákona.</w:t>
      </w:r>
    </w:p>
    <w:p w14:paraId="2C969EC6" w14:textId="77777777" w:rsidR="007C4B49" w:rsidRPr="00121FB6" w:rsidRDefault="007C4B49" w:rsidP="005A5ADB">
      <w:pPr>
        <w:pStyle w:val="Zkladntext"/>
        <w:numPr>
          <w:ilvl w:val="0"/>
          <w:numId w:val="21"/>
        </w:numPr>
        <w:tabs>
          <w:tab w:val="clear" w:pos="720"/>
        </w:tabs>
        <w:spacing w:before="120" w:line="240" w:lineRule="exact"/>
        <w:ind w:left="425" w:hanging="425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Smluvní strany prohlašují, že pro právní vztah založený touto smlouvou jsou stejně jako ustanovení této smlouvy právně závazná ustanovení obsažená v programu.</w:t>
      </w:r>
    </w:p>
    <w:p w14:paraId="2955CCE6" w14:textId="77777777" w:rsidR="00207C42" w:rsidRDefault="007C4B49" w:rsidP="00207C42">
      <w:pPr>
        <w:pStyle w:val="Zkladntext"/>
        <w:numPr>
          <w:ilvl w:val="0"/>
          <w:numId w:val="21"/>
        </w:numPr>
        <w:tabs>
          <w:tab w:val="clear" w:pos="720"/>
        </w:tabs>
        <w:spacing w:before="120" w:line="240" w:lineRule="exact"/>
        <w:ind w:left="426" w:hanging="426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 xml:space="preserve">Neoprávněné použití </w:t>
      </w:r>
      <w:r w:rsidRPr="00121FB6">
        <w:rPr>
          <w:rFonts w:cs="Tahoma"/>
          <w:bCs/>
          <w:szCs w:val="22"/>
        </w:rPr>
        <w:t xml:space="preserve">dotace </w:t>
      </w:r>
      <w:r w:rsidRPr="00121FB6">
        <w:rPr>
          <w:rFonts w:cs="Tahoma"/>
          <w:szCs w:val="20"/>
        </w:rPr>
        <w:t>nebo zadržení peněžních prostředků poskytnutých z rozpočtu poskytovatele je porušením rozpočtové kázně podle § 22 zákona č. 250/2000 Sb. V případě porušení rozpočtové kázně bude postupováno dle zákona č. 250/2000 Sb.</w:t>
      </w:r>
    </w:p>
    <w:p w14:paraId="5BA26B85" w14:textId="77777777" w:rsidR="002464E2" w:rsidRDefault="00207C42" w:rsidP="002464E2">
      <w:pPr>
        <w:pStyle w:val="Zkladntext"/>
        <w:numPr>
          <w:ilvl w:val="0"/>
          <w:numId w:val="21"/>
        </w:numPr>
        <w:tabs>
          <w:tab w:val="clear" w:pos="720"/>
        </w:tabs>
        <w:spacing w:before="120" w:line="240" w:lineRule="exact"/>
        <w:ind w:left="426" w:hanging="426"/>
        <w:jc w:val="both"/>
        <w:rPr>
          <w:rFonts w:cs="Tahoma"/>
          <w:szCs w:val="20"/>
        </w:rPr>
      </w:pPr>
      <w:r w:rsidRPr="00207C42">
        <w:rPr>
          <w:rFonts w:cs="Tahoma"/>
          <w:szCs w:val="20"/>
        </w:rPr>
        <w:t xml:space="preserve">Příjemce prohlašuje, že není obchodní společností, ve které veřejný funkcionář uvedený v § 2 odst. 1 písm. c) zákona č. 159/2006 Sb., o střetu zájmů, ve znění pozdějších předpisů (člen vlády nebo vedoucí jiného ústředního správního úřadu, v jehož čele není člen vlády), nebo jím ovládaná osoba vlastní podíl představující alespoň 25% účast společníka v obchodní společnosti. Příjemce bere na vědomí, že pokud je uvedené prohlášení nepravdivé, bude to považováno za porušení této smlouvy a neoprávněné použití dotace. </w:t>
      </w:r>
    </w:p>
    <w:p w14:paraId="0103B09A" w14:textId="77777777" w:rsidR="002464E2" w:rsidRPr="002464E2" w:rsidRDefault="002464E2" w:rsidP="002464E2">
      <w:pPr>
        <w:pStyle w:val="Zkladntext"/>
        <w:numPr>
          <w:ilvl w:val="0"/>
          <w:numId w:val="21"/>
        </w:numPr>
        <w:tabs>
          <w:tab w:val="clear" w:pos="720"/>
        </w:tabs>
        <w:spacing w:before="120" w:line="240" w:lineRule="exact"/>
        <w:ind w:left="426" w:hanging="426"/>
        <w:jc w:val="both"/>
        <w:rPr>
          <w:rFonts w:cs="Tahoma"/>
          <w:szCs w:val="20"/>
        </w:rPr>
      </w:pPr>
      <w:r w:rsidRPr="002464E2">
        <w:rPr>
          <w:rFonts w:cs="Tahoma"/>
          <w:szCs w:val="20"/>
        </w:rPr>
        <w:t xml:space="preserve">Příjemce prohlašuje, že není osobou, vůči které je zakázána přímá či nepřímá finanční podpora ve smyslu čl. 5l nařízení Rady (EU) č. 833/2014 ze dne 31. července 2014 o omezujících opatřeních vzhledem k činnostem Ruska destabilizujícím situaci na Ukrajině (publikováno v Úředním věstníku Evropské unie dne 31. 7. 2014, částka L 229), ve znění Nařízení Rady (EU) 2022/576 ze dne 8. dubna 2022 (publikováno v Úředním věstníku Evropské unie dne 8. 4. 2022 pod č. L 111), tj. není právnickou osobou, subjektem nebo orgánem usazeným v Rusku, který je z více než 50 % ve veřejném vlastnictví či pod veřejnou kontrolou. Příjemce bere na vědomí, že pokud je uvedené prohlášení nepravdivé, bude to považováno za porušení této smlouvy a neoprávněné použití dotace. </w:t>
      </w:r>
    </w:p>
    <w:p w14:paraId="059AAAE9" w14:textId="77777777" w:rsidR="005C022E" w:rsidRDefault="005C022E" w:rsidP="007C4B49">
      <w:pPr>
        <w:keepNext/>
        <w:spacing w:before="120" w:line="240" w:lineRule="exact"/>
        <w:jc w:val="center"/>
        <w:rPr>
          <w:rFonts w:cs="Tahoma"/>
          <w:b/>
          <w:bCs/>
          <w:szCs w:val="20"/>
        </w:rPr>
      </w:pPr>
    </w:p>
    <w:p w14:paraId="199B7182" w14:textId="77777777" w:rsidR="007C4B49" w:rsidRPr="00121FB6" w:rsidRDefault="007C4B49" w:rsidP="007C4B49">
      <w:pPr>
        <w:keepNext/>
        <w:spacing w:before="120" w:line="240" w:lineRule="exact"/>
        <w:jc w:val="center"/>
        <w:rPr>
          <w:rFonts w:cs="Tahoma"/>
          <w:b/>
          <w:bCs/>
          <w:szCs w:val="20"/>
        </w:rPr>
      </w:pPr>
      <w:r w:rsidRPr="00121FB6">
        <w:rPr>
          <w:rFonts w:cs="Tahoma"/>
          <w:b/>
          <w:bCs/>
          <w:szCs w:val="20"/>
        </w:rPr>
        <w:t>III.</w:t>
      </w:r>
    </w:p>
    <w:p w14:paraId="7B5E446C" w14:textId="77777777" w:rsidR="007C4B49" w:rsidRPr="00121FB6" w:rsidRDefault="007C4B49" w:rsidP="007C4B49">
      <w:pPr>
        <w:keepNext/>
        <w:spacing w:line="240" w:lineRule="exact"/>
        <w:jc w:val="center"/>
        <w:rPr>
          <w:rFonts w:cs="Tahoma"/>
          <w:b/>
          <w:bCs/>
          <w:szCs w:val="20"/>
        </w:rPr>
      </w:pPr>
      <w:r w:rsidRPr="00121FB6">
        <w:rPr>
          <w:rFonts w:cs="Tahoma"/>
          <w:b/>
          <w:szCs w:val="20"/>
        </w:rPr>
        <w:t>Předmět smlouvy</w:t>
      </w:r>
    </w:p>
    <w:p w14:paraId="6A73ED02" w14:textId="77777777" w:rsidR="007C4B49" w:rsidRDefault="007C4B49" w:rsidP="005A5ADB">
      <w:pPr>
        <w:pStyle w:val="Zkladntext"/>
        <w:numPr>
          <w:ilvl w:val="0"/>
          <w:numId w:val="23"/>
        </w:numPr>
        <w:tabs>
          <w:tab w:val="clear" w:pos="502"/>
        </w:tabs>
        <w:spacing w:before="120" w:line="240" w:lineRule="exact"/>
        <w:ind w:left="426" w:hanging="426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 xml:space="preserve">Předmětem této smlouvy je závazek poskytovatele poskytnout příjemci podle dále sjednaných podmínek </w:t>
      </w:r>
      <w:r w:rsidRPr="00121FB6">
        <w:rPr>
          <w:rFonts w:cs="Tahoma"/>
          <w:bCs/>
          <w:szCs w:val="20"/>
        </w:rPr>
        <w:t>účelově určenou</w:t>
      </w:r>
      <w:r w:rsidRPr="00121FB6">
        <w:rPr>
          <w:rFonts w:cs="Tahoma"/>
          <w:b/>
          <w:bCs/>
          <w:szCs w:val="20"/>
        </w:rPr>
        <w:t xml:space="preserve"> </w:t>
      </w:r>
      <w:r w:rsidRPr="00121FB6">
        <w:rPr>
          <w:rFonts w:cs="Tahoma"/>
          <w:bCs/>
          <w:szCs w:val="22"/>
        </w:rPr>
        <w:t xml:space="preserve">dotaci </w:t>
      </w:r>
      <w:r w:rsidRPr="00121FB6">
        <w:rPr>
          <w:rFonts w:cs="Tahoma"/>
          <w:szCs w:val="20"/>
        </w:rPr>
        <w:t xml:space="preserve">a závazek příjemce tuto </w:t>
      </w:r>
      <w:r w:rsidRPr="00121FB6">
        <w:rPr>
          <w:rFonts w:cs="Tahoma"/>
          <w:bCs/>
          <w:szCs w:val="22"/>
        </w:rPr>
        <w:t>dotaci</w:t>
      </w:r>
      <w:r w:rsidRPr="00121FB6">
        <w:rPr>
          <w:rFonts w:cs="Tahoma"/>
          <w:szCs w:val="20"/>
        </w:rPr>
        <w:t xml:space="preserve"> přijmout a užít v souladu s jejím účelovým určením a za podmínek stanovených touto smlouvou.</w:t>
      </w:r>
    </w:p>
    <w:p w14:paraId="7C5848DA" w14:textId="77777777" w:rsidR="00481006" w:rsidRDefault="00481006" w:rsidP="00481006">
      <w:pPr>
        <w:keepNext/>
        <w:spacing w:before="120" w:line="240" w:lineRule="exact"/>
        <w:rPr>
          <w:rFonts w:cs="Tahoma"/>
          <w:b/>
          <w:bCs/>
          <w:szCs w:val="20"/>
        </w:rPr>
      </w:pPr>
    </w:p>
    <w:p w14:paraId="61EFDF4F" w14:textId="77777777" w:rsidR="007C4B49" w:rsidRPr="00121FB6" w:rsidRDefault="007C4B49" w:rsidP="00A301A9">
      <w:pPr>
        <w:keepNext/>
        <w:spacing w:before="120" w:line="240" w:lineRule="exact"/>
        <w:jc w:val="center"/>
        <w:rPr>
          <w:rFonts w:cs="Tahoma"/>
          <w:b/>
          <w:bCs/>
          <w:szCs w:val="20"/>
        </w:rPr>
      </w:pPr>
      <w:r w:rsidRPr="00121FB6">
        <w:rPr>
          <w:rFonts w:cs="Tahoma"/>
          <w:b/>
          <w:bCs/>
          <w:szCs w:val="20"/>
        </w:rPr>
        <w:t>IV.</w:t>
      </w:r>
    </w:p>
    <w:p w14:paraId="4A56CD50" w14:textId="77777777" w:rsidR="007C4B49" w:rsidRPr="00121FB6" w:rsidRDefault="007C4B49" w:rsidP="007C4B49">
      <w:pPr>
        <w:pStyle w:val="Zkladntext"/>
        <w:keepNext/>
        <w:spacing w:line="240" w:lineRule="exact"/>
        <w:jc w:val="center"/>
        <w:rPr>
          <w:rFonts w:cs="Tahoma"/>
          <w:szCs w:val="20"/>
        </w:rPr>
      </w:pPr>
      <w:r w:rsidRPr="00121FB6">
        <w:rPr>
          <w:rFonts w:cs="Tahoma"/>
          <w:b/>
          <w:szCs w:val="20"/>
        </w:rPr>
        <w:t>Účelové určení a výše dotace</w:t>
      </w:r>
    </w:p>
    <w:p w14:paraId="7F0F5A50" w14:textId="1B15CDEC" w:rsidR="00481006" w:rsidRDefault="00393DC0" w:rsidP="00481006">
      <w:pPr>
        <w:pStyle w:val="Zkladntext"/>
        <w:keepNext/>
        <w:numPr>
          <w:ilvl w:val="0"/>
          <w:numId w:val="15"/>
        </w:numPr>
        <w:tabs>
          <w:tab w:val="clear" w:pos="360"/>
        </w:tabs>
        <w:spacing w:before="120" w:line="240" w:lineRule="exact"/>
        <w:ind w:left="425" w:hanging="425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 xml:space="preserve">Poskytovatel podle této smlouvy poskytne příjemci </w:t>
      </w:r>
      <w:r w:rsidRPr="005C022E">
        <w:rPr>
          <w:rFonts w:cs="Tahoma"/>
          <w:b/>
          <w:bCs/>
          <w:szCs w:val="20"/>
        </w:rPr>
        <w:t>neinvestiční</w:t>
      </w:r>
      <w:r w:rsidRPr="005C022E">
        <w:rPr>
          <w:rFonts w:cs="Tahoma"/>
          <w:b/>
          <w:bCs/>
          <w:i/>
          <w:iCs/>
          <w:szCs w:val="20"/>
        </w:rPr>
        <w:t xml:space="preserve"> </w:t>
      </w:r>
      <w:r w:rsidR="001C0734" w:rsidRPr="005C022E">
        <w:rPr>
          <w:rFonts w:cs="Tahoma"/>
          <w:b/>
          <w:bCs/>
          <w:szCs w:val="20"/>
        </w:rPr>
        <w:t>dotaci</w:t>
      </w:r>
      <w:r w:rsidR="001C0734" w:rsidRPr="00121FB6">
        <w:rPr>
          <w:rFonts w:cs="Tahoma"/>
          <w:szCs w:val="20"/>
        </w:rPr>
        <w:t xml:space="preserve"> </w:t>
      </w:r>
      <w:r w:rsidR="009C7AF5">
        <w:rPr>
          <w:rFonts w:cs="Tahoma"/>
          <w:szCs w:val="20"/>
        </w:rPr>
        <w:t xml:space="preserve">na úhradu </w:t>
      </w:r>
      <w:r w:rsidRPr="00121FB6">
        <w:rPr>
          <w:rFonts w:cs="Tahoma"/>
          <w:szCs w:val="20"/>
        </w:rPr>
        <w:t xml:space="preserve">celkových skutečně vynaložených uznatelných nákladů </w:t>
      </w:r>
      <w:r w:rsidR="00192F90">
        <w:rPr>
          <w:rFonts w:cs="Tahoma"/>
          <w:szCs w:val="20"/>
        </w:rPr>
        <w:t>na realizaci projektu</w:t>
      </w:r>
      <w:r w:rsidR="00EB7AF4">
        <w:rPr>
          <w:rFonts w:cs="Tahoma"/>
          <w:szCs w:val="20"/>
        </w:rPr>
        <w:t xml:space="preserve"> </w:t>
      </w:r>
      <w:r w:rsidR="00EB7AF4">
        <w:rPr>
          <w:rFonts w:cs="Tahoma"/>
          <w:b/>
          <w:bCs/>
          <w:szCs w:val="20"/>
        </w:rPr>
        <w:t>„Podpora prov</w:t>
      </w:r>
      <w:r w:rsidR="006524D4">
        <w:rPr>
          <w:rFonts w:cs="Tahoma"/>
          <w:b/>
          <w:bCs/>
          <w:szCs w:val="20"/>
        </w:rPr>
        <w:t>o</w:t>
      </w:r>
      <w:r w:rsidR="00EB7AF4">
        <w:rPr>
          <w:rFonts w:cs="Tahoma"/>
          <w:b/>
          <w:bCs/>
          <w:szCs w:val="20"/>
        </w:rPr>
        <w:t>zu venkovské prodejny</w:t>
      </w:r>
      <w:r w:rsidR="006524D4">
        <w:rPr>
          <w:rFonts w:cs="Tahoma"/>
          <w:b/>
          <w:bCs/>
          <w:szCs w:val="20"/>
        </w:rPr>
        <w:t xml:space="preserve"> v</w:t>
      </w:r>
      <w:r w:rsidR="002E6DF1">
        <w:rPr>
          <w:rFonts w:cs="Tahoma"/>
          <w:b/>
          <w:bCs/>
          <w:szCs w:val="20"/>
        </w:rPr>
        <w:t xml:space="preserve"> obci</w:t>
      </w:r>
      <w:r w:rsidR="006524D4">
        <w:rPr>
          <w:rFonts w:cs="Tahoma"/>
          <w:b/>
          <w:bCs/>
          <w:szCs w:val="20"/>
        </w:rPr>
        <w:t xml:space="preserve"> ……………………………</w:t>
      </w:r>
      <w:proofErr w:type="gramStart"/>
      <w:r w:rsidR="006524D4">
        <w:rPr>
          <w:rFonts w:cs="Tahoma"/>
          <w:b/>
          <w:bCs/>
          <w:szCs w:val="20"/>
        </w:rPr>
        <w:t>…….</w:t>
      </w:r>
      <w:proofErr w:type="gramEnd"/>
      <w:r w:rsidR="006524D4">
        <w:rPr>
          <w:rFonts w:cs="Tahoma"/>
          <w:b/>
          <w:bCs/>
          <w:szCs w:val="20"/>
        </w:rPr>
        <w:t>.“</w:t>
      </w:r>
      <w:r w:rsidR="00F334C5">
        <w:rPr>
          <w:rFonts w:cs="Tahoma"/>
          <w:b/>
          <w:bCs/>
          <w:szCs w:val="20"/>
        </w:rPr>
        <w:t xml:space="preserve"> </w:t>
      </w:r>
      <w:r w:rsidR="00F334C5" w:rsidRPr="00F334C5">
        <w:rPr>
          <w:rFonts w:cs="Tahoma"/>
          <w:szCs w:val="20"/>
        </w:rPr>
        <w:t>(dále jen „projekt“)</w:t>
      </w:r>
      <w:r w:rsidR="00192F90" w:rsidRPr="00F334C5">
        <w:rPr>
          <w:rFonts w:cs="Tahoma"/>
          <w:szCs w:val="20"/>
        </w:rPr>
        <w:t>,</w:t>
      </w:r>
      <w:r w:rsidR="00192F90">
        <w:rPr>
          <w:rFonts w:cs="Tahoma"/>
          <w:szCs w:val="20"/>
        </w:rPr>
        <w:t xml:space="preserve"> </w:t>
      </w:r>
      <w:r w:rsidR="00192F90" w:rsidRPr="00121FB6">
        <w:rPr>
          <w:rFonts w:cs="Tahoma"/>
          <w:szCs w:val="20"/>
        </w:rPr>
        <w:t>avšak nejméně ve výši</w:t>
      </w:r>
      <w:r w:rsidR="00B82883">
        <w:rPr>
          <w:rFonts w:cs="Tahoma"/>
          <w:szCs w:val="20"/>
        </w:rPr>
        <w:t xml:space="preserve"> 10.000 </w:t>
      </w:r>
      <w:r w:rsidR="00192F90" w:rsidRPr="00121FB6">
        <w:rPr>
          <w:rFonts w:cs="Tahoma"/>
          <w:szCs w:val="20"/>
        </w:rPr>
        <w:t xml:space="preserve">Kč a nejvýše ve výši </w:t>
      </w:r>
      <w:r w:rsidR="00192F90">
        <w:rPr>
          <w:rFonts w:cs="Tahoma"/>
          <w:szCs w:val="20"/>
        </w:rPr>
        <w:t>1</w:t>
      </w:r>
      <w:r w:rsidR="005C022E">
        <w:rPr>
          <w:rFonts w:cs="Tahoma"/>
          <w:szCs w:val="20"/>
        </w:rPr>
        <w:t>3</w:t>
      </w:r>
      <w:r w:rsidR="00192F90" w:rsidRPr="00121FB6">
        <w:rPr>
          <w:rFonts w:cs="Tahoma"/>
          <w:szCs w:val="20"/>
        </w:rPr>
        <w:t>0.000 Kč</w:t>
      </w:r>
      <w:r w:rsidR="00192F90">
        <w:rPr>
          <w:rFonts w:cs="Tahoma"/>
          <w:szCs w:val="20"/>
        </w:rPr>
        <w:t xml:space="preserve">, </w:t>
      </w:r>
      <w:r w:rsidRPr="00121FB6">
        <w:rPr>
          <w:rFonts w:cs="Tahoma"/>
          <w:szCs w:val="20"/>
        </w:rPr>
        <w:t xml:space="preserve">účelově určenou </w:t>
      </w:r>
      <w:r w:rsidR="00192F90">
        <w:rPr>
          <w:rFonts w:cs="Tahoma"/>
          <w:szCs w:val="20"/>
        </w:rPr>
        <w:t>k úhradě uznatelných nákladů projektu, a to</w:t>
      </w:r>
      <w:r w:rsidRPr="00121FB6">
        <w:rPr>
          <w:rFonts w:cs="Tahoma"/>
          <w:szCs w:val="20"/>
        </w:rPr>
        <w:t>:</w:t>
      </w:r>
    </w:p>
    <w:p w14:paraId="0B08B09E" w14:textId="77777777" w:rsidR="00576CBC" w:rsidRPr="00481006" w:rsidRDefault="00576CBC" w:rsidP="00E20FA8">
      <w:pPr>
        <w:pStyle w:val="Zkladntext"/>
        <w:keepNext/>
        <w:spacing w:before="120" w:line="240" w:lineRule="exact"/>
        <w:ind w:left="425"/>
        <w:jc w:val="both"/>
        <w:rPr>
          <w:rFonts w:cs="Tahoma"/>
          <w:szCs w:val="20"/>
        </w:rPr>
      </w:pPr>
    </w:p>
    <w:tbl>
      <w:tblPr>
        <w:tblW w:w="14890" w:type="dxa"/>
        <w:tblInd w:w="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98"/>
        <w:gridCol w:w="3692"/>
      </w:tblGrid>
      <w:tr w:rsidR="00D14490" w:rsidRPr="00121FB6" w14:paraId="24F5D578" w14:textId="77777777" w:rsidTr="00D14490">
        <w:trPr>
          <w:trHeight w:val="315"/>
        </w:trPr>
        <w:tc>
          <w:tcPr>
            <w:tcW w:w="1119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C531F" w14:textId="77777777" w:rsidR="00D14490" w:rsidRPr="00121FB6" w:rsidRDefault="00D14490" w:rsidP="00B14C91">
            <w:pPr>
              <w:suppressAutoHyphens w:val="0"/>
              <w:jc w:val="center"/>
              <w:rPr>
                <w:rFonts w:eastAsia="Times New Roman" w:cs="Tahoma"/>
                <w:b/>
                <w:color w:val="000000"/>
                <w:kern w:val="0"/>
                <w:szCs w:val="20"/>
                <w:lang w:eastAsia="cs-CZ" w:bidi="ar-SA"/>
              </w:rPr>
            </w:pPr>
            <w:r>
              <w:rPr>
                <w:rFonts w:eastAsia="Times New Roman" w:cs="Tahoma"/>
                <w:b/>
                <w:color w:val="000000"/>
                <w:kern w:val="0"/>
                <w:szCs w:val="20"/>
                <w:lang w:eastAsia="cs-CZ" w:bidi="ar-SA"/>
              </w:rPr>
              <w:t>Druhy uznatelných nákladů</w:t>
            </w:r>
          </w:p>
        </w:tc>
        <w:tc>
          <w:tcPr>
            <w:tcW w:w="36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DAF2B" w14:textId="77777777" w:rsidR="00D14490" w:rsidRPr="00121FB6" w:rsidRDefault="00D14490" w:rsidP="00B14C91">
            <w:pPr>
              <w:suppressAutoHyphens w:val="0"/>
              <w:jc w:val="center"/>
              <w:rPr>
                <w:rFonts w:eastAsia="Times New Roman" w:cs="Tahoma"/>
                <w:b/>
                <w:color w:val="000000"/>
                <w:kern w:val="0"/>
                <w:szCs w:val="20"/>
                <w:lang w:eastAsia="cs-CZ" w:bidi="ar-SA"/>
              </w:rPr>
            </w:pPr>
            <w:r w:rsidRPr="00121FB6">
              <w:rPr>
                <w:rFonts w:eastAsia="Times New Roman" w:cs="Tahoma"/>
                <w:b/>
                <w:color w:val="000000"/>
                <w:kern w:val="0"/>
                <w:szCs w:val="20"/>
                <w:lang w:eastAsia="cs-CZ" w:bidi="ar-SA"/>
              </w:rPr>
              <w:t xml:space="preserve">Výše dotace </w:t>
            </w:r>
            <w:r w:rsidRPr="00972172">
              <w:rPr>
                <w:rFonts w:eastAsia="Times New Roman" w:cs="Tahoma"/>
                <w:b/>
                <w:color w:val="000000"/>
                <w:kern w:val="0"/>
                <w:szCs w:val="20"/>
                <w:lang w:eastAsia="cs-CZ" w:bidi="ar-SA"/>
              </w:rPr>
              <w:t xml:space="preserve">na úhradu uznatelných nákladů </w:t>
            </w:r>
            <w:r w:rsidRPr="00121FB6">
              <w:rPr>
                <w:rFonts w:eastAsia="Times New Roman" w:cs="Tahoma"/>
                <w:b/>
                <w:color w:val="000000"/>
                <w:kern w:val="0"/>
                <w:szCs w:val="20"/>
                <w:lang w:eastAsia="cs-CZ" w:bidi="ar-SA"/>
              </w:rPr>
              <w:t>v</w:t>
            </w:r>
            <w:r>
              <w:rPr>
                <w:rFonts w:eastAsia="Times New Roman" w:cs="Tahoma"/>
                <w:b/>
                <w:color w:val="000000"/>
                <w:kern w:val="0"/>
                <w:szCs w:val="20"/>
                <w:lang w:eastAsia="cs-CZ" w:bidi="ar-SA"/>
              </w:rPr>
              <w:t> </w:t>
            </w:r>
            <w:r w:rsidRPr="00121FB6">
              <w:rPr>
                <w:rFonts w:eastAsia="Times New Roman" w:cs="Tahoma"/>
                <w:b/>
                <w:color w:val="000000"/>
                <w:kern w:val="0"/>
                <w:szCs w:val="20"/>
                <w:lang w:eastAsia="cs-CZ" w:bidi="ar-SA"/>
              </w:rPr>
              <w:t xml:space="preserve">Kč </w:t>
            </w:r>
          </w:p>
        </w:tc>
      </w:tr>
      <w:tr w:rsidR="00D14490" w:rsidRPr="00121FB6" w14:paraId="7C432B92" w14:textId="77777777" w:rsidTr="00D14490">
        <w:trPr>
          <w:trHeight w:val="241"/>
        </w:trPr>
        <w:tc>
          <w:tcPr>
            <w:tcW w:w="1119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60B3610" w14:textId="77777777" w:rsidR="00D14490" w:rsidRPr="00121FB6" w:rsidRDefault="00D14490" w:rsidP="00B14C91">
            <w:pPr>
              <w:suppressAutoHyphens w:val="0"/>
              <w:rPr>
                <w:rFonts w:eastAsia="Times New Roman" w:cs="Tahoma"/>
                <w:color w:val="000000"/>
                <w:kern w:val="0"/>
                <w:szCs w:val="20"/>
                <w:lang w:eastAsia="cs-CZ" w:bidi="ar-SA"/>
              </w:rPr>
            </w:pPr>
          </w:p>
        </w:tc>
        <w:tc>
          <w:tcPr>
            <w:tcW w:w="36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25B2A4" w14:textId="77777777" w:rsidR="00D14490" w:rsidRPr="00121FB6" w:rsidRDefault="00D14490" w:rsidP="00B14C91">
            <w:pPr>
              <w:suppressAutoHyphens w:val="0"/>
              <w:rPr>
                <w:rFonts w:eastAsia="Times New Roman" w:cs="Tahoma"/>
                <w:color w:val="000000"/>
                <w:kern w:val="0"/>
                <w:szCs w:val="20"/>
                <w:lang w:eastAsia="cs-CZ" w:bidi="ar-SA"/>
              </w:rPr>
            </w:pPr>
          </w:p>
        </w:tc>
      </w:tr>
      <w:tr w:rsidR="00D14490" w:rsidRPr="00121FB6" w14:paraId="762C6F1A" w14:textId="77777777" w:rsidTr="00576CBC">
        <w:trPr>
          <w:trHeight w:val="241"/>
        </w:trPr>
        <w:tc>
          <w:tcPr>
            <w:tcW w:w="1119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7EB72C1" w14:textId="77777777" w:rsidR="00D14490" w:rsidRPr="00121FB6" w:rsidRDefault="00D14490" w:rsidP="00B14C91">
            <w:pPr>
              <w:suppressAutoHyphens w:val="0"/>
              <w:rPr>
                <w:rFonts w:eastAsia="Times New Roman" w:cs="Tahoma"/>
                <w:color w:val="000000"/>
                <w:kern w:val="0"/>
                <w:szCs w:val="20"/>
                <w:lang w:eastAsia="cs-CZ" w:bidi="ar-SA"/>
              </w:rPr>
            </w:pPr>
          </w:p>
        </w:tc>
        <w:tc>
          <w:tcPr>
            <w:tcW w:w="369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E9E338C" w14:textId="77777777" w:rsidR="00D14490" w:rsidRPr="00121FB6" w:rsidRDefault="00D14490" w:rsidP="00B14C91">
            <w:pPr>
              <w:suppressAutoHyphens w:val="0"/>
              <w:rPr>
                <w:rFonts w:eastAsia="Times New Roman" w:cs="Tahoma"/>
                <w:color w:val="000000"/>
                <w:kern w:val="0"/>
                <w:szCs w:val="20"/>
                <w:lang w:eastAsia="cs-CZ" w:bidi="ar-SA"/>
              </w:rPr>
            </w:pPr>
          </w:p>
        </w:tc>
      </w:tr>
      <w:tr w:rsidR="009D171B" w:rsidRPr="00121FB6" w14:paraId="61304EB0" w14:textId="77777777" w:rsidTr="00E20FA8">
        <w:trPr>
          <w:trHeight w:val="20"/>
        </w:trPr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A5F55" w14:textId="77777777" w:rsidR="001F21BD" w:rsidRDefault="001F21BD" w:rsidP="000E2649">
            <w:pPr>
              <w:suppressAutoHyphens w:val="0"/>
              <w:jc w:val="both"/>
              <w:rPr>
                <w:rFonts w:cs="Tahoma"/>
              </w:rPr>
            </w:pPr>
          </w:p>
          <w:p w14:paraId="1B6FE27C" w14:textId="373897F5" w:rsidR="009D171B" w:rsidRPr="000E2649" w:rsidRDefault="009D171B" w:rsidP="000E2649">
            <w:pPr>
              <w:suppressAutoHyphens w:val="0"/>
              <w:jc w:val="both"/>
              <w:rPr>
                <w:rFonts w:cs="Tahoma"/>
              </w:rPr>
            </w:pPr>
            <w:r>
              <w:rPr>
                <w:rFonts w:cs="Tahoma"/>
              </w:rPr>
              <w:t>N</w:t>
            </w:r>
            <w:r w:rsidRPr="00BE73A6">
              <w:rPr>
                <w:rFonts w:cs="Tahoma"/>
              </w:rPr>
              <w:t>áklady na zaměstnance, kte</w:t>
            </w:r>
            <w:r>
              <w:rPr>
                <w:rFonts w:cs="Tahoma"/>
              </w:rPr>
              <w:t>ří</w:t>
            </w:r>
            <w:r w:rsidRPr="00BE73A6">
              <w:rPr>
                <w:rFonts w:cs="Tahoma"/>
              </w:rPr>
              <w:t xml:space="preserve"> se podíl</w:t>
            </w:r>
            <w:r>
              <w:rPr>
                <w:rFonts w:cs="Tahoma"/>
              </w:rPr>
              <w:t>ejí</w:t>
            </w:r>
            <w:r w:rsidRPr="00BE73A6">
              <w:rPr>
                <w:rFonts w:cs="Tahoma"/>
              </w:rPr>
              <w:t xml:space="preserve"> na chodu prodejny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07F4C" w14:textId="77777777" w:rsidR="009D171B" w:rsidRPr="00121FB6" w:rsidRDefault="009D171B" w:rsidP="00B14C91">
            <w:pPr>
              <w:suppressAutoHyphens w:val="0"/>
              <w:jc w:val="center"/>
              <w:rPr>
                <w:rFonts w:eastAsia="Times New Roman" w:cs="Tahoma"/>
                <w:color w:val="000000"/>
                <w:kern w:val="0"/>
                <w:szCs w:val="20"/>
                <w:lang w:eastAsia="cs-CZ" w:bidi="ar-SA"/>
              </w:rPr>
            </w:pPr>
          </w:p>
        </w:tc>
      </w:tr>
      <w:tr w:rsidR="009D171B" w:rsidRPr="00121FB6" w14:paraId="187AA284" w14:textId="77777777" w:rsidTr="00E20FA8">
        <w:trPr>
          <w:trHeight w:val="20"/>
        </w:trPr>
        <w:tc>
          <w:tcPr>
            <w:tcW w:w="1119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FA9DBA" w14:textId="77777777" w:rsidR="001F21BD" w:rsidRDefault="001F21BD" w:rsidP="00B14C91">
            <w:pPr>
              <w:suppressAutoHyphens w:val="0"/>
              <w:rPr>
                <w:rFonts w:cs="Tahoma"/>
              </w:rPr>
            </w:pPr>
          </w:p>
          <w:p w14:paraId="5C9BB5CA" w14:textId="219804BD" w:rsidR="009D171B" w:rsidRPr="000E2649" w:rsidRDefault="009D171B" w:rsidP="00B14C91">
            <w:pPr>
              <w:suppressAutoHyphens w:val="0"/>
              <w:rPr>
                <w:rFonts w:cs="Tahoma"/>
              </w:rPr>
            </w:pPr>
            <w:r>
              <w:rPr>
                <w:rFonts w:cs="Tahoma"/>
              </w:rPr>
              <w:t>N</w:t>
            </w:r>
            <w:r w:rsidRPr="00BE73A6">
              <w:rPr>
                <w:rFonts w:cs="Tahoma"/>
              </w:rPr>
              <w:t>áklady</w:t>
            </w:r>
            <w:r>
              <w:rPr>
                <w:rFonts w:cs="Tahoma"/>
              </w:rPr>
              <w:t xml:space="preserve"> </w:t>
            </w:r>
            <w:r w:rsidRPr="00BE73A6">
              <w:rPr>
                <w:rFonts w:cs="Tahoma"/>
              </w:rPr>
              <w:t>na nájem prodejny</w:t>
            </w:r>
            <w:r>
              <w:rPr>
                <w:rFonts w:cs="Tahoma"/>
              </w:rPr>
              <w:t>/skladu</w:t>
            </w:r>
            <w:r w:rsidRPr="00BE73A6">
              <w:rPr>
                <w:rFonts w:cs="Tahoma"/>
              </w:rPr>
              <w:t>,</w:t>
            </w:r>
            <w:r>
              <w:rPr>
                <w:rFonts w:cs="Tahoma"/>
              </w:rPr>
              <w:t xml:space="preserve"> </w:t>
            </w:r>
            <w:r w:rsidRPr="00BE73A6">
              <w:rPr>
                <w:rFonts w:cs="Tahoma"/>
              </w:rPr>
              <w:t>vytápění</w:t>
            </w:r>
            <w:r>
              <w:rPr>
                <w:rFonts w:cs="Tahoma"/>
              </w:rPr>
              <w:t xml:space="preserve">, osvětlení </w:t>
            </w:r>
            <w:r w:rsidRPr="00BE73A6">
              <w:rPr>
                <w:rFonts w:cs="Tahoma"/>
              </w:rPr>
              <w:t>a služby související s</w:t>
            </w:r>
            <w:r>
              <w:rPr>
                <w:rFonts w:cs="Tahoma"/>
              </w:rPr>
              <w:t xml:space="preserve"> provozem a údržbou </w:t>
            </w:r>
            <w:r w:rsidRPr="00BE73A6">
              <w:rPr>
                <w:rFonts w:cs="Tahoma"/>
              </w:rPr>
              <w:t>prostor</w:t>
            </w:r>
            <w:r>
              <w:rPr>
                <w:rFonts w:cs="Tahoma"/>
              </w:rPr>
              <w:t>ů,</w:t>
            </w:r>
            <w:r w:rsidRPr="00BE73A6">
              <w:rPr>
                <w:rFonts w:cs="Tahoma"/>
              </w:rPr>
              <w:t xml:space="preserve"> u kterých je možn</w:t>
            </w:r>
            <w:r>
              <w:rPr>
                <w:rFonts w:cs="Tahoma"/>
              </w:rPr>
              <w:t>é</w:t>
            </w:r>
            <w:r w:rsidRPr="00BE73A6">
              <w:rPr>
                <w:rFonts w:cs="Tahoma"/>
              </w:rPr>
              <w:t xml:space="preserve"> prokázat, že souvisí s</w:t>
            </w:r>
            <w:r>
              <w:rPr>
                <w:rFonts w:cs="Tahoma"/>
              </w:rPr>
              <w:t> </w:t>
            </w:r>
            <w:r w:rsidRPr="00BE73A6">
              <w:rPr>
                <w:rFonts w:cs="Tahoma"/>
              </w:rPr>
              <w:t>obchodem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9EF35" w14:textId="77777777" w:rsidR="009D171B" w:rsidRPr="00121FB6" w:rsidRDefault="009D171B" w:rsidP="00B14C91">
            <w:pPr>
              <w:suppressAutoHyphens w:val="0"/>
              <w:jc w:val="center"/>
              <w:rPr>
                <w:rFonts w:eastAsia="Times New Roman" w:cs="Tahoma"/>
                <w:color w:val="000000"/>
                <w:kern w:val="0"/>
                <w:szCs w:val="20"/>
                <w:lang w:eastAsia="cs-CZ" w:bidi="ar-SA"/>
              </w:rPr>
            </w:pPr>
          </w:p>
        </w:tc>
      </w:tr>
      <w:tr w:rsidR="009D171B" w:rsidRPr="00121FB6" w14:paraId="3EC6AB98" w14:textId="77777777" w:rsidTr="00E20FA8">
        <w:trPr>
          <w:trHeight w:val="20"/>
        </w:trPr>
        <w:tc>
          <w:tcPr>
            <w:tcW w:w="111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DC36C" w14:textId="77777777" w:rsidR="001F21BD" w:rsidRDefault="001F21BD" w:rsidP="00B14C91">
            <w:pPr>
              <w:suppressAutoHyphens w:val="0"/>
              <w:rPr>
                <w:rFonts w:cs="Tahoma"/>
              </w:rPr>
            </w:pPr>
          </w:p>
          <w:p w14:paraId="6AF4CD44" w14:textId="442FE0F3" w:rsidR="009D171B" w:rsidRDefault="009D171B" w:rsidP="00B14C91">
            <w:pPr>
              <w:suppressAutoHyphens w:val="0"/>
              <w:rPr>
                <w:rFonts w:cs="Tahoma"/>
              </w:rPr>
            </w:pPr>
            <w:r>
              <w:rPr>
                <w:rFonts w:cs="Tahoma"/>
              </w:rPr>
              <w:t>N</w:t>
            </w:r>
            <w:r w:rsidRPr="00BE73A6">
              <w:rPr>
                <w:rFonts w:cs="Tahoma"/>
              </w:rPr>
              <w:t>áklady</w:t>
            </w:r>
            <w:r>
              <w:rPr>
                <w:rFonts w:cs="Tahoma"/>
              </w:rPr>
              <w:t xml:space="preserve"> </w:t>
            </w:r>
            <w:r w:rsidRPr="00BE73A6">
              <w:rPr>
                <w:rFonts w:cs="Tahoma"/>
              </w:rPr>
              <w:t>na</w:t>
            </w:r>
            <w:r>
              <w:rPr>
                <w:rFonts w:cs="Tahoma"/>
              </w:rPr>
              <w:t xml:space="preserve"> pořízení neinvestičního majetku,</w:t>
            </w:r>
            <w:r w:rsidRPr="00BE73A6">
              <w:rPr>
                <w:rFonts w:cs="Tahoma"/>
              </w:rPr>
              <w:t xml:space="preserve"> u kterých je možn</w:t>
            </w:r>
            <w:r>
              <w:rPr>
                <w:rFonts w:cs="Tahoma"/>
              </w:rPr>
              <w:t>é</w:t>
            </w:r>
            <w:r w:rsidRPr="00BE73A6">
              <w:rPr>
                <w:rFonts w:cs="Tahoma"/>
              </w:rPr>
              <w:t xml:space="preserve"> prokázat, že souvisí s</w:t>
            </w:r>
            <w:r>
              <w:rPr>
                <w:rFonts w:cs="Tahoma"/>
              </w:rPr>
              <w:t> </w:t>
            </w:r>
            <w:r w:rsidRPr="00BE73A6">
              <w:rPr>
                <w:rFonts w:cs="Tahoma"/>
              </w:rPr>
              <w:t>obchodem</w:t>
            </w:r>
          </w:p>
          <w:p w14:paraId="081CAB24" w14:textId="4634EF08" w:rsidR="009D171B" w:rsidRPr="000E2649" w:rsidRDefault="00FD7B2E" w:rsidP="00B14C91">
            <w:pPr>
              <w:suppressAutoHyphens w:val="0"/>
              <w:rPr>
                <w:i/>
                <w:iCs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>[</w:t>
            </w:r>
            <w:r w:rsidR="009D171B" w:rsidRPr="009D171B">
              <w:rPr>
                <w:i/>
                <w:iCs/>
                <w:sz w:val="16"/>
                <w:szCs w:val="16"/>
              </w:rPr>
              <w:t xml:space="preserve">Jedná se o samostatné hmotné movité věci, popřípadě soubory hmotných movitých věcí se samostatným </w:t>
            </w:r>
            <w:proofErr w:type="spellStart"/>
            <w:r w:rsidR="009D171B" w:rsidRPr="009D171B">
              <w:rPr>
                <w:i/>
                <w:iCs/>
                <w:sz w:val="16"/>
                <w:szCs w:val="16"/>
              </w:rPr>
              <w:t>technicko-ekonomickým</w:t>
            </w:r>
            <w:proofErr w:type="spellEnd"/>
            <w:r w:rsidR="009D171B" w:rsidRPr="009D171B">
              <w:rPr>
                <w:i/>
                <w:iCs/>
                <w:sz w:val="16"/>
                <w:szCs w:val="16"/>
              </w:rPr>
              <w:t xml:space="preserve"> určením, jejichž ocenění je v souladu s právními předpisy upravujícími účetnictví (hranice pro ocenění majetku, která je upravená ve vnitřním účetním předpisu žadatele, je součástí žádosti o poskytnutí dotace a na její změny od doby podání žádosti do ukončení realizace projektu nebude brán zřetel) a mají provozně-technické funkce</w:t>
            </w:r>
            <w:r w:rsidR="001F21BD">
              <w:rPr>
                <w:i/>
                <w:iCs/>
                <w:sz w:val="16"/>
                <w:szCs w:val="16"/>
              </w:rPr>
              <w:t xml:space="preserve"> </w:t>
            </w:r>
            <w:r w:rsidR="009D171B" w:rsidRPr="009D171B">
              <w:rPr>
                <w:i/>
                <w:iCs/>
                <w:sz w:val="16"/>
                <w:szCs w:val="16"/>
              </w:rPr>
              <w:t>delší než jeden rok.</w:t>
            </w:r>
            <w:r>
              <w:rPr>
                <w:i/>
                <w:iCs/>
                <w:sz w:val="16"/>
                <w:szCs w:val="16"/>
              </w:rPr>
              <w:t>]</w:t>
            </w:r>
          </w:p>
        </w:tc>
        <w:tc>
          <w:tcPr>
            <w:tcW w:w="3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E3C93" w14:textId="77777777" w:rsidR="009D171B" w:rsidRPr="00121FB6" w:rsidRDefault="009D171B" w:rsidP="00B14C91">
            <w:pPr>
              <w:suppressAutoHyphens w:val="0"/>
              <w:jc w:val="center"/>
              <w:rPr>
                <w:rFonts w:eastAsia="Times New Roman" w:cs="Tahoma"/>
                <w:color w:val="000000"/>
                <w:kern w:val="0"/>
                <w:szCs w:val="20"/>
                <w:lang w:eastAsia="cs-CZ" w:bidi="ar-SA"/>
              </w:rPr>
            </w:pPr>
          </w:p>
        </w:tc>
      </w:tr>
      <w:tr w:rsidR="009D171B" w:rsidRPr="00121FB6" w14:paraId="27DE1F77" w14:textId="77777777" w:rsidTr="00E20FA8">
        <w:trPr>
          <w:trHeight w:val="20"/>
        </w:trPr>
        <w:tc>
          <w:tcPr>
            <w:tcW w:w="111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281DA" w14:textId="77777777" w:rsidR="001F21BD" w:rsidRDefault="001F21BD" w:rsidP="00B14C91">
            <w:pPr>
              <w:suppressAutoHyphens w:val="0"/>
              <w:rPr>
                <w:rFonts w:cs="Tahoma"/>
              </w:rPr>
            </w:pPr>
          </w:p>
          <w:p w14:paraId="30F2295A" w14:textId="718625BC" w:rsidR="009D171B" w:rsidRPr="000E2649" w:rsidRDefault="009D171B" w:rsidP="00B14C91">
            <w:pPr>
              <w:suppressAutoHyphens w:val="0"/>
              <w:rPr>
                <w:rFonts w:cs="Tahoma"/>
              </w:rPr>
            </w:pPr>
            <w:r>
              <w:rPr>
                <w:rFonts w:cs="Tahoma"/>
              </w:rPr>
              <w:t>N</w:t>
            </w:r>
            <w:r w:rsidRPr="00BE73A6">
              <w:rPr>
                <w:rFonts w:cs="Tahoma"/>
              </w:rPr>
              <w:t>áklady spojené s telekomunikačními službami a připojením k</w:t>
            </w:r>
            <w:r>
              <w:rPr>
                <w:rFonts w:cs="Tahoma"/>
              </w:rPr>
              <w:t> </w:t>
            </w:r>
            <w:r w:rsidRPr="00BE73A6">
              <w:rPr>
                <w:rFonts w:cs="Tahoma"/>
              </w:rPr>
              <w:t>internetu</w:t>
            </w:r>
          </w:p>
        </w:tc>
        <w:tc>
          <w:tcPr>
            <w:tcW w:w="3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92E32" w14:textId="77777777" w:rsidR="009D171B" w:rsidRPr="00121FB6" w:rsidRDefault="009D171B" w:rsidP="00B14C91">
            <w:pPr>
              <w:suppressAutoHyphens w:val="0"/>
              <w:jc w:val="center"/>
              <w:rPr>
                <w:rFonts w:eastAsia="Times New Roman" w:cs="Tahoma"/>
                <w:color w:val="000000"/>
                <w:kern w:val="0"/>
                <w:szCs w:val="20"/>
                <w:lang w:eastAsia="cs-CZ" w:bidi="ar-SA"/>
              </w:rPr>
            </w:pPr>
          </w:p>
        </w:tc>
      </w:tr>
      <w:tr w:rsidR="00F1482A" w:rsidRPr="00121FB6" w14:paraId="19953969" w14:textId="77777777" w:rsidTr="00E20FA8">
        <w:trPr>
          <w:trHeight w:val="20"/>
        </w:trPr>
        <w:tc>
          <w:tcPr>
            <w:tcW w:w="111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0D476" w14:textId="77777777" w:rsidR="001F21BD" w:rsidRDefault="001F21BD" w:rsidP="00B14C91">
            <w:pPr>
              <w:suppressAutoHyphens w:val="0"/>
              <w:rPr>
                <w:rFonts w:cs="Tahoma"/>
              </w:rPr>
            </w:pPr>
          </w:p>
          <w:p w14:paraId="050A01D1" w14:textId="3AA1875F" w:rsidR="00F1482A" w:rsidRDefault="00E1732B" w:rsidP="00B14C91">
            <w:pPr>
              <w:suppressAutoHyphens w:val="0"/>
              <w:rPr>
                <w:rFonts w:cs="Tahoma"/>
              </w:rPr>
            </w:pPr>
            <w:r>
              <w:rPr>
                <w:rFonts w:cs="Tahoma"/>
              </w:rPr>
              <w:t>Náklady na spotřebu materiálu, čist</w:t>
            </w:r>
            <w:r w:rsidR="00EF60F7">
              <w:rPr>
                <w:rFonts w:cs="Tahoma"/>
              </w:rPr>
              <w:t>i</w:t>
            </w:r>
            <w:r>
              <w:rPr>
                <w:rFonts w:cs="Tahoma"/>
              </w:rPr>
              <w:t>cích potřeb, obalů, ochranných pomůcek a pracovního oblečení</w:t>
            </w:r>
          </w:p>
        </w:tc>
        <w:tc>
          <w:tcPr>
            <w:tcW w:w="3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46360" w14:textId="77777777" w:rsidR="00F1482A" w:rsidRPr="00121FB6" w:rsidRDefault="00F1482A" w:rsidP="00B14C91">
            <w:pPr>
              <w:suppressAutoHyphens w:val="0"/>
              <w:jc w:val="center"/>
              <w:rPr>
                <w:rFonts w:eastAsia="Times New Roman" w:cs="Tahoma"/>
                <w:color w:val="000000"/>
                <w:kern w:val="0"/>
                <w:szCs w:val="20"/>
                <w:lang w:eastAsia="cs-CZ" w:bidi="ar-SA"/>
              </w:rPr>
            </w:pPr>
          </w:p>
        </w:tc>
      </w:tr>
      <w:tr w:rsidR="00F1482A" w:rsidRPr="00121FB6" w14:paraId="40D8CD8E" w14:textId="77777777" w:rsidTr="00E20FA8">
        <w:trPr>
          <w:trHeight w:val="20"/>
        </w:trPr>
        <w:tc>
          <w:tcPr>
            <w:tcW w:w="111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79571" w14:textId="77777777" w:rsidR="001F21BD" w:rsidRDefault="001F21BD" w:rsidP="00B14C91">
            <w:pPr>
              <w:suppressAutoHyphens w:val="0"/>
              <w:rPr>
                <w:rFonts w:cs="Tahoma"/>
              </w:rPr>
            </w:pPr>
          </w:p>
          <w:p w14:paraId="03416F7B" w14:textId="19338810" w:rsidR="00F1482A" w:rsidRDefault="001F21BD" w:rsidP="00B14C91">
            <w:pPr>
              <w:suppressAutoHyphens w:val="0"/>
              <w:rPr>
                <w:rFonts w:cs="Tahoma"/>
              </w:rPr>
            </w:pPr>
            <w:r>
              <w:rPr>
                <w:rFonts w:cs="Tahoma"/>
              </w:rPr>
              <w:t>Náklady na jiné</w:t>
            </w:r>
            <w:r w:rsidRPr="00BE634F">
              <w:rPr>
                <w:rFonts w:cs="Tahoma"/>
              </w:rPr>
              <w:t xml:space="preserve"> služb</w:t>
            </w:r>
            <w:r>
              <w:rPr>
                <w:rFonts w:cs="Tahoma"/>
              </w:rPr>
              <w:t>y</w:t>
            </w:r>
            <w:r w:rsidRPr="00BE634F">
              <w:rPr>
                <w:rFonts w:cs="Tahoma"/>
              </w:rPr>
              <w:t xml:space="preserve"> souvisejíc</w:t>
            </w:r>
            <w:r>
              <w:rPr>
                <w:rFonts w:cs="Tahoma"/>
              </w:rPr>
              <w:t>í</w:t>
            </w:r>
            <w:r w:rsidRPr="00BE634F">
              <w:rPr>
                <w:rFonts w:cs="Tahoma"/>
              </w:rPr>
              <w:t xml:space="preserve"> s bezobslužným provozem prodejny</w:t>
            </w:r>
            <w:r>
              <w:rPr>
                <w:rFonts w:cs="Tahoma"/>
              </w:rPr>
              <w:t xml:space="preserve"> </w:t>
            </w:r>
            <w:r w:rsidRPr="00BE634F">
              <w:rPr>
                <w:rFonts w:cs="Tahoma"/>
              </w:rPr>
              <w:t>(hybridní prodejna 24/7)</w:t>
            </w:r>
          </w:p>
        </w:tc>
        <w:tc>
          <w:tcPr>
            <w:tcW w:w="3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E686D" w14:textId="77777777" w:rsidR="00F1482A" w:rsidRPr="00121FB6" w:rsidRDefault="00F1482A" w:rsidP="00B14C91">
            <w:pPr>
              <w:suppressAutoHyphens w:val="0"/>
              <w:jc w:val="center"/>
              <w:rPr>
                <w:rFonts w:eastAsia="Times New Roman" w:cs="Tahoma"/>
                <w:color w:val="000000"/>
                <w:kern w:val="0"/>
                <w:szCs w:val="20"/>
                <w:lang w:eastAsia="cs-CZ" w:bidi="ar-SA"/>
              </w:rPr>
            </w:pPr>
          </w:p>
        </w:tc>
      </w:tr>
      <w:tr w:rsidR="009D171B" w:rsidRPr="00121FB6" w14:paraId="02F88D23" w14:textId="77777777" w:rsidTr="00E20FA8">
        <w:trPr>
          <w:trHeight w:val="20"/>
        </w:trPr>
        <w:tc>
          <w:tcPr>
            <w:tcW w:w="111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FF690" w14:textId="77777777" w:rsidR="001F21BD" w:rsidRDefault="001F21BD" w:rsidP="00B14C91">
            <w:pPr>
              <w:suppressAutoHyphens w:val="0"/>
              <w:rPr>
                <w:rFonts w:cs="Tahoma"/>
              </w:rPr>
            </w:pPr>
          </w:p>
          <w:p w14:paraId="2FBC48DE" w14:textId="7D2D02C3" w:rsidR="009D171B" w:rsidRDefault="009D171B" w:rsidP="00B14C91">
            <w:pPr>
              <w:suppressAutoHyphens w:val="0"/>
              <w:rPr>
                <w:rFonts w:cs="Tahoma"/>
              </w:rPr>
            </w:pPr>
            <w:r>
              <w:rPr>
                <w:rFonts w:cs="Tahoma"/>
              </w:rPr>
              <w:t>N</w:t>
            </w:r>
            <w:r w:rsidRPr="00BE73A6">
              <w:rPr>
                <w:rFonts w:cs="Tahoma"/>
              </w:rPr>
              <w:t>áklady spojené obsluhou bezhotovostních plateb</w:t>
            </w:r>
          </w:p>
        </w:tc>
        <w:tc>
          <w:tcPr>
            <w:tcW w:w="3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4297D" w14:textId="77777777" w:rsidR="009D171B" w:rsidRPr="00121FB6" w:rsidRDefault="009D171B" w:rsidP="00B14C91">
            <w:pPr>
              <w:suppressAutoHyphens w:val="0"/>
              <w:jc w:val="center"/>
              <w:rPr>
                <w:rFonts w:eastAsia="Times New Roman" w:cs="Tahoma"/>
                <w:color w:val="000000"/>
                <w:kern w:val="0"/>
                <w:szCs w:val="20"/>
                <w:lang w:eastAsia="cs-CZ" w:bidi="ar-SA"/>
              </w:rPr>
            </w:pPr>
          </w:p>
        </w:tc>
      </w:tr>
      <w:tr w:rsidR="007C6BE8" w:rsidRPr="00121FB6" w14:paraId="7826563B" w14:textId="77777777" w:rsidTr="00D14490">
        <w:trPr>
          <w:trHeight w:val="20"/>
        </w:trPr>
        <w:tc>
          <w:tcPr>
            <w:tcW w:w="111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B1B01E" w14:textId="77777777" w:rsidR="001F21BD" w:rsidRDefault="001F21BD" w:rsidP="001F21BD">
            <w:pPr>
              <w:suppressAutoHyphens w:val="0"/>
              <w:rPr>
                <w:rFonts w:eastAsia="Times New Roman" w:cs="Tahoma"/>
                <w:b/>
                <w:bCs/>
                <w:color w:val="000000"/>
                <w:kern w:val="0"/>
                <w:szCs w:val="20"/>
                <w:lang w:eastAsia="cs-CZ" w:bidi="ar-SA"/>
              </w:rPr>
            </w:pPr>
          </w:p>
          <w:p w14:paraId="203E0593" w14:textId="3F32D8BD" w:rsidR="007C6BE8" w:rsidRPr="00121FB6" w:rsidRDefault="007C6BE8" w:rsidP="001F21BD">
            <w:pPr>
              <w:suppressAutoHyphens w:val="0"/>
              <w:rPr>
                <w:rFonts w:eastAsia="Times New Roman" w:cs="Tahoma"/>
                <w:b/>
                <w:bCs/>
                <w:color w:val="000000"/>
                <w:kern w:val="0"/>
                <w:szCs w:val="20"/>
                <w:lang w:eastAsia="cs-CZ" w:bidi="ar-SA"/>
              </w:rPr>
            </w:pPr>
            <w:r w:rsidRPr="00121FB6">
              <w:rPr>
                <w:rFonts w:eastAsia="Times New Roman" w:cs="Tahoma"/>
                <w:b/>
                <w:bCs/>
                <w:color w:val="000000"/>
                <w:kern w:val="0"/>
                <w:szCs w:val="20"/>
                <w:lang w:eastAsia="cs-CZ" w:bidi="ar-SA"/>
              </w:rPr>
              <w:t>Celková výše dotace před zaokrouhlením</w:t>
            </w:r>
          </w:p>
        </w:tc>
        <w:tc>
          <w:tcPr>
            <w:tcW w:w="3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668A8F4" w14:textId="77777777" w:rsidR="007C6BE8" w:rsidRPr="00B156EB" w:rsidRDefault="007C6BE8" w:rsidP="00B14C91">
            <w:pPr>
              <w:suppressAutoHyphens w:val="0"/>
              <w:jc w:val="center"/>
              <w:rPr>
                <w:rFonts w:eastAsia="Times New Roman" w:cs="Tahoma"/>
                <w:bCs/>
                <w:color w:val="000000"/>
                <w:kern w:val="0"/>
                <w:szCs w:val="20"/>
                <w:highlight w:val="lightGray"/>
                <w:lang w:eastAsia="cs-CZ" w:bidi="ar-SA"/>
              </w:rPr>
            </w:pPr>
          </w:p>
        </w:tc>
      </w:tr>
      <w:tr w:rsidR="007C6BE8" w:rsidRPr="00121FB6" w14:paraId="701361D7" w14:textId="77777777" w:rsidTr="00D14490">
        <w:trPr>
          <w:trHeight w:val="20"/>
        </w:trPr>
        <w:tc>
          <w:tcPr>
            <w:tcW w:w="111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E3526E" w14:textId="77777777" w:rsidR="001F21BD" w:rsidRDefault="001F21BD" w:rsidP="001F21BD">
            <w:pPr>
              <w:suppressAutoHyphens w:val="0"/>
              <w:rPr>
                <w:rFonts w:eastAsia="Times New Roman" w:cs="Tahoma"/>
                <w:b/>
                <w:bCs/>
                <w:color w:val="000000"/>
                <w:kern w:val="0"/>
                <w:szCs w:val="20"/>
                <w:lang w:eastAsia="cs-CZ" w:bidi="ar-SA"/>
              </w:rPr>
            </w:pPr>
          </w:p>
          <w:p w14:paraId="799C4DBD" w14:textId="67BE2020" w:rsidR="007C6BE8" w:rsidRPr="00121FB6" w:rsidRDefault="007C6BE8" w:rsidP="001F21BD">
            <w:pPr>
              <w:suppressAutoHyphens w:val="0"/>
              <w:rPr>
                <w:rFonts w:eastAsia="Times New Roman" w:cs="Tahoma"/>
                <w:b/>
                <w:bCs/>
                <w:color w:val="000000"/>
                <w:kern w:val="0"/>
                <w:szCs w:val="20"/>
                <w:lang w:eastAsia="cs-CZ" w:bidi="ar-SA"/>
              </w:rPr>
            </w:pPr>
            <w:r w:rsidRPr="00121FB6">
              <w:rPr>
                <w:rFonts w:eastAsia="Times New Roman" w:cs="Tahoma"/>
                <w:b/>
                <w:bCs/>
                <w:color w:val="000000"/>
                <w:kern w:val="0"/>
                <w:szCs w:val="20"/>
                <w:lang w:eastAsia="cs-CZ" w:bidi="ar-SA"/>
              </w:rPr>
              <w:t xml:space="preserve">Celková výše dotace </w:t>
            </w:r>
            <w:r w:rsidRPr="00121FB6">
              <w:rPr>
                <w:rFonts w:eastAsia="Times New Roman" w:cs="Tahoma"/>
                <w:color w:val="000000"/>
                <w:kern w:val="0"/>
                <w:szCs w:val="20"/>
                <w:lang w:eastAsia="cs-CZ" w:bidi="ar-SA"/>
              </w:rPr>
              <w:t>(zaokrouhleno na</w:t>
            </w:r>
            <w:r>
              <w:rPr>
                <w:rFonts w:eastAsia="Times New Roman" w:cs="Tahoma"/>
                <w:color w:val="000000"/>
                <w:kern w:val="0"/>
                <w:szCs w:val="20"/>
                <w:lang w:eastAsia="cs-CZ" w:bidi="ar-SA"/>
              </w:rPr>
              <w:t> </w:t>
            </w:r>
            <w:r w:rsidRPr="00121FB6">
              <w:rPr>
                <w:rFonts w:eastAsia="Times New Roman" w:cs="Tahoma"/>
                <w:color w:val="000000"/>
                <w:kern w:val="0"/>
                <w:szCs w:val="20"/>
                <w:lang w:eastAsia="cs-CZ" w:bidi="ar-SA"/>
              </w:rPr>
              <w:t>stokoruny dolů)</w:t>
            </w:r>
          </w:p>
        </w:tc>
        <w:tc>
          <w:tcPr>
            <w:tcW w:w="3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C5F5380" w14:textId="77777777" w:rsidR="007C6BE8" w:rsidRPr="00121FB6" w:rsidRDefault="007C6BE8" w:rsidP="00B14C91">
            <w:pPr>
              <w:suppressAutoHyphens w:val="0"/>
              <w:jc w:val="center"/>
              <w:rPr>
                <w:rFonts w:eastAsia="Times New Roman" w:cs="Tahoma"/>
                <w:b/>
                <w:bCs/>
                <w:color w:val="000000"/>
                <w:kern w:val="0"/>
                <w:szCs w:val="20"/>
                <w:lang w:eastAsia="cs-CZ" w:bidi="ar-SA"/>
              </w:rPr>
            </w:pPr>
          </w:p>
        </w:tc>
      </w:tr>
    </w:tbl>
    <w:p w14:paraId="329D5730" w14:textId="77777777" w:rsidR="00576CBC" w:rsidRDefault="00481006" w:rsidP="00B14C91">
      <w:pPr>
        <w:jc w:val="both"/>
        <w:rPr>
          <w:noProof/>
          <w:lang w:eastAsia="cs-CZ" w:bidi="ar-SA"/>
        </w:rPr>
      </w:pPr>
      <w:r>
        <w:rPr>
          <w:noProof/>
          <w:lang w:eastAsia="cs-CZ" w:bidi="ar-SA"/>
        </w:rPr>
        <w:t xml:space="preserve">   </w:t>
      </w:r>
    </w:p>
    <w:p w14:paraId="59269D6F" w14:textId="38F9D9E9" w:rsidR="00481006" w:rsidRPr="00576CBC" w:rsidRDefault="00576CBC" w:rsidP="00B14C91">
      <w:pPr>
        <w:jc w:val="both"/>
        <w:rPr>
          <w:noProof/>
          <w:lang w:eastAsia="cs-CZ" w:bidi="ar-SA"/>
        </w:rPr>
      </w:pPr>
      <w:r>
        <w:rPr>
          <w:noProof/>
          <w:lang w:eastAsia="cs-CZ" w:bidi="ar-SA"/>
        </w:rPr>
        <w:lastRenderedPageBreak/>
        <w:t xml:space="preserve">    </w:t>
      </w:r>
      <w:r w:rsidR="00481006">
        <w:rPr>
          <w:noProof/>
          <w:lang w:eastAsia="cs-CZ" w:bidi="ar-SA"/>
        </w:rPr>
        <w:t xml:space="preserve">   </w:t>
      </w:r>
      <w:r w:rsidR="00B24B93">
        <w:rPr>
          <w:noProof/>
          <w:lang w:eastAsia="cs-CZ" w:bidi="ar-SA"/>
        </w:rPr>
        <w:drawing>
          <wp:inline distT="0" distB="0" distL="0" distR="0" wp14:anchorId="77B067CF" wp14:editId="30E414AC">
            <wp:extent cx="9441180" cy="16230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18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292BA" w14:textId="77777777" w:rsidR="00481006" w:rsidRDefault="00481006" w:rsidP="00B14C91">
      <w:pPr>
        <w:pStyle w:val="Zkladntext"/>
        <w:spacing w:before="120" w:line="240" w:lineRule="exact"/>
        <w:jc w:val="both"/>
        <w:rPr>
          <w:rFonts w:cs="Tahoma"/>
          <w:bCs/>
        </w:rPr>
      </w:pPr>
    </w:p>
    <w:p w14:paraId="7B73B685" w14:textId="77777777" w:rsidR="00576CBC" w:rsidRDefault="007C4B49" w:rsidP="00B14C91">
      <w:pPr>
        <w:pStyle w:val="Zkladntext"/>
        <w:numPr>
          <w:ilvl w:val="0"/>
          <w:numId w:val="15"/>
        </w:numPr>
        <w:tabs>
          <w:tab w:val="clear" w:pos="360"/>
        </w:tabs>
        <w:spacing w:before="120" w:line="240" w:lineRule="exact"/>
        <w:ind w:left="425" w:hanging="425"/>
        <w:jc w:val="both"/>
        <w:rPr>
          <w:rFonts w:cs="Tahoma"/>
          <w:bCs/>
        </w:rPr>
      </w:pPr>
      <w:r w:rsidRPr="00121FB6">
        <w:rPr>
          <w:rFonts w:cs="Tahoma"/>
          <w:bCs/>
        </w:rPr>
        <w:t xml:space="preserve">Výše dotace uvedená v odstavci 1 tohoto článku smlouvy je považována za maximální možnou výši dotace, a to i pro jednotlivé </w:t>
      </w:r>
      <w:r w:rsidR="000560B9">
        <w:rPr>
          <w:rFonts w:cs="Tahoma"/>
          <w:bCs/>
        </w:rPr>
        <w:t>druhy uznatelných nákladů</w:t>
      </w:r>
      <w:r w:rsidRPr="00121FB6">
        <w:rPr>
          <w:rFonts w:cs="Tahoma"/>
          <w:bCs/>
        </w:rPr>
        <w:t xml:space="preserve">. Dotace však bude poskytnuta ve výši nižší, pokud tato nižší výše dotace vyplyne ze závěrečného vyúčtování realizace </w:t>
      </w:r>
      <w:r w:rsidR="000560B9">
        <w:rPr>
          <w:rFonts w:cs="Tahoma"/>
          <w:bCs/>
        </w:rPr>
        <w:t>projektu</w:t>
      </w:r>
      <w:r w:rsidRPr="00121FB6">
        <w:rPr>
          <w:rFonts w:cs="Tahoma"/>
          <w:bCs/>
        </w:rPr>
        <w:t xml:space="preserve"> nebo ze závěrů kontroly použití dotace, k nimž poskytovatel dospěje před poskytnutím dotace.</w:t>
      </w:r>
    </w:p>
    <w:p w14:paraId="212DFB10" w14:textId="77777777" w:rsidR="007C4B49" w:rsidRPr="00B14C91" w:rsidRDefault="007C4B49" w:rsidP="00B14C91">
      <w:pPr>
        <w:pStyle w:val="Zkladntext"/>
        <w:numPr>
          <w:ilvl w:val="0"/>
          <w:numId w:val="15"/>
        </w:numPr>
        <w:tabs>
          <w:tab w:val="clear" w:pos="360"/>
        </w:tabs>
        <w:spacing w:before="120" w:line="240" w:lineRule="exact"/>
        <w:jc w:val="both"/>
        <w:rPr>
          <w:rFonts w:cs="Tahoma"/>
          <w:bCs/>
        </w:rPr>
      </w:pPr>
      <w:r w:rsidRPr="00576CBC">
        <w:rPr>
          <w:rFonts w:cs="Tahoma"/>
          <w:color w:val="000000"/>
          <w:szCs w:val="20"/>
        </w:rPr>
        <w:t>„Uznatelným nákladem“ je náklad</w:t>
      </w:r>
      <w:r w:rsidRPr="00576CBC">
        <w:rPr>
          <w:rFonts w:cs="Tahoma"/>
          <w:szCs w:val="20"/>
        </w:rPr>
        <w:t xml:space="preserve">, který splňuje </w:t>
      </w:r>
      <w:r w:rsidRPr="00B14C91">
        <w:rPr>
          <w:rFonts w:cs="Tahoma"/>
          <w:szCs w:val="20"/>
        </w:rPr>
        <w:t>všechny níže uvedené podmínky:</w:t>
      </w:r>
    </w:p>
    <w:p w14:paraId="7C055A45" w14:textId="77777777" w:rsidR="00652AF8" w:rsidRPr="00B14C91" w:rsidRDefault="00652AF8" w:rsidP="00B14C91">
      <w:pPr>
        <w:pStyle w:val="Odstavecseseznamem"/>
        <w:numPr>
          <w:ilvl w:val="2"/>
          <w:numId w:val="21"/>
        </w:numPr>
        <w:tabs>
          <w:tab w:val="clear" w:pos="927"/>
        </w:tabs>
        <w:spacing w:after="60" w:line="240" w:lineRule="exact"/>
        <w:ind w:left="709" w:hanging="284"/>
        <w:contextualSpacing w:val="0"/>
        <w:jc w:val="both"/>
        <w:rPr>
          <w:rFonts w:cs="Tahoma"/>
          <w:szCs w:val="20"/>
        </w:rPr>
      </w:pPr>
      <w:r w:rsidRPr="00B14C91">
        <w:rPr>
          <w:rFonts w:cs="Tahoma"/>
          <w:szCs w:val="20"/>
        </w:rPr>
        <w:t>vznikl a byl příjemcem uhrazen v</w:t>
      </w:r>
      <w:r w:rsidR="009F6187" w:rsidRPr="00B14C91">
        <w:rPr>
          <w:rFonts w:cs="Tahoma"/>
          <w:szCs w:val="20"/>
        </w:rPr>
        <w:t> </w:t>
      </w:r>
      <w:r w:rsidR="00E04F41" w:rsidRPr="00B14C91">
        <w:rPr>
          <w:rFonts w:cs="Tahoma"/>
          <w:szCs w:val="20"/>
        </w:rPr>
        <w:t>období</w:t>
      </w:r>
      <w:r w:rsidR="009F6187" w:rsidRPr="00B14C91">
        <w:rPr>
          <w:rFonts w:cs="Tahoma"/>
          <w:szCs w:val="20"/>
        </w:rPr>
        <w:t xml:space="preserve"> </w:t>
      </w:r>
      <w:r w:rsidR="009F6187" w:rsidRPr="00B14C91">
        <w:t>od 1. 1. 202</w:t>
      </w:r>
      <w:r w:rsidR="00C9264B">
        <w:t>4</w:t>
      </w:r>
      <w:r w:rsidR="009F6187" w:rsidRPr="00B14C91">
        <w:t xml:space="preserve"> do</w:t>
      </w:r>
      <w:r w:rsidR="00B14C91">
        <w:t xml:space="preserve"> 31. 12. 202</w:t>
      </w:r>
      <w:r w:rsidR="00C9264B">
        <w:t>4</w:t>
      </w:r>
      <w:r w:rsidR="009F6187" w:rsidRPr="00B14C91">
        <w:t>,</w:t>
      </w:r>
    </w:p>
    <w:p w14:paraId="7464F183" w14:textId="77777777" w:rsidR="007C4B49" w:rsidRPr="00121FB6" w:rsidRDefault="007C4B49" w:rsidP="00B14C91">
      <w:pPr>
        <w:pStyle w:val="Odstavecseseznamem"/>
        <w:numPr>
          <w:ilvl w:val="2"/>
          <w:numId w:val="21"/>
        </w:numPr>
        <w:tabs>
          <w:tab w:val="clear" w:pos="927"/>
        </w:tabs>
        <w:spacing w:after="60" w:line="240" w:lineRule="exact"/>
        <w:ind w:left="709" w:hanging="284"/>
        <w:contextualSpacing w:val="0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byl vynaložen v souladu s účelovým určením dle odstavce 1 tohoto článku smlouvy, ostatními podmínkami této smlouvy a podmínkami programu</w:t>
      </w:r>
      <w:r w:rsidR="00672C2C">
        <w:rPr>
          <w:rFonts w:cs="Tahoma"/>
          <w:szCs w:val="20"/>
        </w:rPr>
        <w:t>,</w:t>
      </w:r>
    </w:p>
    <w:p w14:paraId="5F9236E2" w14:textId="77777777" w:rsidR="007C4B49" w:rsidRPr="00121FB6" w:rsidRDefault="007C4B49" w:rsidP="00B14C91">
      <w:pPr>
        <w:pStyle w:val="Odstavecseseznamem"/>
        <w:numPr>
          <w:ilvl w:val="2"/>
          <w:numId w:val="21"/>
        </w:numPr>
        <w:tabs>
          <w:tab w:val="clear" w:pos="927"/>
        </w:tabs>
        <w:spacing w:after="60" w:line="240" w:lineRule="exact"/>
        <w:ind w:left="425" w:firstLine="0"/>
        <w:contextualSpacing w:val="0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vyhovuje zásadám účelnosti, efektivnosti a hospodárnosti dle zákona o finanční kontrole.</w:t>
      </w:r>
    </w:p>
    <w:p w14:paraId="07506588" w14:textId="77777777" w:rsidR="007C4B49" w:rsidRPr="00121FB6" w:rsidRDefault="007C4B49" w:rsidP="00B14C91">
      <w:pPr>
        <w:pStyle w:val="Odstavecseseznamem"/>
        <w:numPr>
          <w:ilvl w:val="0"/>
          <w:numId w:val="15"/>
        </w:numPr>
        <w:spacing w:before="120" w:after="120" w:line="240" w:lineRule="exact"/>
        <w:contextualSpacing w:val="0"/>
        <w:jc w:val="both"/>
        <w:rPr>
          <w:rFonts w:cs="Tahoma"/>
          <w:szCs w:val="20"/>
        </w:rPr>
      </w:pPr>
      <w:r w:rsidRPr="00121FB6">
        <w:rPr>
          <w:rFonts w:cs="Tahoma"/>
        </w:rPr>
        <w:t>Daň z přidané hodnoty vztahující se k uznatelným nákladům je uznatelným nákladem, pokud příjemce není plátcem této daně nebo pokud mu nevzniká nárok na odpočet této daně.</w:t>
      </w:r>
    </w:p>
    <w:p w14:paraId="3253B553" w14:textId="77777777" w:rsidR="007C4B49" w:rsidRPr="00121FB6" w:rsidRDefault="007C4B49" w:rsidP="00B14C91">
      <w:pPr>
        <w:pStyle w:val="Odstavecseseznamem"/>
        <w:numPr>
          <w:ilvl w:val="0"/>
          <w:numId w:val="15"/>
        </w:numPr>
        <w:spacing w:before="120" w:after="120" w:line="240" w:lineRule="exact"/>
        <w:ind w:left="425" w:hanging="425"/>
        <w:contextualSpacing w:val="0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Všechny ostatní náklady vynaložené příjemcem jsou považovány za náklady neuznatelné.</w:t>
      </w:r>
    </w:p>
    <w:p w14:paraId="505FFD5B" w14:textId="77777777" w:rsidR="00364067" w:rsidRDefault="00364067" w:rsidP="00B14C91">
      <w:pPr>
        <w:keepNext/>
        <w:spacing w:before="120" w:line="240" w:lineRule="exact"/>
        <w:jc w:val="center"/>
        <w:rPr>
          <w:rFonts w:cs="Tahoma"/>
          <w:b/>
          <w:bCs/>
          <w:szCs w:val="20"/>
        </w:rPr>
      </w:pPr>
    </w:p>
    <w:p w14:paraId="0D875B7C" w14:textId="77777777" w:rsidR="007C4B49" w:rsidRPr="00121FB6" w:rsidRDefault="007C4B49" w:rsidP="00B14C91">
      <w:pPr>
        <w:keepNext/>
        <w:spacing w:before="120" w:line="240" w:lineRule="exact"/>
        <w:jc w:val="center"/>
        <w:rPr>
          <w:rFonts w:cs="Tahoma"/>
          <w:b/>
          <w:bCs/>
          <w:szCs w:val="20"/>
        </w:rPr>
      </w:pPr>
      <w:r w:rsidRPr="00121FB6">
        <w:rPr>
          <w:rFonts w:cs="Tahoma"/>
          <w:b/>
          <w:bCs/>
          <w:szCs w:val="20"/>
        </w:rPr>
        <w:t>V.</w:t>
      </w:r>
    </w:p>
    <w:p w14:paraId="1CCD6C35" w14:textId="77777777" w:rsidR="007C4B49" w:rsidRPr="00121FB6" w:rsidRDefault="007C4B49" w:rsidP="007C4B49">
      <w:pPr>
        <w:pStyle w:val="Zkladntext"/>
        <w:keepNext/>
        <w:spacing w:line="240" w:lineRule="exact"/>
        <w:jc w:val="center"/>
        <w:rPr>
          <w:rFonts w:cs="Tahoma"/>
          <w:b/>
          <w:szCs w:val="20"/>
        </w:rPr>
      </w:pPr>
      <w:r w:rsidRPr="00121FB6">
        <w:rPr>
          <w:rFonts w:cs="Tahoma"/>
          <w:b/>
          <w:szCs w:val="20"/>
        </w:rPr>
        <w:t>Závazky smluvních stran</w:t>
      </w:r>
    </w:p>
    <w:p w14:paraId="0FBCDDA9" w14:textId="77777777" w:rsidR="007C4B49" w:rsidRPr="009C7E04" w:rsidRDefault="007C4B49" w:rsidP="009C7E04">
      <w:pPr>
        <w:pStyle w:val="Zkladntext"/>
        <w:numPr>
          <w:ilvl w:val="0"/>
          <w:numId w:val="17"/>
        </w:numPr>
        <w:spacing w:before="120" w:line="240" w:lineRule="exact"/>
        <w:ind w:left="426" w:hanging="426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 xml:space="preserve">Poskytovatel se zavazuje poskytnout příjemci </w:t>
      </w:r>
      <w:r w:rsidRPr="00121FB6">
        <w:rPr>
          <w:rFonts w:cs="Tahoma"/>
          <w:bCs/>
          <w:szCs w:val="22"/>
        </w:rPr>
        <w:t>dotaci</w:t>
      </w:r>
      <w:r w:rsidRPr="00121FB6">
        <w:rPr>
          <w:rFonts w:cs="Tahoma"/>
          <w:szCs w:val="20"/>
        </w:rPr>
        <w:t xml:space="preserve"> na </w:t>
      </w:r>
      <w:r w:rsidR="009C7E04">
        <w:rPr>
          <w:rFonts w:cs="Tahoma"/>
          <w:szCs w:val="20"/>
        </w:rPr>
        <w:t>projekt</w:t>
      </w:r>
      <w:r w:rsidRPr="00121FB6">
        <w:rPr>
          <w:rFonts w:cs="Tahoma"/>
          <w:szCs w:val="20"/>
        </w:rPr>
        <w:t xml:space="preserve"> převodem na účet </w:t>
      </w:r>
      <w:r w:rsidR="002E1395">
        <w:rPr>
          <w:rFonts w:cs="Tahoma"/>
          <w:szCs w:val="20"/>
        </w:rPr>
        <w:t xml:space="preserve">příjemce </w:t>
      </w:r>
      <w:r w:rsidRPr="00121FB6">
        <w:rPr>
          <w:rFonts w:cs="Tahoma"/>
          <w:szCs w:val="20"/>
        </w:rPr>
        <w:t>uvedený v čl. I této smlouvy</w:t>
      </w:r>
      <w:r w:rsidR="009C7E04">
        <w:rPr>
          <w:rFonts w:cs="Tahoma"/>
          <w:szCs w:val="20"/>
        </w:rPr>
        <w:t xml:space="preserve"> jednorázovou úhradou ve lhůtě do 60 kalendářních dnů ode </w:t>
      </w:r>
      <w:r w:rsidRPr="009C7E04">
        <w:rPr>
          <w:rFonts w:cs="Tahoma"/>
          <w:szCs w:val="20"/>
        </w:rPr>
        <w:t xml:space="preserve">dne </w:t>
      </w:r>
      <w:r w:rsidR="009C7E04">
        <w:rPr>
          <w:rFonts w:cs="Tahoma"/>
          <w:szCs w:val="20"/>
        </w:rPr>
        <w:t>předložení</w:t>
      </w:r>
      <w:r w:rsidRPr="009C7E04">
        <w:rPr>
          <w:rFonts w:cs="Tahoma"/>
          <w:szCs w:val="20"/>
        </w:rPr>
        <w:t xml:space="preserve"> </w:t>
      </w:r>
      <w:r w:rsidR="00760B00">
        <w:rPr>
          <w:rFonts w:cs="Tahoma"/>
          <w:szCs w:val="20"/>
        </w:rPr>
        <w:t xml:space="preserve">bezchybného </w:t>
      </w:r>
      <w:r w:rsidRPr="009C7E04">
        <w:rPr>
          <w:rFonts w:cs="Tahoma"/>
          <w:szCs w:val="20"/>
        </w:rPr>
        <w:t>závěrečného vyúčtování</w:t>
      </w:r>
      <w:r w:rsidR="00746580">
        <w:rPr>
          <w:rFonts w:cs="Tahoma"/>
          <w:szCs w:val="20"/>
        </w:rPr>
        <w:t>; v</w:t>
      </w:r>
      <w:r w:rsidR="00746580" w:rsidRPr="00746580">
        <w:rPr>
          <w:rFonts w:cs="Tahoma"/>
          <w:szCs w:val="20"/>
        </w:rPr>
        <w:t xml:space="preserve"> případě, že bude bezchybné závěrečné vyúčtování předloženo v průběhu roku 202</w:t>
      </w:r>
      <w:r w:rsidR="00C9264B">
        <w:rPr>
          <w:rFonts w:cs="Tahoma"/>
          <w:szCs w:val="20"/>
        </w:rPr>
        <w:t>4</w:t>
      </w:r>
      <w:r w:rsidR="00746580" w:rsidRPr="00746580">
        <w:rPr>
          <w:rFonts w:cs="Tahoma"/>
          <w:szCs w:val="20"/>
        </w:rPr>
        <w:t>, začne lhůta pro vyplacení dotace běžet</w:t>
      </w:r>
      <w:r w:rsidR="002464E2">
        <w:rPr>
          <w:rFonts w:cs="Tahoma"/>
          <w:szCs w:val="20"/>
        </w:rPr>
        <w:t xml:space="preserve"> od</w:t>
      </w:r>
      <w:r w:rsidR="00746580" w:rsidRPr="00746580">
        <w:rPr>
          <w:rFonts w:cs="Tahoma"/>
          <w:szCs w:val="20"/>
        </w:rPr>
        <w:t xml:space="preserve"> 1. 1. 202</w:t>
      </w:r>
      <w:r w:rsidR="00C9264B">
        <w:rPr>
          <w:rFonts w:cs="Tahoma"/>
          <w:szCs w:val="20"/>
        </w:rPr>
        <w:t>5</w:t>
      </w:r>
      <w:r w:rsidR="00746580">
        <w:rPr>
          <w:rFonts w:cs="Tahoma"/>
          <w:szCs w:val="20"/>
        </w:rPr>
        <w:t>.</w:t>
      </w:r>
      <w:r w:rsidRPr="009C7E04">
        <w:rPr>
          <w:rFonts w:cs="Tahoma"/>
          <w:szCs w:val="20"/>
        </w:rPr>
        <w:t xml:space="preserve"> </w:t>
      </w:r>
      <w:r w:rsidR="00746580">
        <w:rPr>
          <w:rFonts w:cs="Tahoma"/>
          <w:szCs w:val="20"/>
        </w:rPr>
        <w:t>V</w:t>
      </w:r>
      <w:r w:rsidR="009C7E04">
        <w:rPr>
          <w:rFonts w:cs="Tahoma"/>
          <w:szCs w:val="20"/>
        </w:rPr>
        <w:t>ýše úhrady bude stanovena v souladu s čl. IV</w:t>
      </w:r>
      <w:r w:rsidR="00F336EA" w:rsidRPr="009C7E04">
        <w:rPr>
          <w:rFonts w:cs="Tahoma"/>
          <w:szCs w:val="20"/>
        </w:rPr>
        <w:t xml:space="preserve"> </w:t>
      </w:r>
      <w:r w:rsidR="009C7E04">
        <w:rPr>
          <w:rFonts w:cs="Tahoma"/>
          <w:szCs w:val="20"/>
        </w:rPr>
        <w:t xml:space="preserve">odst. 2 této smlouvy. </w:t>
      </w:r>
      <w:r w:rsidR="009C7E04" w:rsidRPr="009C7E04">
        <w:rPr>
          <w:rFonts w:cs="Tahoma"/>
          <w:szCs w:val="20"/>
        </w:rPr>
        <w:t>Dotace poukázána nebude, bude-li zjištěno, že údaje v žádosti byly nepravdivé; o poskytnutí či neposkytnutí dotace na základě takové žádosti rozhoduje příslušný orgán kraje znovu</w:t>
      </w:r>
      <w:r w:rsidR="009C7E04">
        <w:rPr>
          <w:rFonts w:cs="Tahoma"/>
          <w:szCs w:val="20"/>
        </w:rPr>
        <w:t>.</w:t>
      </w:r>
    </w:p>
    <w:p w14:paraId="5B905CE8" w14:textId="77777777" w:rsidR="007C4B49" w:rsidRPr="00121FB6" w:rsidRDefault="007C4B49" w:rsidP="005A5ADB">
      <w:pPr>
        <w:pStyle w:val="Zkladntext"/>
        <w:keepNext/>
        <w:numPr>
          <w:ilvl w:val="0"/>
          <w:numId w:val="17"/>
        </w:numPr>
        <w:spacing w:after="60" w:line="240" w:lineRule="exact"/>
        <w:ind w:left="425" w:hanging="425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Příjemce se zavazuje</w:t>
      </w:r>
      <w:r w:rsidRPr="00121FB6">
        <w:rPr>
          <w:rFonts w:cs="Tahoma"/>
          <w:bCs/>
        </w:rPr>
        <w:t xml:space="preserve"> při použití peněžních prostředků splnit tyto podmínky</w:t>
      </w:r>
      <w:r w:rsidRPr="00121FB6">
        <w:rPr>
          <w:rFonts w:cs="Tahoma"/>
          <w:szCs w:val="20"/>
        </w:rPr>
        <w:t>:</w:t>
      </w:r>
    </w:p>
    <w:p w14:paraId="4C49192E" w14:textId="77777777" w:rsidR="007C4B49" w:rsidRPr="00121FB6" w:rsidRDefault="007C4B49" w:rsidP="005A5ADB">
      <w:pPr>
        <w:numPr>
          <w:ilvl w:val="1"/>
          <w:numId w:val="3"/>
        </w:numPr>
        <w:tabs>
          <w:tab w:val="clear" w:pos="1080"/>
        </w:tabs>
        <w:spacing w:after="60" w:line="240" w:lineRule="exact"/>
        <w:ind w:left="709" w:hanging="284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 xml:space="preserve">řídit se při použití </w:t>
      </w:r>
      <w:r w:rsidRPr="00121FB6">
        <w:rPr>
          <w:rFonts w:cs="Tahoma"/>
          <w:bCs/>
          <w:color w:val="000000"/>
          <w:szCs w:val="22"/>
        </w:rPr>
        <w:t xml:space="preserve">dotace </w:t>
      </w:r>
      <w:r w:rsidRPr="00121FB6">
        <w:rPr>
          <w:rFonts w:cs="Tahoma"/>
          <w:szCs w:val="20"/>
        </w:rPr>
        <w:t>touto smlouvou, podmínkami uvedenými v programu a právními předpisy,</w:t>
      </w:r>
    </w:p>
    <w:p w14:paraId="2B57DEF1" w14:textId="77777777" w:rsidR="00CB6956" w:rsidRPr="00534BCD" w:rsidRDefault="007C4B49" w:rsidP="00534BCD">
      <w:pPr>
        <w:numPr>
          <w:ilvl w:val="1"/>
          <w:numId w:val="3"/>
        </w:numPr>
        <w:tabs>
          <w:tab w:val="clear" w:pos="1080"/>
        </w:tabs>
        <w:spacing w:after="120" w:line="240" w:lineRule="exact"/>
        <w:ind w:left="714" w:hanging="289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 xml:space="preserve">použít poskytnutou </w:t>
      </w:r>
      <w:r w:rsidRPr="00121FB6">
        <w:rPr>
          <w:rFonts w:cs="Tahoma"/>
          <w:bCs/>
          <w:color w:val="000000"/>
          <w:szCs w:val="22"/>
        </w:rPr>
        <w:t>dotaci</w:t>
      </w:r>
      <w:r w:rsidRPr="00121FB6">
        <w:rPr>
          <w:rFonts w:cs="Tahoma"/>
          <w:szCs w:val="20"/>
        </w:rPr>
        <w:t xml:space="preserve"> v souladu s jejím účelovým určením</w:t>
      </w:r>
      <w:r w:rsidRPr="00121FB6">
        <w:rPr>
          <w:rFonts w:cs="Tahoma"/>
          <w:bCs/>
        </w:rPr>
        <w:t xml:space="preserve"> dle čl. IV této smlouvy a pouze k úhradě uznatelných nákladů vymezených v čl. IV této smlouvy</w:t>
      </w:r>
      <w:r w:rsidR="00CB6956">
        <w:rPr>
          <w:rFonts w:cs="Tahoma"/>
          <w:szCs w:val="20"/>
        </w:rPr>
        <w:t>,</w:t>
      </w:r>
    </w:p>
    <w:p w14:paraId="6510863C" w14:textId="77777777" w:rsidR="007C4B49" w:rsidRPr="00121FB6" w:rsidRDefault="007C4B49" w:rsidP="005A5ADB">
      <w:pPr>
        <w:pStyle w:val="Zkladntext"/>
        <w:keepNext/>
        <w:numPr>
          <w:ilvl w:val="0"/>
          <w:numId w:val="17"/>
        </w:numPr>
        <w:spacing w:after="60" w:line="240" w:lineRule="exact"/>
        <w:ind w:left="425" w:hanging="425"/>
        <w:jc w:val="both"/>
        <w:rPr>
          <w:rFonts w:cs="Tahoma"/>
          <w:szCs w:val="20"/>
        </w:rPr>
      </w:pPr>
      <w:r w:rsidRPr="00121FB6">
        <w:rPr>
          <w:rFonts w:cs="Tahoma"/>
          <w:bCs/>
        </w:rPr>
        <w:t>Příjemce se zavazuje dodržet tyto podmínky související s účelem, na nějž byla dotace poskytnuta:</w:t>
      </w:r>
    </w:p>
    <w:p w14:paraId="45FA9EF6" w14:textId="77777777" w:rsidR="007C4B49" w:rsidRPr="00121FB6" w:rsidRDefault="007C4B49" w:rsidP="005A5ADB">
      <w:pPr>
        <w:numPr>
          <w:ilvl w:val="1"/>
          <w:numId w:val="22"/>
        </w:numPr>
        <w:tabs>
          <w:tab w:val="clear" w:pos="1080"/>
        </w:tabs>
        <w:spacing w:after="60" w:line="240" w:lineRule="exact"/>
        <w:ind w:left="709" w:hanging="283"/>
        <w:jc w:val="both"/>
        <w:rPr>
          <w:rFonts w:cs="Tahoma"/>
        </w:rPr>
      </w:pPr>
      <w:r w:rsidRPr="00121FB6">
        <w:rPr>
          <w:rFonts w:cs="Tahoma"/>
        </w:rPr>
        <w:t>řídit se při vyúčtování poskytnuté dotace touto smlouvou, podmínkami uvedenými v</w:t>
      </w:r>
      <w:r w:rsidR="00595D04">
        <w:rPr>
          <w:rFonts w:cs="Tahoma"/>
        </w:rPr>
        <w:t> </w:t>
      </w:r>
      <w:r w:rsidRPr="00121FB6">
        <w:rPr>
          <w:rFonts w:cs="Tahoma"/>
        </w:rPr>
        <w:t>programu a právními předpisy,</w:t>
      </w:r>
    </w:p>
    <w:p w14:paraId="3AB1242D" w14:textId="77777777" w:rsidR="007C4B49" w:rsidRPr="00121FB6" w:rsidRDefault="007C4B49" w:rsidP="005A5ADB">
      <w:pPr>
        <w:numPr>
          <w:ilvl w:val="1"/>
          <w:numId w:val="22"/>
        </w:numPr>
        <w:tabs>
          <w:tab w:val="clear" w:pos="1080"/>
        </w:tabs>
        <w:spacing w:after="60" w:line="240" w:lineRule="exact"/>
        <w:ind w:left="709" w:hanging="283"/>
        <w:jc w:val="both"/>
        <w:rPr>
          <w:rFonts w:cs="Tahoma"/>
        </w:rPr>
      </w:pPr>
      <w:r w:rsidRPr="00121FB6">
        <w:rPr>
          <w:rFonts w:cs="Tahoma"/>
        </w:rPr>
        <w:lastRenderedPageBreak/>
        <w:t xml:space="preserve">zrealizovat </w:t>
      </w:r>
      <w:r w:rsidR="00954FD6">
        <w:rPr>
          <w:rFonts w:cs="Tahoma"/>
        </w:rPr>
        <w:t>projekt</w:t>
      </w:r>
      <w:r w:rsidRPr="00121FB6">
        <w:rPr>
          <w:rFonts w:cs="Tahoma"/>
        </w:rPr>
        <w:t xml:space="preserve"> vlastním jménem, na vlastní účet a na vlastní odpovědnost a naplnit účelové určení dle čl. IV této smlouvy,</w:t>
      </w:r>
    </w:p>
    <w:p w14:paraId="38C59FE6" w14:textId="77777777" w:rsidR="007C4B49" w:rsidRPr="00954FD6" w:rsidRDefault="007C4B49" w:rsidP="005A5ADB">
      <w:pPr>
        <w:numPr>
          <w:ilvl w:val="1"/>
          <w:numId w:val="22"/>
        </w:numPr>
        <w:tabs>
          <w:tab w:val="clear" w:pos="1080"/>
        </w:tabs>
        <w:spacing w:after="60" w:line="240" w:lineRule="exact"/>
        <w:ind w:left="709" w:hanging="283"/>
        <w:jc w:val="both"/>
        <w:rPr>
          <w:rFonts w:cs="Tahoma"/>
        </w:rPr>
      </w:pPr>
      <w:r w:rsidRPr="00954FD6">
        <w:rPr>
          <w:rFonts w:cs="Tahoma"/>
        </w:rPr>
        <w:t xml:space="preserve">dosáhnout stanoveného účelu, tedy </w:t>
      </w:r>
      <w:r w:rsidR="00954FD6">
        <w:rPr>
          <w:rFonts w:cs="Tahoma"/>
        </w:rPr>
        <w:t>z</w:t>
      </w:r>
      <w:r w:rsidRPr="00954FD6">
        <w:rPr>
          <w:rFonts w:cs="Tahoma"/>
        </w:rPr>
        <w:t xml:space="preserve">realizovat </w:t>
      </w:r>
      <w:r w:rsidR="00954FD6">
        <w:rPr>
          <w:rFonts w:cs="Tahoma"/>
        </w:rPr>
        <w:t>projekt a předložit poskytovateli finanční vypořádání dotace</w:t>
      </w:r>
      <w:r w:rsidR="00D10476">
        <w:rPr>
          <w:rFonts w:cs="Tahoma"/>
        </w:rPr>
        <w:t xml:space="preserve"> dle písm. g) tohoto odstavce smlouvy</w:t>
      </w:r>
      <w:r w:rsidR="00F65EDF">
        <w:rPr>
          <w:rFonts w:cs="Tahoma"/>
        </w:rPr>
        <w:t>,</w:t>
      </w:r>
      <w:r w:rsidRPr="00954FD6">
        <w:rPr>
          <w:rFonts w:cs="Tahoma"/>
        </w:rPr>
        <w:t xml:space="preserve"> nejpozději do dne </w:t>
      </w:r>
      <w:r w:rsidR="00954FD6" w:rsidRPr="00E20FA8">
        <w:rPr>
          <w:rFonts w:cs="Tahoma"/>
        </w:rPr>
        <w:t>2</w:t>
      </w:r>
      <w:r w:rsidR="00C9264B">
        <w:rPr>
          <w:rFonts w:cs="Tahoma"/>
        </w:rPr>
        <w:t>0</w:t>
      </w:r>
      <w:r w:rsidRPr="00E20FA8">
        <w:rPr>
          <w:rFonts w:cs="Tahoma"/>
        </w:rPr>
        <w:t>. 1. 20</w:t>
      </w:r>
      <w:r w:rsidR="00534BCD" w:rsidRPr="00E20FA8">
        <w:rPr>
          <w:rFonts w:cs="Tahoma"/>
        </w:rPr>
        <w:t>2</w:t>
      </w:r>
      <w:r w:rsidR="00C9264B">
        <w:rPr>
          <w:rFonts w:cs="Tahoma"/>
        </w:rPr>
        <w:t>5</w:t>
      </w:r>
      <w:r w:rsidR="00534BCD" w:rsidRPr="00954FD6">
        <w:rPr>
          <w:rFonts w:cs="Tahoma"/>
        </w:rPr>
        <w:t>,</w:t>
      </w:r>
    </w:p>
    <w:p w14:paraId="10941452" w14:textId="77777777" w:rsidR="007D6451" w:rsidRPr="00121FB6" w:rsidRDefault="00314BBE" w:rsidP="00B14C91">
      <w:pPr>
        <w:numPr>
          <w:ilvl w:val="1"/>
          <w:numId w:val="22"/>
        </w:numPr>
        <w:tabs>
          <w:tab w:val="clear" w:pos="1080"/>
        </w:tabs>
        <w:spacing w:after="60" w:line="240" w:lineRule="exact"/>
        <w:ind w:left="709" w:hanging="283"/>
        <w:jc w:val="both"/>
        <w:rPr>
          <w:rFonts w:cs="Tahoma"/>
          <w:szCs w:val="20"/>
        </w:rPr>
      </w:pPr>
      <w:r w:rsidRPr="00314BBE">
        <w:rPr>
          <w:rFonts w:cs="Tahoma"/>
        </w:rPr>
        <w:t xml:space="preserve">vést oddělenou účetní evidenci realizovaného </w:t>
      </w:r>
      <w:r w:rsidR="00373D88">
        <w:rPr>
          <w:rFonts w:cs="Tahoma"/>
        </w:rPr>
        <w:t>projektu</w:t>
      </w:r>
      <w:r w:rsidR="00787F44">
        <w:rPr>
          <w:rFonts w:cs="Tahoma"/>
        </w:rPr>
        <w:t xml:space="preserve"> </w:t>
      </w:r>
      <w:r w:rsidR="00E86FD2">
        <w:rPr>
          <w:rFonts w:cs="Tahoma"/>
        </w:rPr>
        <w:t>za období od 1. 1. 202</w:t>
      </w:r>
      <w:r w:rsidR="00C9264B">
        <w:rPr>
          <w:rFonts w:cs="Tahoma"/>
        </w:rPr>
        <w:t>4</w:t>
      </w:r>
      <w:r w:rsidR="00E86FD2">
        <w:rPr>
          <w:rFonts w:cs="Tahoma"/>
        </w:rPr>
        <w:t xml:space="preserve"> do</w:t>
      </w:r>
      <w:r w:rsidR="00B14C91">
        <w:rPr>
          <w:rFonts w:cs="Tahoma"/>
        </w:rPr>
        <w:t xml:space="preserve"> 31. 12. 202</w:t>
      </w:r>
      <w:r w:rsidR="00C9264B">
        <w:rPr>
          <w:rFonts w:cs="Tahoma"/>
        </w:rPr>
        <w:t>4</w:t>
      </w:r>
      <w:r w:rsidR="00B14C91">
        <w:rPr>
          <w:rFonts w:cs="Tahoma"/>
        </w:rPr>
        <w:t xml:space="preserve"> </w:t>
      </w:r>
      <w:r w:rsidRPr="00314BBE">
        <w:rPr>
          <w:rFonts w:cs="Tahoma"/>
        </w:rPr>
        <w:t>dle</w:t>
      </w:r>
      <w:r>
        <w:rPr>
          <w:rFonts w:cs="Tahoma"/>
        </w:rPr>
        <w:t> </w:t>
      </w:r>
      <w:r w:rsidRPr="00314BBE">
        <w:rPr>
          <w:rFonts w:cs="Tahoma"/>
        </w:rPr>
        <w:t>zákona č. 563/1991</w:t>
      </w:r>
      <w:r w:rsidR="00D058EC">
        <w:rPr>
          <w:rFonts w:cs="Tahoma"/>
        </w:rPr>
        <w:t> </w:t>
      </w:r>
      <w:r w:rsidRPr="00314BBE">
        <w:rPr>
          <w:rFonts w:cs="Tahoma"/>
        </w:rPr>
        <w:t>Sb., o</w:t>
      </w:r>
      <w:r w:rsidRPr="00D058EC">
        <w:rPr>
          <w:rFonts w:cs="Tahoma"/>
        </w:rPr>
        <w:t> účetnictví, ve</w:t>
      </w:r>
      <w:r w:rsidR="00D058EC">
        <w:rPr>
          <w:rFonts w:cs="Tahoma"/>
        </w:rPr>
        <w:t> </w:t>
      </w:r>
      <w:r w:rsidRPr="00D058EC">
        <w:rPr>
          <w:rFonts w:cs="Tahoma"/>
        </w:rPr>
        <w:t>znění pozdějších předpisů (dále jen „zákon o</w:t>
      </w:r>
      <w:r w:rsidR="00D058EC">
        <w:rPr>
          <w:rFonts w:cs="Tahoma"/>
        </w:rPr>
        <w:t> </w:t>
      </w:r>
      <w:r w:rsidRPr="00D058EC">
        <w:rPr>
          <w:rFonts w:cs="Tahoma"/>
        </w:rPr>
        <w:t>účetnictví“)</w:t>
      </w:r>
      <w:r w:rsidR="00D058EC">
        <w:rPr>
          <w:rFonts w:cs="Tahoma"/>
        </w:rPr>
        <w:t>, a </w:t>
      </w:r>
      <w:r w:rsidRPr="00D058EC">
        <w:rPr>
          <w:rFonts w:cs="Tahoma"/>
        </w:rPr>
        <w:t>to</w:t>
      </w:r>
      <w:r w:rsidR="00D058EC">
        <w:rPr>
          <w:rFonts w:cs="Tahoma"/>
        </w:rPr>
        <w:t> </w:t>
      </w:r>
      <w:r w:rsidRPr="00D058EC">
        <w:rPr>
          <w:rFonts w:cs="Tahoma"/>
        </w:rPr>
        <w:t>v členění na</w:t>
      </w:r>
      <w:r w:rsidR="00D058EC">
        <w:rPr>
          <w:rFonts w:cs="Tahoma"/>
        </w:rPr>
        <w:t> </w:t>
      </w:r>
      <w:r w:rsidRPr="00D058EC">
        <w:rPr>
          <w:rFonts w:cs="Tahoma"/>
        </w:rPr>
        <w:t>náklady fi</w:t>
      </w:r>
      <w:r w:rsidR="00D058EC">
        <w:rPr>
          <w:rFonts w:cs="Tahoma"/>
        </w:rPr>
        <w:t>nancované z prostředků dotace a </w:t>
      </w:r>
      <w:r w:rsidRPr="00D058EC">
        <w:rPr>
          <w:rFonts w:cs="Tahoma"/>
        </w:rPr>
        <w:t>náklady financované z jiných zdrojů. Tato evidence musí bý</w:t>
      </w:r>
      <w:r w:rsidR="00D058EC">
        <w:rPr>
          <w:rFonts w:cs="Tahoma"/>
        </w:rPr>
        <w:t>t podložena účetními doklady ve </w:t>
      </w:r>
      <w:r w:rsidRPr="00D058EC">
        <w:rPr>
          <w:rFonts w:cs="Tahoma"/>
        </w:rPr>
        <w:t>smyslu zákona o</w:t>
      </w:r>
      <w:r w:rsidR="00D058EC">
        <w:rPr>
          <w:rFonts w:cs="Tahoma"/>
        </w:rPr>
        <w:t> </w:t>
      </w:r>
      <w:r w:rsidRPr="00D058EC">
        <w:rPr>
          <w:rFonts w:cs="Tahoma"/>
        </w:rPr>
        <w:t>účetnictví. Čestné prohlášení příjemce o</w:t>
      </w:r>
      <w:r w:rsidR="00D058EC">
        <w:rPr>
          <w:rFonts w:cs="Tahoma"/>
        </w:rPr>
        <w:t> </w:t>
      </w:r>
      <w:r w:rsidRPr="00D058EC">
        <w:rPr>
          <w:rFonts w:cs="Tahoma"/>
        </w:rPr>
        <w:t xml:space="preserve">vynaložení peněžních prostředků v rámci uznatelných nákladů realizovaného </w:t>
      </w:r>
      <w:r w:rsidR="006F495F">
        <w:rPr>
          <w:rFonts w:cs="Tahoma"/>
        </w:rPr>
        <w:t xml:space="preserve">projektu </w:t>
      </w:r>
      <w:r w:rsidRPr="00D058EC">
        <w:rPr>
          <w:rFonts w:cs="Tahoma"/>
        </w:rPr>
        <w:t xml:space="preserve">není považováno za účetní doklad. </w:t>
      </w:r>
      <w:r w:rsidRPr="00AE3C4F">
        <w:rPr>
          <w:rFonts w:cs="Tahoma"/>
        </w:rPr>
        <w:t>Povinnost dle</w:t>
      </w:r>
      <w:r w:rsidR="00D058EC">
        <w:rPr>
          <w:rFonts w:cs="Tahoma"/>
        </w:rPr>
        <w:t> </w:t>
      </w:r>
      <w:r w:rsidRPr="00AE3C4F">
        <w:rPr>
          <w:rFonts w:cs="Tahoma"/>
        </w:rPr>
        <w:t>tohoto ustanovení se</w:t>
      </w:r>
      <w:r w:rsidR="00D058EC">
        <w:rPr>
          <w:rFonts w:cs="Tahoma"/>
        </w:rPr>
        <w:t> </w:t>
      </w:r>
      <w:r w:rsidRPr="00AE3C4F">
        <w:rPr>
          <w:rFonts w:cs="Tahoma"/>
        </w:rPr>
        <w:t>nevztahuje na</w:t>
      </w:r>
      <w:r w:rsidR="00D058EC">
        <w:rPr>
          <w:rFonts w:cs="Tahoma"/>
        </w:rPr>
        <w:t> </w:t>
      </w:r>
      <w:r w:rsidRPr="00AE3C4F">
        <w:rPr>
          <w:rFonts w:cs="Tahoma"/>
        </w:rPr>
        <w:t>příjemce, kteří nemají povinnost vést účetnictví dle</w:t>
      </w:r>
      <w:r w:rsidR="00D058EC">
        <w:rPr>
          <w:rFonts w:cs="Tahoma"/>
        </w:rPr>
        <w:t> </w:t>
      </w:r>
      <w:r w:rsidRPr="00AE3C4F">
        <w:rPr>
          <w:rFonts w:cs="Tahoma"/>
        </w:rPr>
        <w:t>zákona o účetnictví nebo vedou jednoduché účetnictví dle</w:t>
      </w:r>
      <w:r w:rsidR="00D058EC">
        <w:rPr>
          <w:rFonts w:cs="Tahoma"/>
        </w:rPr>
        <w:t> </w:t>
      </w:r>
      <w:r w:rsidRPr="00AE3C4F">
        <w:rPr>
          <w:rFonts w:cs="Tahoma"/>
        </w:rPr>
        <w:t>zákona o účetnictví</w:t>
      </w:r>
      <w:r w:rsidR="007D6451" w:rsidRPr="00121FB6">
        <w:rPr>
          <w:rFonts w:cs="Tahoma"/>
          <w:szCs w:val="20"/>
        </w:rPr>
        <w:t>,</w:t>
      </w:r>
    </w:p>
    <w:p w14:paraId="1BDC587F" w14:textId="61D32DB6" w:rsidR="00FA37B0" w:rsidRPr="00121FB6" w:rsidRDefault="00723053" w:rsidP="00B14C91">
      <w:pPr>
        <w:numPr>
          <w:ilvl w:val="1"/>
          <w:numId w:val="22"/>
        </w:numPr>
        <w:tabs>
          <w:tab w:val="clear" w:pos="1080"/>
        </w:tabs>
        <w:spacing w:after="60" w:line="240" w:lineRule="exact"/>
        <w:ind w:left="709" w:hanging="283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uvést na </w:t>
      </w:r>
      <w:r w:rsidR="00FA37B0" w:rsidRPr="00121FB6">
        <w:rPr>
          <w:rFonts w:cs="Tahoma"/>
          <w:szCs w:val="20"/>
        </w:rPr>
        <w:t>originál</w:t>
      </w:r>
      <w:r w:rsidRPr="00121FB6">
        <w:rPr>
          <w:rFonts w:cs="Tahoma"/>
          <w:szCs w:val="20"/>
        </w:rPr>
        <w:t>ech</w:t>
      </w:r>
      <w:r w:rsidR="00FA37B0" w:rsidRPr="00121FB6">
        <w:rPr>
          <w:rFonts w:cs="Tahoma"/>
          <w:szCs w:val="20"/>
        </w:rPr>
        <w:t xml:space="preserve"> všech </w:t>
      </w:r>
      <w:r w:rsidR="00FA37B0" w:rsidRPr="00E06846">
        <w:rPr>
          <w:rFonts w:cs="Tahoma"/>
          <w:szCs w:val="20"/>
        </w:rPr>
        <w:t>účetních dokladů</w:t>
      </w:r>
      <w:r w:rsidR="00FA37B0" w:rsidRPr="00121FB6">
        <w:rPr>
          <w:rFonts w:cs="Tahoma"/>
          <w:szCs w:val="20"/>
        </w:rPr>
        <w:t xml:space="preserve">, k jejichž úhradě </w:t>
      </w:r>
      <w:r w:rsidR="00A908DE" w:rsidRPr="00121FB6">
        <w:rPr>
          <w:rFonts w:cs="Tahoma"/>
          <w:szCs w:val="20"/>
        </w:rPr>
        <w:t xml:space="preserve">má být </w:t>
      </w:r>
      <w:r w:rsidR="00FA37B0" w:rsidRPr="00121FB6">
        <w:rPr>
          <w:rFonts w:cs="Tahoma"/>
          <w:szCs w:val="20"/>
        </w:rPr>
        <w:t xml:space="preserve">použita dotace, </w:t>
      </w:r>
      <w:r w:rsidR="00F628EC" w:rsidRPr="00F628EC">
        <w:rPr>
          <w:rFonts w:cs="Tahoma"/>
          <w:szCs w:val="20"/>
        </w:rPr>
        <w:t>evidenční číslo smlouvy</w:t>
      </w:r>
      <w:r w:rsidR="00F628EC">
        <w:rPr>
          <w:rFonts w:cs="Tahoma"/>
          <w:szCs w:val="20"/>
        </w:rPr>
        <w:t>,</w:t>
      </w:r>
      <w:r w:rsidR="00F628EC" w:rsidRPr="00F628EC">
        <w:rPr>
          <w:rFonts w:cs="Tahoma"/>
          <w:szCs w:val="20"/>
        </w:rPr>
        <w:t xml:space="preserve"> </w:t>
      </w:r>
      <w:r w:rsidR="00FA37B0" w:rsidRPr="00121FB6">
        <w:rPr>
          <w:rFonts w:cs="Tahoma"/>
          <w:szCs w:val="20"/>
        </w:rPr>
        <w:t>formulac</w:t>
      </w:r>
      <w:r w:rsidRPr="00121FB6">
        <w:rPr>
          <w:rFonts w:cs="Tahoma"/>
          <w:szCs w:val="20"/>
        </w:rPr>
        <w:t>i</w:t>
      </w:r>
      <w:r w:rsidR="00FA37B0" w:rsidRPr="00672C2C">
        <w:rPr>
          <w:rFonts w:cs="Tahoma"/>
          <w:szCs w:val="20"/>
        </w:rPr>
        <w:t xml:space="preserve"> </w:t>
      </w:r>
      <w:bookmarkStart w:id="0" w:name="_Hlk109223283"/>
      <w:r w:rsidR="00FA37B0" w:rsidRPr="00672C2C">
        <w:rPr>
          <w:rFonts w:cs="Tahoma"/>
          <w:szCs w:val="20"/>
        </w:rPr>
        <w:t>„Financováno z rozpočtu MSK“</w:t>
      </w:r>
      <w:bookmarkEnd w:id="0"/>
      <w:r w:rsidR="00F1427A" w:rsidRPr="00672C2C">
        <w:rPr>
          <w:rFonts w:cs="Tahoma"/>
          <w:szCs w:val="20"/>
        </w:rPr>
        <w:t xml:space="preserve"> </w:t>
      </w:r>
      <w:r w:rsidR="00F1427A" w:rsidRPr="00121FB6">
        <w:rPr>
          <w:rFonts w:cs="Tahoma"/>
          <w:szCs w:val="20"/>
        </w:rPr>
        <w:t>a výši použité dotace v</w:t>
      </w:r>
      <w:r w:rsidR="00CF6E55">
        <w:rPr>
          <w:rFonts w:cs="Tahoma"/>
          <w:szCs w:val="20"/>
        </w:rPr>
        <w:t> </w:t>
      </w:r>
      <w:r w:rsidR="00F1427A" w:rsidRPr="00121FB6">
        <w:rPr>
          <w:rFonts w:cs="Tahoma"/>
          <w:szCs w:val="20"/>
        </w:rPr>
        <w:t>Kč</w:t>
      </w:r>
      <w:r w:rsidR="00CF6E55">
        <w:rPr>
          <w:rFonts w:cs="Tahoma"/>
          <w:szCs w:val="20"/>
        </w:rPr>
        <w:t>, nevede-li příjemce podvojné účetnictví</w:t>
      </w:r>
      <w:r w:rsidR="00FA37B0" w:rsidRPr="00121FB6">
        <w:rPr>
          <w:rFonts w:cs="Tahoma"/>
          <w:szCs w:val="20"/>
        </w:rPr>
        <w:t>,</w:t>
      </w:r>
    </w:p>
    <w:p w14:paraId="6F3BB748" w14:textId="77777777" w:rsidR="00C25414" w:rsidRPr="00121FB6" w:rsidRDefault="002C3898" w:rsidP="00B14C91">
      <w:pPr>
        <w:numPr>
          <w:ilvl w:val="1"/>
          <w:numId w:val="22"/>
        </w:numPr>
        <w:tabs>
          <w:tab w:val="clear" w:pos="1080"/>
        </w:tabs>
        <w:spacing w:after="60" w:line="240" w:lineRule="exact"/>
        <w:ind w:left="709" w:hanging="283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na </w:t>
      </w:r>
      <w:r w:rsidR="00C25414" w:rsidRPr="00121FB6">
        <w:rPr>
          <w:rFonts w:cs="Tahoma"/>
          <w:szCs w:val="20"/>
        </w:rPr>
        <w:t>požádání umožnit poskytovateli nahlédnutí do</w:t>
      </w:r>
      <w:r w:rsidRPr="00121FB6">
        <w:rPr>
          <w:rFonts w:cs="Tahoma"/>
          <w:szCs w:val="20"/>
        </w:rPr>
        <w:t> </w:t>
      </w:r>
      <w:r w:rsidR="00C25414" w:rsidRPr="00121FB6">
        <w:rPr>
          <w:rFonts w:cs="Tahoma"/>
          <w:szCs w:val="20"/>
        </w:rPr>
        <w:t xml:space="preserve">všech </w:t>
      </w:r>
      <w:r w:rsidR="00C25414" w:rsidRPr="00E06846">
        <w:rPr>
          <w:rFonts w:cs="Tahoma"/>
          <w:szCs w:val="20"/>
        </w:rPr>
        <w:t>účetních dokladů</w:t>
      </w:r>
      <w:r w:rsidR="00C25414" w:rsidRPr="00121FB6">
        <w:rPr>
          <w:rFonts w:cs="Tahoma"/>
          <w:szCs w:val="20"/>
        </w:rPr>
        <w:t xml:space="preserve"> týkajících se projektu,</w:t>
      </w:r>
    </w:p>
    <w:p w14:paraId="60F3395E" w14:textId="6081A893" w:rsidR="00C17085" w:rsidRDefault="00C17085" w:rsidP="00B14C91">
      <w:pPr>
        <w:numPr>
          <w:ilvl w:val="1"/>
          <w:numId w:val="22"/>
        </w:numPr>
        <w:tabs>
          <w:tab w:val="clear" w:pos="1080"/>
        </w:tabs>
        <w:spacing w:after="60" w:line="240" w:lineRule="exact"/>
        <w:ind w:left="709" w:hanging="283"/>
        <w:jc w:val="both"/>
        <w:rPr>
          <w:rFonts w:cs="Tahoma"/>
          <w:szCs w:val="20"/>
        </w:rPr>
      </w:pPr>
      <w:r w:rsidRPr="00076AA0">
        <w:rPr>
          <w:rFonts w:cs="Tahoma"/>
        </w:rPr>
        <w:t>předložit poskytovateli</w:t>
      </w:r>
      <w:r w:rsidRPr="00344643">
        <w:rPr>
          <w:rFonts w:cs="Tahoma"/>
          <w:szCs w:val="20"/>
        </w:rPr>
        <w:t xml:space="preserve"> na předepsan</w:t>
      </w:r>
      <w:r w:rsidR="00B77638">
        <w:rPr>
          <w:rFonts w:cs="Tahoma"/>
          <w:szCs w:val="20"/>
        </w:rPr>
        <w:t>ých</w:t>
      </w:r>
      <w:r w:rsidRPr="00EB395A">
        <w:rPr>
          <w:rFonts w:cs="Tahoma"/>
          <w:szCs w:val="20"/>
        </w:rPr>
        <w:t xml:space="preserve"> formulář</w:t>
      </w:r>
      <w:r w:rsidR="00B77638">
        <w:rPr>
          <w:rFonts w:cs="Tahoma"/>
          <w:szCs w:val="20"/>
        </w:rPr>
        <w:t>ích</w:t>
      </w:r>
      <w:r w:rsidRPr="00EB395A">
        <w:rPr>
          <w:rFonts w:cs="Tahoma"/>
          <w:szCs w:val="20"/>
        </w:rPr>
        <w:t xml:space="preserve"> </w:t>
      </w:r>
      <w:r>
        <w:rPr>
          <w:rFonts w:cs="Tahoma"/>
          <w:szCs w:val="20"/>
        </w:rPr>
        <w:t xml:space="preserve">závěrečné </w:t>
      </w:r>
      <w:r w:rsidRPr="00EB395A">
        <w:rPr>
          <w:rFonts w:cs="Tahoma"/>
          <w:szCs w:val="20"/>
        </w:rPr>
        <w:t>vyúčtování celé</w:t>
      </w:r>
      <w:r w:rsidR="00780321">
        <w:rPr>
          <w:rFonts w:cs="Tahoma"/>
          <w:szCs w:val="20"/>
        </w:rPr>
        <w:t>ho</w:t>
      </w:r>
      <w:r w:rsidRPr="00EB395A">
        <w:rPr>
          <w:rFonts w:cs="Tahoma"/>
          <w:szCs w:val="20"/>
        </w:rPr>
        <w:t xml:space="preserve"> </w:t>
      </w:r>
      <w:r w:rsidR="00780321">
        <w:rPr>
          <w:rFonts w:cs="Tahoma"/>
          <w:szCs w:val="20"/>
        </w:rPr>
        <w:t>realizovaného projektu</w:t>
      </w:r>
      <w:r w:rsidRPr="00EB395A">
        <w:rPr>
          <w:rFonts w:cs="Tahoma"/>
          <w:szCs w:val="20"/>
        </w:rPr>
        <w:t xml:space="preserve">, </w:t>
      </w:r>
      <w:r>
        <w:rPr>
          <w:rFonts w:cs="Tahoma"/>
        </w:rPr>
        <w:t>jež je finančním vypořádáním ve smyslu § </w:t>
      </w:r>
      <w:r w:rsidRPr="007707B8">
        <w:rPr>
          <w:rFonts w:cs="Tahoma"/>
        </w:rPr>
        <w:t>10a odst.</w:t>
      </w:r>
      <w:r>
        <w:rPr>
          <w:rFonts w:cs="Tahoma"/>
        </w:rPr>
        <w:t> 1 písm. d</w:t>
      </w:r>
      <w:r w:rsidRPr="007707B8">
        <w:rPr>
          <w:rFonts w:cs="Tahoma"/>
        </w:rPr>
        <w:t>) zákona č.</w:t>
      </w:r>
      <w:r>
        <w:rPr>
          <w:rFonts w:cs="Tahoma"/>
        </w:rPr>
        <w:t> </w:t>
      </w:r>
      <w:r w:rsidRPr="007707B8">
        <w:rPr>
          <w:rFonts w:cs="Tahoma"/>
        </w:rPr>
        <w:t>250/2000</w:t>
      </w:r>
      <w:r>
        <w:rPr>
          <w:rFonts w:cs="Tahoma"/>
        </w:rPr>
        <w:t> </w:t>
      </w:r>
      <w:r w:rsidRPr="007707B8">
        <w:rPr>
          <w:rFonts w:cs="Tahoma"/>
        </w:rPr>
        <w:t>Sb.</w:t>
      </w:r>
      <w:r>
        <w:rPr>
          <w:rFonts w:cs="Tahoma"/>
        </w:rPr>
        <w:t xml:space="preserve">, </w:t>
      </w:r>
      <w:r w:rsidR="00780321">
        <w:rPr>
          <w:rFonts w:cs="Tahoma"/>
          <w:szCs w:val="20"/>
        </w:rPr>
        <w:t xml:space="preserve">nejpozději </w:t>
      </w:r>
      <w:r w:rsidR="00780321" w:rsidRPr="00545775">
        <w:rPr>
          <w:rFonts w:cs="Tahoma"/>
          <w:szCs w:val="20"/>
        </w:rPr>
        <w:t>do</w:t>
      </w:r>
      <w:r w:rsidR="00B14C91" w:rsidRPr="00545775">
        <w:rPr>
          <w:rFonts w:cs="Tahoma"/>
          <w:szCs w:val="20"/>
        </w:rPr>
        <w:t xml:space="preserve"> </w:t>
      </w:r>
      <w:r w:rsidR="00B14C91" w:rsidRPr="00E20FA8">
        <w:rPr>
          <w:rFonts w:cs="Tahoma"/>
          <w:szCs w:val="20"/>
        </w:rPr>
        <w:t>2</w:t>
      </w:r>
      <w:r w:rsidR="00C9264B">
        <w:rPr>
          <w:rFonts w:cs="Tahoma"/>
          <w:szCs w:val="20"/>
        </w:rPr>
        <w:t>0</w:t>
      </w:r>
      <w:r w:rsidR="00B14C91" w:rsidRPr="00E20FA8">
        <w:rPr>
          <w:rFonts w:cs="Tahoma"/>
          <w:szCs w:val="20"/>
        </w:rPr>
        <w:t>. 1. 202</w:t>
      </w:r>
      <w:r w:rsidR="00C9264B">
        <w:rPr>
          <w:rFonts w:cs="Tahoma"/>
          <w:szCs w:val="20"/>
        </w:rPr>
        <w:t>5</w:t>
      </w:r>
      <w:r w:rsidR="00B14C91" w:rsidRPr="00545775">
        <w:rPr>
          <w:rFonts w:cs="Tahoma"/>
          <w:szCs w:val="20"/>
        </w:rPr>
        <w:t>.</w:t>
      </w:r>
      <w:r w:rsidR="00845899">
        <w:rPr>
          <w:rFonts w:cs="Tahoma"/>
          <w:szCs w:val="20"/>
        </w:rPr>
        <w:t xml:space="preserve"> </w:t>
      </w:r>
      <w:r w:rsidR="00845899" w:rsidRPr="00845899">
        <w:rPr>
          <w:rFonts w:cs="Tahoma"/>
          <w:szCs w:val="20"/>
        </w:rPr>
        <w:t xml:space="preserve">Způsob a okamžik předložení závěrečného vyúčtování jsou upraveny </w:t>
      </w:r>
      <w:r w:rsidR="00845899" w:rsidRPr="00054073">
        <w:rPr>
          <w:rFonts w:cs="Tahoma"/>
          <w:szCs w:val="20"/>
        </w:rPr>
        <w:t>v </w:t>
      </w:r>
      <w:r w:rsidR="00845899" w:rsidRPr="001101CD">
        <w:rPr>
          <w:rFonts w:cs="Tahoma"/>
          <w:szCs w:val="20"/>
        </w:rPr>
        <w:t>čl. XII podmínek programu</w:t>
      </w:r>
      <w:r w:rsidR="00F95E2B">
        <w:rPr>
          <w:rFonts w:cs="Tahoma"/>
          <w:szCs w:val="20"/>
        </w:rPr>
        <w:t>.</w:t>
      </w:r>
      <w:r w:rsidRPr="00545775">
        <w:rPr>
          <w:rFonts w:cs="Tahoma"/>
          <w:szCs w:val="20"/>
        </w:rPr>
        <w:t xml:space="preserve"> </w:t>
      </w:r>
      <w:proofErr w:type="gramStart"/>
      <w:r w:rsidRPr="00C16D4B">
        <w:rPr>
          <w:rFonts w:cs="Tahoma"/>
          <w:szCs w:val="20"/>
        </w:rPr>
        <w:t>Neobdrží</w:t>
      </w:r>
      <w:proofErr w:type="gramEnd"/>
      <w:r w:rsidRPr="00C16D4B">
        <w:rPr>
          <w:rFonts w:cs="Tahoma"/>
          <w:szCs w:val="20"/>
        </w:rPr>
        <w:t xml:space="preserve">-li poskytovatel závěrečné vyúčtování od příjemce </w:t>
      </w:r>
      <w:r w:rsidRPr="00545775">
        <w:rPr>
          <w:rFonts w:cs="Tahoma"/>
          <w:szCs w:val="20"/>
        </w:rPr>
        <w:t>do dne</w:t>
      </w:r>
      <w:r w:rsidR="00B14C91" w:rsidRPr="00545775">
        <w:rPr>
          <w:rFonts w:cs="Tahoma"/>
          <w:szCs w:val="20"/>
        </w:rPr>
        <w:t xml:space="preserve"> </w:t>
      </w:r>
      <w:r w:rsidR="00B14C91" w:rsidRPr="00E20FA8">
        <w:rPr>
          <w:rFonts w:cs="Tahoma"/>
          <w:szCs w:val="20"/>
        </w:rPr>
        <w:t>2</w:t>
      </w:r>
      <w:r w:rsidR="00C9264B">
        <w:rPr>
          <w:rFonts w:cs="Tahoma"/>
          <w:szCs w:val="20"/>
        </w:rPr>
        <w:t>0</w:t>
      </w:r>
      <w:r w:rsidR="00B14C91" w:rsidRPr="00E20FA8">
        <w:rPr>
          <w:rFonts w:cs="Tahoma"/>
          <w:szCs w:val="20"/>
        </w:rPr>
        <w:t xml:space="preserve">. </w:t>
      </w:r>
      <w:r w:rsidR="00545775" w:rsidRPr="00E20FA8">
        <w:rPr>
          <w:rFonts w:cs="Tahoma"/>
          <w:szCs w:val="20"/>
        </w:rPr>
        <w:t>2</w:t>
      </w:r>
      <w:r w:rsidR="00B14C91" w:rsidRPr="00E20FA8">
        <w:rPr>
          <w:rFonts w:cs="Tahoma"/>
          <w:szCs w:val="20"/>
        </w:rPr>
        <w:t>. 202</w:t>
      </w:r>
      <w:r w:rsidR="00C9264B">
        <w:rPr>
          <w:rFonts w:cs="Tahoma"/>
          <w:szCs w:val="20"/>
        </w:rPr>
        <w:t>5</w:t>
      </w:r>
      <w:r w:rsidR="00B14C91" w:rsidRPr="00545775">
        <w:rPr>
          <w:rFonts w:cs="Tahoma"/>
          <w:szCs w:val="20"/>
        </w:rPr>
        <w:t xml:space="preserve"> </w:t>
      </w:r>
      <w:r w:rsidRPr="00545775">
        <w:rPr>
          <w:rFonts w:cs="Tahoma"/>
          <w:szCs w:val="20"/>
        </w:rPr>
        <w:t>včetně</w:t>
      </w:r>
      <w:r w:rsidRPr="00344643">
        <w:rPr>
          <w:rFonts w:cs="Tahoma"/>
          <w:szCs w:val="20"/>
        </w:rPr>
        <w:t xml:space="preserve">, nebude </w:t>
      </w:r>
      <w:r>
        <w:rPr>
          <w:rFonts w:cs="Tahoma"/>
          <w:szCs w:val="20"/>
        </w:rPr>
        <w:t>příjemci</w:t>
      </w:r>
      <w:r w:rsidRPr="00344643">
        <w:rPr>
          <w:rFonts w:cs="Tahoma"/>
          <w:szCs w:val="20"/>
        </w:rPr>
        <w:t xml:space="preserve"> dotace podle této smlouvy </w:t>
      </w:r>
      <w:r w:rsidRPr="00EB3A8D">
        <w:rPr>
          <w:rFonts w:cs="Tahoma"/>
          <w:szCs w:val="20"/>
        </w:rPr>
        <w:t>posky</w:t>
      </w:r>
      <w:r w:rsidRPr="00EB395A">
        <w:rPr>
          <w:rFonts w:cs="Tahoma"/>
          <w:szCs w:val="20"/>
        </w:rPr>
        <w:t>tnuta</w:t>
      </w:r>
      <w:r>
        <w:rPr>
          <w:rFonts w:cs="Tahoma"/>
          <w:szCs w:val="20"/>
        </w:rPr>
        <w:t>.</w:t>
      </w:r>
      <w:r w:rsidRPr="00657040">
        <w:rPr>
          <w:rFonts w:cs="Tahoma"/>
          <w:szCs w:val="20"/>
        </w:rPr>
        <w:t xml:space="preserve"> </w:t>
      </w:r>
      <w:r>
        <w:rPr>
          <w:rFonts w:cs="Tahoma"/>
          <w:szCs w:val="20"/>
        </w:rPr>
        <w:t xml:space="preserve">Porušení povinnosti včasného předložení závěrečného vyúčtování, které bylo předloženo do uvedeného nejzazšího termínu, je považováno za porušení méně závažné ve smyslu ustanovení § 10a odst. 6 zákona č. 250/2000 Sb. </w:t>
      </w:r>
      <w:r w:rsidRPr="009F6221">
        <w:rPr>
          <w:rFonts w:cs="Tahoma"/>
          <w:szCs w:val="20"/>
        </w:rPr>
        <w:t>a odvod za tot</w:t>
      </w:r>
      <w:r w:rsidRPr="004950FB">
        <w:rPr>
          <w:rFonts w:cs="Tahoma"/>
          <w:szCs w:val="20"/>
        </w:rPr>
        <w:t xml:space="preserve">o porušení </w:t>
      </w:r>
      <w:r w:rsidRPr="0078363A">
        <w:rPr>
          <w:rFonts w:cs="Tahoma"/>
          <w:szCs w:val="20"/>
        </w:rPr>
        <w:t xml:space="preserve">rozpočtové kázně se stanoví ve výši </w:t>
      </w:r>
      <w:r w:rsidRPr="009A2BDA">
        <w:rPr>
          <w:rFonts w:cs="Tahoma"/>
          <w:szCs w:val="20"/>
        </w:rPr>
        <w:t>1.500 Kč</w:t>
      </w:r>
      <w:r w:rsidRPr="004A0F4F">
        <w:rPr>
          <w:rFonts w:cs="Tahoma"/>
          <w:szCs w:val="20"/>
        </w:rPr>
        <w:t xml:space="preserve">, bylo-li závěrečné vyúčtování předloženo do 7 kalendářních dnů po stanovené lhůtě, </w:t>
      </w:r>
      <w:r w:rsidRPr="006D4AD8">
        <w:rPr>
          <w:rFonts w:cs="Tahoma"/>
          <w:szCs w:val="20"/>
        </w:rPr>
        <w:t xml:space="preserve">nebo </w:t>
      </w:r>
      <w:r w:rsidRPr="00A67E80">
        <w:rPr>
          <w:rFonts w:cs="Tahoma"/>
          <w:szCs w:val="20"/>
        </w:rPr>
        <w:t xml:space="preserve">ve výši </w:t>
      </w:r>
      <w:r w:rsidRPr="009A2BDA">
        <w:rPr>
          <w:rFonts w:cs="Tahoma"/>
          <w:szCs w:val="20"/>
        </w:rPr>
        <w:t>3.000 Kč</w:t>
      </w:r>
      <w:r w:rsidRPr="0078363A">
        <w:rPr>
          <w:rFonts w:cs="Tahoma"/>
          <w:szCs w:val="20"/>
        </w:rPr>
        <w:t>, bylo-li závěrečné vyúčtování předloženo od 8 do </w:t>
      </w:r>
      <w:r w:rsidRPr="009A2BDA">
        <w:rPr>
          <w:rFonts w:cs="Tahoma"/>
          <w:szCs w:val="20"/>
        </w:rPr>
        <w:t>15</w:t>
      </w:r>
      <w:r w:rsidRPr="004950FB">
        <w:rPr>
          <w:rFonts w:cs="Tahoma"/>
          <w:szCs w:val="20"/>
        </w:rPr>
        <w:t> kalendářních d</w:t>
      </w:r>
      <w:r w:rsidRPr="0078363A">
        <w:rPr>
          <w:rFonts w:cs="Tahoma"/>
          <w:szCs w:val="20"/>
        </w:rPr>
        <w:t xml:space="preserve">nů po stanovené lhůtě, </w:t>
      </w:r>
      <w:r w:rsidRPr="004A0F4F">
        <w:rPr>
          <w:rFonts w:cs="Tahoma"/>
          <w:szCs w:val="20"/>
        </w:rPr>
        <w:t>a</w:t>
      </w:r>
      <w:r w:rsidRPr="006D4AD8">
        <w:rPr>
          <w:rFonts w:cs="Tahoma"/>
          <w:szCs w:val="20"/>
        </w:rPr>
        <w:t xml:space="preserve">nebo </w:t>
      </w:r>
      <w:r w:rsidRPr="00A67E80">
        <w:rPr>
          <w:rFonts w:cs="Tahoma"/>
          <w:szCs w:val="20"/>
        </w:rPr>
        <w:t xml:space="preserve">ve výši </w:t>
      </w:r>
      <w:r w:rsidRPr="009A2BDA">
        <w:rPr>
          <w:rFonts w:cs="Tahoma"/>
          <w:szCs w:val="20"/>
        </w:rPr>
        <w:t>5.000 Kč</w:t>
      </w:r>
      <w:r w:rsidRPr="0078363A">
        <w:rPr>
          <w:rFonts w:cs="Tahoma"/>
          <w:szCs w:val="20"/>
        </w:rPr>
        <w:t>, bylo-li</w:t>
      </w:r>
      <w:r w:rsidRPr="004A0F4F">
        <w:rPr>
          <w:rFonts w:cs="Tahoma"/>
          <w:szCs w:val="20"/>
        </w:rPr>
        <w:t xml:space="preserve"> závěrečné vyúčtování předloženo od </w:t>
      </w:r>
      <w:r w:rsidRPr="009A2BDA">
        <w:rPr>
          <w:rFonts w:cs="Tahoma"/>
          <w:szCs w:val="20"/>
        </w:rPr>
        <w:t>16</w:t>
      </w:r>
      <w:r w:rsidRPr="004950FB">
        <w:rPr>
          <w:rFonts w:cs="Tahoma"/>
          <w:szCs w:val="20"/>
        </w:rPr>
        <w:t xml:space="preserve"> do </w:t>
      </w:r>
      <w:r w:rsidRPr="009A2BDA">
        <w:rPr>
          <w:rFonts w:cs="Tahoma"/>
          <w:szCs w:val="20"/>
        </w:rPr>
        <w:t>3</w:t>
      </w:r>
      <w:r w:rsidR="00F628EC">
        <w:rPr>
          <w:rFonts w:cs="Tahoma"/>
          <w:szCs w:val="20"/>
        </w:rPr>
        <w:t>1</w:t>
      </w:r>
      <w:r w:rsidRPr="004950FB">
        <w:rPr>
          <w:rFonts w:cs="Tahoma"/>
          <w:szCs w:val="20"/>
        </w:rPr>
        <w:t> kalendářních dnů po stanovené lhůtě</w:t>
      </w:r>
      <w:r w:rsidRPr="0078363A">
        <w:rPr>
          <w:rFonts w:cs="Tahoma"/>
          <w:szCs w:val="20"/>
        </w:rPr>
        <w:t>,</w:t>
      </w:r>
    </w:p>
    <w:p w14:paraId="6DECC0DC" w14:textId="77777777" w:rsidR="007C4B49" w:rsidRDefault="007C4B49" w:rsidP="00B14C91">
      <w:pPr>
        <w:numPr>
          <w:ilvl w:val="1"/>
          <w:numId w:val="22"/>
        </w:numPr>
        <w:tabs>
          <w:tab w:val="clear" w:pos="1080"/>
        </w:tabs>
        <w:spacing w:after="60" w:line="240" w:lineRule="exact"/>
        <w:ind w:left="709" w:hanging="283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řádně v souladu s právními předpisy uschovat originály všech účetních dokladů vztahujících se k projektu,</w:t>
      </w:r>
    </w:p>
    <w:p w14:paraId="2EAF9F79" w14:textId="77777777" w:rsidR="005C2E89" w:rsidRPr="00121FB6" w:rsidRDefault="005C2E89" w:rsidP="00B14C91">
      <w:pPr>
        <w:numPr>
          <w:ilvl w:val="1"/>
          <w:numId w:val="22"/>
        </w:numPr>
        <w:tabs>
          <w:tab w:val="clear" w:pos="1080"/>
        </w:tabs>
        <w:spacing w:after="60" w:line="240" w:lineRule="exact"/>
        <w:ind w:left="709" w:hanging="283"/>
        <w:jc w:val="both"/>
        <w:rPr>
          <w:rFonts w:cs="Tahoma"/>
          <w:szCs w:val="20"/>
        </w:rPr>
      </w:pPr>
      <w:r>
        <w:rPr>
          <w:rFonts w:cs="Tahoma"/>
          <w:szCs w:val="20"/>
        </w:rPr>
        <w:t>řádně po dobu 10 let od poskytnutí dotace uchovat dokumentaci spojenou s přijetím dotace,</w:t>
      </w:r>
    </w:p>
    <w:p w14:paraId="2285BFFF" w14:textId="77777777" w:rsidR="007C4B49" w:rsidRPr="00121FB6" w:rsidRDefault="007C4B49" w:rsidP="00B14C91">
      <w:pPr>
        <w:numPr>
          <w:ilvl w:val="1"/>
          <w:numId w:val="22"/>
        </w:numPr>
        <w:tabs>
          <w:tab w:val="clear" w:pos="1080"/>
        </w:tabs>
        <w:spacing w:after="60" w:line="240" w:lineRule="exact"/>
        <w:ind w:left="709" w:hanging="283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 xml:space="preserve">v případě, že od realizace </w:t>
      </w:r>
      <w:r w:rsidR="00B2439A">
        <w:rPr>
          <w:rFonts w:cs="Tahoma"/>
          <w:szCs w:val="20"/>
        </w:rPr>
        <w:t>projektu</w:t>
      </w:r>
      <w:r w:rsidRPr="00121FB6">
        <w:rPr>
          <w:rFonts w:cs="Tahoma"/>
          <w:szCs w:val="20"/>
        </w:rPr>
        <w:t xml:space="preserve"> upustí nebo ji </w:t>
      </w:r>
      <w:proofErr w:type="gramStart"/>
      <w:r w:rsidRPr="00121FB6">
        <w:rPr>
          <w:rFonts w:cs="Tahoma"/>
          <w:szCs w:val="20"/>
        </w:rPr>
        <w:t>přeruší</w:t>
      </w:r>
      <w:proofErr w:type="gramEnd"/>
      <w:r w:rsidRPr="00121FB6">
        <w:rPr>
          <w:rFonts w:cs="Tahoma"/>
          <w:szCs w:val="20"/>
        </w:rPr>
        <w:t xml:space="preserve"> z důvodů, že ji nebude dále uskutečňovat, do 7 kalendářních dnů ohlásit tuto skutečnost poskytovateli písemně nebo ústně do písemného protokolu,</w:t>
      </w:r>
    </w:p>
    <w:p w14:paraId="002367B7" w14:textId="77777777" w:rsidR="007C4B49" w:rsidRPr="00121FB6" w:rsidRDefault="007C4B49" w:rsidP="00B14C91">
      <w:pPr>
        <w:numPr>
          <w:ilvl w:val="1"/>
          <w:numId w:val="22"/>
        </w:numPr>
        <w:tabs>
          <w:tab w:val="clear" w:pos="1080"/>
        </w:tabs>
        <w:spacing w:after="60" w:line="240" w:lineRule="exact"/>
        <w:ind w:left="709" w:hanging="284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umožnit poskytovateli</w:t>
      </w:r>
      <w:r w:rsidR="005C2E89">
        <w:rPr>
          <w:rFonts w:cs="Tahoma"/>
          <w:szCs w:val="20"/>
        </w:rPr>
        <w:t>, resp. jiným kontrolním orgánům</w:t>
      </w:r>
      <w:r w:rsidRPr="00121FB6">
        <w:rPr>
          <w:rFonts w:cs="Tahoma"/>
          <w:szCs w:val="20"/>
        </w:rPr>
        <w:t xml:space="preserve"> kdykoli pře</w:t>
      </w:r>
      <w:r w:rsidR="00884F26" w:rsidRPr="00121FB6">
        <w:rPr>
          <w:rFonts w:cs="Tahoma"/>
          <w:szCs w:val="20"/>
        </w:rPr>
        <w:t xml:space="preserve">d poskytnutím dotace a po dobu </w:t>
      </w:r>
      <w:r w:rsidR="00780321">
        <w:rPr>
          <w:rFonts w:cs="Tahoma"/>
          <w:szCs w:val="20"/>
        </w:rPr>
        <w:t>10</w:t>
      </w:r>
      <w:r w:rsidRPr="00121FB6">
        <w:rPr>
          <w:rFonts w:cs="Tahoma"/>
          <w:szCs w:val="20"/>
        </w:rPr>
        <w:t> let ode dne poskytnutí dotace v souladu se zákonem o finanční kontrole řádné provedení průběžné a následné kontroly hospodaření s veřejnými prostředky z poskytnuté dotace, jejich použití dle účelového určení stanoveného touto smlouvou, provedení kontroly faktické realizace činnosti na místě a předložit při kontrole všechny potřebné účetní a jiné doklady. Kontrola na místě bude dle pokynu poskytovatele provedena v </w:t>
      </w:r>
      <w:r w:rsidRPr="00121FB6">
        <w:rPr>
          <w:rFonts w:cs="Tahoma"/>
          <w:iCs/>
          <w:szCs w:val="20"/>
        </w:rPr>
        <w:t>sídle</w:t>
      </w:r>
      <w:r w:rsidRPr="00121FB6">
        <w:rPr>
          <w:rFonts w:cs="Tahoma"/>
          <w:szCs w:val="20"/>
        </w:rPr>
        <w:t xml:space="preserve"> příjemce, v místě realizace </w:t>
      </w:r>
      <w:r w:rsidR="00B2439A">
        <w:rPr>
          <w:rFonts w:cs="Tahoma"/>
          <w:szCs w:val="20"/>
        </w:rPr>
        <w:t>projektu</w:t>
      </w:r>
      <w:r w:rsidRPr="00121FB6">
        <w:rPr>
          <w:rFonts w:cs="Tahoma"/>
          <w:szCs w:val="20"/>
        </w:rPr>
        <w:t xml:space="preserve"> nebo v sídle poskytovatele,</w:t>
      </w:r>
    </w:p>
    <w:p w14:paraId="694E954B" w14:textId="77777777" w:rsidR="00CE12B6" w:rsidRDefault="007C4B49" w:rsidP="00B14C91">
      <w:pPr>
        <w:numPr>
          <w:ilvl w:val="1"/>
          <w:numId w:val="22"/>
        </w:numPr>
        <w:tabs>
          <w:tab w:val="clear" w:pos="1080"/>
        </w:tabs>
        <w:spacing w:after="60" w:line="240" w:lineRule="exact"/>
        <w:ind w:left="709" w:hanging="284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 xml:space="preserve">nepřevést realizaci </w:t>
      </w:r>
      <w:r w:rsidR="00B2439A">
        <w:rPr>
          <w:rFonts w:cs="Tahoma"/>
          <w:szCs w:val="20"/>
        </w:rPr>
        <w:t>projektu</w:t>
      </w:r>
      <w:r w:rsidRPr="00121FB6">
        <w:rPr>
          <w:rFonts w:cs="Tahoma"/>
          <w:szCs w:val="20"/>
        </w:rPr>
        <w:t xml:space="preserve"> na jiný právní subjekt,</w:t>
      </w:r>
    </w:p>
    <w:p w14:paraId="06C258D6" w14:textId="77777777" w:rsidR="00CE12B6" w:rsidRPr="00CE12B6" w:rsidRDefault="00CE12B6" w:rsidP="00B14C91">
      <w:pPr>
        <w:numPr>
          <w:ilvl w:val="1"/>
          <w:numId w:val="22"/>
        </w:numPr>
        <w:tabs>
          <w:tab w:val="clear" w:pos="1080"/>
        </w:tabs>
        <w:spacing w:after="60" w:line="240" w:lineRule="exact"/>
        <w:ind w:left="709" w:hanging="284"/>
        <w:jc w:val="both"/>
        <w:rPr>
          <w:rFonts w:cs="Tahoma"/>
          <w:szCs w:val="20"/>
        </w:rPr>
      </w:pPr>
      <w:r w:rsidRPr="00CE12B6">
        <w:rPr>
          <w:rFonts w:cs="Tahoma"/>
          <w:szCs w:val="20"/>
        </w:rPr>
        <w:t>neukonč</w:t>
      </w:r>
      <w:r>
        <w:rPr>
          <w:rFonts w:cs="Tahoma"/>
          <w:szCs w:val="20"/>
        </w:rPr>
        <w:t>it</w:t>
      </w:r>
      <w:r w:rsidRPr="00CE12B6">
        <w:rPr>
          <w:rFonts w:cs="Tahoma"/>
          <w:szCs w:val="20"/>
        </w:rPr>
        <w:t xml:space="preserve"> provoz podpořené prodejny po dobu nejméně 12 měsíců od rozhodnutí zastupitelstva Moravskoslezského kraje o poskytnutí dotace</w:t>
      </w:r>
      <w:r>
        <w:rPr>
          <w:rFonts w:cs="Tahoma"/>
          <w:szCs w:val="20"/>
        </w:rPr>
        <w:t>,</w:t>
      </w:r>
    </w:p>
    <w:p w14:paraId="68D6AB88" w14:textId="77777777" w:rsidR="00F63098" w:rsidRDefault="007C4B49" w:rsidP="00B14C91">
      <w:pPr>
        <w:numPr>
          <w:ilvl w:val="1"/>
          <w:numId w:val="22"/>
        </w:numPr>
        <w:tabs>
          <w:tab w:val="clear" w:pos="1080"/>
        </w:tabs>
        <w:spacing w:after="60" w:line="240" w:lineRule="exact"/>
        <w:ind w:left="709" w:hanging="284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neprodleně, nejpozději však do </w:t>
      </w:r>
      <w:r w:rsidR="00326B4D">
        <w:rPr>
          <w:rFonts w:cs="Tahoma"/>
          <w:szCs w:val="20"/>
        </w:rPr>
        <w:t>7 kalendářních</w:t>
      </w:r>
      <w:r w:rsidRPr="00121FB6">
        <w:rPr>
          <w:rFonts w:cs="Tahoma"/>
          <w:szCs w:val="20"/>
        </w:rPr>
        <w:t> dnů, informovat poskytovatele o všech změnách souvisejících s čerpáním poskytnuté dotace či</w:t>
      </w:r>
      <w:r w:rsidR="00267F41">
        <w:rPr>
          <w:rFonts w:cs="Tahoma"/>
          <w:szCs w:val="20"/>
        </w:rPr>
        <w:t xml:space="preserve"> </w:t>
      </w:r>
      <w:r w:rsidRPr="00121FB6">
        <w:rPr>
          <w:rFonts w:cs="Tahoma"/>
          <w:szCs w:val="20"/>
        </w:rPr>
        <w:t xml:space="preserve">identifikačními údaji příjemce, a to po dobu do dne obdržení dotace. V případě změny běžného účtu </w:t>
      </w:r>
      <w:r w:rsidR="00267F41">
        <w:rPr>
          <w:rFonts w:cs="Tahoma"/>
          <w:szCs w:val="20"/>
        </w:rPr>
        <w:t xml:space="preserve">příjemce </w:t>
      </w:r>
      <w:r w:rsidRPr="00121FB6">
        <w:rPr>
          <w:rFonts w:cs="Tahoma"/>
          <w:szCs w:val="20"/>
        </w:rPr>
        <w:t>u peněžního ústavu, na který má být dotace poskytnuta, je příjemce rovněž povinen ještě před poskytnutím dotace doložit doklad o existenci takového účtu, a to kopii smlouvy o zřízení účtu nebo kopii písemného potvrzení peněžního ústavu o vedení účtu nebo kopii výpisu z účtu, vždy včetně čísla tohoto účtu. Z důvodu změn identifikačních údajů smluvních stran není nutno uzavírat ke smlouvě dodatek. Porušení této informační povinnosti je považováno za porušení méně závažné ve smyslu ustanovení § 10a odst. 6 zákona č. 250/2000 Sb. a odvod za toto porušení rozpočtové kázně se stanoví ve výši 2 % poskytované dotace,</w:t>
      </w:r>
    </w:p>
    <w:p w14:paraId="0E7F7D8A" w14:textId="77777777" w:rsidR="007C4B49" w:rsidRPr="00F63098" w:rsidRDefault="005A29DF" w:rsidP="00B14C91">
      <w:pPr>
        <w:numPr>
          <w:ilvl w:val="1"/>
          <w:numId w:val="22"/>
        </w:numPr>
        <w:tabs>
          <w:tab w:val="clear" w:pos="1080"/>
        </w:tabs>
        <w:spacing w:after="60" w:line="240" w:lineRule="exact"/>
        <w:ind w:left="709" w:hanging="284"/>
        <w:jc w:val="both"/>
        <w:rPr>
          <w:rFonts w:cs="Tahoma"/>
          <w:szCs w:val="20"/>
        </w:rPr>
      </w:pPr>
      <w:r>
        <w:rPr>
          <w:rFonts w:cs="Tahoma"/>
          <w:szCs w:val="20"/>
        </w:rPr>
        <w:t xml:space="preserve">je-li právnickou osobou, </w:t>
      </w:r>
      <w:r w:rsidR="007C4B49" w:rsidRPr="00F63098">
        <w:rPr>
          <w:rFonts w:cs="Tahoma"/>
          <w:szCs w:val="20"/>
        </w:rPr>
        <w:t>neprodleně, nejpozději však do 7 kalendářních dnů, informovat poskytovatele o vlastní přeměně nebo zrušení s likvidací</w:t>
      </w:r>
      <w:r w:rsidR="00867B80">
        <w:rPr>
          <w:rFonts w:cs="Tahoma"/>
          <w:szCs w:val="20"/>
        </w:rPr>
        <w:t>,</w:t>
      </w:r>
      <w:r w:rsidR="000F36D6" w:rsidRPr="000F36D6">
        <w:rPr>
          <w:rFonts w:cs="Tahoma"/>
          <w:szCs w:val="20"/>
        </w:rPr>
        <w:t xml:space="preserve"> v případě přeměny i o tom, na který subjekt přejdou práva a povinnosti z této smlouvy</w:t>
      </w:r>
      <w:r w:rsidR="000F36D6">
        <w:rPr>
          <w:rFonts w:cs="Tahoma"/>
          <w:szCs w:val="20"/>
        </w:rPr>
        <w:t>,</w:t>
      </w:r>
      <w:r w:rsidR="000F36D6" w:rsidRPr="000F36D6">
        <w:rPr>
          <w:rFonts w:cs="Tahoma"/>
          <w:szCs w:val="20"/>
        </w:rPr>
        <w:t xml:space="preserve"> </w:t>
      </w:r>
      <w:r w:rsidR="00867B80">
        <w:rPr>
          <w:rFonts w:cs="Tahoma"/>
          <w:szCs w:val="20"/>
        </w:rPr>
        <w:t>je-li obcí</w:t>
      </w:r>
      <w:r w:rsidR="000F36D6">
        <w:rPr>
          <w:rFonts w:cs="Tahoma"/>
          <w:szCs w:val="20"/>
        </w:rPr>
        <w:t>,</w:t>
      </w:r>
      <w:r w:rsidR="00867B80">
        <w:rPr>
          <w:rFonts w:cs="Tahoma"/>
          <w:szCs w:val="20"/>
        </w:rPr>
        <w:t xml:space="preserve"> </w:t>
      </w:r>
      <w:r w:rsidR="00867B80" w:rsidRPr="00867B80">
        <w:rPr>
          <w:rFonts w:cs="Tahoma"/>
          <w:szCs w:val="20"/>
        </w:rPr>
        <w:t>neprodleně, nejpozději však do 7 kalendářních dnů, informovat poskytovatele o vlastní přeměně (sloučení obcí, připojení obce, oddělení části obce) a o tom, na který subjekt přejdou práva a povinnosti z této smlouvy</w:t>
      </w:r>
      <w:r w:rsidR="009829FB">
        <w:t>.</w:t>
      </w:r>
      <w:r w:rsidR="007C4B49" w:rsidRPr="00F63098">
        <w:rPr>
          <w:rFonts w:cs="Tahoma"/>
          <w:szCs w:val="20"/>
        </w:rPr>
        <w:t xml:space="preserve"> Porušení povinnosti podle tohoto </w:t>
      </w:r>
      <w:r w:rsidR="007C4B49" w:rsidRPr="00F63098">
        <w:rPr>
          <w:rFonts w:cs="Tahoma"/>
          <w:szCs w:val="20"/>
        </w:rPr>
        <w:lastRenderedPageBreak/>
        <w:t>písmene této smlouvy je považováno za porušení méně závažné ve smyslu ustanovení § 10a odst. 6 zákona č. 250/2000 Sb. a odvod za toto porušení rozpočtové kázně se stanoví ve výši 10 % poskytované dotace</w:t>
      </w:r>
      <w:r w:rsidR="00DE5760">
        <w:rPr>
          <w:rFonts w:cs="Tahoma"/>
          <w:szCs w:val="20"/>
        </w:rPr>
        <w:t>.</w:t>
      </w:r>
    </w:p>
    <w:p w14:paraId="4BFFD7A5" w14:textId="77777777" w:rsidR="007C4B49" w:rsidRPr="00121FB6" w:rsidRDefault="007C4B49" w:rsidP="00B14C91">
      <w:pPr>
        <w:pStyle w:val="Zkladntext"/>
        <w:keepNext/>
        <w:numPr>
          <w:ilvl w:val="0"/>
          <w:numId w:val="17"/>
        </w:numPr>
        <w:spacing w:before="120" w:after="60" w:line="240" w:lineRule="exact"/>
        <w:ind w:left="425" w:hanging="425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Příjemce čestně prohlašuje, že:</w:t>
      </w:r>
    </w:p>
    <w:p w14:paraId="3100BDD8" w14:textId="77777777" w:rsidR="007C4B49" w:rsidRPr="00121FB6" w:rsidRDefault="007C4B49" w:rsidP="00B14C91">
      <w:pPr>
        <w:pStyle w:val="Zkladntext"/>
        <w:numPr>
          <w:ilvl w:val="0"/>
          <w:numId w:val="20"/>
        </w:numPr>
        <w:spacing w:after="60" w:line="240" w:lineRule="exact"/>
        <w:ind w:hanging="306"/>
        <w:jc w:val="both"/>
        <w:rPr>
          <w:rFonts w:cs="Tahoma"/>
        </w:rPr>
      </w:pPr>
      <w:r w:rsidRPr="00121FB6">
        <w:rPr>
          <w:rFonts w:cs="Tahoma"/>
          <w:szCs w:val="20"/>
        </w:rPr>
        <w:t>na </w:t>
      </w:r>
      <w:r w:rsidR="008E0BE5">
        <w:rPr>
          <w:rFonts w:cs="Tahoma"/>
        </w:rPr>
        <w:t>realizaci projektu</w:t>
      </w:r>
      <w:r w:rsidRPr="00121FB6">
        <w:rPr>
          <w:rFonts w:cs="Tahoma"/>
          <w:bCs/>
          <w:szCs w:val="22"/>
        </w:rPr>
        <w:t xml:space="preserve"> </w:t>
      </w:r>
      <w:r w:rsidR="001D2640" w:rsidRPr="00BC7757">
        <w:rPr>
          <w:rFonts w:cs="Tahoma"/>
          <w:bCs/>
          <w:szCs w:val="22"/>
        </w:rPr>
        <w:t>v rozsahu dotace</w:t>
      </w:r>
      <w:r w:rsidR="001D2640" w:rsidRPr="00121FB6">
        <w:rPr>
          <w:rFonts w:cs="Tahoma"/>
          <w:bCs/>
          <w:szCs w:val="22"/>
        </w:rPr>
        <w:t xml:space="preserve"> podle této smlouvy </w:t>
      </w:r>
      <w:r w:rsidRPr="00121FB6">
        <w:rPr>
          <w:rFonts w:cs="Tahoma"/>
          <w:szCs w:val="20"/>
        </w:rPr>
        <w:t xml:space="preserve">neobdržel podporu </w:t>
      </w:r>
      <w:r w:rsidRPr="00121FB6">
        <w:t>z veřejných zdrojů</w:t>
      </w:r>
      <w:r w:rsidRPr="00121FB6">
        <w:rPr>
          <w:rFonts w:cs="Tahoma"/>
        </w:rPr>
        <w:t xml:space="preserve"> včetně Evropské unie</w:t>
      </w:r>
      <w:r w:rsidRPr="00121FB6" w:rsidDel="003E33D6">
        <w:rPr>
          <w:rFonts w:cs="Tahoma"/>
          <w:szCs w:val="20"/>
        </w:rPr>
        <w:t xml:space="preserve"> </w:t>
      </w:r>
      <w:r w:rsidRPr="00121FB6">
        <w:rPr>
          <w:rFonts w:cs="Tahoma"/>
          <w:szCs w:val="20"/>
        </w:rPr>
        <w:t>a ani o ni, s výjimkou této žádosti podle programu, nežádá a nepožádá,</w:t>
      </w:r>
    </w:p>
    <w:p w14:paraId="047FC656" w14:textId="77777777" w:rsidR="001D2640" w:rsidRPr="00121FB6" w:rsidRDefault="001D2640" w:rsidP="00B14C91">
      <w:pPr>
        <w:pStyle w:val="Zkladntext"/>
        <w:numPr>
          <w:ilvl w:val="0"/>
          <w:numId w:val="20"/>
        </w:numPr>
        <w:spacing w:after="60" w:line="240" w:lineRule="exact"/>
        <w:ind w:hanging="306"/>
        <w:jc w:val="both"/>
        <w:rPr>
          <w:rFonts w:cs="Tahoma"/>
        </w:rPr>
      </w:pPr>
      <w:r w:rsidRPr="00121FB6">
        <w:rPr>
          <w:rFonts w:cs="Tahoma"/>
          <w:szCs w:val="20"/>
        </w:rPr>
        <w:t xml:space="preserve">vzal na vědomí, že poskytovatel pro účely poskytování </w:t>
      </w:r>
      <w:r w:rsidRPr="00121FB6">
        <w:rPr>
          <w:rFonts w:cs="Tahoma"/>
          <w:bCs/>
          <w:szCs w:val="22"/>
        </w:rPr>
        <w:t>dotací</w:t>
      </w:r>
      <w:r w:rsidRPr="00121FB6">
        <w:rPr>
          <w:rFonts w:cs="Tahoma"/>
          <w:szCs w:val="20"/>
        </w:rPr>
        <w:t xml:space="preserve"> podle programu může ověřit údaje o příjemci</w:t>
      </w:r>
      <w:r w:rsidR="00C14DAD" w:rsidRPr="00121FB6">
        <w:rPr>
          <w:rFonts w:cs="Tahoma"/>
          <w:szCs w:val="20"/>
        </w:rPr>
        <w:t>, jde-li o fyzickou osobu</w:t>
      </w:r>
      <w:r w:rsidR="009829FB">
        <w:rPr>
          <w:rFonts w:cs="Tahoma"/>
          <w:szCs w:val="20"/>
        </w:rPr>
        <w:t xml:space="preserve"> podnikající</w:t>
      </w:r>
      <w:r w:rsidR="00C14DAD" w:rsidRPr="00BC7757">
        <w:rPr>
          <w:rFonts w:cs="Tahoma"/>
          <w:szCs w:val="20"/>
        </w:rPr>
        <w:t>,</w:t>
      </w:r>
      <w:r w:rsidRPr="00BC7757">
        <w:rPr>
          <w:rFonts w:cs="Tahoma"/>
          <w:szCs w:val="20"/>
        </w:rPr>
        <w:t xml:space="preserve"> v </w:t>
      </w:r>
      <w:r w:rsidR="00BC7757">
        <w:rPr>
          <w:rFonts w:cs="Tahoma"/>
          <w:szCs w:val="20"/>
        </w:rPr>
        <w:t>základním</w:t>
      </w:r>
      <w:r w:rsidRPr="00BC7757">
        <w:rPr>
          <w:rFonts w:cs="Tahoma"/>
          <w:szCs w:val="20"/>
        </w:rPr>
        <w:t xml:space="preserve"> registru </w:t>
      </w:r>
      <w:r w:rsidR="00BC7757">
        <w:rPr>
          <w:rFonts w:cs="Tahoma"/>
          <w:szCs w:val="20"/>
        </w:rPr>
        <w:t>obyvatel</w:t>
      </w:r>
      <w:r w:rsidR="009829FB" w:rsidRPr="00BC7757">
        <w:rPr>
          <w:rFonts w:cs="Tahoma"/>
          <w:szCs w:val="20"/>
        </w:rPr>
        <w:t xml:space="preserve"> </w:t>
      </w:r>
      <w:r w:rsidRPr="00BC7757">
        <w:rPr>
          <w:rFonts w:cs="Tahoma"/>
          <w:szCs w:val="20"/>
        </w:rPr>
        <w:t>nebo v</w:t>
      </w:r>
      <w:r w:rsidR="009829FB" w:rsidRPr="00BC7757">
        <w:rPr>
          <w:rFonts w:cs="Tahoma"/>
          <w:szCs w:val="20"/>
        </w:rPr>
        <w:t> </w:t>
      </w:r>
      <w:r w:rsidR="00BC7757">
        <w:rPr>
          <w:rFonts w:cs="Tahoma"/>
          <w:szCs w:val="20"/>
        </w:rPr>
        <w:t>základním</w:t>
      </w:r>
      <w:r w:rsidRPr="00BC7757">
        <w:rPr>
          <w:rFonts w:cs="Tahoma"/>
          <w:szCs w:val="20"/>
        </w:rPr>
        <w:t xml:space="preserve"> registru </w:t>
      </w:r>
      <w:r w:rsidR="00BC7757">
        <w:rPr>
          <w:rFonts w:cs="Tahoma"/>
          <w:szCs w:val="20"/>
        </w:rPr>
        <w:t>osob</w:t>
      </w:r>
      <w:r w:rsidRPr="00BC7757">
        <w:rPr>
          <w:rFonts w:cs="Tahoma"/>
          <w:szCs w:val="20"/>
        </w:rPr>
        <w:t>,</w:t>
      </w:r>
    </w:p>
    <w:p w14:paraId="34E893EE" w14:textId="77777777" w:rsidR="007C4B49" w:rsidRPr="009829FB" w:rsidRDefault="007C4B49" w:rsidP="009829FB">
      <w:pPr>
        <w:pStyle w:val="Zkladntext"/>
        <w:numPr>
          <w:ilvl w:val="0"/>
          <w:numId w:val="20"/>
        </w:numPr>
        <w:spacing w:after="60" w:line="240" w:lineRule="exact"/>
        <w:ind w:hanging="306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vzal na vědomí, že poskytovatel je oprávněn poskytnout základní osobní údaje o osobě, které poskytl veřejné prostředky, respektive u právnických osob obdobné údaje</w:t>
      </w:r>
      <w:r w:rsidRPr="009829FB">
        <w:rPr>
          <w:rFonts w:cs="Tahoma"/>
          <w:szCs w:val="20"/>
        </w:rPr>
        <w:t>.</w:t>
      </w:r>
    </w:p>
    <w:p w14:paraId="597FDE43" w14:textId="77777777" w:rsidR="00881796" w:rsidRPr="00121FB6" w:rsidRDefault="00B93109" w:rsidP="00881796">
      <w:pPr>
        <w:pStyle w:val="Zkladntext"/>
        <w:numPr>
          <w:ilvl w:val="0"/>
          <w:numId w:val="17"/>
        </w:numPr>
        <w:suppressAutoHyphens w:val="0"/>
        <w:spacing w:before="120" w:after="0" w:line="240" w:lineRule="exact"/>
        <w:ind w:left="425" w:hanging="425"/>
        <w:jc w:val="both"/>
        <w:rPr>
          <w:rFonts w:cs="Tahoma"/>
          <w:bCs/>
          <w:szCs w:val="20"/>
        </w:rPr>
      </w:pPr>
      <w:r w:rsidRPr="00B93109">
        <w:rPr>
          <w:rFonts w:cs="Tahoma"/>
          <w:bCs/>
          <w:szCs w:val="20"/>
        </w:rPr>
        <w:t xml:space="preserve">Poskytovatel prohlašuje, </w:t>
      </w:r>
      <w:r w:rsidR="00C9264B" w:rsidRPr="00C9264B">
        <w:rPr>
          <w:rFonts w:cs="Tahoma"/>
          <w:bCs/>
          <w:szCs w:val="20"/>
        </w:rPr>
        <w:t>že poskytnutí dotace podle této smlouvy je poskytnutím podpory de minimis ve výši dotace dle čl. IV odst. 1 této smlouvy ve smyslu Nařízení Komise (EU) 2023/2831 ze dne 13. 12. 2023, o použití článků 107 a 108 Smlouvy o fungování Evropské unie na podporu de minimis (publikováno v Úředním věstníku Evropské unie řadě L dne 15. 12. 2023) [dále jen „nařízení Komise (EU) 2023/2831“]. Za den poskytnutí podpory de minimis podle této smlouvy se považuje den, kdy tato smlouva nabude účinnosti.</w:t>
      </w:r>
    </w:p>
    <w:p w14:paraId="197E9126" w14:textId="5BD38E65" w:rsidR="00881796" w:rsidRPr="00B93109" w:rsidRDefault="00881796" w:rsidP="00881796">
      <w:pPr>
        <w:pStyle w:val="Zkladntext"/>
        <w:numPr>
          <w:ilvl w:val="0"/>
          <w:numId w:val="17"/>
        </w:numPr>
        <w:suppressAutoHyphens w:val="0"/>
        <w:spacing w:before="120" w:after="0" w:line="240" w:lineRule="exact"/>
        <w:ind w:left="425" w:hanging="425"/>
        <w:jc w:val="both"/>
        <w:rPr>
          <w:rFonts w:cs="Tahoma"/>
          <w:bCs/>
          <w:iCs/>
          <w:szCs w:val="20"/>
        </w:rPr>
      </w:pPr>
      <w:r w:rsidRPr="00121FB6">
        <w:rPr>
          <w:rFonts w:cs="Tahoma"/>
          <w:bCs/>
          <w:szCs w:val="20"/>
        </w:rPr>
        <w:t xml:space="preserve">Příjemce dotace, která je poskytnutím podpory </w:t>
      </w:r>
      <w:r w:rsidRPr="001D6980">
        <w:rPr>
          <w:rFonts w:cs="Tahoma"/>
          <w:iCs/>
        </w:rPr>
        <w:t>de minimis</w:t>
      </w:r>
      <w:r w:rsidRPr="001E2CE6">
        <w:rPr>
          <w:rFonts w:cs="Tahoma"/>
          <w:bCs/>
          <w:iCs/>
          <w:szCs w:val="20"/>
        </w:rPr>
        <w:t>,</w:t>
      </w:r>
      <w:r w:rsidRPr="00121FB6">
        <w:rPr>
          <w:rFonts w:cs="Tahoma"/>
          <w:bCs/>
          <w:szCs w:val="20"/>
        </w:rPr>
        <w:t xml:space="preserve"> prohlašuje, </w:t>
      </w:r>
      <w:r w:rsidR="00C9264B">
        <w:rPr>
          <w:rFonts w:cs="Tahoma"/>
          <w:bCs/>
          <w:szCs w:val="20"/>
        </w:rPr>
        <w:t xml:space="preserve">že </w:t>
      </w:r>
      <w:r w:rsidR="00C9264B" w:rsidRPr="00C9264B">
        <w:rPr>
          <w:rFonts w:cs="Tahoma"/>
          <w:bCs/>
          <w:szCs w:val="20"/>
        </w:rPr>
        <w:t xml:space="preserve">nenastaly okolnosti, které by vylučovaly aplikaci pravidla de minimis dle Nařízení Komise (EU) 2023/2831, zejména že poskytnutím této dotace nedojde k takové kumulaci s jinou veřejnou podporou ohledně týchž nákladů, která by způsobila překročení povolené míry podpory de minimis, a že v posledních 3 letech </w:t>
      </w:r>
      <w:r w:rsidR="00537EF7" w:rsidRPr="00537EF7">
        <w:rPr>
          <w:rFonts w:cs="Tahoma"/>
          <w:bCs/>
          <w:szCs w:val="20"/>
        </w:rPr>
        <w:t xml:space="preserve">přede dnem nabytí účinnosti této smlouvy </w:t>
      </w:r>
      <w:r w:rsidR="00C9264B" w:rsidRPr="00C9264B">
        <w:rPr>
          <w:rFonts w:cs="Tahoma"/>
          <w:bCs/>
          <w:szCs w:val="20"/>
        </w:rPr>
        <w:t>příjemci, resp. subjektům, které jsou spolu s příjemcem dle čl. 2 odst. 2 Nařízení Komise (EU) 2023/2831 považovány za jeden podnik, nebyla poskytnuta podpora de minimis, která by v součtu s podporou de minimis poskytovanou na základě této smlouvy překročila maximální částku povolenou právními předpisy Evropské unie upravujícími oblast veřejné podpory.</w:t>
      </w:r>
    </w:p>
    <w:p w14:paraId="27932C5B" w14:textId="77777777" w:rsidR="00881796" w:rsidRPr="00B93109" w:rsidRDefault="00881796" w:rsidP="00881796">
      <w:pPr>
        <w:pStyle w:val="Zkladntext"/>
        <w:numPr>
          <w:ilvl w:val="0"/>
          <w:numId w:val="17"/>
        </w:numPr>
        <w:suppressAutoHyphens w:val="0"/>
        <w:spacing w:before="120" w:after="0" w:line="240" w:lineRule="exact"/>
        <w:ind w:left="425" w:hanging="425"/>
        <w:jc w:val="both"/>
        <w:rPr>
          <w:rFonts w:cs="Tahoma"/>
          <w:bCs/>
          <w:iCs/>
          <w:szCs w:val="20"/>
        </w:rPr>
      </w:pPr>
      <w:r w:rsidRPr="00B93109">
        <w:rPr>
          <w:rFonts w:cs="Tahoma"/>
          <w:bCs/>
          <w:iCs/>
          <w:szCs w:val="20"/>
        </w:rPr>
        <w:t>Pokud by poskytnutím</w:t>
      </w:r>
      <w:r w:rsidR="00F8643B" w:rsidRPr="00B93109">
        <w:rPr>
          <w:rFonts w:cs="Tahoma"/>
          <w:bCs/>
          <w:iCs/>
          <w:szCs w:val="20"/>
        </w:rPr>
        <w:t xml:space="preserve"> dotace</w:t>
      </w:r>
      <w:r w:rsidRPr="00B93109">
        <w:rPr>
          <w:rFonts w:cs="Tahoma"/>
          <w:bCs/>
          <w:iCs/>
          <w:szCs w:val="20"/>
        </w:rPr>
        <w:t xml:space="preserve"> </w:t>
      </w:r>
      <w:r w:rsidR="00C9264B" w:rsidRPr="00C9264B">
        <w:rPr>
          <w:rFonts w:cs="Tahoma"/>
          <w:bCs/>
          <w:iCs/>
          <w:szCs w:val="20"/>
        </w:rPr>
        <w:t>dle čl. IV odst. 1 této smlouvy měl být překročen limit pro podporu de minimis dle Nařízení Komise (EU) 2023/2831, bude částka dotace snížena v souladu s uvedeným nařízením a takto upravená částka vyplacena příjemci. V případě, že nebude možno dotaci z důvodu překročení povolené míry podpory de minimis dle Nařízení Komise (EU) 2023/2831 poskytnout, nebude dotace příjemci poskytnuta</w:t>
      </w:r>
      <w:r w:rsidRPr="00B93109">
        <w:rPr>
          <w:rFonts w:cs="Tahoma"/>
          <w:bCs/>
          <w:iCs/>
          <w:szCs w:val="20"/>
        </w:rPr>
        <w:t>.</w:t>
      </w:r>
    </w:p>
    <w:p w14:paraId="541978D2" w14:textId="77777777" w:rsidR="00881796" w:rsidRPr="00B93109" w:rsidRDefault="00881796" w:rsidP="00881796">
      <w:pPr>
        <w:pStyle w:val="Zkladntext"/>
        <w:keepNext/>
        <w:numPr>
          <w:ilvl w:val="0"/>
          <w:numId w:val="17"/>
        </w:numPr>
        <w:suppressAutoHyphens w:val="0"/>
        <w:spacing w:before="120" w:after="0" w:line="240" w:lineRule="exact"/>
        <w:ind w:left="425" w:hanging="425"/>
        <w:jc w:val="both"/>
        <w:rPr>
          <w:rFonts w:cs="Tahoma"/>
          <w:bCs/>
          <w:iCs/>
          <w:szCs w:val="20"/>
        </w:rPr>
      </w:pPr>
      <w:r w:rsidRPr="00B93109">
        <w:rPr>
          <w:rFonts w:cs="Tahoma"/>
          <w:bCs/>
          <w:iCs/>
          <w:szCs w:val="20"/>
        </w:rPr>
        <w:t xml:space="preserve">Příjemce ve vztahu k poskytnutí podpory </w:t>
      </w:r>
      <w:r w:rsidRPr="001D6980">
        <w:rPr>
          <w:rFonts w:cs="Tahoma"/>
          <w:iCs/>
        </w:rPr>
        <w:t>de minimis</w:t>
      </w:r>
      <w:r w:rsidRPr="00B93109">
        <w:rPr>
          <w:rFonts w:cs="Tahoma"/>
          <w:bCs/>
          <w:iCs/>
          <w:szCs w:val="20"/>
        </w:rPr>
        <w:t xml:space="preserve"> prohlašuje následující:</w:t>
      </w:r>
    </w:p>
    <w:p w14:paraId="703D015A" w14:textId="77777777" w:rsidR="00881796" w:rsidRPr="00121FB6" w:rsidRDefault="00881796" w:rsidP="00881796">
      <w:pPr>
        <w:pStyle w:val="Odstavecseseznamem"/>
        <w:keepNext/>
        <w:numPr>
          <w:ilvl w:val="2"/>
          <w:numId w:val="23"/>
        </w:numPr>
        <w:suppressAutoHyphens w:val="0"/>
        <w:autoSpaceDE w:val="0"/>
        <w:autoSpaceDN w:val="0"/>
        <w:adjustRightInd w:val="0"/>
        <w:spacing w:before="120" w:after="30"/>
        <w:ind w:hanging="284"/>
        <w:rPr>
          <w:rFonts w:cs="Tahoma"/>
          <w:szCs w:val="20"/>
        </w:rPr>
      </w:pPr>
      <w:r w:rsidRPr="00121FB6">
        <w:rPr>
          <w:rFonts w:cs="Tahoma"/>
          <w:szCs w:val="20"/>
        </w:rPr>
        <w:t>jako účetní období používá</w:t>
      </w:r>
      <w:r w:rsidR="00CB74E7">
        <w:rPr>
          <w:rFonts w:cs="Tahoma"/>
          <w:szCs w:val="20"/>
        </w:rPr>
        <w:t xml:space="preserve"> (zatrhnout odpovídající)</w:t>
      </w:r>
    </w:p>
    <w:p w14:paraId="6F69DD91" w14:textId="77777777" w:rsidR="00881796" w:rsidRPr="00121FB6" w:rsidRDefault="00881796" w:rsidP="00881796">
      <w:pPr>
        <w:autoSpaceDE w:val="0"/>
        <w:autoSpaceDN w:val="0"/>
        <w:adjustRightInd w:val="0"/>
        <w:ind w:left="709"/>
        <w:rPr>
          <w:rFonts w:cs="Tahoma"/>
          <w:bCs/>
          <w:szCs w:val="20"/>
        </w:rPr>
      </w:pPr>
      <w:r w:rsidRPr="00121FB6">
        <w:rPr>
          <w:rFonts w:cs="Tahoma"/>
          <w:bCs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21FB6">
        <w:rPr>
          <w:rFonts w:cs="Tahoma"/>
          <w:bCs/>
          <w:szCs w:val="20"/>
        </w:rPr>
        <w:instrText xml:space="preserve"> FORMCHECKBOX </w:instrText>
      </w:r>
      <w:r w:rsidR="00AC5F83">
        <w:rPr>
          <w:rFonts w:cs="Tahoma"/>
          <w:bCs/>
          <w:szCs w:val="20"/>
        </w:rPr>
      </w:r>
      <w:r w:rsidR="00AC5F83">
        <w:rPr>
          <w:rFonts w:cs="Tahoma"/>
          <w:bCs/>
          <w:szCs w:val="20"/>
        </w:rPr>
        <w:fldChar w:fldCharType="separate"/>
      </w:r>
      <w:r w:rsidRPr="00121FB6">
        <w:rPr>
          <w:rFonts w:cs="Tahoma"/>
          <w:bCs/>
          <w:szCs w:val="20"/>
        </w:rPr>
        <w:fldChar w:fldCharType="end"/>
      </w:r>
      <w:r w:rsidRPr="00121FB6">
        <w:rPr>
          <w:rFonts w:cs="Tahoma"/>
          <w:bCs/>
          <w:szCs w:val="20"/>
        </w:rPr>
        <w:t xml:space="preserve"> kalendářní rok,</w:t>
      </w:r>
    </w:p>
    <w:p w14:paraId="4B65F7E4" w14:textId="77777777" w:rsidR="00881796" w:rsidRPr="00121FB6" w:rsidRDefault="00881796" w:rsidP="00881796">
      <w:pPr>
        <w:autoSpaceDE w:val="0"/>
        <w:autoSpaceDN w:val="0"/>
        <w:adjustRightInd w:val="0"/>
        <w:ind w:left="709"/>
        <w:rPr>
          <w:rFonts w:cs="Tahoma"/>
          <w:bCs/>
          <w:szCs w:val="20"/>
        </w:rPr>
      </w:pPr>
      <w:r w:rsidRPr="00121FB6">
        <w:rPr>
          <w:rFonts w:cs="Tahoma"/>
          <w:bCs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21FB6">
        <w:rPr>
          <w:rFonts w:cs="Tahoma"/>
          <w:bCs/>
          <w:szCs w:val="20"/>
        </w:rPr>
        <w:instrText xml:space="preserve"> FORMCHECKBOX </w:instrText>
      </w:r>
      <w:r w:rsidR="00AC5F83">
        <w:rPr>
          <w:rFonts w:cs="Tahoma"/>
          <w:bCs/>
          <w:szCs w:val="20"/>
        </w:rPr>
      </w:r>
      <w:r w:rsidR="00AC5F83">
        <w:rPr>
          <w:rFonts w:cs="Tahoma"/>
          <w:bCs/>
          <w:szCs w:val="20"/>
        </w:rPr>
        <w:fldChar w:fldCharType="separate"/>
      </w:r>
      <w:r w:rsidRPr="00121FB6">
        <w:rPr>
          <w:rFonts w:cs="Tahoma"/>
          <w:bCs/>
          <w:szCs w:val="20"/>
        </w:rPr>
        <w:fldChar w:fldCharType="end"/>
      </w:r>
      <w:r w:rsidRPr="00121FB6">
        <w:rPr>
          <w:rFonts w:cs="Tahoma"/>
          <w:bCs/>
          <w:szCs w:val="20"/>
        </w:rPr>
        <w:t xml:space="preserve"> hospodářský rok</w:t>
      </w:r>
      <w:r w:rsidRPr="00121FB6">
        <w:rPr>
          <w:rFonts w:cs="Tahoma"/>
          <w:b/>
          <w:bCs/>
          <w:szCs w:val="20"/>
        </w:rPr>
        <w:t xml:space="preserve"> </w:t>
      </w:r>
      <w:r w:rsidRPr="00121FB6">
        <w:rPr>
          <w:rFonts w:cs="Tahoma"/>
          <w:bCs/>
          <w:szCs w:val="20"/>
        </w:rPr>
        <w:t>(začátek ………………</w:t>
      </w:r>
      <w:proofErr w:type="gramStart"/>
      <w:r w:rsidRPr="00121FB6">
        <w:rPr>
          <w:rFonts w:cs="Tahoma"/>
          <w:bCs/>
          <w:szCs w:val="20"/>
        </w:rPr>
        <w:t>…….</w:t>
      </w:r>
      <w:proofErr w:type="gramEnd"/>
      <w:r w:rsidRPr="00121FB6">
        <w:rPr>
          <w:rFonts w:cs="Tahoma"/>
          <w:bCs/>
          <w:szCs w:val="20"/>
        </w:rPr>
        <w:t>, konec ……………………),</w:t>
      </w:r>
    </w:p>
    <w:p w14:paraId="21E3B52E" w14:textId="77777777" w:rsidR="00881796" w:rsidRPr="00121FB6" w:rsidRDefault="00881796" w:rsidP="00881796">
      <w:pPr>
        <w:pStyle w:val="Odstavecseseznamem"/>
        <w:keepNext/>
        <w:numPr>
          <w:ilvl w:val="2"/>
          <w:numId w:val="23"/>
        </w:numPr>
        <w:suppressAutoHyphens w:val="0"/>
        <w:autoSpaceDE w:val="0"/>
        <w:autoSpaceDN w:val="0"/>
        <w:adjustRightInd w:val="0"/>
        <w:spacing w:before="120" w:after="30"/>
        <w:ind w:hanging="284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ve vztahu k podnikům (přičemž za podnik lze považovat jakýkoliv subjekt vykonávající hospodářskou činnost nezávisle na právním postavení tohoto subjektu a způsobu jeho financování) propojeným s příjemcem vzal na vědomí, že příjemce</w:t>
      </w:r>
      <w:r w:rsidRPr="00121FB6">
        <w:rPr>
          <w:rFonts w:cs="Tahoma"/>
          <w:bCs/>
          <w:szCs w:val="20"/>
        </w:rPr>
        <w:t xml:space="preserve"> se považuje za propojený s jinými podniky, pokud i tyto subjekty mezi sebou mají některý z následujících vztahů:</w:t>
      </w:r>
    </w:p>
    <w:p w14:paraId="37AA66E6" w14:textId="77777777" w:rsidR="00881796" w:rsidRPr="00121FB6" w:rsidRDefault="00881796" w:rsidP="00881796">
      <w:pPr>
        <w:pStyle w:val="Odstavecseseznamem"/>
        <w:numPr>
          <w:ilvl w:val="1"/>
          <w:numId w:val="33"/>
        </w:numPr>
        <w:autoSpaceDE w:val="0"/>
        <w:autoSpaceDN w:val="0"/>
        <w:adjustRightInd w:val="0"/>
        <w:ind w:left="993" w:hanging="284"/>
        <w:contextualSpacing w:val="0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jeden subjekt vlastní více než 50 % hlasovacích práv, která náležejí akcionářům nebo společníkům, v jiném subjektu;</w:t>
      </w:r>
    </w:p>
    <w:p w14:paraId="1F3A6072" w14:textId="77777777" w:rsidR="00881796" w:rsidRPr="00121FB6" w:rsidRDefault="00881796" w:rsidP="00881796">
      <w:pPr>
        <w:pStyle w:val="Odstavecseseznamem"/>
        <w:numPr>
          <w:ilvl w:val="1"/>
          <w:numId w:val="33"/>
        </w:numPr>
        <w:autoSpaceDE w:val="0"/>
        <w:autoSpaceDN w:val="0"/>
        <w:adjustRightInd w:val="0"/>
        <w:ind w:left="993" w:hanging="284"/>
        <w:contextualSpacing w:val="0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jeden subjekt má právo jmenovat nebo odvolat více než 50 % členů správního, řídícího nebo dozorčího orgánu jiného subjektu;</w:t>
      </w:r>
    </w:p>
    <w:p w14:paraId="1D92B58E" w14:textId="77777777" w:rsidR="00881796" w:rsidRPr="00121FB6" w:rsidRDefault="00881796" w:rsidP="00881796">
      <w:pPr>
        <w:pStyle w:val="Odstavecseseznamem"/>
        <w:numPr>
          <w:ilvl w:val="1"/>
          <w:numId w:val="33"/>
        </w:numPr>
        <w:autoSpaceDE w:val="0"/>
        <w:autoSpaceDN w:val="0"/>
        <w:adjustRightInd w:val="0"/>
        <w:ind w:left="993" w:hanging="284"/>
        <w:contextualSpacing w:val="0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jeden subjekt má právo uplatňovat více než 50% vliv v jiném subjektu podle smlouvy uzavřené s daným subjektem nebo dle ustanovení v zakladatelské smlouvě nebo ve stanovách tohoto subjektu;</w:t>
      </w:r>
    </w:p>
    <w:p w14:paraId="204BCEA5" w14:textId="77777777" w:rsidR="00881796" w:rsidRPr="00121FB6" w:rsidRDefault="00881796" w:rsidP="00881796">
      <w:pPr>
        <w:pStyle w:val="Odstavecseseznamem"/>
        <w:numPr>
          <w:ilvl w:val="1"/>
          <w:numId w:val="33"/>
        </w:numPr>
        <w:autoSpaceDE w:val="0"/>
        <w:autoSpaceDN w:val="0"/>
        <w:adjustRightInd w:val="0"/>
        <w:ind w:left="993" w:hanging="284"/>
        <w:contextualSpacing w:val="0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>jeden subjekt, který je akcionářem nebo společníkem jiného subjektu, ovládá sám, v souladu s dohodou uzavřenou s jinými akcionáři nebo společníky daného subjektu, více než 50 % hlasovacích práv, náležejících akcionářům nebo společníkům, v daném subjektu.</w:t>
      </w:r>
    </w:p>
    <w:p w14:paraId="1743636A" w14:textId="77777777" w:rsidR="00881796" w:rsidRDefault="00881796" w:rsidP="00881796">
      <w:pPr>
        <w:keepNext/>
        <w:autoSpaceDE w:val="0"/>
        <w:autoSpaceDN w:val="0"/>
        <w:adjustRightInd w:val="0"/>
        <w:ind w:left="709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lastRenderedPageBreak/>
        <w:t>Dále vzal příjemce v této souvislosti na vědomí, že subjekty, které mají s příjemcem jakýkoli vztah uvedený pod body 1) až 4) prostřednictvím jednoho nebo více dalších subjektů, se také považují za podnik propojený s příjemcem. Příjemce poté tedy prohlašuje, že</w:t>
      </w:r>
    </w:p>
    <w:p w14:paraId="0F499A53" w14:textId="77777777" w:rsidR="00DE0271" w:rsidRDefault="00DE0271" w:rsidP="00881796">
      <w:pPr>
        <w:keepNext/>
        <w:autoSpaceDE w:val="0"/>
        <w:autoSpaceDN w:val="0"/>
        <w:adjustRightInd w:val="0"/>
        <w:ind w:left="709"/>
        <w:jc w:val="both"/>
        <w:rPr>
          <w:rFonts w:cs="Tahoma"/>
          <w:szCs w:val="20"/>
        </w:rPr>
      </w:pPr>
    </w:p>
    <w:p w14:paraId="15B21A34" w14:textId="732AF9F3" w:rsidR="00DE0271" w:rsidRDefault="00B24B93" w:rsidP="00DE0271">
      <w:pPr>
        <w:keepNext/>
        <w:autoSpaceDE w:val="0"/>
        <w:autoSpaceDN w:val="0"/>
        <w:adjustRightInd w:val="0"/>
        <w:ind w:left="142"/>
        <w:jc w:val="both"/>
        <w:rPr>
          <w:rFonts w:cs="Tahoma"/>
          <w:b/>
          <w:noProof/>
          <w:szCs w:val="20"/>
          <w:lang w:eastAsia="cs-CZ"/>
        </w:rPr>
      </w:pPr>
      <w:r w:rsidRPr="00D519C1">
        <w:rPr>
          <w:rFonts w:cs="Tahoma"/>
          <w:b/>
          <w:noProof/>
          <w:szCs w:val="20"/>
          <w:lang w:eastAsia="cs-CZ"/>
        </w:rPr>
        <w:drawing>
          <wp:inline distT="0" distB="0" distL="0" distR="0" wp14:anchorId="458B7532" wp14:editId="48E6D31C">
            <wp:extent cx="7560446" cy="1028700"/>
            <wp:effectExtent l="0" t="0" r="2540" b="0"/>
            <wp:docPr id="12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19" cy="102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3EB45" w14:textId="77777777" w:rsidR="00DE0271" w:rsidRPr="00121FB6" w:rsidRDefault="00DE0271" w:rsidP="00881796">
      <w:pPr>
        <w:keepNext/>
        <w:autoSpaceDE w:val="0"/>
        <w:autoSpaceDN w:val="0"/>
        <w:adjustRightInd w:val="0"/>
        <w:ind w:left="709"/>
        <w:jc w:val="both"/>
        <w:rPr>
          <w:rFonts w:cs="Tahoma"/>
          <w:szCs w:val="20"/>
        </w:rPr>
      </w:pPr>
    </w:p>
    <w:p w14:paraId="6785A09D" w14:textId="77777777" w:rsidR="00881796" w:rsidRPr="00DE0271" w:rsidRDefault="00881796" w:rsidP="00551E42">
      <w:pPr>
        <w:pStyle w:val="Odstavecseseznamem"/>
        <w:keepNext/>
        <w:suppressAutoHyphens w:val="0"/>
        <w:autoSpaceDE w:val="0"/>
        <w:autoSpaceDN w:val="0"/>
        <w:adjustRightInd w:val="0"/>
        <w:spacing w:before="120"/>
        <w:ind w:left="0"/>
        <w:jc w:val="both"/>
        <w:rPr>
          <w:rFonts w:cs="Tahoma"/>
          <w:szCs w:val="20"/>
        </w:rPr>
      </w:pPr>
    </w:p>
    <w:p w14:paraId="0C6F8C44" w14:textId="54195F6A" w:rsidR="00DE0271" w:rsidRDefault="00B24B93" w:rsidP="00DE0271">
      <w:pPr>
        <w:autoSpaceDE w:val="0"/>
        <w:autoSpaceDN w:val="0"/>
        <w:adjustRightInd w:val="0"/>
        <w:ind w:left="142"/>
        <w:rPr>
          <w:rFonts w:cs="Tahoma"/>
          <w:noProof/>
          <w:szCs w:val="20"/>
          <w:lang w:eastAsia="cs-CZ"/>
        </w:rPr>
      </w:pPr>
      <w:r w:rsidRPr="00D519C1">
        <w:rPr>
          <w:rFonts w:cs="Tahoma"/>
          <w:noProof/>
          <w:szCs w:val="20"/>
          <w:lang w:eastAsia="cs-CZ"/>
        </w:rPr>
        <w:drawing>
          <wp:inline distT="0" distB="0" distL="0" distR="0" wp14:anchorId="121BE8E4" wp14:editId="112529BA">
            <wp:extent cx="7493534" cy="1181100"/>
            <wp:effectExtent l="0" t="0" r="0" b="0"/>
            <wp:docPr id="13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226" cy="118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4CF64" w14:textId="471B583E" w:rsidR="00DE0271" w:rsidRPr="00121FB6" w:rsidRDefault="00B24B93" w:rsidP="00881796">
      <w:pPr>
        <w:autoSpaceDE w:val="0"/>
        <w:autoSpaceDN w:val="0"/>
        <w:adjustRightInd w:val="0"/>
        <w:ind w:left="709"/>
        <w:rPr>
          <w:rFonts w:cs="Tahoma"/>
          <w:bCs/>
          <w:szCs w:val="20"/>
        </w:rPr>
      </w:pPr>
      <w:r w:rsidRPr="00D519C1">
        <w:rPr>
          <w:rFonts w:cs="Tahoma"/>
          <w:noProof/>
          <w:szCs w:val="20"/>
          <w:lang w:eastAsia="cs-CZ"/>
        </w:rPr>
        <w:drawing>
          <wp:inline distT="0" distB="0" distL="0" distR="0" wp14:anchorId="53C2319E" wp14:editId="08A20510">
            <wp:extent cx="7200900" cy="571500"/>
            <wp:effectExtent l="0" t="0" r="0" b="0"/>
            <wp:docPr id="14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4FC21" w14:textId="77777777" w:rsidR="00881796" w:rsidRPr="00DE0271" w:rsidRDefault="00881796" w:rsidP="00551E42">
      <w:pPr>
        <w:pStyle w:val="Odstavecseseznamem"/>
        <w:keepNext/>
        <w:suppressAutoHyphens w:val="0"/>
        <w:autoSpaceDE w:val="0"/>
        <w:autoSpaceDN w:val="0"/>
        <w:adjustRightInd w:val="0"/>
        <w:spacing w:before="120"/>
        <w:ind w:left="0"/>
        <w:jc w:val="both"/>
        <w:rPr>
          <w:rFonts w:cs="Tahoma"/>
          <w:szCs w:val="20"/>
        </w:rPr>
      </w:pPr>
    </w:p>
    <w:p w14:paraId="5EF95ECB" w14:textId="6BB9643D" w:rsidR="00DE0271" w:rsidRDefault="00B24B93" w:rsidP="00DE0271">
      <w:pPr>
        <w:autoSpaceDE w:val="0"/>
        <w:autoSpaceDN w:val="0"/>
        <w:adjustRightInd w:val="0"/>
        <w:ind w:left="142"/>
        <w:rPr>
          <w:rFonts w:cs="Tahoma"/>
          <w:noProof/>
          <w:szCs w:val="20"/>
          <w:lang w:eastAsia="cs-CZ"/>
        </w:rPr>
      </w:pPr>
      <w:r w:rsidRPr="00D519C1">
        <w:rPr>
          <w:rFonts w:cs="Tahoma"/>
          <w:noProof/>
          <w:szCs w:val="20"/>
          <w:lang w:eastAsia="cs-CZ"/>
        </w:rPr>
        <w:drawing>
          <wp:inline distT="0" distB="0" distL="0" distR="0" wp14:anchorId="5BF65C7A" wp14:editId="5E1E1656">
            <wp:extent cx="7684901" cy="1038225"/>
            <wp:effectExtent l="0" t="0" r="0" b="0"/>
            <wp:docPr id="15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066" cy="103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85AA" w14:textId="3069D996" w:rsidR="00DE0271" w:rsidRDefault="00B24B93" w:rsidP="00DE0271">
      <w:pPr>
        <w:autoSpaceDE w:val="0"/>
        <w:autoSpaceDN w:val="0"/>
        <w:adjustRightInd w:val="0"/>
        <w:ind w:left="142"/>
        <w:rPr>
          <w:rFonts w:cs="Tahoma"/>
          <w:noProof/>
          <w:szCs w:val="20"/>
          <w:lang w:eastAsia="cs-CZ"/>
        </w:rPr>
      </w:pPr>
      <w:r w:rsidRPr="00D519C1">
        <w:rPr>
          <w:rFonts w:cs="Tahoma"/>
          <w:noProof/>
          <w:szCs w:val="20"/>
          <w:lang w:eastAsia="cs-CZ"/>
        </w:rPr>
        <w:drawing>
          <wp:inline distT="0" distB="0" distL="0" distR="0" wp14:anchorId="1546AB9C" wp14:editId="3A6D71F9">
            <wp:extent cx="7477478" cy="800100"/>
            <wp:effectExtent l="0" t="0" r="9525" b="0"/>
            <wp:docPr id="16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58" cy="80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27E29" w14:textId="5F56C56E" w:rsidR="00DE0271" w:rsidRPr="00121FB6" w:rsidRDefault="00B24B93" w:rsidP="00881796">
      <w:pPr>
        <w:autoSpaceDE w:val="0"/>
        <w:autoSpaceDN w:val="0"/>
        <w:adjustRightInd w:val="0"/>
        <w:ind w:left="709"/>
        <w:rPr>
          <w:rFonts w:cs="Tahoma"/>
          <w:bCs/>
          <w:szCs w:val="20"/>
        </w:rPr>
      </w:pPr>
      <w:r w:rsidRPr="00D519C1">
        <w:rPr>
          <w:rFonts w:cs="Tahoma"/>
          <w:noProof/>
          <w:szCs w:val="20"/>
          <w:lang w:eastAsia="cs-CZ"/>
        </w:rPr>
        <w:lastRenderedPageBreak/>
        <w:drawing>
          <wp:inline distT="0" distB="0" distL="0" distR="0" wp14:anchorId="533239BE" wp14:editId="3532986A">
            <wp:extent cx="7415852" cy="657225"/>
            <wp:effectExtent l="0" t="0" r="0" b="0"/>
            <wp:docPr id="17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297" cy="65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B59A" w14:textId="77777777" w:rsidR="008E0BE5" w:rsidRDefault="008E0BE5" w:rsidP="008E0BE5">
      <w:pPr>
        <w:keepNext/>
        <w:spacing w:before="120" w:line="240" w:lineRule="exact"/>
        <w:jc w:val="center"/>
        <w:rPr>
          <w:rFonts w:cs="Tahoma"/>
          <w:b/>
          <w:bCs/>
          <w:szCs w:val="20"/>
        </w:rPr>
      </w:pPr>
    </w:p>
    <w:p w14:paraId="29298C18" w14:textId="77777777" w:rsidR="008E0BE5" w:rsidRPr="00121FB6" w:rsidRDefault="007C4B49" w:rsidP="008E0BE5">
      <w:pPr>
        <w:keepNext/>
        <w:spacing w:before="120" w:line="240" w:lineRule="exact"/>
        <w:jc w:val="center"/>
        <w:rPr>
          <w:rFonts w:cs="Tahoma"/>
          <w:b/>
          <w:bCs/>
          <w:szCs w:val="20"/>
        </w:rPr>
      </w:pPr>
      <w:r w:rsidRPr="00121FB6">
        <w:rPr>
          <w:rFonts w:cs="Tahoma"/>
          <w:b/>
          <w:bCs/>
          <w:szCs w:val="20"/>
        </w:rPr>
        <w:t>VI.</w:t>
      </w:r>
    </w:p>
    <w:p w14:paraId="39F04292" w14:textId="77777777" w:rsidR="007C4B49" w:rsidRPr="00121FB6" w:rsidRDefault="007C4B49" w:rsidP="007C4B49">
      <w:pPr>
        <w:pStyle w:val="Zkladntext"/>
        <w:keepNext/>
        <w:spacing w:line="240" w:lineRule="exact"/>
        <w:ind w:right="147"/>
        <w:jc w:val="center"/>
        <w:rPr>
          <w:rFonts w:cs="Tahoma"/>
          <w:b/>
          <w:bCs/>
          <w:szCs w:val="20"/>
        </w:rPr>
      </w:pPr>
      <w:r w:rsidRPr="00121FB6">
        <w:rPr>
          <w:rFonts w:cs="Tahoma"/>
          <w:b/>
          <w:bCs/>
          <w:szCs w:val="20"/>
        </w:rPr>
        <w:t>Závěrečná ustanovení</w:t>
      </w:r>
    </w:p>
    <w:p w14:paraId="5136AA50" w14:textId="77777777" w:rsidR="007C4B49" w:rsidRPr="00121FB6" w:rsidRDefault="007C4B49" w:rsidP="005A5ADB">
      <w:pPr>
        <w:numPr>
          <w:ilvl w:val="0"/>
          <w:numId w:val="18"/>
        </w:numPr>
        <w:tabs>
          <w:tab w:val="clear" w:pos="1777"/>
        </w:tabs>
        <w:spacing w:before="120" w:after="120" w:line="240" w:lineRule="exact"/>
        <w:ind w:left="426" w:hanging="426"/>
        <w:jc w:val="both"/>
        <w:rPr>
          <w:rFonts w:cs="Tahoma"/>
          <w:szCs w:val="20"/>
        </w:rPr>
      </w:pPr>
      <w:r w:rsidRPr="00121FB6">
        <w:rPr>
          <w:rFonts w:cs="Tahoma"/>
        </w:rPr>
        <w:t xml:space="preserve">Poskytovatel si vyhrazuje právo vypovědět tuto smlouvu s výpovědní dobou 15 dnů od doručení výpovědi příjemci v případě, že příjemce </w:t>
      </w:r>
      <w:proofErr w:type="gramStart"/>
      <w:r w:rsidRPr="00121FB6">
        <w:rPr>
          <w:rFonts w:cs="Tahoma"/>
        </w:rPr>
        <w:t>poruší</w:t>
      </w:r>
      <w:proofErr w:type="gramEnd"/>
      <w:r w:rsidRPr="00121FB6">
        <w:rPr>
          <w:rFonts w:cs="Tahoma"/>
        </w:rPr>
        <w:t xml:space="preserve"> rozpočtovou kázeň a poskytovatel má podle této smlouvy ještě povinnost poskytnout mu další finanční plnění</w:t>
      </w:r>
      <w:r w:rsidRPr="00121FB6">
        <w:rPr>
          <w:rFonts w:cs="Tahoma"/>
          <w:szCs w:val="20"/>
        </w:rPr>
        <w:t>.</w:t>
      </w:r>
    </w:p>
    <w:p w14:paraId="39309FA5" w14:textId="77777777" w:rsidR="007C4B49" w:rsidRPr="00121FB6" w:rsidRDefault="007C4B49" w:rsidP="005A5ADB">
      <w:pPr>
        <w:numPr>
          <w:ilvl w:val="0"/>
          <w:numId w:val="18"/>
        </w:numPr>
        <w:tabs>
          <w:tab w:val="clear" w:pos="1777"/>
        </w:tabs>
        <w:spacing w:before="120" w:after="120" w:line="240" w:lineRule="exact"/>
        <w:ind w:left="426" w:hanging="426"/>
        <w:jc w:val="both"/>
        <w:rPr>
          <w:rFonts w:cs="Tahoma"/>
          <w:szCs w:val="20"/>
        </w:rPr>
      </w:pPr>
      <w:r w:rsidRPr="00121FB6">
        <w:rPr>
          <w:rFonts w:cs="Tahoma"/>
        </w:rPr>
        <w:t xml:space="preserve">Poskytovatel není oprávněn tuto smlouvu vypovědět, jedná-li se o méně závažné porušení rozpočtové kázně, za něž je </w:t>
      </w:r>
      <w:r w:rsidR="000C11BD">
        <w:rPr>
          <w:rFonts w:cs="Tahoma"/>
        </w:rPr>
        <w:t>podle</w:t>
      </w:r>
      <w:r w:rsidRPr="00121FB6">
        <w:rPr>
          <w:rFonts w:cs="Tahoma"/>
        </w:rPr>
        <w:t> této smlouv</w:t>
      </w:r>
      <w:r w:rsidR="000C11BD">
        <w:rPr>
          <w:rFonts w:cs="Tahoma"/>
        </w:rPr>
        <w:t>y</w:t>
      </w:r>
      <w:r w:rsidRPr="00121FB6">
        <w:rPr>
          <w:rFonts w:cs="Tahoma"/>
        </w:rPr>
        <w:t xml:space="preserve"> stanoven </w:t>
      </w:r>
      <w:r w:rsidR="00FB5061">
        <w:rPr>
          <w:rFonts w:cs="Tahoma"/>
        </w:rPr>
        <w:t xml:space="preserve">nižší </w:t>
      </w:r>
      <w:r w:rsidRPr="00121FB6">
        <w:rPr>
          <w:rFonts w:cs="Tahoma"/>
        </w:rPr>
        <w:t>odvod.</w:t>
      </w:r>
    </w:p>
    <w:p w14:paraId="19695BF4" w14:textId="77777777" w:rsidR="007C4B49" w:rsidRPr="00121FB6" w:rsidRDefault="007C4B49" w:rsidP="005A5ADB">
      <w:pPr>
        <w:numPr>
          <w:ilvl w:val="0"/>
          <w:numId w:val="18"/>
        </w:numPr>
        <w:tabs>
          <w:tab w:val="clear" w:pos="1777"/>
        </w:tabs>
        <w:spacing w:before="120" w:after="120" w:line="240" w:lineRule="exact"/>
        <w:ind w:left="426" w:hanging="426"/>
        <w:jc w:val="both"/>
        <w:rPr>
          <w:rFonts w:cs="Tahoma"/>
          <w:szCs w:val="20"/>
        </w:rPr>
      </w:pPr>
      <w:r w:rsidRPr="00121FB6">
        <w:rPr>
          <w:rFonts w:cs="Tahoma"/>
          <w:szCs w:val="20"/>
        </w:rPr>
        <w:t xml:space="preserve">Případné </w:t>
      </w:r>
      <w:r w:rsidRPr="00121FB6">
        <w:rPr>
          <w:rFonts w:cs="Tahoma"/>
        </w:rPr>
        <w:t>změny</w:t>
      </w:r>
      <w:r w:rsidRPr="00121FB6">
        <w:rPr>
          <w:rFonts w:cs="Tahoma"/>
          <w:szCs w:val="20"/>
        </w:rPr>
        <w:t xml:space="preserve"> a doplňky této smlouvy budou smluvní strany řešit písemnými, vzestupně číslovanými dodatky k této smlouvě, které budou výslovně za dodatky této smlouvy označeny.</w:t>
      </w:r>
    </w:p>
    <w:p w14:paraId="79F95F67" w14:textId="77777777" w:rsidR="007C4B49" w:rsidRPr="00121FB6" w:rsidRDefault="007C4B49" w:rsidP="005A5ADB">
      <w:pPr>
        <w:numPr>
          <w:ilvl w:val="0"/>
          <w:numId w:val="18"/>
        </w:numPr>
        <w:tabs>
          <w:tab w:val="clear" w:pos="1777"/>
        </w:tabs>
        <w:spacing w:before="120" w:after="120" w:line="240" w:lineRule="exact"/>
        <w:ind w:left="426" w:hanging="426"/>
        <w:jc w:val="both"/>
        <w:rPr>
          <w:rFonts w:cs="Tahoma"/>
        </w:rPr>
      </w:pPr>
      <w:r w:rsidRPr="00121FB6">
        <w:rPr>
          <w:rFonts w:cs="Tahoma"/>
          <w:szCs w:val="20"/>
        </w:rPr>
        <w:t>Tato smlouva se vyhotovuje ve </w:t>
      </w:r>
      <w:r w:rsidR="00606E3E" w:rsidRPr="00121FB6">
        <w:rPr>
          <w:rFonts w:cs="Tahoma"/>
          <w:szCs w:val="20"/>
        </w:rPr>
        <w:t>dvou</w:t>
      </w:r>
      <w:r w:rsidRPr="00121FB6">
        <w:rPr>
          <w:rFonts w:cs="Tahoma"/>
          <w:szCs w:val="20"/>
        </w:rPr>
        <w:t xml:space="preserve"> stejnopisech s platností originálu, z nichž </w:t>
      </w:r>
      <w:r w:rsidR="00606E3E" w:rsidRPr="00121FB6">
        <w:rPr>
          <w:rFonts w:cs="Tahoma"/>
          <w:szCs w:val="20"/>
        </w:rPr>
        <w:t>jeden</w:t>
      </w:r>
      <w:r w:rsidRPr="00121FB6">
        <w:rPr>
          <w:rFonts w:cs="Tahoma"/>
          <w:szCs w:val="20"/>
        </w:rPr>
        <w:t xml:space="preserve"> </w:t>
      </w:r>
      <w:proofErr w:type="gramStart"/>
      <w:r w:rsidRPr="00121FB6">
        <w:rPr>
          <w:rFonts w:cs="Tahoma"/>
          <w:szCs w:val="20"/>
        </w:rPr>
        <w:t>obdrží</w:t>
      </w:r>
      <w:proofErr w:type="gramEnd"/>
      <w:r w:rsidRPr="00121FB6">
        <w:rPr>
          <w:rFonts w:cs="Tahoma"/>
          <w:szCs w:val="20"/>
        </w:rPr>
        <w:t xml:space="preserve"> poskytovatel a jeden </w:t>
      </w:r>
      <w:r w:rsidRPr="00121FB6">
        <w:rPr>
          <w:rFonts w:cs="Tahoma"/>
        </w:rPr>
        <w:t>příjemce.</w:t>
      </w:r>
    </w:p>
    <w:p w14:paraId="6ECDE25C" w14:textId="77777777" w:rsidR="002E0D21" w:rsidRDefault="002E0D21" w:rsidP="002E0D21">
      <w:pPr>
        <w:numPr>
          <w:ilvl w:val="0"/>
          <w:numId w:val="18"/>
        </w:numPr>
        <w:tabs>
          <w:tab w:val="clear" w:pos="1777"/>
        </w:tabs>
        <w:spacing w:before="120" w:after="120" w:line="240" w:lineRule="exact"/>
        <w:ind w:left="426" w:hanging="426"/>
        <w:jc w:val="both"/>
        <w:rPr>
          <w:rFonts w:cs="Tahoma"/>
          <w:szCs w:val="20"/>
        </w:rPr>
      </w:pPr>
      <w:r w:rsidRPr="009A2BDA">
        <w:rPr>
          <w:rFonts w:cs="Tahoma"/>
          <w:szCs w:val="20"/>
        </w:rPr>
        <w:t>Tato smlouva nabývá platnosti a</w:t>
      </w:r>
      <w:r>
        <w:rPr>
          <w:rFonts w:cs="Tahoma"/>
          <w:szCs w:val="20"/>
        </w:rPr>
        <w:t> </w:t>
      </w:r>
      <w:r w:rsidRPr="009A2BDA">
        <w:rPr>
          <w:rFonts w:cs="Tahoma"/>
          <w:szCs w:val="20"/>
        </w:rPr>
        <w:t>účinnosti dnem, kdy vyjádření souhlasu s obsahem návrhu dojde druhé smluvní straně, pokud z</w:t>
      </w:r>
      <w:r>
        <w:rPr>
          <w:rFonts w:cs="Tahoma"/>
          <w:szCs w:val="20"/>
        </w:rPr>
        <w:t> následující</w:t>
      </w:r>
      <w:r w:rsidR="00DF0875">
        <w:rPr>
          <w:rFonts w:cs="Tahoma"/>
          <w:szCs w:val="20"/>
        </w:rPr>
        <w:t>c</w:t>
      </w:r>
      <w:r>
        <w:rPr>
          <w:rFonts w:cs="Tahoma"/>
          <w:szCs w:val="20"/>
        </w:rPr>
        <w:t>h</w:t>
      </w:r>
      <w:r w:rsidR="00DF0875">
        <w:rPr>
          <w:rFonts w:cs="Tahoma"/>
          <w:szCs w:val="20"/>
        </w:rPr>
        <w:t xml:space="preserve"> dvou</w:t>
      </w:r>
      <w:r>
        <w:rPr>
          <w:rFonts w:cs="Tahoma"/>
          <w:szCs w:val="20"/>
        </w:rPr>
        <w:t xml:space="preserve"> </w:t>
      </w:r>
      <w:r w:rsidRPr="009A2BDA">
        <w:rPr>
          <w:rFonts w:cs="Tahoma"/>
          <w:szCs w:val="20"/>
        </w:rPr>
        <w:t>odst</w:t>
      </w:r>
      <w:r>
        <w:rPr>
          <w:rFonts w:cs="Tahoma"/>
          <w:szCs w:val="20"/>
        </w:rPr>
        <w:t>avc</w:t>
      </w:r>
      <w:r w:rsidR="00DF0875">
        <w:rPr>
          <w:rFonts w:cs="Tahoma"/>
          <w:szCs w:val="20"/>
        </w:rPr>
        <w:t>ů</w:t>
      </w:r>
      <w:r>
        <w:rPr>
          <w:rFonts w:cs="Tahoma"/>
          <w:szCs w:val="20"/>
        </w:rPr>
        <w:t xml:space="preserve"> tohoto </w:t>
      </w:r>
      <w:r w:rsidRPr="009A2BDA">
        <w:rPr>
          <w:rFonts w:cs="Tahoma"/>
          <w:szCs w:val="20"/>
        </w:rPr>
        <w:t xml:space="preserve">článku </w:t>
      </w:r>
      <w:r>
        <w:rPr>
          <w:rFonts w:cs="Tahoma"/>
          <w:szCs w:val="20"/>
        </w:rPr>
        <w:t xml:space="preserve">smlouvy </w:t>
      </w:r>
      <w:r w:rsidRPr="009A2BDA">
        <w:rPr>
          <w:rFonts w:cs="Tahoma"/>
          <w:szCs w:val="20"/>
        </w:rPr>
        <w:t>nevyplývá něco jiného.</w:t>
      </w:r>
    </w:p>
    <w:p w14:paraId="6B71CBA5" w14:textId="77777777" w:rsidR="00DF0875" w:rsidRPr="009A2BDA" w:rsidRDefault="00DF0875" w:rsidP="002E0D21">
      <w:pPr>
        <w:numPr>
          <w:ilvl w:val="0"/>
          <w:numId w:val="18"/>
        </w:numPr>
        <w:tabs>
          <w:tab w:val="clear" w:pos="1777"/>
        </w:tabs>
        <w:spacing w:before="120" w:after="120" w:line="240" w:lineRule="exact"/>
        <w:ind w:left="426" w:hanging="426"/>
        <w:jc w:val="both"/>
        <w:rPr>
          <w:rFonts w:cs="Tahoma"/>
          <w:szCs w:val="20"/>
        </w:rPr>
      </w:pPr>
      <w:r w:rsidRPr="00DF0875">
        <w:rPr>
          <w:rFonts w:cs="Tahoma"/>
          <w:szCs w:val="20"/>
        </w:rPr>
        <w:t xml:space="preserve">Má-li být tato smlouva povinně uveřejněna v registru smluv </w:t>
      </w:r>
      <w:r w:rsidR="00FB5360" w:rsidRPr="00FB5360">
        <w:rPr>
          <w:rFonts w:cs="Tahoma"/>
          <w:szCs w:val="20"/>
        </w:rPr>
        <w:t>dle zákona č. 340/2015 Sb., o zvláštních podmínkách účinnosti některých smluv, uveřejňování těchto smluv a o registru smluv (zákon o registru smluv), ve znění pozdějších předpisů (dále jen „zákon o registru smluv“), provede její uveřejnění v souladu se zákonem poskytovatel. V takovém případě nabývá smlouva účinnosti dnem jejího uveřejnění v registru smluv</w:t>
      </w:r>
      <w:r w:rsidR="00FB5360">
        <w:rPr>
          <w:rFonts w:cs="Tahoma"/>
          <w:szCs w:val="20"/>
        </w:rPr>
        <w:t>.</w:t>
      </w:r>
    </w:p>
    <w:p w14:paraId="079E6C43" w14:textId="77777777" w:rsidR="002E0D21" w:rsidRPr="00AD6F79" w:rsidRDefault="002067CB" w:rsidP="002E0D21">
      <w:pPr>
        <w:numPr>
          <w:ilvl w:val="0"/>
          <w:numId w:val="18"/>
        </w:numPr>
        <w:tabs>
          <w:tab w:val="clear" w:pos="1777"/>
        </w:tabs>
        <w:spacing w:before="120" w:after="120" w:line="240" w:lineRule="exact"/>
        <w:ind w:left="426" w:hanging="426"/>
        <w:jc w:val="both"/>
        <w:rPr>
          <w:rFonts w:cs="Tahoma"/>
          <w:szCs w:val="20"/>
        </w:rPr>
      </w:pPr>
      <w:r w:rsidRPr="00AD6F79">
        <w:rPr>
          <w:rFonts w:cs="Tahoma"/>
          <w:szCs w:val="20"/>
        </w:rPr>
        <w:t>Smluvní strany se</w:t>
      </w:r>
      <w:r>
        <w:rPr>
          <w:rFonts w:cs="Tahoma"/>
          <w:szCs w:val="20"/>
        </w:rPr>
        <w:t> </w:t>
      </w:r>
      <w:r w:rsidRPr="00AD6F79">
        <w:rPr>
          <w:rFonts w:cs="Tahoma"/>
          <w:szCs w:val="20"/>
        </w:rPr>
        <w:t xml:space="preserve">dohodly, že </w:t>
      </w:r>
      <w:r w:rsidR="00FB5360" w:rsidRPr="00FB5360">
        <w:rPr>
          <w:rFonts w:cs="Tahoma"/>
          <w:szCs w:val="20"/>
        </w:rPr>
        <w:t>pokud je dotace poskytnuta jako podpora de minimis dle Nařízení Komise (EU) 2023/2831, provede poskytovatel její uveřejnění v registru smluv</w:t>
      </w:r>
      <w:r w:rsidR="00FB5360">
        <w:rPr>
          <w:rFonts w:cs="Tahoma"/>
          <w:szCs w:val="20"/>
        </w:rPr>
        <w:t xml:space="preserve">. </w:t>
      </w:r>
      <w:r w:rsidR="002E0D21" w:rsidRPr="00AD6F79">
        <w:rPr>
          <w:rFonts w:cs="Tahoma"/>
          <w:szCs w:val="20"/>
        </w:rPr>
        <w:t>V takovém případě nabývá smlouva účinnosti dnem jejího uveřejnění v registru smluv.</w:t>
      </w:r>
    </w:p>
    <w:p w14:paraId="63ABE86E" w14:textId="77777777" w:rsidR="002E0D21" w:rsidRPr="00AD6F79" w:rsidRDefault="002E0D21" w:rsidP="002E0D21">
      <w:pPr>
        <w:numPr>
          <w:ilvl w:val="0"/>
          <w:numId w:val="18"/>
        </w:numPr>
        <w:tabs>
          <w:tab w:val="clear" w:pos="1777"/>
        </w:tabs>
        <w:spacing w:before="120" w:after="120" w:line="240" w:lineRule="exact"/>
        <w:ind w:left="426" w:hanging="426"/>
        <w:jc w:val="both"/>
        <w:rPr>
          <w:rFonts w:cs="Tahoma"/>
          <w:szCs w:val="20"/>
        </w:rPr>
      </w:pPr>
      <w:r w:rsidRPr="00AD6F79">
        <w:rPr>
          <w:rFonts w:cs="Tahoma"/>
          <w:szCs w:val="20"/>
        </w:rPr>
        <w:t>V případě, kdy nebude tato smlouva uveřejněna dle</w:t>
      </w:r>
      <w:r>
        <w:rPr>
          <w:rFonts w:cs="Tahoma"/>
          <w:szCs w:val="20"/>
        </w:rPr>
        <w:t> předchozí</w:t>
      </w:r>
      <w:r w:rsidR="00DF0875">
        <w:rPr>
          <w:rFonts w:cs="Tahoma"/>
          <w:szCs w:val="20"/>
        </w:rPr>
        <w:t>ch dvou</w:t>
      </w:r>
      <w:r>
        <w:rPr>
          <w:rFonts w:cs="Tahoma"/>
          <w:szCs w:val="20"/>
        </w:rPr>
        <w:t xml:space="preserve"> odstavc</w:t>
      </w:r>
      <w:r w:rsidR="00DF0875">
        <w:rPr>
          <w:rFonts w:cs="Tahoma"/>
          <w:szCs w:val="20"/>
        </w:rPr>
        <w:t>ů</w:t>
      </w:r>
      <w:r>
        <w:rPr>
          <w:rFonts w:cs="Tahoma"/>
          <w:szCs w:val="20"/>
        </w:rPr>
        <w:t xml:space="preserve"> t</w:t>
      </w:r>
      <w:r w:rsidRPr="00AD6F79">
        <w:rPr>
          <w:rFonts w:cs="Tahoma"/>
          <w:szCs w:val="20"/>
        </w:rPr>
        <w:t>ohoto článku smlouvy, bere příjemce na vědomí a</w:t>
      </w:r>
      <w:r>
        <w:rPr>
          <w:rFonts w:cs="Tahoma"/>
          <w:szCs w:val="20"/>
        </w:rPr>
        <w:t> </w:t>
      </w:r>
      <w:r w:rsidRPr="00AD6F79">
        <w:rPr>
          <w:rFonts w:cs="Tahoma"/>
          <w:szCs w:val="20"/>
        </w:rPr>
        <w:t>výslovně souhlasí s tím, že smlouva včetně případných dodatků bude zveřejněna na oficiálních webových stránkách Moravskoslezského kraje. Smlouva bude zveřejněna po anonymizaci provedené v souladu s platnými právními předpisy.</w:t>
      </w:r>
    </w:p>
    <w:p w14:paraId="5500B69A" w14:textId="77777777" w:rsidR="007C4B49" w:rsidRPr="00121FB6" w:rsidRDefault="007C4B49" w:rsidP="005A5ADB">
      <w:pPr>
        <w:numPr>
          <w:ilvl w:val="0"/>
          <w:numId w:val="18"/>
        </w:numPr>
        <w:tabs>
          <w:tab w:val="clear" w:pos="1777"/>
        </w:tabs>
        <w:spacing w:before="120" w:after="120" w:line="240" w:lineRule="exact"/>
        <w:ind w:left="426" w:hanging="426"/>
        <w:jc w:val="both"/>
        <w:rPr>
          <w:rFonts w:cs="Tahoma"/>
          <w:szCs w:val="20"/>
        </w:rPr>
      </w:pPr>
      <w:r w:rsidRPr="00121FB6">
        <w:rPr>
          <w:rFonts w:cs="Tahoma"/>
        </w:rPr>
        <w:t>Osobní údaje obsažené</w:t>
      </w:r>
      <w:r w:rsidRPr="00121FB6">
        <w:rPr>
          <w:rFonts w:cs="Tahoma"/>
          <w:szCs w:val="20"/>
        </w:rPr>
        <w:t xml:space="preserve"> v této smlouvě budou poskytovatelem zpracovávány pouze pro účely plnění práv a povinností vyplývajících z této smlouvy; k jiným účelům nebudou tyto osobní údaje poskytovatelem použity. Poskytovatel při zpracovávání osobních údajů dodržuje platné právní předpisy. Podrobné informace o ochraně osobních údajů jsou dostupné na oficiálních webových stránkách Moravskoslezského kraje </w:t>
      </w:r>
      <w:r w:rsidRPr="00121FB6">
        <w:rPr>
          <w:szCs w:val="20"/>
        </w:rPr>
        <w:t>www.msk.cz</w:t>
      </w:r>
      <w:r w:rsidRPr="00121FB6">
        <w:rPr>
          <w:rFonts w:cs="Tahoma"/>
          <w:szCs w:val="20"/>
        </w:rPr>
        <w:t>.</w:t>
      </w:r>
    </w:p>
    <w:p w14:paraId="176A0857" w14:textId="77777777" w:rsidR="003D393B" w:rsidRDefault="003621A6" w:rsidP="003D393B">
      <w:pPr>
        <w:numPr>
          <w:ilvl w:val="0"/>
          <w:numId w:val="18"/>
        </w:numPr>
        <w:tabs>
          <w:tab w:val="clear" w:pos="1777"/>
        </w:tabs>
        <w:spacing w:before="120" w:after="120" w:line="240" w:lineRule="exact"/>
        <w:ind w:left="426" w:hanging="426"/>
        <w:jc w:val="both"/>
        <w:rPr>
          <w:rFonts w:cs="Tahoma"/>
        </w:rPr>
      </w:pPr>
      <w:r w:rsidRPr="00121FB6">
        <w:rPr>
          <w:rFonts w:cs="Tahoma"/>
        </w:rPr>
        <w:t xml:space="preserve">Smluvní strany shodně prohlašují, že si smlouvu před jejím podpisem přečetly, že byla </w:t>
      </w:r>
      <w:r w:rsidRPr="003621A6">
        <w:rPr>
          <w:rFonts w:cs="Tahoma"/>
          <w:szCs w:val="20"/>
        </w:rPr>
        <w:t>uzavřena</w:t>
      </w:r>
      <w:r w:rsidRPr="00121FB6">
        <w:rPr>
          <w:rFonts w:cs="Tahoma"/>
        </w:rPr>
        <w:t xml:space="preserve"> po vzájemném projednání podle jejich pravé a svobodné vůle, určitě, vážně a srozumitelně a že se dohodly o celém jejím obsahu, což stvrzují svými podpisy.</w:t>
      </w:r>
    </w:p>
    <w:p w14:paraId="6A1B2BB8" w14:textId="77777777" w:rsidR="003D393B" w:rsidRPr="003D393B" w:rsidRDefault="003D393B" w:rsidP="003D393B">
      <w:pPr>
        <w:numPr>
          <w:ilvl w:val="0"/>
          <w:numId w:val="18"/>
        </w:numPr>
        <w:tabs>
          <w:tab w:val="clear" w:pos="1777"/>
        </w:tabs>
        <w:spacing w:before="120" w:after="120" w:line="240" w:lineRule="exact"/>
        <w:ind w:left="426" w:hanging="426"/>
        <w:jc w:val="both"/>
        <w:rPr>
          <w:rFonts w:cs="Tahoma"/>
        </w:rPr>
      </w:pPr>
      <w:r w:rsidRPr="003D393B">
        <w:rPr>
          <w:rFonts w:cs="Tahoma"/>
          <w:szCs w:val="20"/>
        </w:rPr>
        <w:t xml:space="preserve">Doložka platnosti právního jednání dle § 23 zákona č. 129/2000 Sb., o krajích (krajské zřízení), ve znění pozdějších předpisů: </w:t>
      </w:r>
    </w:p>
    <w:p w14:paraId="2F691533" w14:textId="77777777" w:rsidR="00E20FA8" w:rsidRPr="003D393B" w:rsidRDefault="003D393B" w:rsidP="00E20FA8">
      <w:pPr>
        <w:spacing w:before="120" w:after="120" w:line="240" w:lineRule="exact"/>
        <w:ind w:left="426"/>
        <w:jc w:val="both"/>
        <w:rPr>
          <w:rFonts w:cs="Tahoma"/>
          <w:szCs w:val="20"/>
        </w:rPr>
      </w:pPr>
      <w:r w:rsidRPr="00E133E2">
        <w:rPr>
          <w:rFonts w:cs="Tahoma"/>
          <w:szCs w:val="20"/>
        </w:rPr>
        <w:t>O poskytnutí dotace a uzavření této smlouvy rozhodlo zastupitelstvo kraje svým usnesením č. </w:t>
      </w:r>
      <w:r w:rsidR="00CB74E7">
        <w:rPr>
          <w:rFonts w:cs="Tahoma"/>
          <w:szCs w:val="20"/>
        </w:rPr>
        <w:t>…</w:t>
      </w:r>
      <w:r w:rsidRPr="00E133E2">
        <w:rPr>
          <w:rFonts w:cs="Tahoma"/>
          <w:szCs w:val="20"/>
        </w:rPr>
        <w:t>……</w:t>
      </w:r>
      <w:r w:rsidR="00E20FA8">
        <w:rPr>
          <w:rFonts w:cs="Tahoma"/>
          <w:szCs w:val="20"/>
        </w:rPr>
        <w:t>………</w:t>
      </w:r>
      <w:proofErr w:type="gramStart"/>
      <w:r w:rsidR="00E20FA8">
        <w:rPr>
          <w:rFonts w:cs="Tahoma"/>
          <w:szCs w:val="20"/>
        </w:rPr>
        <w:t>…….</w:t>
      </w:r>
      <w:proofErr w:type="gramEnd"/>
      <w:r w:rsidR="00E20FA8">
        <w:rPr>
          <w:rFonts w:cs="Tahoma"/>
          <w:szCs w:val="20"/>
        </w:rPr>
        <w:t>.</w:t>
      </w:r>
      <w:r w:rsidRPr="00E133E2">
        <w:rPr>
          <w:rFonts w:cs="Tahoma"/>
          <w:szCs w:val="20"/>
        </w:rPr>
        <w:t>…</w:t>
      </w:r>
      <w:r w:rsidR="00CB74E7">
        <w:rPr>
          <w:rFonts w:cs="Tahoma"/>
          <w:szCs w:val="20"/>
        </w:rPr>
        <w:t>…………</w:t>
      </w:r>
      <w:r w:rsidRPr="00E133E2">
        <w:rPr>
          <w:rFonts w:cs="Tahoma"/>
          <w:szCs w:val="20"/>
        </w:rPr>
        <w:t xml:space="preserve"> ze dne ………</w:t>
      </w:r>
      <w:r w:rsidR="00E20FA8">
        <w:rPr>
          <w:rFonts w:cs="Tahoma"/>
          <w:szCs w:val="20"/>
        </w:rPr>
        <w:t>………………</w:t>
      </w:r>
      <w:r w:rsidR="00CB74E7">
        <w:rPr>
          <w:rFonts w:cs="Tahoma"/>
          <w:szCs w:val="20"/>
        </w:rPr>
        <w:t>………………</w:t>
      </w:r>
    </w:p>
    <w:p w14:paraId="6D5F19D2" w14:textId="77777777" w:rsidR="003D393B" w:rsidRPr="00E20FA8" w:rsidRDefault="003D393B" w:rsidP="000D36AC">
      <w:pPr>
        <w:numPr>
          <w:ilvl w:val="0"/>
          <w:numId w:val="18"/>
        </w:numPr>
        <w:tabs>
          <w:tab w:val="clear" w:pos="1777"/>
        </w:tabs>
        <w:spacing w:before="120" w:after="120" w:line="240" w:lineRule="exact"/>
        <w:ind w:left="426" w:hanging="426"/>
        <w:jc w:val="both"/>
        <w:rPr>
          <w:rFonts w:cs="Tahoma"/>
        </w:rPr>
      </w:pPr>
      <w:r w:rsidRPr="00E20FA8">
        <w:rPr>
          <w:rFonts w:cs="Tahoma"/>
        </w:rPr>
        <w:t>Doložka platnosti právního jednání dle § 41 zákona č. 128/2000 Sb., o obcích (obecní zřízení), ve znění pozdějších předpisů:</w:t>
      </w:r>
    </w:p>
    <w:p w14:paraId="746E7463" w14:textId="77777777" w:rsidR="003D393B" w:rsidRPr="00364067" w:rsidRDefault="003D393B" w:rsidP="00364067">
      <w:pPr>
        <w:spacing w:before="120" w:after="120" w:line="240" w:lineRule="exact"/>
        <w:ind w:left="426"/>
        <w:jc w:val="both"/>
        <w:rPr>
          <w:rFonts w:cs="Tahoma"/>
          <w:szCs w:val="20"/>
        </w:rPr>
      </w:pPr>
      <w:r w:rsidRPr="00E133E2">
        <w:rPr>
          <w:rFonts w:cs="Tahoma"/>
          <w:szCs w:val="20"/>
        </w:rPr>
        <w:t xml:space="preserve">O přijetí dotace a uzavření této smlouvy </w:t>
      </w:r>
      <w:r w:rsidRPr="00E133E2">
        <w:rPr>
          <w:rFonts w:cs="Tahoma"/>
          <w:i/>
          <w:iCs/>
          <w:szCs w:val="20"/>
        </w:rPr>
        <w:t>rozhodla rada/rozhodlo zastupitelstvo</w:t>
      </w:r>
      <w:r w:rsidRPr="00E133E2">
        <w:rPr>
          <w:rFonts w:cs="Tahoma"/>
          <w:szCs w:val="20"/>
        </w:rPr>
        <w:t xml:space="preserve"> obce svým usnesením č. </w:t>
      </w:r>
      <w:r w:rsidR="00CB74E7">
        <w:rPr>
          <w:rFonts w:cs="Tahoma"/>
          <w:szCs w:val="20"/>
        </w:rPr>
        <w:t>…</w:t>
      </w:r>
      <w:r w:rsidR="00CB74E7" w:rsidRPr="00E133E2">
        <w:rPr>
          <w:rFonts w:cs="Tahoma"/>
          <w:szCs w:val="20"/>
        </w:rPr>
        <w:t>……</w:t>
      </w:r>
      <w:r w:rsidR="00E20FA8">
        <w:rPr>
          <w:rFonts w:cs="Tahoma"/>
          <w:szCs w:val="20"/>
        </w:rPr>
        <w:t>………</w:t>
      </w:r>
      <w:proofErr w:type="gramStart"/>
      <w:r w:rsidR="00E20FA8">
        <w:rPr>
          <w:rFonts w:cs="Tahoma"/>
          <w:szCs w:val="20"/>
        </w:rPr>
        <w:t>…….</w:t>
      </w:r>
      <w:proofErr w:type="gramEnd"/>
      <w:r w:rsidR="00E20FA8">
        <w:rPr>
          <w:rFonts w:cs="Tahoma"/>
          <w:szCs w:val="20"/>
        </w:rPr>
        <w:t>.</w:t>
      </w:r>
      <w:r w:rsidR="00CB74E7" w:rsidRPr="00E133E2">
        <w:rPr>
          <w:rFonts w:cs="Tahoma"/>
          <w:szCs w:val="20"/>
        </w:rPr>
        <w:t>…</w:t>
      </w:r>
      <w:r w:rsidR="00CB74E7">
        <w:rPr>
          <w:rFonts w:cs="Tahoma"/>
          <w:szCs w:val="20"/>
        </w:rPr>
        <w:t>…………</w:t>
      </w:r>
      <w:r w:rsidR="00CB74E7" w:rsidRPr="00E133E2">
        <w:rPr>
          <w:rFonts w:cs="Tahoma"/>
          <w:szCs w:val="20"/>
        </w:rPr>
        <w:t xml:space="preserve"> ze dne ……</w:t>
      </w:r>
      <w:r w:rsidR="00E20FA8">
        <w:rPr>
          <w:rFonts w:cs="Tahoma"/>
          <w:szCs w:val="20"/>
        </w:rPr>
        <w:t>……………</w:t>
      </w:r>
      <w:r w:rsidR="00CB74E7" w:rsidRPr="00E133E2">
        <w:rPr>
          <w:rFonts w:cs="Tahoma"/>
          <w:szCs w:val="20"/>
        </w:rPr>
        <w:t>…</w:t>
      </w:r>
      <w:r w:rsidR="00CB74E7">
        <w:rPr>
          <w:rFonts w:cs="Tahoma"/>
          <w:szCs w:val="20"/>
        </w:rPr>
        <w:t>………………</w:t>
      </w:r>
    </w:p>
    <w:p w14:paraId="4C73F7C5" w14:textId="77777777" w:rsidR="003D393B" w:rsidRDefault="003D393B" w:rsidP="007C4B49">
      <w:pPr>
        <w:keepNext/>
        <w:spacing w:after="120" w:line="240" w:lineRule="exact"/>
        <w:jc w:val="both"/>
        <w:rPr>
          <w:rFonts w:cs="Tahoma"/>
          <w:b/>
          <w:bCs/>
          <w:szCs w:val="20"/>
        </w:rPr>
      </w:pPr>
    </w:p>
    <w:p w14:paraId="17F51982" w14:textId="77777777" w:rsidR="007C4B49" w:rsidRDefault="007C4B49" w:rsidP="007C4B49">
      <w:pPr>
        <w:keepNext/>
        <w:spacing w:after="120" w:line="240" w:lineRule="exact"/>
        <w:jc w:val="both"/>
        <w:rPr>
          <w:rFonts w:cs="Tahoma"/>
          <w:b/>
          <w:bCs/>
          <w:szCs w:val="20"/>
        </w:rPr>
      </w:pPr>
      <w:r w:rsidRPr="00121FB6">
        <w:rPr>
          <w:rFonts w:cs="Tahoma"/>
          <w:b/>
          <w:bCs/>
          <w:szCs w:val="20"/>
        </w:rPr>
        <w:t>Žadatel o poskytnutí dotace čestně prohlašuje, že veškeré údaje, které uvedl v této žádosti a jejích přílohách, jsou pravdivé, úplné a splňující podmínky programu a že si je vědom právních následků uvedení nepravdivých nebo neúplných údajů.</w:t>
      </w:r>
    </w:p>
    <w:p w14:paraId="30E05B02" w14:textId="77777777" w:rsidR="009829FB" w:rsidRDefault="009829FB" w:rsidP="007C4B49">
      <w:pPr>
        <w:keepNext/>
        <w:spacing w:after="120" w:line="240" w:lineRule="exact"/>
        <w:jc w:val="both"/>
        <w:rPr>
          <w:rFonts w:cs="Tahoma"/>
          <w:b/>
          <w:bCs/>
          <w:szCs w:val="20"/>
        </w:rPr>
      </w:pPr>
    </w:p>
    <w:p w14:paraId="2A1019D8" w14:textId="77777777" w:rsidR="009829FB" w:rsidRDefault="009829FB" w:rsidP="007C4B49">
      <w:pPr>
        <w:keepNext/>
        <w:spacing w:after="120" w:line="240" w:lineRule="exact"/>
        <w:jc w:val="both"/>
        <w:rPr>
          <w:rFonts w:cs="Tahoma"/>
          <w:b/>
          <w:bCs/>
          <w:szCs w:val="20"/>
        </w:rPr>
      </w:pPr>
    </w:p>
    <w:p w14:paraId="46BC3D33" w14:textId="77777777" w:rsidR="009829FB" w:rsidRPr="00121FB6" w:rsidRDefault="009829FB" w:rsidP="007C4B49">
      <w:pPr>
        <w:keepNext/>
        <w:spacing w:after="120" w:line="240" w:lineRule="exact"/>
        <w:jc w:val="both"/>
        <w:rPr>
          <w:rFonts w:cs="Tahoma"/>
          <w:b/>
          <w:bCs/>
          <w:szCs w:val="20"/>
        </w:rPr>
      </w:pPr>
    </w:p>
    <w:tbl>
      <w:tblPr>
        <w:tblW w:w="0" w:type="auto"/>
        <w:tblInd w:w="1155" w:type="dxa"/>
        <w:tblLayout w:type="fixed"/>
        <w:tblLook w:val="0000" w:firstRow="0" w:lastRow="0" w:firstColumn="0" w:lastColumn="0" w:noHBand="0" w:noVBand="0"/>
      </w:tblPr>
      <w:tblGrid>
        <w:gridCol w:w="5982"/>
        <w:gridCol w:w="1238"/>
        <w:gridCol w:w="5981"/>
      </w:tblGrid>
      <w:tr w:rsidR="007C4B49" w:rsidRPr="00121FB6" w14:paraId="4B7554DC" w14:textId="77777777" w:rsidTr="00364067">
        <w:trPr>
          <w:trHeight w:val="112"/>
        </w:trPr>
        <w:tc>
          <w:tcPr>
            <w:tcW w:w="5982" w:type="dxa"/>
          </w:tcPr>
          <w:p w14:paraId="3E849D2D" w14:textId="77777777" w:rsidR="007C4B49" w:rsidRPr="00121FB6" w:rsidRDefault="007C4B49" w:rsidP="0014717C">
            <w:pPr>
              <w:keepNext/>
              <w:rPr>
                <w:rFonts w:cs="Tahoma"/>
                <w:szCs w:val="20"/>
              </w:rPr>
            </w:pPr>
            <w:r w:rsidRPr="00121FB6">
              <w:rPr>
                <w:rFonts w:cs="Tahoma"/>
                <w:szCs w:val="20"/>
              </w:rPr>
              <w:t>V Ostravě dne …………………</w:t>
            </w:r>
          </w:p>
        </w:tc>
        <w:tc>
          <w:tcPr>
            <w:tcW w:w="1238" w:type="dxa"/>
          </w:tcPr>
          <w:p w14:paraId="008EA46A" w14:textId="77777777" w:rsidR="007C4B49" w:rsidRPr="00121FB6" w:rsidRDefault="007C4B49" w:rsidP="0014717C">
            <w:pPr>
              <w:keepNext/>
              <w:snapToGrid w:val="0"/>
              <w:rPr>
                <w:rFonts w:cs="Tahoma"/>
                <w:szCs w:val="20"/>
              </w:rPr>
            </w:pPr>
          </w:p>
        </w:tc>
        <w:tc>
          <w:tcPr>
            <w:tcW w:w="5981" w:type="dxa"/>
            <w:shd w:val="clear" w:color="auto" w:fill="D9D9D9"/>
          </w:tcPr>
          <w:p w14:paraId="7B461A8C" w14:textId="77777777" w:rsidR="007C4B49" w:rsidRPr="00121FB6" w:rsidRDefault="007C4B49" w:rsidP="0014717C">
            <w:pPr>
              <w:keepNext/>
              <w:jc w:val="right"/>
              <w:rPr>
                <w:rFonts w:cs="Tahoma"/>
                <w:szCs w:val="20"/>
              </w:rPr>
            </w:pPr>
            <w:r w:rsidRPr="00121FB6">
              <w:rPr>
                <w:rFonts w:cs="Tahoma"/>
                <w:szCs w:val="20"/>
              </w:rPr>
              <w:t>V ………………………… dne …………………</w:t>
            </w:r>
          </w:p>
        </w:tc>
      </w:tr>
      <w:tr w:rsidR="007C4B49" w:rsidRPr="00121FB6" w14:paraId="430C4BCD" w14:textId="77777777" w:rsidTr="00364067">
        <w:trPr>
          <w:trHeight w:val="1459"/>
        </w:trPr>
        <w:tc>
          <w:tcPr>
            <w:tcW w:w="5982" w:type="dxa"/>
          </w:tcPr>
          <w:p w14:paraId="6F4565CB" w14:textId="77777777" w:rsidR="007C4B49" w:rsidRPr="00121FB6" w:rsidRDefault="007C4B49" w:rsidP="0014717C">
            <w:pPr>
              <w:keepNext/>
              <w:snapToGrid w:val="0"/>
              <w:rPr>
                <w:rFonts w:cs="Tahoma"/>
                <w:szCs w:val="20"/>
              </w:rPr>
            </w:pPr>
          </w:p>
        </w:tc>
        <w:tc>
          <w:tcPr>
            <w:tcW w:w="1238" w:type="dxa"/>
          </w:tcPr>
          <w:p w14:paraId="545F0FD6" w14:textId="77777777" w:rsidR="007C4B49" w:rsidRPr="00121FB6" w:rsidRDefault="007C4B49" w:rsidP="0014717C">
            <w:pPr>
              <w:keepNext/>
              <w:snapToGrid w:val="0"/>
              <w:rPr>
                <w:rFonts w:cs="Tahoma"/>
                <w:szCs w:val="20"/>
              </w:rPr>
            </w:pPr>
          </w:p>
        </w:tc>
        <w:tc>
          <w:tcPr>
            <w:tcW w:w="5981" w:type="dxa"/>
            <w:shd w:val="clear" w:color="auto" w:fill="D9D9D9"/>
          </w:tcPr>
          <w:p w14:paraId="5DEF5E94" w14:textId="77777777" w:rsidR="007C4B49" w:rsidRPr="00121FB6" w:rsidRDefault="007C4B49" w:rsidP="0014717C">
            <w:pPr>
              <w:keepNext/>
              <w:snapToGrid w:val="0"/>
              <w:rPr>
                <w:rFonts w:cs="Tahoma"/>
                <w:szCs w:val="20"/>
              </w:rPr>
            </w:pPr>
          </w:p>
        </w:tc>
      </w:tr>
      <w:tr w:rsidR="007C4B49" w:rsidRPr="00121FB6" w14:paraId="594EFB6E" w14:textId="77777777" w:rsidTr="00364067">
        <w:trPr>
          <w:trHeight w:val="508"/>
        </w:trPr>
        <w:tc>
          <w:tcPr>
            <w:tcW w:w="5982" w:type="dxa"/>
          </w:tcPr>
          <w:p w14:paraId="49C4D0DD" w14:textId="77777777" w:rsidR="00364067" w:rsidRDefault="00364067" w:rsidP="00364067">
            <w:pPr>
              <w:keepNext/>
              <w:jc w:val="center"/>
              <w:rPr>
                <w:rFonts w:cs="Tahoma"/>
                <w:szCs w:val="20"/>
              </w:rPr>
            </w:pPr>
            <w:r w:rsidRPr="00121FB6">
              <w:rPr>
                <w:rFonts w:cs="Tahoma"/>
                <w:szCs w:val="20"/>
              </w:rPr>
              <w:t>……………………………………………………………..</w:t>
            </w:r>
          </w:p>
          <w:p w14:paraId="1E8D7C83" w14:textId="77777777" w:rsidR="007C4B49" w:rsidRPr="00121FB6" w:rsidRDefault="007C4B49" w:rsidP="00364067">
            <w:pPr>
              <w:keepNext/>
              <w:snapToGrid w:val="0"/>
              <w:jc w:val="center"/>
              <w:rPr>
                <w:rFonts w:cs="Tahoma"/>
                <w:szCs w:val="20"/>
              </w:rPr>
            </w:pPr>
            <w:r w:rsidRPr="00121FB6">
              <w:rPr>
                <w:rFonts w:cs="Tahoma"/>
                <w:szCs w:val="20"/>
              </w:rPr>
              <w:t>za poskytovatele</w:t>
            </w:r>
          </w:p>
          <w:p w14:paraId="34EE7958" w14:textId="77777777" w:rsidR="007C4B49" w:rsidRPr="00121FB6" w:rsidRDefault="007C4B49" w:rsidP="00364067">
            <w:pPr>
              <w:keepNext/>
              <w:jc w:val="center"/>
              <w:rPr>
                <w:rFonts w:cs="Tahoma"/>
                <w:szCs w:val="20"/>
              </w:rPr>
            </w:pPr>
            <w:r w:rsidRPr="00121FB6">
              <w:rPr>
                <w:rFonts w:cs="Tahoma"/>
                <w:szCs w:val="20"/>
              </w:rPr>
              <w:t>Moravskoslezský kraj</w:t>
            </w:r>
          </w:p>
        </w:tc>
        <w:tc>
          <w:tcPr>
            <w:tcW w:w="1238" w:type="dxa"/>
          </w:tcPr>
          <w:p w14:paraId="3BB1F0F2" w14:textId="77777777" w:rsidR="007C4B49" w:rsidRPr="00121FB6" w:rsidRDefault="007C4B49" w:rsidP="0014717C">
            <w:pPr>
              <w:keepNext/>
              <w:snapToGrid w:val="0"/>
              <w:rPr>
                <w:rFonts w:cs="Tahoma"/>
                <w:szCs w:val="20"/>
              </w:rPr>
            </w:pPr>
          </w:p>
        </w:tc>
        <w:tc>
          <w:tcPr>
            <w:tcW w:w="5981" w:type="dxa"/>
            <w:shd w:val="clear" w:color="auto" w:fill="D9D9D9"/>
          </w:tcPr>
          <w:p w14:paraId="347554CC" w14:textId="77777777" w:rsidR="007C4B49" w:rsidRPr="00121FB6" w:rsidRDefault="007C4B49" w:rsidP="0014717C">
            <w:pPr>
              <w:keepNext/>
              <w:snapToGrid w:val="0"/>
              <w:jc w:val="center"/>
              <w:rPr>
                <w:rFonts w:cs="Tahoma"/>
                <w:szCs w:val="20"/>
              </w:rPr>
            </w:pPr>
            <w:r w:rsidRPr="00121FB6">
              <w:rPr>
                <w:rFonts w:cs="Tahoma"/>
                <w:szCs w:val="20"/>
              </w:rPr>
              <w:t>(za) žadatel(e) / příjemce</w:t>
            </w:r>
          </w:p>
          <w:p w14:paraId="1442EAA2" w14:textId="77777777" w:rsidR="007C4B49" w:rsidRPr="00121FB6" w:rsidRDefault="007C4B49" w:rsidP="0014717C">
            <w:pPr>
              <w:keepNext/>
              <w:jc w:val="center"/>
              <w:rPr>
                <w:rFonts w:cs="Tahoma"/>
                <w:szCs w:val="20"/>
              </w:rPr>
            </w:pPr>
            <w:r w:rsidRPr="00121FB6">
              <w:rPr>
                <w:rFonts w:cs="Tahoma"/>
                <w:szCs w:val="20"/>
              </w:rPr>
              <w:t>……………………………………………………………..</w:t>
            </w:r>
          </w:p>
          <w:p w14:paraId="662FF821" w14:textId="77777777" w:rsidR="007C4B49" w:rsidRPr="00121FB6" w:rsidRDefault="007C4B49" w:rsidP="0014717C">
            <w:pPr>
              <w:keepNext/>
              <w:jc w:val="center"/>
              <w:rPr>
                <w:rFonts w:cs="Tahoma"/>
                <w:szCs w:val="20"/>
              </w:rPr>
            </w:pPr>
            <w:r w:rsidRPr="00121FB6">
              <w:rPr>
                <w:rFonts w:cs="Tahoma"/>
                <w:szCs w:val="20"/>
              </w:rPr>
              <w:t>(jméno, příjmení a podpis)</w:t>
            </w:r>
          </w:p>
        </w:tc>
      </w:tr>
    </w:tbl>
    <w:p w14:paraId="461084F3" w14:textId="77777777" w:rsidR="00D64043" w:rsidRPr="00121FB6" w:rsidRDefault="00D64043" w:rsidP="007C4B49">
      <w:pPr>
        <w:rPr>
          <w:rFonts w:cs="Tahoma"/>
          <w:szCs w:val="20"/>
          <w:highlight w:val="yellow"/>
        </w:rPr>
      </w:pPr>
    </w:p>
    <w:p w14:paraId="02C93DE4" w14:textId="77777777" w:rsidR="002A0EAB" w:rsidRPr="00121FB6" w:rsidRDefault="00E7187F" w:rsidP="002A0EAB">
      <w:pPr>
        <w:suppressAutoHyphens w:val="0"/>
        <w:spacing w:after="200" w:line="276" w:lineRule="auto"/>
        <w:rPr>
          <w:rFonts w:cs="Tahoma"/>
          <w:b/>
        </w:rPr>
      </w:pPr>
      <w:r>
        <w:rPr>
          <w:rFonts w:cs="Tahoma"/>
          <w:b/>
          <w:highlight w:val="yellow"/>
        </w:rPr>
        <w:br w:type="page"/>
      </w:r>
      <w:r w:rsidR="002A0EAB" w:rsidRPr="00121FB6">
        <w:rPr>
          <w:rFonts w:cs="Tahoma"/>
          <w:b/>
        </w:rPr>
        <w:lastRenderedPageBreak/>
        <w:t>Seznam povinných příloh k žádosti:</w:t>
      </w:r>
    </w:p>
    <w:p w14:paraId="7D57FE9C" w14:textId="77777777" w:rsidR="00CB74E7" w:rsidRDefault="00BE23A7" w:rsidP="00622579">
      <w:pPr>
        <w:pStyle w:val="Odstavecseseznamem"/>
        <w:numPr>
          <w:ilvl w:val="0"/>
          <w:numId w:val="38"/>
        </w:numPr>
        <w:jc w:val="both"/>
        <w:rPr>
          <w:rFonts w:cs="Lohit Hindi"/>
          <w:color w:val="000000"/>
        </w:rPr>
      </w:pPr>
      <w:r w:rsidRPr="00CB74E7">
        <w:rPr>
          <w:rFonts w:cs="Lohit Hindi"/>
          <w:color w:val="000000"/>
        </w:rPr>
        <w:t xml:space="preserve">Doklady o názvu/obchodní firmě, právní formě žadatele (je-li žadatel právnickou osobou), sídle a IČO (společenská smlouva, stanovy, </w:t>
      </w:r>
      <w:proofErr w:type="gramStart"/>
      <w:r w:rsidRPr="00CB74E7">
        <w:rPr>
          <w:rFonts w:cs="Lohit Hindi"/>
          <w:color w:val="000000"/>
        </w:rPr>
        <w:t>statut,</w:t>
      </w:r>
      <w:proofErr w:type="gramEnd"/>
      <w:r w:rsidRPr="00CB74E7">
        <w:rPr>
          <w:rFonts w:cs="Lohit Hindi"/>
          <w:color w:val="000000"/>
        </w:rPr>
        <w:t xml:space="preserve"> apod.), pokud tyto údaje nevyplývají z veřejných rejstříků – nevkládají obce</w:t>
      </w:r>
      <w:r w:rsidR="007A3356">
        <w:rPr>
          <w:rFonts w:cs="Lohit Hindi"/>
          <w:color w:val="000000"/>
        </w:rPr>
        <w:t>.</w:t>
      </w:r>
    </w:p>
    <w:p w14:paraId="33CF9C03" w14:textId="77777777" w:rsidR="00CB74E7" w:rsidRDefault="00CB74E7" w:rsidP="00CB74E7">
      <w:pPr>
        <w:pStyle w:val="Odstavecseseznamem"/>
        <w:ind w:left="1440"/>
        <w:jc w:val="both"/>
        <w:rPr>
          <w:rFonts w:cs="Lohit Hindi"/>
          <w:color w:val="000000"/>
        </w:rPr>
      </w:pPr>
    </w:p>
    <w:p w14:paraId="3EA0FAE1" w14:textId="77777777" w:rsidR="00BE23A7" w:rsidRDefault="00BE23A7" w:rsidP="00622579">
      <w:pPr>
        <w:pStyle w:val="Odstavecseseznamem"/>
        <w:numPr>
          <w:ilvl w:val="0"/>
          <w:numId w:val="38"/>
        </w:numPr>
        <w:jc w:val="both"/>
        <w:rPr>
          <w:rFonts w:cs="Lohit Hindi"/>
          <w:color w:val="000000"/>
        </w:rPr>
      </w:pPr>
      <w:r w:rsidRPr="00CB74E7">
        <w:rPr>
          <w:rFonts w:cs="Lohit Hindi"/>
          <w:color w:val="000000"/>
        </w:rPr>
        <w:t>Doklad o volbě nebo jmenování člena statutárního orgánu a o tom, zda je oprávněn zastupovat žadatele samostatně, nebo společně s jiným členem statutárního orgánu (jen v případě, že tento údaj nevyplývá z </w:t>
      </w:r>
      <w:r w:rsidRPr="00CB74E7">
        <w:rPr>
          <w:rFonts w:cs="Lohit Hindi"/>
          <w:bCs/>
          <w:color w:val="000000"/>
        </w:rPr>
        <w:t xml:space="preserve">veřejného rejstříku nebo žadatelem předložených </w:t>
      </w:r>
      <w:r w:rsidRPr="00CB74E7">
        <w:rPr>
          <w:rFonts w:cs="Lohit Hindi"/>
          <w:color w:val="000000"/>
        </w:rPr>
        <w:t>dokladů uvedených pod bodem 1) – nevkládají obce a fyzické osoby.</w:t>
      </w:r>
    </w:p>
    <w:p w14:paraId="40C550C5" w14:textId="77777777" w:rsidR="00CB74E7" w:rsidRPr="00CB74E7" w:rsidRDefault="00CB74E7" w:rsidP="00CB74E7">
      <w:pPr>
        <w:pStyle w:val="Odstavecseseznamem"/>
        <w:ind w:left="0"/>
        <w:jc w:val="both"/>
        <w:rPr>
          <w:rFonts w:cs="Lohit Hindi"/>
          <w:color w:val="000000"/>
        </w:rPr>
      </w:pPr>
    </w:p>
    <w:p w14:paraId="6CB876E5" w14:textId="77777777" w:rsidR="00F36CB5" w:rsidRDefault="00F36CB5" w:rsidP="00F36CB5">
      <w:pPr>
        <w:pStyle w:val="Odstavecseseznamem"/>
        <w:numPr>
          <w:ilvl w:val="0"/>
          <w:numId w:val="38"/>
        </w:numPr>
        <w:jc w:val="both"/>
        <w:rPr>
          <w:rFonts w:cs="Lohit Hindi"/>
          <w:color w:val="000000"/>
        </w:rPr>
      </w:pPr>
      <w:r>
        <w:rPr>
          <w:rFonts w:cs="Lohit Hindi"/>
          <w:color w:val="000000"/>
        </w:rPr>
        <w:t>K</w:t>
      </w:r>
      <w:r w:rsidRPr="00F36CB5">
        <w:rPr>
          <w:rFonts w:cs="Lohit Hindi"/>
          <w:color w:val="000000"/>
        </w:rPr>
        <w:t xml:space="preserve">opie </w:t>
      </w:r>
      <w:r w:rsidR="00CF335A">
        <w:rPr>
          <w:rFonts w:cs="Lohit Hindi"/>
          <w:color w:val="000000"/>
        </w:rPr>
        <w:t xml:space="preserve">dokladu o </w:t>
      </w:r>
      <w:r w:rsidRPr="00F36CB5">
        <w:rPr>
          <w:rFonts w:cs="Lohit Hindi"/>
          <w:color w:val="000000"/>
        </w:rPr>
        <w:t>oprávnění k podnikání na území České republiky odpovídající</w:t>
      </w:r>
      <w:r w:rsidR="00CF335A">
        <w:rPr>
          <w:rFonts w:cs="Lohit Hindi"/>
          <w:color w:val="000000"/>
        </w:rPr>
        <w:t>ho</w:t>
      </w:r>
      <w:r w:rsidRPr="00F36CB5">
        <w:rPr>
          <w:rFonts w:cs="Lohit Hindi"/>
          <w:color w:val="000000"/>
        </w:rPr>
        <w:t xml:space="preserve"> podporované ekonomické činnosti, k jejímuž uskutečňování je realizován projekt</w:t>
      </w:r>
      <w:r>
        <w:rPr>
          <w:rFonts w:cs="Lohit Hindi"/>
          <w:color w:val="000000"/>
        </w:rPr>
        <w:t>.</w:t>
      </w:r>
    </w:p>
    <w:p w14:paraId="7BB62D84" w14:textId="77777777" w:rsidR="00F36CB5" w:rsidRPr="00F36CB5" w:rsidRDefault="00F36CB5" w:rsidP="00CB74E7">
      <w:pPr>
        <w:pStyle w:val="Odstavecseseznamem"/>
        <w:jc w:val="both"/>
        <w:rPr>
          <w:rFonts w:cs="Lohit Hindi"/>
          <w:color w:val="000000"/>
        </w:rPr>
      </w:pPr>
    </w:p>
    <w:p w14:paraId="16FD2AC0" w14:textId="5ADE4B9C" w:rsidR="00B35FBB" w:rsidRDefault="00F36CB5" w:rsidP="00CB74E7">
      <w:pPr>
        <w:pStyle w:val="Odstavecseseznamem"/>
        <w:numPr>
          <w:ilvl w:val="0"/>
          <w:numId w:val="38"/>
        </w:numPr>
        <w:jc w:val="both"/>
        <w:rPr>
          <w:rFonts w:cs="Lohit Hindi"/>
          <w:color w:val="000000"/>
        </w:rPr>
      </w:pPr>
      <w:r>
        <w:rPr>
          <w:rFonts w:cs="Lohit Hindi"/>
          <w:color w:val="000000"/>
        </w:rPr>
        <w:t>P</w:t>
      </w:r>
      <w:r w:rsidRPr="00F36CB5">
        <w:rPr>
          <w:rFonts w:cs="Lohit Hindi"/>
          <w:color w:val="000000"/>
        </w:rPr>
        <w:t>otvrzení obce</w:t>
      </w:r>
      <w:r w:rsidR="007C6BE8" w:rsidRPr="007C6BE8">
        <w:rPr>
          <w:rFonts w:cs="Lohit Hindi"/>
          <w:color w:val="000000"/>
        </w:rPr>
        <w:t xml:space="preserve">, </w:t>
      </w:r>
      <w:r w:rsidR="00DD4C0C">
        <w:rPr>
          <w:rFonts w:cs="Lohit Hindi"/>
          <w:color w:val="000000"/>
        </w:rPr>
        <w:t>že</w:t>
      </w:r>
      <w:r w:rsidR="007C6BE8" w:rsidRPr="007C6BE8">
        <w:rPr>
          <w:rFonts w:cs="Lohit Hindi"/>
          <w:color w:val="000000"/>
        </w:rPr>
        <w:t xml:space="preserve"> na jejím území</w:t>
      </w:r>
      <w:r w:rsidR="00DD4C0C">
        <w:rPr>
          <w:rFonts w:cs="Lohit Hindi"/>
          <w:color w:val="000000"/>
        </w:rPr>
        <w:t xml:space="preserve">, </w:t>
      </w:r>
      <w:r w:rsidR="00DD4C0C" w:rsidRPr="00DD4C0C">
        <w:rPr>
          <w:rFonts w:cs="Lohit Hindi"/>
          <w:color w:val="000000"/>
        </w:rPr>
        <w:t>resp. v její části s nejvýše 1000 obyvatel</w:t>
      </w:r>
      <w:r w:rsidR="007C6BE8" w:rsidRPr="007C6BE8">
        <w:rPr>
          <w:rFonts w:cs="Lohit Hindi"/>
          <w:color w:val="000000"/>
        </w:rPr>
        <w:t xml:space="preserve"> se nachází maximálně jedna maloobchodní prodejna s převahou potravin, nápojů a tabákových výrobků.</w:t>
      </w:r>
    </w:p>
    <w:p w14:paraId="095DBCBA" w14:textId="77777777" w:rsidR="00790172" w:rsidRPr="00B35FBB" w:rsidRDefault="00B35FBB" w:rsidP="00CB74E7">
      <w:pPr>
        <w:pStyle w:val="Odstavecseseznamem"/>
        <w:ind w:left="709" w:firstLine="709"/>
        <w:jc w:val="both"/>
        <w:rPr>
          <w:rFonts w:cs="Lohit Hindi"/>
          <w:i/>
          <w:iCs/>
          <w:color w:val="000000"/>
        </w:rPr>
      </w:pPr>
      <w:r w:rsidRPr="00B35FBB">
        <w:rPr>
          <w:rFonts w:cs="Lohit Hindi"/>
          <w:i/>
          <w:iCs/>
          <w:color w:val="000000"/>
        </w:rPr>
        <w:t xml:space="preserve">(Obec </w:t>
      </w:r>
      <w:proofErr w:type="gramStart"/>
      <w:r w:rsidRPr="00B35FBB">
        <w:rPr>
          <w:rFonts w:cs="Lohit Hindi"/>
          <w:i/>
          <w:iCs/>
          <w:color w:val="000000"/>
        </w:rPr>
        <w:t>ověří</w:t>
      </w:r>
      <w:proofErr w:type="gramEnd"/>
      <w:r w:rsidRPr="00B35FBB">
        <w:rPr>
          <w:rFonts w:cs="Lohit Hindi"/>
          <w:i/>
          <w:iCs/>
          <w:color w:val="000000"/>
        </w:rPr>
        <w:t xml:space="preserve"> v příslušných registrech, např. v RÚIAN, ČSÚ)</w:t>
      </w:r>
    </w:p>
    <w:p w14:paraId="6C1DEF27" w14:textId="77777777" w:rsidR="00790172" w:rsidRDefault="00790172" w:rsidP="00CB74E7">
      <w:pPr>
        <w:pStyle w:val="Odstavecseseznamem"/>
        <w:rPr>
          <w:rFonts w:cs="Lohit Hindi"/>
          <w:color w:val="000000"/>
        </w:rPr>
      </w:pPr>
    </w:p>
    <w:p w14:paraId="536CA53A" w14:textId="3FA402F5" w:rsidR="00790172" w:rsidRPr="00790172" w:rsidRDefault="00F36CB5" w:rsidP="00CB74E7">
      <w:pPr>
        <w:pStyle w:val="Odstavecseseznamem"/>
        <w:numPr>
          <w:ilvl w:val="0"/>
          <w:numId w:val="38"/>
        </w:numPr>
        <w:jc w:val="both"/>
        <w:rPr>
          <w:rFonts w:cs="Lohit Hindi"/>
          <w:color w:val="000000"/>
        </w:rPr>
      </w:pPr>
      <w:r w:rsidRPr="00790172">
        <w:rPr>
          <w:rFonts w:cs="Lohit Hindi"/>
          <w:color w:val="000000"/>
        </w:rPr>
        <w:t xml:space="preserve">Čestné prohlášení </w:t>
      </w:r>
      <w:r w:rsidR="00790172" w:rsidRPr="00790172">
        <w:rPr>
          <w:rFonts w:cs="Lohit Hindi"/>
          <w:color w:val="000000"/>
        </w:rPr>
        <w:t>žadatele</w:t>
      </w:r>
    </w:p>
    <w:p w14:paraId="0A0B77DE" w14:textId="77777777" w:rsidR="00790172" w:rsidRDefault="00790172" w:rsidP="00CB74E7">
      <w:pPr>
        <w:pStyle w:val="Odstavecseseznamem"/>
        <w:rPr>
          <w:rFonts w:cs="Lohit Hindi"/>
          <w:color w:val="000000"/>
        </w:rPr>
      </w:pPr>
    </w:p>
    <w:p w14:paraId="7502324C" w14:textId="77777777" w:rsidR="00F36CB5" w:rsidRPr="00F36CB5" w:rsidRDefault="00F36CB5" w:rsidP="00CB74E7">
      <w:pPr>
        <w:pStyle w:val="Odstavecseseznamem"/>
        <w:ind w:left="0"/>
        <w:jc w:val="both"/>
        <w:rPr>
          <w:rFonts w:cs="Lohit Hindi"/>
          <w:color w:val="000000"/>
        </w:rPr>
      </w:pPr>
    </w:p>
    <w:p w14:paraId="705085B8" w14:textId="77777777" w:rsidR="00F36CB5" w:rsidRDefault="00F36CB5" w:rsidP="00CB74E7">
      <w:pPr>
        <w:pStyle w:val="Odstavecseseznamem"/>
        <w:numPr>
          <w:ilvl w:val="0"/>
          <w:numId w:val="38"/>
        </w:numPr>
        <w:jc w:val="both"/>
        <w:rPr>
          <w:rFonts w:cs="Lohit Hindi"/>
          <w:color w:val="000000"/>
        </w:rPr>
      </w:pPr>
      <w:r>
        <w:rPr>
          <w:rFonts w:cs="Lohit Hindi"/>
          <w:color w:val="000000"/>
        </w:rPr>
        <w:t>P</w:t>
      </w:r>
      <w:r w:rsidRPr="00F36CB5">
        <w:rPr>
          <w:rFonts w:cs="Lohit Hindi"/>
          <w:color w:val="000000"/>
        </w:rPr>
        <w:t>ověření nebo pln</w:t>
      </w:r>
      <w:r w:rsidR="009D0E33">
        <w:rPr>
          <w:rFonts w:cs="Lohit Hindi"/>
          <w:color w:val="000000"/>
        </w:rPr>
        <w:t>á</w:t>
      </w:r>
      <w:r w:rsidRPr="00F36CB5">
        <w:rPr>
          <w:rFonts w:cs="Lohit Hindi"/>
          <w:color w:val="000000"/>
        </w:rPr>
        <w:t xml:space="preserve"> moc, podepisuje-li žádost pověřený nebo zplnomocněný zástupce příjemce. Není-li tento doklad takto doložen v podobě autorizovaného konvertovaného dokumentu, k následně vytištěné žádosti příjemce </w:t>
      </w:r>
      <w:proofErr w:type="gramStart"/>
      <w:r w:rsidRPr="00F36CB5">
        <w:rPr>
          <w:rFonts w:cs="Lohit Hindi"/>
          <w:color w:val="000000"/>
        </w:rPr>
        <w:t>přiloží</w:t>
      </w:r>
      <w:proofErr w:type="gramEnd"/>
      <w:r w:rsidRPr="00F36CB5">
        <w:rPr>
          <w:rFonts w:cs="Lohit Hindi"/>
          <w:color w:val="000000"/>
        </w:rPr>
        <w:t xml:space="preserve"> originál nebo úředně ověřenou kopii tohoto dokladu</w:t>
      </w:r>
      <w:r>
        <w:rPr>
          <w:rFonts w:cs="Lohit Hindi"/>
          <w:color w:val="000000"/>
        </w:rPr>
        <w:t>.</w:t>
      </w:r>
    </w:p>
    <w:p w14:paraId="5C26C446" w14:textId="77777777" w:rsidR="00F36CB5" w:rsidRPr="00F36CB5" w:rsidRDefault="00F36CB5" w:rsidP="00CB74E7">
      <w:pPr>
        <w:pStyle w:val="Odstavecseseznamem"/>
        <w:ind w:left="0"/>
        <w:jc w:val="both"/>
        <w:rPr>
          <w:rFonts w:cs="Lohit Hindi"/>
          <w:color w:val="000000"/>
        </w:rPr>
      </w:pPr>
    </w:p>
    <w:p w14:paraId="5644A8F0" w14:textId="77777777" w:rsidR="004948B8" w:rsidRDefault="00F36CB5" w:rsidP="00CB74E7">
      <w:pPr>
        <w:pStyle w:val="Odstavecseseznamem"/>
        <w:numPr>
          <w:ilvl w:val="0"/>
          <w:numId w:val="38"/>
        </w:numPr>
        <w:jc w:val="both"/>
        <w:rPr>
          <w:rFonts w:cs="Lohit Hindi"/>
          <w:color w:val="000000"/>
        </w:rPr>
      </w:pPr>
      <w:r>
        <w:rPr>
          <w:rFonts w:cs="Lohit Hindi"/>
          <w:color w:val="000000"/>
        </w:rPr>
        <w:t>Ú</w:t>
      </w:r>
      <w:r w:rsidRPr="00F36CB5">
        <w:rPr>
          <w:rFonts w:cs="Lohit Hindi"/>
          <w:color w:val="000000"/>
        </w:rPr>
        <w:t>plný výpis údajů z evidence skutečných majitelů dle</w:t>
      </w:r>
      <w:r w:rsidR="00245101">
        <w:rPr>
          <w:rFonts w:cs="Lohit Hindi"/>
          <w:color w:val="000000"/>
        </w:rPr>
        <w:t xml:space="preserve"> § 16</w:t>
      </w:r>
      <w:r w:rsidRPr="00F36CB5">
        <w:rPr>
          <w:rFonts w:cs="Lohit Hindi"/>
          <w:color w:val="000000"/>
        </w:rPr>
        <w:t xml:space="preserve"> zákona č. 37/2021 Sb., o evidenci skutečných majitelů</w:t>
      </w:r>
      <w:r w:rsidR="00075DA2">
        <w:rPr>
          <w:rFonts w:cs="Lohit Hindi"/>
          <w:color w:val="000000"/>
        </w:rPr>
        <w:t>, v</w:t>
      </w:r>
      <w:r w:rsidR="007A3356">
        <w:rPr>
          <w:rFonts w:cs="Lohit Hindi"/>
          <w:color w:val="000000"/>
        </w:rPr>
        <w:t>e</w:t>
      </w:r>
      <w:r w:rsidR="00075DA2">
        <w:rPr>
          <w:rFonts w:cs="Lohit Hindi"/>
          <w:color w:val="000000"/>
        </w:rPr>
        <w:t> znění pozdějších předpisů</w:t>
      </w:r>
      <w:r w:rsidR="00245101">
        <w:rPr>
          <w:rFonts w:cs="Lohit Hindi"/>
          <w:color w:val="000000"/>
        </w:rPr>
        <w:t xml:space="preserve"> </w:t>
      </w:r>
      <w:r w:rsidR="00245101" w:rsidRPr="00245101">
        <w:rPr>
          <w:rFonts w:cs="Lohit Hindi"/>
          <w:color w:val="000000"/>
        </w:rPr>
        <w:t>(dále jen „zákon č. 37/2021 Sb.“)</w:t>
      </w:r>
      <w:r w:rsidR="00D02B45">
        <w:rPr>
          <w:rFonts w:cs="Lohit Hindi"/>
          <w:color w:val="000000"/>
        </w:rPr>
        <w:t xml:space="preserve">, </w:t>
      </w:r>
      <w:r w:rsidR="00D02B45" w:rsidRPr="00D02B45">
        <w:rPr>
          <w:rFonts w:cs="Lohit Hindi"/>
          <w:color w:val="000000"/>
        </w:rPr>
        <w:t>je-li žadatel evidující osobou</w:t>
      </w:r>
      <w:r w:rsidR="00245101">
        <w:rPr>
          <w:rFonts w:cs="Lohit Hindi"/>
          <w:color w:val="000000"/>
        </w:rPr>
        <w:t xml:space="preserve">, </w:t>
      </w:r>
      <w:r w:rsidR="00245101" w:rsidRPr="00245101">
        <w:rPr>
          <w:rFonts w:cs="Lohit Hindi"/>
          <w:color w:val="000000"/>
        </w:rPr>
        <w:t xml:space="preserve">tedy právnickou osobou neuvedenou v § 7 zákona č. 37/2021 Sb. </w:t>
      </w:r>
      <w:r w:rsidRPr="00F36CB5">
        <w:rPr>
          <w:rFonts w:cs="Lohit Hindi"/>
          <w:color w:val="000000"/>
        </w:rPr>
        <w:t xml:space="preserve">[Evidující osoba může výpis získat přímo z webové stránky evidence </w:t>
      </w:r>
      <w:hyperlink r:id="rId27" w:history="1">
        <w:r w:rsidRPr="001E2EC4">
          <w:rPr>
            <w:rStyle w:val="Hypertextovodkaz"/>
            <w:rFonts w:cs="Lohit Hindi"/>
          </w:rPr>
          <w:t>https://esm.justice.cz</w:t>
        </w:r>
      </w:hyperlink>
      <w:r w:rsidRPr="00F36CB5">
        <w:rPr>
          <w:rFonts w:cs="Lohit Hindi"/>
          <w:color w:val="000000"/>
        </w:rPr>
        <w:t>, a to po její autentizaci a autorizaci prostřednictvím informačního systému datových schránek (právnická osoba musí mít zřízenu datovou schránku)]</w:t>
      </w:r>
      <w:r>
        <w:rPr>
          <w:rFonts w:cs="Lohit Hindi"/>
          <w:color w:val="000000"/>
        </w:rPr>
        <w:t>.</w:t>
      </w:r>
      <w:r w:rsidR="00245101">
        <w:rPr>
          <w:rFonts w:cs="Lohit Hindi"/>
          <w:color w:val="000000"/>
        </w:rPr>
        <w:t xml:space="preserve"> </w:t>
      </w:r>
      <w:r w:rsidR="00245101" w:rsidRPr="00245101">
        <w:rPr>
          <w:rFonts w:cs="Lohit Hindi"/>
          <w:color w:val="000000"/>
        </w:rPr>
        <w:t>Právnické osoby v právní formě spolku, pobočného spolku, ústavu, obecně prospěšné společnosti, zájmového sdružení právnických osob, nadace, nadačního fondu, mezinárodní nevládní organizace a školské právnické osoby neuvedené v § 7 zákona č. 37/2021 Sb. mohou nahradit úplný výpis částečným výpisem dle § 14 zákona č. 37/2021 Sb</w:t>
      </w:r>
      <w:r w:rsidR="00BB1A13">
        <w:rPr>
          <w:rFonts w:cs="Lohit Hindi"/>
          <w:color w:val="000000"/>
        </w:rPr>
        <w:t>.</w:t>
      </w:r>
    </w:p>
    <w:p w14:paraId="2311F487" w14:textId="77777777" w:rsidR="004948B8" w:rsidRDefault="004948B8" w:rsidP="004948B8">
      <w:pPr>
        <w:pStyle w:val="Odstavecseseznamem"/>
        <w:rPr>
          <w:rFonts w:cs="Tahoma"/>
        </w:rPr>
      </w:pPr>
    </w:p>
    <w:p w14:paraId="02DEA3C2" w14:textId="77777777" w:rsidR="004948B8" w:rsidRPr="004948B8" w:rsidRDefault="004948B8" w:rsidP="004948B8">
      <w:pPr>
        <w:pStyle w:val="Odstavecseseznamem"/>
        <w:numPr>
          <w:ilvl w:val="0"/>
          <w:numId w:val="38"/>
        </w:numPr>
        <w:jc w:val="both"/>
        <w:rPr>
          <w:rFonts w:cs="Lohit Hindi"/>
          <w:color w:val="000000"/>
        </w:rPr>
      </w:pPr>
      <w:r>
        <w:rPr>
          <w:rFonts w:cs="Tahoma"/>
        </w:rPr>
        <w:t>R</w:t>
      </w:r>
      <w:r w:rsidRPr="004948B8">
        <w:rPr>
          <w:rFonts w:cs="Tahoma"/>
        </w:rPr>
        <w:t>ozhodnutí orgánů obce o přijetí dotace v případě, že žadatelem je obec</w:t>
      </w:r>
      <w:r>
        <w:t>.</w:t>
      </w:r>
    </w:p>
    <w:p w14:paraId="323CEC3F" w14:textId="77777777" w:rsidR="00F36CB5" w:rsidRPr="00F36CB5" w:rsidRDefault="00F36CB5" w:rsidP="00F36CB5">
      <w:pPr>
        <w:pStyle w:val="Odstavecseseznamem"/>
        <w:ind w:left="0"/>
        <w:jc w:val="both"/>
        <w:rPr>
          <w:rFonts w:cs="Lohit Hindi"/>
          <w:color w:val="000000"/>
        </w:rPr>
      </w:pPr>
    </w:p>
    <w:p w14:paraId="663FEB27" w14:textId="77777777" w:rsidR="00F36CB5" w:rsidRPr="00F36CB5" w:rsidRDefault="00F36CB5" w:rsidP="00F36CB5">
      <w:pPr>
        <w:pStyle w:val="Odstavecseseznamem"/>
        <w:numPr>
          <w:ilvl w:val="0"/>
          <w:numId w:val="38"/>
        </w:numPr>
        <w:jc w:val="both"/>
        <w:rPr>
          <w:rFonts w:cs="Lohit Hindi"/>
          <w:color w:val="000000"/>
        </w:rPr>
      </w:pPr>
      <w:r>
        <w:rPr>
          <w:rFonts w:cs="Lohit Hindi"/>
          <w:color w:val="000000"/>
        </w:rPr>
        <w:t>K</w:t>
      </w:r>
      <w:r w:rsidRPr="00F36CB5">
        <w:rPr>
          <w:rFonts w:cs="Lohit Hindi"/>
          <w:color w:val="000000"/>
        </w:rPr>
        <w:t>opie smlouvy o zřízení běžného účtu u peněžního ústavu nebo kopie písemného potvrzení peněžního ústavu o vedení běžného účtu nebo kopie výpisu z běžného účtu vedeného u peněžního ústavu, vždy včetně čísla tohoto účtu, na který má být dotace zaslána.</w:t>
      </w:r>
    </w:p>
    <w:p w14:paraId="3D2D25D6" w14:textId="77777777" w:rsidR="003D63B0" w:rsidRPr="003D63B0" w:rsidRDefault="003D63B0" w:rsidP="003D63B0">
      <w:pPr>
        <w:pStyle w:val="Odstavecseseznamem"/>
        <w:ind w:left="0"/>
        <w:jc w:val="both"/>
      </w:pPr>
    </w:p>
    <w:p w14:paraId="08116773" w14:textId="77777777" w:rsidR="002A0EAB" w:rsidRPr="00121FB6" w:rsidRDefault="002A0EAB" w:rsidP="002A0EAB">
      <w:pPr>
        <w:pStyle w:val="Odstavecseseznamem"/>
        <w:spacing w:before="60"/>
        <w:ind w:left="0"/>
        <w:jc w:val="both"/>
        <w:rPr>
          <w:rFonts w:cs="Tahoma"/>
          <w:bCs/>
          <w:szCs w:val="20"/>
        </w:rPr>
      </w:pPr>
      <w:r w:rsidRPr="00121FB6">
        <w:rPr>
          <w:rFonts w:cs="Tahoma"/>
          <w:bCs/>
          <w:szCs w:val="20"/>
        </w:rPr>
        <w:t>Pokud jste přesvědčeni, že Vaše žádost je kompletní, uložte ji a odešlete</w:t>
      </w:r>
      <w:r w:rsidRPr="00121FB6">
        <w:rPr>
          <w:rFonts w:cs="Tahoma"/>
          <w:szCs w:val="20"/>
        </w:rPr>
        <w:t xml:space="preserve"> </w:t>
      </w:r>
      <w:r w:rsidRPr="00121FB6">
        <w:rPr>
          <w:rFonts w:cs="Tahoma"/>
          <w:bCs/>
          <w:szCs w:val="20"/>
        </w:rPr>
        <w:t>prostřednictvím elektronického formuláře v systému RAP.</w:t>
      </w:r>
    </w:p>
    <w:p w14:paraId="1EBA5F0D" w14:textId="77777777" w:rsidR="002A0EAB" w:rsidRPr="00121FB6" w:rsidRDefault="002A0EAB" w:rsidP="002A0EAB">
      <w:pPr>
        <w:pStyle w:val="Odstavecseseznamem"/>
        <w:spacing w:before="60"/>
        <w:ind w:left="0"/>
        <w:jc w:val="both"/>
        <w:rPr>
          <w:rFonts w:eastAsia="Arial" w:cs="Tahoma"/>
          <w:szCs w:val="20"/>
          <w:highlight w:val="yellow"/>
          <w:lang w:eastAsia="cs-CZ"/>
        </w:rPr>
      </w:pPr>
    </w:p>
    <w:p w14:paraId="6EDD3901" w14:textId="1AA8977A" w:rsidR="00041CEA" w:rsidRDefault="002A0EAB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  <w:r w:rsidRPr="00121FB6">
        <w:rPr>
          <w:rFonts w:eastAsia="Arial" w:cs="Tahoma"/>
          <w:szCs w:val="20"/>
          <w:lang w:eastAsia="cs-CZ"/>
        </w:rPr>
        <w:t xml:space="preserve">Po odeslání vyplněného elektronického formuláře ke zpracování vyplněnou žádost </w:t>
      </w:r>
      <w:r w:rsidRPr="00121FB6">
        <w:rPr>
          <w:rFonts w:eastAsia="Arial" w:cs="Tahoma"/>
          <w:b/>
          <w:szCs w:val="20"/>
          <w:lang w:eastAsia="cs-CZ"/>
        </w:rPr>
        <w:t>(bez příloh</w:t>
      </w:r>
      <w:r w:rsidR="001C16EF" w:rsidRPr="001C16EF">
        <w:rPr>
          <w:rFonts w:eastAsia="Arial" w:cs="Tahoma"/>
          <w:b/>
          <w:szCs w:val="20"/>
          <w:lang w:eastAsia="cs-CZ"/>
        </w:rPr>
        <w:t xml:space="preserve"> odeslaných elektronicky</w:t>
      </w:r>
      <w:r w:rsidRPr="00121FB6">
        <w:rPr>
          <w:rFonts w:eastAsia="Arial" w:cs="Tahoma"/>
          <w:b/>
          <w:szCs w:val="20"/>
          <w:lang w:eastAsia="cs-CZ"/>
        </w:rPr>
        <w:t xml:space="preserve">) </w:t>
      </w:r>
      <w:r w:rsidRPr="00121FB6">
        <w:rPr>
          <w:rFonts w:eastAsia="Arial" w:cs="Tahoma"/>
          <w:szCs w:val="20"/>
          <w:lang w:eastAsia="cs-CZ"/>
        </w:rPr>
        <w:t>uložte ve formátu .</w:t>
      </w:r>
      <w:proofErr w:type="spellStart"/>
      <w:r w:rsidRPr="00121FB6">
        <w:rPr>
          <w:rFonts w:eastAsia="Arial" w:cs="Tahoma"/>
          <w:szCs w:val="20"/>
          <w:lang w:eastAsia="cs-CZ"/>
        </w:rPr>
        <w:t>pdf</w:t>
      </w:r>
      <w:proofErr w:type="spellEnd"/>
      <w:r w:rsidRPr="00121FB6">
        <w:rPr>
          <w:rFonts w:eastAsia="Arial" w:cs="Tahoma"/>
          <w:szCs w:val="20"/>
          <w:lang w:eastAsia="cs-CZ"/>
        </w:rPr>
        <w:t>. Následně z uloženého souboru vytiskněte dvakrát žádost a jedenkrát obálku (o</w:t>
      </w:r>
      <w:r w:rsidRPr="00121FB6">
        <w:rPr>
          <w:rFonts w:cs="Tahoma"/>
          <w:bCs/>
          <w:szCs w:val="20"/>
        </w:rPr>
        <w:t>bálka musí obsahovat PID žádosti, který se automaticky vygeneruje po</w:t>
      </w:r>
      <w:r w:rsidR="00E75D0D">
        <w:rPr>
          <w:rFonts w:cs="Tahoma"/>
          <w:bCs/>
          <w:szCs w:val="20"/>
        </w:rPr>
        <w:t> </w:t>
      </w:r>
      <w:r w:rsidRPr="00121FB6">
        <w:rPr>
          <w:rFonts w:cs="Tahoma"/>
          <w:bCs/>
          <w:szCs w:val="20"/>
        </w:rPr>
        <w:t>odeslání žádosti v elektronickém systému)</w:t>
      </w:r>
      <w:r w:rsidR="001C16EF">
        <w:rPr>
          <w:rFonts w:eastAsia="Arial" w:cs="Tahoma"/>
          <w:szCs w:val="20"/>
          <w:lang w:eastAsia="cs-CZ"/>
        </w:rPr>
        <w:t xml:space="preserve"> a obě</w:t>
      </w:r>
      <w:r w:rsidRPr="00121FB6">
        <w:rPr>
          <w:rFonts w:eastAsia="Arial" w:cs="Tahoma"/>
          <w:szCs w:val="20"/>
          <w:lang w:eastAsia="cs-CZ"/>
        </w:rPr>
        <w:t xml:space="preserve"> vyhotovení žádosti podepište a</w:t>
      </w:r>
      <w:r w:rsidR="00E75D0D">
        <w:rPr>
          <w:rFonts w:eastAsia="Arial" w:cs="Tahoma"/>
          <w:szCs w:val="20"/>
          <w:lang w:eastAsia="cs-CZ"/>
        </w:rPr>
        <w:t> </w:t>
      </w:r>
      <w:r w:rsidRPr="00121FB6">
        <w:rPr>
          <w:rFonts w:eastAsia="Arial" w:cs="Tahoma"/>
          <w:szCs w:val="20"/>
          <w:lang w:eastAsia="cs-CZ"/>
        </w:rPr>
        <w:t>zašlete ve</w:t>
      </w:r>
      <w:r w:rsidR="00E75D0D">
        <w:rPr>
          <w:rFonts w:eastAsia="Arial" w:cs="Tahoma"/>
          <w:szCs w:val="20"/>
          <w:lang w:eastAsia="cs-CZ"/>
        </w:rPr>
        <w:t> </w:t>
      </w:r>
      <w:r w:rsidRPr="00121FB6">
        <w:rPr>
          <w:rFonts w:eastAsia="Arial" w:cs="Tahoma"/>
          <w:szCs w:val="20"/>
          <w:lang w:eastAsia="cs-CZ"/>
        </w:rPr>
        <w:t>vytištěné obálce poštou, případně doneste osobně na</w:t>
      </w:r>
      <w:r w:rsidR="00E75D0D">
        <w:rPr>
          <w:rFonts w:eastAsia="Arial" w:cs="Tahoma"/>
          <w:szCs w:val="20"/>
          <w:lang w:eastAsia="cs-CZ"/>
        </w:rPr>
        <w:t> </w:t>
      </w:r>
      <w:r w:rsidRPr="00121FB6">
        <w:rPr>
          <w:rFonts w:eastAsia="Arial" w:cs="Tahoma"/>
          <w:szCs w:val="20"/>
          <w:lang w:eastAsia="cs-CZ"/>
        </w:rPr>
        <w:t xml:space="preserve">podatelnu Krajského úřadu Moravskoslezského kraje, 28. října 117, </w:t>
      </w:r>
      <w:r w:rsidR="00BC672F">
        <w:rPr>
          <w:rFonts w:eastAsia="Arial" w:cs="Tahoma"/>
          <w:szCs w:val="20"/>
          <w:lang w:eastAsia="cs-CZ"/>
        </w:rPr>
        <w:t xml:space="preserve">702 00 </w:t>
      </w:r>
      <w:r w:rsidRPr="00121FB6">
        <w:rPr>
          <w:rFonts w:eastAsia="Arial" w:cs="Tahoma"/>
          <w:szCs w:val="20"/>
          <w:lang w:eastAsia="cs-CZ"/>
        </w:rPr>
        <w:t>Ostrava.</w:t>
      </w:r>
    </w:p>
    <w:p w14:paraId="50B8185F" w14:textId="77777777" w:rsidR="00960158" w:rsidRDefault="00960158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7C9931C3" w14:textId="77777777" w:rsidR="00552CF1" w:rsidRPr="00F6700C" w:rsidRDefault="00552CF1" w:rsidP="00552CF1">
      <w:pPr>
        <w:rPr>
          <w:b/>
          <w:bCs/>
          <w:u w:val="single"/>
        </w:rPr>
      </w:pPr>
      <w:r w:rsidRPr="00F6700C">
        <w:rPr>
          <w:b/>
          <w:bCs/>
          <w:u w:val="single"/>
        </w:rPr>
        <w:t>Přílohy ke stažení:</w:t>
      </w:r>
    </w:p>
    <w:p w14:paraId="1C16F64F" w14:textId="77777777" w:rsidR="00552CF1" w:rsidRDefault="00552CF1" w:rsidP="00552CF1"/>
    <w:p w14:paraId="37F400E7" w14:textId="280F6C7A" w:rsidR="00552CF1" w:rsidRDefault="0020399A" w:rsidP="00552CF1">
      <w:pPr>
        <w:numPr>
          <w:ilvl w:val="0"/>
          <w:numId w:val="44"/>
        </w:numPr>
        <w:suppressAutoHyphens w:val="0"/>
        <w:spacing w:line="276" w:lineRule="auto"/>
        <w:ind w:left="1276" w:hanging="567"/>
        <w:jc w:val="both"/>
        <w:rPr>
          <w:szCs w:val="18"/>
        </w:rPr>
      </w:pPr>
      <w:r w:rsidRPr="0020399A">
        <w:rPr>
          <w:szCs w:val="18"/>
        </w:rPr>
        <w:t xml:space="preserve">Potvrzení obce o prodejně </w:t>
      </w:r>
      <w:r w:rsidR="00552CF1">
        <w:rPr>
          <w:szCs w:val="18"/>
        </w:rPr>
        <w:t>(Pří</w:t>
      </w:r>
      <w:r w:rsidR="00552CF1" w:rsidRPr="006F5412">
        <w:rPr>
          <w:szCs w:val="18"/>
        </w:rPr>
        <w:t xml:space="preserve">loha č. </w:t>
      </w:r>
      <w:r>
        <w:rPr>
          <w:szCs w:val="18"/>
        </w:rPr>
        <w:t>4 Žádosti</w:t>
      </w:r>
      <w:r w:rsidR="00552CF1" w:rsidRPr="006F5412">
        <w:rPr>
          <w:szCs w:val="18"/>
        </w:rPr>
        <w:t>)</w:t>
      </w:r>
    </w:p>
    <w:p w14:paraId="26D36D58" w14:textId="4CBBAA7A" w:rsidR="00552CF1" w:rsidRDefault="0020399A" w:rsidP="00552CF1">
      <w:pPr>
        <w:numPr>
          <w:ilvl w:val="0"/>
          <w:numId w:val="44"/>
        </w:numPr>
        <w:suppressAutoHyphens w:val="0"/>
        <w:spacing w:before="240" w:after="19"/>
        <w:ind w:left="1276" w:hanging="567"/>
        <w:jc w:val="both"/>
        <w:rPr>
          <w:szCs w:val="18"/>
        </w:rPr>
      </w:pPr>
      <w:r w:rsidRPr="0020399A">
        <w:rPr>
          <w:szCs w:val="18"/>
        </w:rPr>
        <w:t xml:space="preserve">Čestné prohlášení žadatele </w:t>
      </w:r>
      <w:r w:rsidR="00552CF1" w:rsidRPr="00043B7E">
        <w:rPr>
          <w:szCs w:val="18"/>
        </w:rPr>
        <w:t xml:space="preserve">(Příloha č. </w:t>
      </w:r>
      <w:r>
        <w:rPr>
          <w:szCs w:val="18"/>
        </w:rPr>
        <w:t>5 Žádosti</w:t>
      </w:r>
      <w:r w:rsidR="00552CF1" w:rsidRPr="00043B7E">
        <w:rPr>
          <w:szCs w:val="18"/>
        </w:rPr>
        <w:t>)</w:t>
      </w:r>
    </w:p>
    <w:p w14:paraId="29AF18EF" w14:textId="0EBD5CF3" w:rsidR="00960158" w:rsidRDefault="00960158" w:rsidP="00552CF1"/>
    <w:p w14:paraId="4813F7DD" w14:textId="77777777" w:rsidR="00552CF1" w:rsidRDefault="00552CF1" w:rsidP="00552CF1"/>
    <w:p w14:paraId="6E79A351" w14:textId="77777777" w:rsidR="00552CF1" w:rsidRDefault="00552CF1" w:rsidP="00552CF1"/>
    <w:p w14:paraId="53FD9EEE" w14:textId="77777777" w:rsidR="00552CF1" w:rsidRDefault="00552CF1" w:rsidP="00552CF1"/>
    <w:p w14:paraId="4261EEC6" w14:textId="77777777" w:rsidR="00552CF1" w:rsidRDefault="00552CF1" w:rsidP="00552CF1"/>
    <w:p w14:paraId="44DAFE6C" w14:textId="77777777" w:rsidR="00552CF1" w:rsidRPr="00552CF1" w:rsidRDefault="00552CF1" w:rsidP="00552CF1"/>
    <w:p w14:paraId="76E1569A" w14:textId="77777777" w:rsidR="00960158" w:rsidRDefault="00960158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2F9BCD09" w14:textId="77777777" w:rsidR="00960158" w:rsidRDefault="00960158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63FA310B" w14:textId="77777777" w:rsidR="00960158" w:rsidRDefault="00960158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5C7DCD2D" w14:textId="77777777" w:rsidR="00960158" w:rsidRDefault="00960158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37E0DFEA" w14:textId="77777777" w:rsidR="00E20FA8" w:rsidRDefault="00E20FA8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44C471A1" w14:textId="77777777" w:rsidR="0020399A" w:rsidRDefault="0020399A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4A64C6A4" w14:textId="77777777" w:rsidR="0020399A" w:rsidRDefault="0020399A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127563EA" w14:textId="77777777" w:rsidR="0020399A" w:rsidRDefault="0020399A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1643C7B3" w14:textId="77777777" w:rsidR="0020399A" w:rsidRDefault="0020399A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540C38D6" w14:textId="77777777" w:rsidR="0020399A" w:rsidRDefault="0020399A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728842CE" w14:textId="77777777" w:rsidR="0020399A" w:rsidRDefault="0020399A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3D58CE36" w14:textId="77777777" w:rsidR="0020399A" w:rsidRDefault="0020399A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7BCB141A" w14:textId="77777777" w:rsidR="0020399A" w:rsidRDefault="0020399A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7D63E3B9" w14:textId="77777777" w:rsidR="0020399A" w:rsidRDefault="0020399A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11A471DD" w14:textId="77777777" w:rsidR="0020399A" w:rsidRDefault="0020399A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5C0D8617" w14:textId="77777777" w:rsidR="0020399A" w:rsidRDefault="0020399A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1C2F6FA9" w14:textId="77777777" w:rsidR="0020399A" w:rsidRDefault="0020399A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15D9BD41" w14:textId="77777777" w:rsidR="0020399A" w:rsidRDefault="0020399A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3292B4FE" w14:textId="77777777" w:rsidR="0020399A" w:rsidRDefault="0020399A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5C1D37AC" w14:textId="77777777" w:rsidR="0020399A" w:rsidRDefault="0020399A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20D7178D" w14:textId="77777777" w:rsidR="0020399A" w:rsidRDefault="0020399A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p w14:paraId="3D12D1AE" w14:textId="77777777" w:rsidR="0020399A" w:rsidRPr="00121FB6" w:rsidRDefault="0020399A" w:rsidP="00041CEA">
      <w:pPr>
        <w:suppressAutoHyphens w:val="0"/>
        <w:spacing w:after="3" w:line="264" w:lineRule="auto"/>
        <w:jc w:val="both"/>
        <w:rPr>
          <w:rFonts w:eastAsia="Arial" w:cs="Tahoma"/>
          <w:szCs w:val="20"/>
          <w:lang w:eastAsia="cs-CZ"/>
        </w:rPr>
      </w:pPr>
    </w:p>
    <w:tbl>
      <w:tblPr>
        <w:tblW w:w="1041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0"/>
      </w:tblGrid>
      <w:tr w:rsidR="002A0EAB" w:rsidRPr="00121FB6" w14:paraId="5C07A553" w14:textId="77777777" w:rsidTr="00EF1393">
        <w:trPr>
          <w:trHeight w:val="5640"/>
        </w:trPr>
        <w:tc>
          <w:tcPr>
            <w:tcW w:w="10410" w:type="dxa"/>
          </w:tcPr>
          <w:p w14:paraId="48FAD3EC" w14:textId="77777777" w:rsidR="002A0EAB" w:rsidRPr="00121FB6" w:rsidRDefault="002A0EAB" w:rsidP="00EF1393">
            <w:pPr>
              <w:pStyle w:val="Odstavecseseznamem"/>
              <w:spacing w:before="60"/>
              <w:ind w:left="1132"/>
              <w:jc w:val="both"/>
              <w:rPr>
                <w:rFonts w:cs="Tahoma"/>
                <w:szCs w:val="20"/>
                <w:lang w:eastAsia="cs-CZ"/>
              </w:rPr>
            </w:pPr>
          </w:p>
          <w:p w14:paraId="59A0DC40" w14:textId="77777777" w:rsidR="002A0EAB" w:rsidRPr="00121FB6" w:rsidRDefault="002A0EAB" w:rsidP="00EF1393">
            <w:pPr>
              <w:pStyle w:val="Odstavecseseznamem"/>
              <w:spacing w:before="60"/>
              <w:ind w:left="342"/>
              <w:jc w:val="both"/>
              <w:rPr>
                <w:rFonts w:cs="Tahoma"/>
                <w:szCs w:val="20"/>
                <w:lang w:eastAsia="cs-CZ"/>
              </w:rPr>
            </w:pPr>
            <w:r w:rsidRPr="00121FB6">
              <w:rPr>
                <w:rFonts w:cs="Tahoma"/>
                <w:szCs w:val="20"/>
                <w:lang w:eastAsia="cs-CZ"/>
              </w:rPr>
              <w:t>PID stejný jako na žádosti</w:t>
            </w:r>
          </w:p>
          <w:p w14:paraId="0B2E6316" w14:textId="77777777" w:rsidR="002A0EAB" w:rsidRPr="00121FB6" w:rsidRDefault="002A0EAB" w:rsidP="00EF1393">
            <w:pPr>
              <w:ind w:left="412"/>
              <w:textAlignment w:val="top"/>
              <w:rPr>
                <w:rFonts w:cs="Tahoma"/>
                <w:b/>
                <w:bCs/>
                <w:szCs w:val="20"/>
                <w:lang w:eastAsia="cs-CZ"/>
              </w:rPr>
            </w:pPr>
          </w:p>
          <w:p w14:paraId="0D9C02AF" w14:textId="77777777" w:rsidR="002A0EAB" w:rsidRPr="00121FB6" w:rsidRDefault="002A0EAB" w:rsidP="00EF1393">
            <w:pPr>
              <w:ind w:left="412"/>
              <w:textAlignment w:val="top"/>
              <w:rPr>
                <w:rFonts w:cs="Tahoma"/>
                <w:b/>
                <w:bCs/>
                <w:szCs w:val="20"/>
                <w:lang w:eastAsia="cs-CZ"/>
              </w:rPr>
            </w:pPr>
          </w:p>
          <w:p w14:paraId="351FB630" w14:textId="77777777" w:rsidR="002A0EAB" w:rsidRPr="00121FB6" w:rsidRDefault="002A0EAB" w:rsidP="00CB74E7">
            <w:pPr>
              <w:ind w:left="342"/>
              <w:textAlignment w:val="top"/>
              <w:rPr>
                <w:rFonts w:cs="Tahoma"/>
                <w:b/>
                <w:bCs/>
                <w:szCs w:val="20"/>
                <w:lang w:eastAsia="cs-CZ"/>
              </w:rPr>
            </w:pPr>
          </w:p>
          <w:p w14:paraId="1C9D1546" w14:textId="77777777" w:rsidR="002A0EAB" w:rsidRPr="00121FB6" w:rsidRDefault="002A0EAB" w:rsidP="00CB74E7">
            <w:pPr>
              <w:ind w:left="342"/>
              <w:textAlignment w:val="top"/>
              <w:rPr>
                <w:rFonts w:cs="Tahoma"/>
                <w:b/>
                <w:bCs/>
                <w:szCs w:val="20"/>
                <w:lang w:eastAsia="cs-CZ"/>
              </w:rPr>
            </w:pPr>
            <w:r w:rsidRPr="00121FB6">
              <w:rPr>
                <w:rFonts w:cs="Tahoma"/>
                <w:b/>
                <w:bCs/>
                <w:szCs w:val="20"/>
                <w:lang w:eastAsia="cs-CZ"/>
              </w:rPr>
              <w:t>Název a adresa žadatele:</w:t>
            </w:r>
          </w:p>
          <w:p w14:paraId="5145DCFE" w14:textId="77777777" w:rsidR="002A0EAB" w:rsidRPr="00121FB6" w:rsidRDefault="002A0EAB" w:rsidP="00CB74E7">
            <w:pPr>
              <w:ind w:left="412"/>
              <w:textAlignment w:val="top"/>
              <w:rPr>
                <w:rFonts w:cs="Tahoma"/>
                <w:b/>
                <w:bCs/>
                <w:szCs w:val="20"/>
                <w:lang w:eastAsia="cs-CZ"/>
              </w:rPr>
            </w:pPr>
            <w:r w:rsidRPr="00121FB6">
              <w:rPr>
                <w:rFonts w:cs="Tahoma"/>
                <w:b/>
                <w:bCs/>
                <w:szCs w:val="20"/>
                <w:lang w:eastAsia="cs-CZ"/>
              </w:rPr>
              <w:t>****</w:t>
            </w:r>
          </w:p>
          <w:p w14:paraId="003BEFD1" w14:textId="77777777" w:rsidR="002A0EAB" w:rsidRPr="00121FB6" w:rsidRDefault="002A0EAB" w:rsidP="00CB74E7">
            <w:pPr>
              <w:ind w:left="412"/>
              <w:textAlignment w:val="top"/>
              <w:rPr>
                <w:rFonts w:cs="Tahoma"/>
                <w:b/>
                <w:bCs/>
                <w:szCs w:val="20"/>
                <w:lang w:eastAsia="cs-CZ"/>
              </w:rPr>
            </w:pPr>
          </w:p>
          <w:p w14:paraId="166BDBDA" w14:textId="77777777" w:rsidR="002A0EAB" w:rsidRPr="00121FB6" w:rsidRDefault="002A0EAB" w:rsidP="00CB74E7">
            <w:pPr>
              <w:ind w:left="412"/>
              <w:textAlignment w:val="top"/>
              <w:rPr>
                <w:rFonts w:cs="Tahoma"/>
                <w:b/>
                <w:bCs/>
                <w:szCs w:val="20"/>
                <w:lang w:eastAsia="cs-CZ"/>
              </w:rPr>
            </w:pPr>
          </w:p>
          <w:p w14:paraId="42DDF324" w14:textId="77777777" w:rsidR="002A0EAB" w:rsidRPr="00121FB6" w:rsidRDefault="002A0EAB" w:rsidP="00CB74E7">
            <w:pPr>
              <w:ind w:left="412"/>
              <w:textAlignment w:val="top"/>
              <w:rPr>
                <w:rFonts w:cs="Tahoma"/>
                <w:b/>
                <w:bCs/>
                <w:szCs w:val="20"/>
                <w:lang w:eastAsia="cs-CZ"/>
              </w:rPr>
            </w:pPr>
          </w:p>
          <w:p w14:paraId="57C59615" w14:textId="77777777" w:rsidR="002A0EAB" w:rsidRPr="00121FB6" w:rsidRDefault="002A0EAB" w:rsidP="00CB74E7">
            <w:pPr>
              <w:ind w:left="6076"/>
              <w:textAlignment w:val="top"/>
              <w:rPr>
                <w:rFonts w:cs="Tahoma"/>
                <w:b/>
                <w:bCs/>
                <w:szCs w:val="20"/>
                <w:lang w:eastAsia="cs-CZ"/>
              </w:rPr>
            </w:pPr>
          </w:p>
          <w:p w14:paraId="521B8629" w14:textId="77777777" w:rsidR="002A0EAB" w:rsidRPr="00121FB6" w:rsidRDefault="002A0EAB" w:rsidP="00CB74E7">
            <w:pPr>
              <w:ind w:left="6076"/>
              <w:textAlignment w:val="top"/>
              <w:rPr>
                <w:rFonts w:cs="Tahoma"/>
                <w:b/>
                <w:bCs/>
                <w:szCs w:val="20"/>
                <w:lang w:eastAsia="cs-CZ"/>
              </w:rPr>
            </w:pPr>
            <w:r w:rsidRPr="00121FB6">
              <w:rPr>
                <w:rFonts w:cs="Tahoma"/>
                <w:b/>
                <w:bCs/>
                <w:szCs w:val="20"/>
                <w:lang w:eastAsia="cs-CZ"/>
              </w:rPr>
              <w:t>Moravskoslezský kraj</w:t>
            </w:r>
          </w:p>
          <w:p w14:paraId="04F6A745" w14:textId="7E7F2A8E" w:rsidR="002A0EAB" w:rsidRPr="00121FB6" w:rsidRDefault="00041CEA" w:rsidP="00CB74E7">
            <w:pPr>
              <w:ind w:left="6076"/>
              <w:textAlignment w:val="top"/>
              <w:rPr>
                <w:rFonts w:cs="Tahoma"/>
                <w:szCs w:val="20"/>
                <w:lang w:eastAsia="cs-CZ"/>
              </w:rPr>
            </w:pPr>
            <w:r w:rsidRPr="00041CEA">
              <w:rPr>
                <w:rFonts w:cs="Tahoma"/>
                <w:b/>
                <w:bCs/>
                <w:szCs w:val="20"/>
                <w:lang w:eastAsia="cs-CZ"/>
              </w:rPr>
              <w:t>Odbor regionálního rozvoje a cestovního ruchu</w:t>
            </w:r>
            <w:r w:rsidR="002A0EAB" w:rsidRPr="00041CEA">
              <w:rPr>
                <w:rFonts w:cs="Tahoma"/>
                <w:b/>
                <w:bCs/>
                <w:szCs w:val="20"/>
                <w:lang w:eastAsia="cs-CZ"/>
              </w:rPr>
              <w:br/>
            </w:r>
            <w:r w:rsidR="002A0EAB" w:rsidRPr="00121FB6">
              <w:rPr>
                <w:rFonts w:cs="Tahoma"/>
                <w:b/>
                <w:bCs/>
                <w:szCs w:val="20"/>
                <w:lang w:eastAsia="cs-CZ"/>
              </w:rPr>
              <w:t>28. října 117</w:t>
            </w:r>
            <w:r w:rsidR="002A0EAB" w:rsidRPr="00121FB6">
              <w:rPr>
                <w:rFonts w:cs="Tahoma"/>
                <w:szCs w:val="20"/>
                <w:lang w:eastAsia="cs-CZ"/>
              </w:rPr>
              <w:br/>
            </w:r>
            <w:r w:rsidR="002A0EAB" w:rsidRPr="00121FB6">
              <w:rPr>
                <w:rFonts w:cs="Tahoma"/>
                <w:b/>
                <w:bCs/>
                <w:szCs w:val="20"/>
                <w:lang w:eastAsia="cs-CZ"/>
              </w:rPr>
              <w:t>702 </w:t>
            </w:r>
            <w:r w:rsidR="00661518">
              <w:rPr>
                <w:rFonts w:cs="Tahoma"/>
                <w:b/>
                <w:bCs/>
                <w:szCs w:val="20"/>
                <w:lang w:eastAsia="cs-CZ"/>
              </w:rPr>
              <w:t>00</w:t>
            </w:r>
            <w:r w:rsidR="002A0EAB" w:rsidRPr="00121FB6">
              <w:rPr>
                <w:rFonts w:cs="Tahoma"/>
                <w:b/>
                <w:bCs/>
                <w:szCs w:val="20"/>
                <w:lang w:eastAsia="cs-CZ"/>
              </w:rPr>
              <w:t xml:space="preserve"> OSTRAVA</w:t>
            </w:r>
          </w:p>
          <w:p w14:paraId="057BA36A" w14:textId="77777777" w:rsidR="002A0EAB" w:rsidRPr="00121FB6" w:rsidRDefault="002A0EAB" w:rsidP="00CB74E7">
            <w:pPr>
              <w:ind w:left="342"/>
              <w:textAlignment w:val="top"/>
              <w:rPr>
                <w:rFonts w:cs="Tahoma"/>
                <w:b/>
                <w:bCs/>
                <w:szCs w:val="20"/>
                <w:lang w:eastAsia="cs-CZ"/>
              </w:rPr>
            </w:pPr>
            <w:proofErr w:type="gramStart"/>
            <w:r w:rsidRPr="00121FB6">
              <w:rPr>
                <w:rFonts w:cs="Tahoma"/>
                <w:b/>
                <w:bCs/>
                <w:szCs w:val="20"/>
                <w:lang w:eastAsia="cs-CZ"/>
              </w:rPr>
              <w:t>NEOTVÍRAT - ŽÁDOST</w:t>
            </w:r>
            <w:proofErr w:type="gramEnd"/>
            <w:r w:rsidRPr="00121FB6">
              <w:rPr>
                <w:rFonts w:cs="Tahoma"/>
                <w:b/>
                <w:bCs/>
                <w:szCs w:val="20"/>
                <w:lang w:eastAsia="cs-CZ"/>
              </w:rPr>
              <w:t xml:space="preserve"> O DOTACI</w:t>
            </w:r>
          </w:p>
          <w:p w14:paraId="7338C676" w14:textId="77777777" w:rsidR="002A0EAB" w:rsidRPr="00121FB6" w:rsidRDefault="002A0EAB" w:rsidP="00CB74E7">
            <w:pPr>
              <w:ind w:left="412"/>
              <w:textAlignment w:val="top"/>
              <w:rPr>
                <w:rFonts w:cs="Tahoma"/>
                <w:b/>
                <w:bCs/>
                <w:szCs w:val="20"/>
                <w:lang w:eastAsia="cs-CZ"/>
              </w:rPr>
            </w:pPr>
          </w:p>
          <w:p w14:paraId="64229C78" w14:textId="77777777" w:rsidR="002A0EAB" w:rsidRPr="00121FB6" w:rsidRDefault="002A0EAB" w:rsidP="00CB74E7">
            <w:pPr>
              <w:ind w:left="412"/>
              <w:textAlignment w:val="top"/>
              <w:rPr>
                <w:rFonts w:cs="Tahoma"/>
                <w:b/>
                <w:bCs/>
                <w:szCs w:val="20"/>
                <w:lang w:eastAsia="cs-CZ"/>
              </w:rPr>
            </w:pPr>
          </w:p>
          <w:p w14:paraId="1ED98E53" w14:textId="77777777" w:rsidR="002A0EAB" w:rsidRPr="00121FB6" w:rsidRDefault="002A0EAB" w:rsidP="00CB74E7">
            <w:pPr>
              <w:ind w:left="412"/>
              <w:textAlignment w:val="top"/>
              <w:rPr>
                <w:rFonts w:cs="Tahoma"/>
                <w:b/>
                <w:bCs/>
                <w:szCs w:val="20"/>
                <w:lang w:eastAsia="cs-CZ"/>
              </w:rPr>
            </w:pPr>
          </w:p>
          <w:p w14:paraId="1B35BAC1" w14:textId="77777777" w:rsidR="002A0EAB" w:rsidRPr="00121FB6" w:rsidRDefault="002A0EAB" w:rsidP="00CB74E7">
            <w:pPr>
              <w:ind w:left="412"/>
              <w:textAlignment w:val="top"/>
              <w:rPr>
                <w:rFonts w:cs="Tahoma"/>
                <w:b/>
                <w:bCs/>
                <w:szCs w:val="20"/>
                <w:lang w:eastAsia="cs-CZ"/>
              </w:rPr>
            </w:pPr>
          </w:p>
          <w:p w14:paraId="774A4538" w14:textId="77777777" w:rsidR="003D63B0" w:rsidRDefault="002A0EAB" w:rsidP="00CB74E7">
            <w:pPr>
              <w:rPr>
                <w:rFonts w:cs="Tahoma"/>
                <w:b/>
                <w:bCs/>
                <w:szCs w:val="20"/>
                <w:lang w:eastAsia="cs-CZ"/>
              </w:rPr>
            </w:pPr>
            <w:r w:rsidRPr="00121FB6">
              <w:rPr>
                <w:rFonts w:cs="Tahoma"/>
                <w:b/>
                <w:bCs/>
                <w:szCs w:val="20"/>
                <w:lang w:eastAsia="cs-CZ"/>
              </w:rPr>
              <w:t xml:space="preserve">      Název a kód programu: </w:t>
            </w:r>
          </w:p>
          <w:p w14:paraId="774E5DA4" w14:textId="44A83FC0" w:rsidR="003D63B0" w:rsidRPr="003D63B0" w:rsidRDefault="003D63B0" w:rsidP="00CB74E7">
            <w:pPr>
              <w:rPr>
                <w:b/>
                <w:bCs/>
              </w:rPr>
            </w:pPr>
            <w:r>
              <w:t xml:space="preserve">      </w:t>
            </w:r>
            <w:r w:rsidRPr="003D63B0">
              <w:rPr>
                <w:b/>
                <w:bCs/>
              </w:rPr>
              <w:t>Podpora provozu venkovských prodejen v Moravskoslezském kraji 202</w:t>
            </w:r>
            <w:r w:rsidR="00BC672F">
              <w:rPr>
                <w:b/>
                <w:bCs/>
              </w:rPr>
              <w:t>4</w:t>
            </w:r>
            <w:r w:rsidRPr="003D63B0">
              <w:rPr>
                <w:b/>
                <w:bCs/>
              </w:rPr>
              <w:t xml:space="preserve"> </w:t>
            </w:r>
            <w:r w:rsidRPr="00CB74E7">
              <w:rPr>
                <w:b/>
                <w:bCs/>
              </w:rPr>
              <w:t>(RRC/</w:t>
            </w:r>
            <w:r w:rsidR="00930372" w:rsidRPr="00CB74E7">
              <w:rPr>
                <w:b/>
                <w:bCs/>
              </w:rPr>
              <w:t>1</w:t>
            </w:r>
            <w:r w:rsidR="00BC672F">
              <w:rPr>
                <w:b/>
                <w:bCs/>
              </w:rPr>
              <w:t>3</w:t>
            </w:r>
            <w:r w:rsidRPr="00CB74E7">
              <w:rPr>
                <w:b/>
                <w:bCs/>
              </w:rPr>
              <w:t>/202</w:t>
            </w:r>
            <w:r w:rsidR="00BC672F">
              <w:rPr>
                <w:b/>
                <w:bCs/>
              </w:rPr>
              <w:t>4</w:t>
            </w:r>
            <w:r w:rsidRPr="00CB74E7">
              <w:rPr>
                <w:b/>
                <w:bCs/>
              </w:rPr>
              <w:t>)</w:t>
            </w:r>
          </w:p>
          <w:p w14:paraId="146B56CA" w14:textId="77777777" w:rsidR="002A0EAB" w:rsidRPr="00121FB6" w:rsidRDefault="002A0EAB" w:rsidP="00EF1393">
            <w:pPr>
              <w:textAlignment w:val="top"/>
              <w:rPr>
                <w:rFonts w:cs="Tahoma"/>
                <w:b/>
                <w:bCs/>
                <w:szCs w:val="20"/>
                <w:lang w:eastAsia="cs-CZ"/>
              </w:rPr>
            </w:pPr>
          </w:p>
          <w:p w14:paraId="74ED40BF" w14:textId="77777777" w:rsidR="002A0EAB" w:rsidRPr="00121FB6" w:rsidRDefault="002A0EAB" w:rsidP="00EF1393">
            <w:pPr>
              <w:ind w:left="412"/>
              <w:textAlignment w:val="top"/>
              <w:rPr>
                <w:rFonts w:cs="Tahoma"/>
                <w:b/>
                <w:bCs/>
                <w:szCs w:val="20"/>
                <w:lang w:eastAsia="cs-CZ"/>
              </w:rPr>
            </w:pPr>
          </w:p>
          <w:p w14:paraId="4CD9D686" w14:textId="77777777" w:rsidR="002A0EAB" w:rsidRPr="00121FB6" w:rsidRDefault="002A0EAB" w:rsidP="00EF1393">
            <w:pPr>
              <w:ind w:left="412"/>
              <w:textAlignment w:val="top"/>
              <w:rPr>
                <w:rFonts w:cs="Tahoma"/>
                <w:szCs w:val="20"/>
                <w:lang w:eastAsia="cs-CZ"/>
              </w:rPr>
            </w:pPr>
            <w:r w:rsidRPr="00121FB6">
              <w:rPr>
                <w:rFonts w:cs="Tahoma"/>
                <w:b/>
                <w:bCs/>
                <w:szCs w:val="20"/>
                <w:lang w:eastAsia="cs-CZ"/>
              </w:rPr>
              <w:t xml:space="preserve"> </w:t>
            </w:r>
          </w:p>
        </w:tc>
      </w:tr>
    </w:tbl>
    <w:p w14:paraId="496C8C83" w14:textId="77777777" w:rsidR="00636725" w:rsidRDefault="00636725" w:rsidP="00DD4276">
      <w:pPr>
        <w:pStyle w:val="Nadpis1"/>
        <w:numPr>
          <w:ilvl w:val="0"/>
          <w:numId w:val="0"/>
        </w:numPr>
        <w:rPr>
          <w:rFonts w:cs="Tahoma"/>
          <w:sz w:val="24"/>
          <w:szCs w:val="24"/>
        </w:rPr>
      </w:pPr>
    </w:p>
    <w:p w14:paraId="0509F0EA" w14:textId="43FDF85C" w:rsidR="00636725" w:rsidRDefault="00636725">
      <w:pPr>
        <w:suppressAutoHyphens w:val="0"/>
        <w:rPr>
          <w:rFonts w:cs="Tahoma"/>
          <w:b/>
          <w:bCs/>
          <w:sz w:val="24"/>
        </w:rPr>
      </w:pPr>
    </w:p>
    <w:sectPr w:rsidR="00636725" w:rsidSect="00046A6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6838" w:h="11906" w:orient="landscape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884D16" w14:textId="77777777" w:rsidR="00677C8B" w:rsidRDefault="00677C8B">
      <w:r>
        <w:separator/>
      </w:r>
    </w:p>
  </w:endnote>
  <w:endnote w:type="continuationSeparator" w:id="0">
    <w:p w14:paraId="22DDAFA8" w14:textId="77777777" w:rsidR="00677C8B" w:rsidRDefault="00677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oid Sans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Arial Unicode MS"/>
    <w:charset w:val="8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053D3" w14:textId="77777777" w:rsidR="007C0971" w:rsidRDefault="007C097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5B8B8" w14:textId="77777777" w:rsidR="007C0971" w:rsidRDefault="007C097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4E273" w14:textId="77777777" w:rsidR="007C0971" w:rsidRDefault="007C097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414AE6" w14:textId="77777777" w:rsidR="00677C8B" w:rsidRDefault="00677C8B">
      <w:r>
        <w:separator/>
      </w:r>
    </w:p>
  </w:footnote>
  <w:footnote w:type="continuationSeparator" w:id="0">
    <w:p w14:paraId="3CB035EF" w14:textId="77777777" w:rsidR="00677C8B" w:rsidRDefault="00677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0440C" w14:textId="1605999E" w:rsidR="007C0971" w:rsidRDefault="007C097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5AC535" w14:textId="6FE2FA84" w:rsidR="006F4D5C" w:rsidRDefault="006F4D5C" w:rsidP="006F4D5C">
    <w:pPr>
      <w:pStyle w:val="Zhlav"/>
      <w:rPr>
        <w:rFonts w:cs="Mangal"/>
        <w:kern w:val="2"/>
      </w:rPr>
    </w:pPr>
    <w:r>
      <w:t>Příloha č. 1 Podmínek Programu MSK</w:t>
    </w:r>
  </w:p>
  <w:p w14:paraId="55A176FB" w14:textId="77777777" w:rsidR="00573973" w:rsidRDefault="00573973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41C354" w14:textId="74E87CB8" w:rsidR="007C0971" w:rsidRDefault="007C097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29AAAB5A"/>
    <w:lvl w:ilvl="0">
      <w:start w:val="1"/>
      <w:numFmt w:val="none"/>
      <w:pStyle w:val="Nadpis1"/>
      <w:suff w:val="nothing"/>
      <w:lvlText w:val=""/>
      <w:lvlJc w:val="left"/>
      <w:pPr>
        <w:ind w:left="432" w:hanging="432"/>
      </w:pPr>
      <w:rPr>
        <w:rFonts w:hint="default"/>
      </w:rPr>
    </w:lvl>
    <w:lvl w:ilvl="1">
      <w:start w:val="1"/>
      <w:numFmt w:val="upperRoman"/>
      <w:pStyle w:val="Nadpis2"/>
      <w:suff w:val="nothing"/>
      <w:lvlText w:val="%2. "/>
      <w:lvlJc w:val="left"/>
      <w:pPr>
        <w:ind w:left="860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 w15:restartNumberingAfterBreak="0">
    <w:nsid w:val="00000005"/>
    <w:multiLevelType w:val="multilevel"/>
    <w:tmpl w:val="80FA5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ahoma" w:eastAsia="Droid Sans" w:hAnsi="Tahoma" w:cs="Lohit Hind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7"/>
    <w:multiLevelType w:val="multilevel"/>
    <w:tmpl w:val="09F2D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ahoma" w:eastAsia="Droid Sans" w:hAnsi="Tahoma" w:cs="Lohit Hind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9"/>
    <w:multiLevelType w:val="multilevel"/>
    <w:tmpl w:val="A4EEBFDA"/>
    <w:name w:val="WW8Num9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ahoma" w:hAnsi="Tahoma"/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ahoma" w:eastAsia="Arial Unicode MS" w:hAnsi="Tahoma" w:cs="Tahoma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1375"/>
        </w:tabs>
        <w:ind w:left="1375" w:hanging="295"/>
      </w:pPr>
    </w:lvl>
  </w:abstractNum>
  <w:abstractNum w:abstractNumId="6" w15:restartNumberingAfterBreak="0">
    <w:nsid w:val="0000000C"/>
    <w:multiLevelType w:val="singleLevel"/>
    <w:tmpl w:val="AD08B09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295"/>
      </w:pPr>
      <w:rPr>
        <w:b w:val="0"/>
      </w:rPr>
    </w:lvl>
  </w:abstractNum>
  <w:abstractNum w:abstractNumId="7" w15:restartNumberingAfterBreak="0">
    <w:nsid w:val="0000000D"/>
    <w:multiLevelType w:val="singleLevel"/>
    <w:tmpl w:val="0000000D"/>
    <w:name w:val="WW8Num13"/>
    <w:lvl w:ilvl="0">
      <w:start w:val="1"/>
      <w:numFmt w:val="lowerLetter"/>
      <w:lvlText w:val="%1)"/>
      <w:lvlJc w:val="left"/>
      <w:pPr>
        <w:tabs>
          <w:tab w:val="num" w:pos="360"/>
        </w:tabs>
        <w:ind w:left="643" w:hanging="283"/>
      </w:pPr>
    </w:lvl>
  </w:abstractNum>
  <w:abstractNum w:abstractNumId="8" w15:restartNumberingAfterBreak="0">
    <w:nsid w:val="0000000E"/>
    <w:multiLevelType w:val="singleLevel"/>
    <w:tmpl w:val="036A3F94"/>
    <w:name w:val="WW8Num1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</w:abstractNum>
  <w:abstractNum w:abstractNumId="9" w15:restartNumberingAfterBreak="0">
    <w:nsid w:val="00000014"/>
    <w:multiLevelType w:val="singleLevel"/>
    <w:tmpl w:val="183612FC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295"/>
      </w:pPr>
      <w:rPr>
        <w:b w:val="0"/>
      </w:rPr>
    </w:lvl>
  </w:abstractNum>
  <w:abstractNum w:abstractNumId="10" w15:restartNumberingAfterBreak="0">
    <w:nsid w:val="00000016"/>
    <w:multiLevelType w:val="multilevel"/>
    <w:tmpl w:val="AB24008A"/>
    <w:name w:val="WW8Num2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Tahoma" w:hAnsi="Tahoma" w:cs="Tahoma"/>
        <w:b/>
        <w:color w:val="00000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080" w:firstLine="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17"/>
    <w:multiLevelType w:val="singleLevel"/>
    <w:tmpl w:val="05DC12CE"/>
    <w:lvl w:ilvl="0">
      <w:start w:val="1"/>
      <w:numFmt w:val="decimal"/>
      <w:lvlText w:val="%1."/>
      <w:lvlJc w:val="left"/>
      <w:pPr>
        <w:tabs>
          <w:tab w:val="num" w:pos="0"/>
        </w:tabs>
        <w:ind w:left="717" w:hanging="360"/>
      </w:pPr>
      <w:rPr>
        <w:rFonts w:ascii="Tahoma" w:hAnsi="Tahoma" w:cs="Tahoma"/>
        <w:b w:val="0"/>
        <w:color w:val="000000"/>
        <w:sz w:val="20"/>
        <w:szCs w:val="20"/>
      </w:rPr>
    </w:lvl>
  </w:abstractNum>
  <w:abstractNum w:abstractNumId="12" w15:restartNumberingAfterBreak="0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72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1A"/>
    <w:multiLevelType w:val="singleLevel"/>
    <w:tmpl w:val="E0140F58"/>
    <w:lvl w:ilvl="0">
      <w:start w:val="1"/>
      <w:numFmt w:val="decimal"/>
      <w:lvlText w:val="%1."/>
      <w:lvlJc w:val="left"/>
      <w:pPr>
        <w:tabs>
          <w:tab w:val="num" w:pos="1777"/>
        </w:tabs>
        <w:ind w:left="1777" w:hanging="360"/>
      </w:pPr>
      <w:rPr>
        <w:i w:val="0"/>
        <w:iCs w:val="0"/>
        <w:color w:val="000000"/>
      </w:rPr>
    </w:lvl>
  </w:abstractNum>
  <w:abstractNum w:abstractNumId="14" w15:restartNumberingAfterBreak="0">
    <w:nsid w:val="0000001C"/>
    <w:multiLevelType w:val="singleLevel"/>
    <w:tmpl w:val="ADB4879C"/>
    <w:name w:val="WW8Num28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 w15:restartNumberingAfterBreak="0">
    <w:nsid w:val="0000001D"/>
    <w:multiLevelType w:val="singleLevel"/>
    <w:tmpl w:val="0000001D"/>
    <w:name w:val="WW8Num29"/>
    <w:lvl w:ilvl="0">
      <w:start w:val="1"/>
      <w:numFmt w:val="lowerLetter"/>
      <w:lvlText w:val="%1)"/>
      <w:lvlJc w:val="left"/>
      <w:pPr>
        <w:tabs>
          <w:tab w:val="num" w:pos="732"/>
        </w:tabs>
        <w:ind w:left="732" w:hanging="375"/>
      </w:pPr>
      <w:rPr>
        <w:rFonts w:ascii="Tahoma" w:eastAsia="Times New Roman" w:hAnsi="Tahoma"/>
        <w:b w:val="0"/>
      </w:rPr>
    </w:lvl>
  </w:abstractNum>
  <w:abstractNum w:abstractNumId="16" w15:restartNumberingAfterBreak="0">
    <w:nsid w:val="0000001E"/>
    <w:multiLevelType w:val="multi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927"/>
        </w:tabs>
        <w:ind w:left="927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0000020"/>
    <w:multiLevelType w:val="singleLevel"/>
    <w:tmpl w:val="00000020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ahoma" w:eastAsia="Times New Roman" w:hAnsi="Tahoma" w:cs="Tahoma"/>
        <w:i w:val="0"/>
      </w:rPr>
    </w:lvl>
  </w:abstractNum>
  <w:abstractNum w:abstractNumId="18" w15:restartNumberingAfterBreak="0">
    <w:nsid w:val="0743455D"/>
    <w:multiLevelType w:val="multilevel"/>
    <w:tmpl w:val="69764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DE6589B"/>
    <w:multiLevelType w:val="hybridMultilevel"/>
    <w:tmpl w:val="E8A0F4B8"/>
    <w:name w:val="WW8Num143"/>
    <w:lvl w:ilvl="0" w:tplc="36DE4CA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063133"/>
    <w:multiLevelType w:val="multilevel"/>
    <w:tmpl w:val="44503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76E1C6C"/>
    <w:multiLevelType w:val="multilevel"/>
    <w:tmpl w:val="9E92B8FC"/>
    <w:name w:val="WW8Num25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7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 w15:restartNumberingAfterBreak="1">
    <w:nsid w:val="1B205F1D"/>
    <w:multiLevelType w:val="hybridMultilevel"/>
    <w:tmpl w:val="03B6C8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7A45EA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CA63E0F"/>
    <w:multiLevelType w:val="multilevel"/>
    <w:tmpl w:val="2A8ED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FCA4BE1"/>
    <w:multiLevelType w:val="hybridMultilevel"/>
    <w:tmpl w:val="0BC012F0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4DD5985"/>
    <w:multiLevelType w:val="hybridMultilevel"/>
    <w:tmpl w:val="FDF68D8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2AD8507A"/>
    <w:multiLevelType w:val="hybridMultilevel"/>
    <w:tmpl w:val="42EA9D20"/>
    <w:name w:val="WW8Num1432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A26D04"/>
    <w:multiLevelType w:val="hybridMultilevel"/>
    <w:tmpl w:val="4C98CF10"/>
    <w:lvl w:ilvl="0" w:tplc="47120346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ascii="Tahoma" w:eastAsia="Times New Roman" w:hAnsi="Tahoma"/>
      </w:rPr>
    </w:lvl>
    <w:lvl w:ilvl="1" w:tplc="260E6DB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ED71A53"/>
    <w:multiLevelType w:val="multilevel"/>
    <w:tmpl w:val="E4D2C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 w15:restartNumberingAfterBreak="0">
    <w:nsid w:val="2FCF60FE"/>
    <w:multiLevelType w:val="singleLevel"/>
    <w:tmpl w:val="455424F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0" w15:restartNumberingAfterBreak="0">
    <w:nsid w:val="373C2AB6"/>
    <w:multiLevelType w:val="multilevel"/>
    <w:tmpl w:val="B7EA155E"/>
    <w:name w:val="WW8Num72"/>
    <w:lvl w:ilvl="0">
      <w:start w:val="2"/>
      <w:numFmt w:val="upperRoman"/>
      <w:lvlText w:val="%1."/>
      <w:lvlJc w:val="right"/>
      <w:pPr>
        <w:tabs>
          <w:tab w:val="num" w:pos="375"/>
        </w:tabs>
        <w:ind w:left="754" w:hanging="38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1" w15:restartNumberingAfterBreak="0">
    <w:nsid w:val="405C3DEC"/>
    <w:multiLevelType w:val="hybridMultilevel"/>
    <w:tmpl w:val="2FC60ECC"/>
    <w:name w:val="WW8Num182"/>
    <w:lvl w:ilvl="0" w:tplc="67F0CC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A14989"/>
    <w:multiLevelType w:val="hybridMultilevel"/>
    <w:tmpl w:val="A3D6BFF4"/>
    <w:name w:val="WW8Num14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AD2093"/>
    <w:multiLevelType w:val="multilevel"/>
    <w:tmpl w:val="E230D00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4" w15:restartNumberingAfterBreak="0">
    <w:nsid w:val="45EF20F1"/>
    <w:multiLevelType w:val="multilevel"/>
    <w:tmpl w:val="CDAE473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ahoma" w:hAnsi="Tahoma"/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ahoma" w:eastAsia="Arial Unicode MS" w:hAnsi="Tahoma" w:cs="Tahoma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 w15:restartNumberingAfterBreak="0">
    <w:nsid w:val="45F17DAA"/>
    <w:multiLevelType w:val="hybridMultilevel"/>
    <w:tmpl w:val="83C6B15C"/>
    <w:name w:val="WW8Num322"/>
    <w:lvl w:ilvl="0" w:tplc="27DA221A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ahoma" w:eastAsia="Times New Roman" w:hAnsi="Tahoma" w:cs="Tahoma"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041D93"/>
    <w:multiLevelType w:val="hybridMultilevel"/>
    <w:tmpl w:val="3D22A9D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00007">
      <w:start w:val="1"/>
      <w:numFmt w:val="lowerLetter"/>
      <w:lvlText w:val="%2)"/>
      <w:lvlJc w:val="left"/>
      <w:pPr>
        <w:tabs>
          <w:tab w:val="num" w:pos="1770"/>
        </w:tabs>
        <w:ind w:left="1770" w:hanging="69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7FF4707"/>
    <w:multiLevelType w:val="multilevel"/>
    <w:tmpl w:val="3C7A6798"/>
    <w:name w:val="WW8Num30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709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hint="default"/>
        <w:b w:val="0"/>
      </w:r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hint="default"/>
      </w:rPr>
    </w:lvl>
  </w:abstractNum>
  <w:abstractNum w:abstractNumId="38" w15:restartNumberingAfterBreak="0">
    <w:nsid w:val="4B733A65"/>
    <w:multiLevelType w:val="hybridMultilevel"/>
    <w:tmpl w:val="96BAD536"/>
    <w:lvl w:ilvl="0" w:tplc="F8AA4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CE7A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4CB408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  <w:sz w:val="20"/>
      </w:rPr>
    </w:lvl>
    <w:lvl w:ilvl="3" w:tplc="70106E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F6D3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21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E818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7A30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F47F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E3216E4"/>
    <w:multiLevelType w:val="hybridMultilevel"/>
    <w:tmpl w:val="C3FADFE0"/>
    <w:name w:val="WW8Num25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2705DC9"/>
    <w:multiLevelType w:val="multilevel"/>
    <w:tmpl w:val="E4D2C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1" w15:restartNumberingAfterBreak="0">
    <w:nsid w:val="54446B85"/>
    <w:multiLevelType w:val="hybridMultilevel"/>
    <w:tmpl w:val="5046DFD6"/>
    <w:lvl w:ilvl="0" w:tplc="BAE2F244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55EB650A"/>
    <w:multiLevelType w:val="hybridMultilevel"/>
    <w:tmpl w:val="DD7EBC60"/>
    <w:lvl w:ilvl="0" w:tplc="B01230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9717AAE"/>
    <w:multiLevelType w:val="hybridMultilevel"/>
    <w:tmpl w:val="4F24A9A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357115"/>
    <w:multiLevelType w:val="hybridMultilevel"/>
    <w:tmpl w:val="1F1E48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BD7436"/>
    <w:multiLevelType w:val="hybridMultilevel"/>
    <w:tmpl w:val="345CF9D0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 w15:restartNumberingAfterBreak="0">
    <w:nsid w:val="69D43298"/>
    <w:multiLevelType w:val="hybridMultilevel"/>
    <w:tmpl w:val="7E586D10"/>
    <w:lvl w:ilvl="0" w:tplc="9B00F908">
      <w:start w:val="1"/>
      <w:numFmt w:val="decimal"/>
      <w:lvlText w:val="%1."/>
      <w:lvlJc w:val="left"/>
      <w:pPr>
        <w:ind w:left="56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8062E3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842B9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A2A074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4EA667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A9092C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1C8AD8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1AA5EF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134654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6C7341F0"/>
    <w:multiLevelType w:val="hybridMultilevel"/>
    <w:tmpl w:val="B16AA84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9C4BB8"/>
    <w:multiLevelType w:val="hybridMultilevel"/>
    <w:tmpl w:val="5AAE5D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066438">
      <w:start w:val="1"/>
      <w:numFmt w:val="decimal"/>
      <w:lvlText w:val="%2."/>
      <w:lvlJc w:val="left"/>
      <w:pPr>
        <w:ind w:left="1440" w:hanging="360"/>
      </w:pPr>
      <w:rPr>
        <w:rFonts w:ascii="Tahoma" w:eastAsia="Arial Unicode MS" w:hAnsi="Tahoma" w:cs="Tahoma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4472188"/>
    <w:multiLevelType w:val="hybridMultilevel"/>
    <w:tmpl w:val="14287FBA"/>
    <w:name w:val="WW8Num1432"/>
    <w:lvl w:ilvl="0" w:tplc="08F27FE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6D173B9"/>
    <w:multiLevelType w:val="multilevel"/>
    <w:tmpl w:val="B9EC42F6"/>
    <w:name w:val="WW8Num143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7A96A08"/>
    <w:multiLevelType w:val="hybridMultilevel"/>
    <w:tmpl w:val="0EB463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8383CFC"/>
    <w:multiLevelType w:val="hybridMultilevel"/>
    <w:tmpl w:val="BE403C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1">
      <w:start w:val="1"/>
      <w:numFmt w:val="decimal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84F34B1"/>
    <w:multiLevelType w:val="hybridMultilevel"/>
    <w:tmpl w:val="0B40EB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EEB416E"/>
    <w:multiLevelType w:val="hybridMultilevel"/>
    <w:tmpl w:val="BE1E2884"/>
    <w:lvl w:ilvl="0" w:tplc="592C5072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511518">
    <w:abstractNumId w:val="0"/>
  </w:num>
  <w:num w:numId="2" w16cid:durableId="910428076">
    <w:abstractNumId w:val="2"/>
  </w:num>
  <w:num w:numId="3" w16cid:durableId="1882937621">
    <w:abstractNumId w:val="3"/>
  </w:num>
  <w:num w:numId="4" w16cid:durableId="920259319">
    <w:abstractNumId w:val="50"/>
  </w:num>
  <w:num w:numId="5" w16cid:durableId="1549294278">
    <w:abstractNumId w:val="33"/>
  </w:num>
  <w:num w:numId="6" w16cid:durableId="610210288">
    <w:abstractNumId w:val="23"/>
  </w:num>
  <w:num w:numId="7" w16cid:durableId="1723947395">
    <w:abstractNumId w:val="20"/>
  </w:num>
  <w:num w:numId="8" w16cid:durableId="1337922052">
    <w:abstractNumId w:val="18"/>
  </w:num>
  <w:num w:numId="9" w16cid:durableId="1285160975">
    <w:abstractNumId w:val="28"/>
  </w:num>
  <w:num w:numId="10" w16cid:durableId="2070689313">
    <w:abstractNumId w:val="51"/>
  </w:num>
  <w:num w:numId="11" w16cid:durableId="1164055889">
    <w:abstractNumId w:val="53"/>
  </w:num>
  <w:num w:numId="12" w16cid:durableId="198320067">
    <w:abstractNumId w:val="8"/>
  </w:num>
  <w:num w:numId="13" w16cid:durableId="712312239">
    <w:abstractNumId w:val="29"/>
  </w:num>
  <w:num w:numId="14" w16cid:durableId="893006463">
    <w:abstractNumId w:val="31"/>
  </w:num>
  <w:num w:numId="15" w16cid:durableId="1813668803">
    <w:abstractNumId w:val="1"/>
  </w:num>
  <w:num w:numId="16" w16cid:durableId="118912231">
    <w:abstractNumId w:val="4"/>
  </w:num>
  <w:num w:numId="17" w16cid:durableId="632635492">
    <w:abstractNumId w:val="11"/>
  </w:num>
  <w:num w:numId="18" w16cid:durableId="1902329631">
    <w:abstractNumId w:val="13"/>
  </w:num>
  <w:num w:numId="19" w16cid:durableId="1159925335">
    <w:abstractNumId w:val="14"/>
  </w:num>
  <w:num w:numId="20" w16cid:durableId="1060593228">
    <w:abstractNumId w:val="15"/>
  </w:num>
  <w:num w:numId="21" w16cid:durableId="1313024218">
    <w:abstractNumId w:val="16"/>
  </w:num>
  <w:num w:numId="22" w16cid:durableId="1774393887">
    <w:abstractNumId w:val="30"/>
  </w:num>
  <w:num w:numId="23" w16cid:durableId="1459762288">
    <w:abstractNumId w:val="37"/>
  </w:num>
  <w:num w:numId="24" w16cid:durableId="1768890729">
    <w:abstractNumId w:val="48"/>
  </w:num>
  <w:num w:numId="25" w16cid:durableId="1793012104">
    <w:abstractNumId w:val="44"/>
  </w:num>
  <w:num w:numId="26" w16cid:durableId="2097438904">
    <w:abstractNumId w:val="32"/>
  </w:num>
  <w:num w:numId="27" w16cid:durableId="1312052385">
    <w:abstractNumId w:val="19"/>
  </w:num>
  <w:num w:numId="28" w16cid:durableId="1993409279">
    <w:abstractNumId w:val="26"/>
  </w:num>
  <w:num w:numId="29" w16cid:durableId="378020059">
    <w:abstractNumId w:val="24"/>
  </w:num>
  <w:num w:numId="30" w16cid:durableId="869412519">
    <w:abstractNumId w:val="47"/>
  </w:num>
  <w:num w:numId="31" w16cid:durableId="2136367299">
    <w:abstractNumId w:val="54"/>
  </w:num>
  <w:num w:numId="32" w16cid:durableId="1731492471">
    <w:abstractNumId w:val="27"/>
  </w:num>
  <w:num w:numId="33" w16cid:durableId="1961498663">
    <w:abstractNumId w:val="52"/>
  </w:num>
  <w:num w:numId="34" w16cid:durableId="1380325289">
    <w:abstractNumId w:val="40"/>
  </w:num>
  <w:num w:numId="35" w16cid:durableId="1694917624">
    <w:abstractNumId w:val="45"/>
  </w:num>
  <w:num w:numId="36" w16cid:durableId="2037459586">
    <w:abstractNumId w:val="36"/>
  </w:num>
  <w:num w:numId="37" w16cid:durableId="2022538148">
    <w:abstractNumId w:val="22"/>
  </w:num>
  <w:num w:numId="38" w16cid:durableId="496965037">
    <w:abstractNumId w:val="25"/>
  </w:num>
  <w:num w:numId="39" w16cid:durableId="1017148419">
    <w:abstractNumId w:val="34"/>
  </w:num>
  <w:num w:numId="40" w16cid:durableId="1558056081">
    <w:abstractNumId w:val="42"/>
  </w:num>
  <w:num w:numId="41" w16cid:durableId="1834224445">
    <w:abstractNumId w:val="38"/>
  </w:num>
  <w:num w:numId="42" w16cid:durableId="985353340">
    <w:abstractNumId w:val="41"/>
  </w:num>
  <w:num w:numId="43" w16cid:durableId="1730423901">
    <w:abstractNumId w:val="43"/>
  </w:num>
  <w:num w:numId="44" w16cid:durableId="1405487070">
    <w:abstractNumId w:val="4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D29"/>
    <w:rsid w:val="000001A8"/>
    <w:rsid w:val="000002C5"/>
    <w:rsid w:val="00002E41"/>
    <w:rsid w:val="00003843"/>
    <w:rsid w:val="00004B59"/>
    <w:rsid w:val="00006786"/>
    <w:rsid w:val="00007118"/>
    <w:rsid w:val="00010553"/>
    <w:rsid w:val="00012AE7"/>
    <w:rsid w:val="00012D20"/>
    <w:rsid w:val="00012E0E"/>
    <w:rsid w:val="00015C98"/>
    <w:rsid w:val="00016A94"/>
    <w:rsid w:val="000173B5"/>
    <w:rsid w:val="000211B7"/>
    <w:rsid w:val="0002291A"/>
    <w:rsid w:val="00023606"/>
    <w:rsid w:val="000243F4"/>
    <w:rsid w:val="00024D8D"/>
    <w:rsid w:val="00024F9F"/>
    <w:rsid w:val="0002735D"/>
    <w:rsid w:val="00027C54"/>
    <w:rsid w:val="00027E4D"/>
    <w:rsid w:val="0003198E"/>
    <w:rsid w:val="000324BB"/>
    <w:rsid w:val="00033B25"/>
    <w:rsid w:val="0003467F"/>
    <w:rsid w:val="00034745"/>
    <w:rsid w:val="00035FE8"/>
    <w:rsid w:val="0003626E"/>
    <w:rsid w:val="000368B9"/>
    <w:rsid w:val="000377EC"/>
    <w:rsid w:val="00037EAD"/>
    <w:rsid w:val="000406E6"/>
    <w:rsid w:val="00040841"/>
    <w:rsid w:val="00041CEA"/>
    <w:rsid w:val="00043E9B"/>
    <w:rsid w:val="00046A65"/>
    <w:rsid w:val="00046E21"/>
    <w:rsid w:val="00050E39"/>
    <w:rsid w:val="0005131E"/>
    <w:rsid w:val="00051D4C"/>
    <w:rsid w:val="00052C48"/>
    <w:rsid w:val="0005405E"/>
    <w:rsid w:val="00054073"/>
    <w:rsid w:val="00054C60"/>
    <w:rsid w:val="00054C78"/>
    <w:rsid w:val="000558A2"/>
    <w:rsid w:val="000560B9"/>
    <w:rsid w:val="000562E1"/>
    <w:rsid w:val="000578C1"/>
    <w:rsid w:val="00057A9D"/>
    <w:rsid w:val="00061E9C"/>
    <w:rsid w:val="00067A03"/>
    <w:rsid w:val="000749DC"/>
    <w:rsid w:val="000756FC"/>
    <w:rsid w:val="00075991"/>
    <w:rsid w:val="00075DA2"/>
    <w:rsid w:val="000770B5"/>
    <w:rsid w:val="00077C1A"/>
    <w:rsid w:val="0008113F"/>
    <w:rsid w:val="000813A7"/>
    <w:rsid w:val="00081959"/>
    <w:rsid w:val="00081E05"/>
    <w:rsid w:val="00082D29"/>
    <w:rsid w:val="00083D11"/>
    <w:rsid w:val="0009154E"/>
    <w:rsid w:val="0009325A"/>
    <w:rsid w:val="00094360"/>
    <w:rsid w:val="00094AA6"/>
    <w:rsid w:val="00095BA6"/>
    <w:rsid w:val="00096050"/>
    <w:rsid w:val="000A007D"/>
    <w:rsid w:val="000A0CD6"/>
    <w:rsid w:val="000A175F"/>
    <w:rsid w:val="000A2101"/>
    <w:rsid w:val="000A3245"/>
    <w:rsid w:val="000A3CE6"/>
    <w:rsid w:val="000A4649"/>
    <w:rsid w:val="000A5D5A"/>
    <w:rsid w:val="000A7021"/>
    <w:rsid w:val="000B016E"/>
    <w:rsid w:val="000B108F"/>
    <w:rsid w:val="000B10E5"/>
    <w:rsid w:val="000B1CFE"/>
    <w:rsid w:val="000B22D9"/>
    <w:rsid w:val="000B2EDC"/>
    <w:rsid w:val="000B3A23"/>
    <w:rsid w:val="000B40CE"/>
    <w:rsid w:val="000B4E17"/>
    <w:rsid w:val="000B7C38"/>
    <w:rsid w:val="000C040A"/>
    <w:rsid w:val="000C11BD"/>
    <w:rsid w:val="000C1634"/>
    <w:rsid w:val="000C1A96"/>
    <w:rsid w:val="000C31CD"/>
    <w:rsid w:val="000C36AC"/>
    <w:rsid w:val="000C7B9A"/>
    <w:rsid w:val="000D0286"/>
    <w:rsid w:val="000D09CD"/>
    <w:rsid w:val="000D0A7C"/>
    <w:rsid w:val="000D0AFD"/>
    <w:rsid w:val="000D2895"/>
    <w:rsid w:val="000D2969"/>
    <w:rsid w:val="000D36AC"/>
    <w:rsid w:val="000D4BFE"/>
    <w:rsid w:val="000D5314"/>
    <w:rsid w:val="000D57E4"/>
    <w:rsid w:val="000D632B"/>
    <w:rsid w:val="000E0C24"/>
    <w:rsid w:val="000E2649"/>
    <w:rsid w:val="000E3C6A"/>
    <w:rsid w:val="000E46B3"/>
    <w:rsid w:val="000E5A38"/>
    <w:rsid w:val="000E7E5C"/>
    <w:rsid w:val="000F0E9A"/>
    <w:rsid w:val="000F1ACC"/>
    <w:rsid w:val="000F20C5"/>
    <w:rsid w:val="000F33DA"/>
    <w:rsid w:val="000F36D6"/>
    <w:rsid w:val="000F3FA9"/>
    <w:rsid w:val="000F5079"/>
    <w:rsid w:val="000F6DD8"/>
    <w:rsid w:val="000F6ED3"/>
    <w:rsid w:val="000F7860"/>
    <w:rsid w:val="00100424"/>
    <w:rsid w:val="00101938"/>
    <w:rsid w:val="001035AB"/>
    <w:rsid w:val="0010486E"/>
    <w:rsid w:val="00104A38"/>
    <w:rsid w:val="00104EBB"/>
    <w:rsid w:val="00104F2B"/>
    <w:rsid w:val="001051AA"/>
    <w:rsid w:val="0010546F"/>
    <w:rsid w:val="00105A4C"/>
    <w:rsid w:val="001066E6"/>
    <w:rsid w:val="00106CB4"/>
    <w:rsid w:val="00107435"/>
    <w:rsid w:val="001101CD"/>
    <w:rsid w:val="001115B3"/>
    <w:rsid w:val="0011185A"/>
    <w:rsid w:val="00113508"/>
    <w:rsid w:val="00114E60"/>
    <w:rsid w:val="00114F94"/>
    <w:rsid w:val="00116C8C"/>
    <w:rsid w:val="00117DF5"/>
    <w:rsid w:val="0012149F"/>
    <w:rsid w:val="001215C8"/>
    <w:rsid w:val="00121FB6"/>
    <w:rsid w:val="0012254F"/>
    <w:rsid w:val="00122F52"/>
    <w:rsid w:val="00124784"/>
    <w:rsid w:val="00125C20"/>
    <w:rsid w:val="0012628E"/>
    <w:rsid w:val="00126387"/>
    <w:rsid w:val="00127E28"/>
    <w:rsid w:val="0013010D"/>
    <w:rsid w:val="0013044A"/>
    <w:rsid w:val="00131F9F"/>
    <w:rsid w:val="00132649"/>
    <w:rsid w:val="0013275B"/>
    <w:rsid w:val="00133A03"/>
    <w:rsid w:val="00136564"/>
    <w:rsid w:val="001403B6"/>
    <w:rsid w:val="0014254F"/>
    <w:rsid w:val="00144289"/>
    <w:rsid w:val="001448A1"/>
    <w:rsid w:val="001451FE"/>
    <w:rsid w:val="00146710"/>
    <w:rsid w:val="0014717C"/>
    <w:rsid w:val="0015010D"/>
    <w:rsid w:val="00150412"/>
    <w:rsid w:val="001504E7"/>
    <w:rsid w:val="001509F8"/>
    <w:rsid w:val="00152096"/>
    <w:rsid w:val="00152519"/>
    <w:rsid w:val="0015275A"/>
    <w:rsid w:val="00152956"/>
    <w:rsid w:val="00152FB3"/>
    <w:rsid w:val="0015362C"/>
    <w:rsid w:val="0015396B"/>
    <w:rsid w:val="001539DA"/>
    <w:rsid w:val="00153A49"/>
    <w:rsid w:val="00153E18"/>
    <w:rsid w:val="0015449D"/>
    <w:rsid w:val="00154A53"/>
    <w:rsid w:val="00155571"/>
    <w:rsid w:val="0015741A"/>
    <w:rsid w:val="00160171"/>
    <w:rsid w:val="00160728"/>
    <w:rsid w:val="00160AE6"/>
    <w:rsid w:val="00162369"/>
    <w:rsid w:val="00163440"/>
    <w:rsid w:val="0016405D"/>
    <w:rsid w:val="0016635F"/>
    <w:rsid w:val="00166868"/>
    <w:rsid w:val="001675CF"/>
    <w:rsid w:val="00170287"/>
    <w:rsid w:val="001704EA"/>
    <w:rsid w:val="001712CF"/>
    <w:rsid w:val="00172CC9"/>
    <w:rsid w:val="00173237"/>
    <w:rsid w:val="00173C9C"/>
    <w:rsid w:val="0017420C"/>
    <w:rsid w:val="00174415"/>
    <w:rsid w:val="001747B7"/>
    <w:rsid w:val="00174E9B"/>
    <w:rsid w:val="001755A9"/>
    <w:rsid w:val="00175846"/>
    <w:rsid w:val="00176994"/>
    <w:rsid w:val="00176D35"/>
    <w:rsid w:val="00181139"/>
    <w:rsid w:val="001811F1"/>
    <w:rsid w:val="001817BD"/>
    <w:rsid w:val="00181C76"/>
    <w:rsid w:val="0018287C"/>
    <w:rsid w:val="0018445C"/>
    <w:rsid w:val="001849C4"/>
    <w:rsid w:val="0018523F"/>
    <w:rsid w:val="001858CB"/>
    <w:rsid w:val="001873A5"/>
    <w:rsid w:val="00187EC1"/>
    <w:rsid w:val="00190088"/>
    <w:rsid w:val="001911B8"/>
    <w:rsid w:val="00192F90"/>
    <w:rsid w:val="0019356C"/>
    <w:rsid w:val="00193F4D"/>
    <w:rsid w:val="00194890"/>
    <w:rsid w:val="00194EC4"/>
    <w:rsid w:val="00195053"/>
    <w:rsid w:val="00195B4D"/>
    <w:rsid w:val="001974BC"/>
    <w:rsid w:val="00197BFC"/>
    <w:rsid w:val="00197E4C"/>
    <w:rsid w:val="001A15BA"/>
    <w:rsid w:val="001A2C12"/>
    <w:rsid w:val="001A2E8E"/>
    <w:rsid w:val="001A325E"/>
    <w:rsid w:val="001A34EC"/>
    <w:rsid w:val="001A376F"/>
    <w:rsid w:val="001A38B4"/>
    <w:rsid w:val="001A415C"/>
    <w:rsid w:val="001A4405"/>
    <w:rsid w:val="001A6C6F"/>
    <w:rsid w:val="001B0F99"/>
    <w:rsid w:val="001B1FC4"/>
    <w:rsid w:val="001B24A5"/>
    <w:rsid w:val="001B3438"/>
    <w:rsid w:val="001B5283"/>
    <w:rsid w:val="001B5623"/>
    <w:rsid w:val="001B5EDD"/>
    <w:rsid w:val="001B7550"/>
    <w:rsid w:val="001C0734"/>
    <w:rsid w:val="001C0931"/>
    <w:rsid w:val="001C16EF"/>
    <w:rsid w:val="001C17B7"/>
    <w:rsid w:val="001C1987"/>
    <w:rsid w:val="001C261F"/>
    <w:rsid w:val="001C29EA"/>
    <w:rsid w:val="001C342B"/>
    <w:rsid w:val="001C34CF"/>
    <w:rsid w:val="001C5DD5"/>
    <w:rsid w:val="001C6B93"/>
    <w:rsid w:val="001C6E96"/>
    <w:rsid w:val="001C6FDC"/>
    <w:rsid w:val="001C764A"/>
    <w:rsid w:val="001C7A06"/>
    <w:rsid w:val="001D0517"/>
    <w:rsid w:val="001D21C3"/>
    <w:rsid w:val="001D2640"/>
    <w:rsid w:val="001D3518"/>
    <w:rsid w:val="001D484A"/>
    <w:rsid w:val="001D620C"/>
    <w:rsid w:val="001D6835"/>
    <w:rsid w:val="001D6980"/>
    <w:rsid w:val="001D7C98"/>
    <w:rsid w:val="001E127F"/>
    <w:rsid w:val="001E2CE6"/>
    <w:rsid w:val="001E3EC2"/>
    <w:rsid w:val="001E5EAC"/>
    <w:rsid w:val="001F0E9E"/>
    <w:rsid w:val="001F1F13"/>
    <w:rsid w:val="001F21BD"/>
    <w:rsid w:val="001F50E1"/>
    <w:rsid w:val="001F5DD6"/>
    <w:rsid w:val="001F6379"/>
    <w:rsid w:val="001F75A3"/>
    <w:rsid w:val="001F75F7"/>
    <w:rsid w:val="001F7B9E"/>
    <w:rsid w:val="00200960"/>
    <w:rsid w:val="00200B7F"/>
    <w:rsid w:val="00201A7C"/>
    <w:rsid w:val="002027D0"/>
    <w:rsid w:val="00203925"/>
    <w:rsid w:val="0020399A"/>
    <w:rsid w:val="00203E4C"/>
    <w:rsid w:val="0020563F"/>
    <w:rsid w:val="002067CB"/>
    <w:rsid w:val="002071E2"/>
    <w:rsid w:val="00207C42"/>
    <w:rsid w:val="00207E09"/>
    <w:rsid w:val="00210148"/>
    <w:rsid w:val="002111BB"/>
    <w:rsid w:val="0021180A"/>
    <w:rsid w:val="00211F1A"/>
    <w:rsid w:val="0021250D"/>
    <w:rsid w:val="00213B1B"/>
    <w:rsid w:val="002143AC"/>
    <w:rsid w:val="0021543B"/>
    <w:rsid w:val="002166AE"/>
    <w:rsid w:val="00216865"/>
    <w:rsid w:val="00216AA2"/>
    <w:rsid w:val="00216B66"/>
    <w:rsid w:val="00217153"/>
    <w:rsid w:val="002203F0"/>
    <w:rsid w:val="00220AF0"/>
    <w:rsid w:val="0022376B"/>
    <w:rsid w:val="00227793"/>
    <w:rsid w:val="0023077B"/>
    <w:rsid w:val="00231049"/>
    <w:rsid w:val="002322CB"/>
    <w:rsid w:val="002324BB"/>
    <w:rsid w:val="00233736"/>
    <w:rsid w:val="00233828"/>
    <w:rsid w:val="00233E91"/>
    <w:rsid w:val="00233EC8"/>
    <w:rsid w:val="00234A78"/>
    <w:rsid w:val="00234BEB"/>
    <w:rsid w:val="00235853"/>
    <w:rsid w:val="00240AC4"/>
    <w:rsid w:val="00244A5B"/>
    <w:rsid w:val="00245101"/>
    <w:rsid w:val="00245F28"/>
    <w:rsid w:val="002460FF"/>
    <w:rsid w:val="002461EE"/>
    <w:rsid w:val="002464E2"/>
    <w:rsid w:val="00247923"/>
    <w:rsid w:val="00250E0F"/>
    <w:rsid w:val="00251516"/>
    <w:rsid w:val="0025303F"/>
    <w:rsid w:val="0025418C"/>
    <w:rsid w:val="002542C8"/>
    <w:rsid w:val="00255ED5"/>
    <w:rsid w:val="00256EBF"/>
    <w:rsid w:val="00257B9F"/>
    <w:rsid w:val="00260DF6"/>
    <w:rsid w:val="00261275"/>
    <w:rsid w:val="00261C00"/>
    <w:rsid w:val="00261D7D"/>
    <w:rsid w:val="00262650"/>
    <w:rsid w:val="002630CC"/>
    <w:rsid w:val="002635B6"/>
    <w:rsid w:val="002636A2"/>
    <w:rsid w:val="00265DA7"/>
    <w:rsid w:val="002666E9"/>
    <w:rsid w:val="002670AF"/>
    <w:rsid w:val="0026755C"/>
    <w:rsid w:val="00267AE9"/>
    <w:rsid w:val="00267F41"/>
    <w:rsid w:val="0027029E"/>
    <w:rsid w:val="00270628"/>
    <w:rsid w:val="00270A9B"/>
    <w:rsid w:val="00270B84"/>
    <w:rsid w:val="002712A1"/>
    <w:rsid w:val="00271427"/>
    <w:rsid w:val="002717FB"/>
    <w:rsid w:val="00273149"/>
    <w:rsid w:val="00273C71"/>
    <w:rsid w:val="00275B54"/>
    <w:rsid w:val="0027647D"/>
    <w:rsid w:val="00276C45"/>
    <w:rsid w:val="00276EFE"/>
    <w:rsid w:val="002773AC"/>
    <w:rsid w:val="002807AA"/>
    <w:rsid w:val="00280E1E"/>
    <w:rsid w:val="00281853"/>
    <w:rsid w:val="00281B0B"/>
    <w:rsid w:val="002821D9"/>
    <w:rsid w:val="00284874"/>
    <w:rsid w:val="00284AED"/>
    <w:rsid w:val="00285541"/>
    <w:rsid w:val="002856CD"/>
    <w:rsid w:val="002864C7"/>
    <w:rsid w:val="00293103"/>
    <w:rsid w:val="00295BA2"/>
    <w:rsid w:val="002A0EAB"/>
    <w:rsid w:val="002A4CE7"/>
    <w:rsid w:val="002A4DB1"/>
    <w:rsid w:val="002A7065"/>
    <w:rsid w:val="002B1BB4"/>
    <w:rsid w:val="002B2612"/>
    <w:rsid w:val="002B280C"/>
    <w:rsid w:val="002B594B"/>
    <w:rsid w:val="002B6266"/>
    <w:rsid w:val="002B76C4"/>
    <w:rsid w:val="002B7D7A"/>
    <w:rsid w:val="002B7F15"/>
    <w:rsid w:val="002C0101"/>
    <w:rsid w:val="002C021C"/>
    <w:rsid w:val="002C0524"/>
    <w:rsid w:val="002C0F80"/>
    <w:rsid w:val="002C10F4"/>
    <w:rsid w:val="002C117F"/>
    <w:rsid w:val="002C1350"/>
    <w:rsid w:val="002C1771"/>
    <w:rsid w:val="002C19CD"/>
    <w:rsid w:val="002C1C2A"/>
    <w:rsid w:val="002C3898"/>
    <w:rsid w:val="002C44F6"/>
    <w:rsid w:val="002C4F35"/>
    <w:rsid w:val="002C54B5"/>
    <w:rsid w:val="002C5A73"/>
    <w:rsid w:val="002D240C"/>
    <w:rsid w:val="002D2A0D"/>
    <w:rsid w:val="002D55D2"/>
    <w:rsid w:val="002D5879"/>
    <w:rsid w:val="002D65D5"/>
    <w:rsid w:val="002D661A"/>
    <w:rsid w:val="002D6EBF"/>
    <w:rsid w:val="002D7FB4"/>
    <w:rsid w:val="002E0452"/>
    <w:rsid w:val="002E0D21"/>
    <w:rsid w:val="002E1395"/>
    <w:rsid w:val="002E1C4B"/>
    <w:rsid w:val="002E2BE2"/>
    <w:rsid w:val="002E45FD"/>
    <w:rsid w:val="002E5D47"/>
    <w:rsid w:val="002E613E"/>
    <w:rsid w:val="002E6DF1"/>
    <w:rsid w:val="002F13FA"/>
    <w:rsid w:val="002F141C"/>
    <w:rsid w:val="002F158A"/>
    <w:rsid w:val="002F19D9"/>
    <w:rsid w:val="002F2CB9"/>
    <w:rsid w:val="002F3A8D"/>
    <w:rsid w:val="002F3F46"/>
    <w:rsid w:val="002F4400"/>
    <w:rsid w:val="002F4E70"/>
    <w:rsid w:val="002F5D77"/>
    <w:rsid w:val="002F78FA"/>
    <w:rsid w:val="0030035C"/>
    <w:rsid w:val="003034E2"/>
    <w:rsid w:val="00303942"/>
    <w:rsid w:val="003063A6"/>
    <w:rsid w:val="003067AE"/>
    <w:rsid w:val="0031127B"/>
    <w:rsid w:val="00311C16"/>
    <w:rsid w:val="0031363B"/>
    <w:rsid w:val="00313F4D"/>
    <w:rsid w:val="00314BBE"/>
    <w:rsid w:val="00316278"/>
    <w:rsid w:val="00316BEF"/>
    <w:rsid w:val="00316C65"/>
    <w:rsid w:val="00317025"/>
    <w:rsid w:val="003172DE"/>
    <w:rsid w:val="00320983"/>
    <w:rsid w:val="0032297C"/>
    <w:rsid w:val="00323C02"/>
    <w:rsid w:val="003262D0"/>
    <w:rsid w:val="00326B4D"/>
    <w:rsid w:val="0032782D"/>
    <w:rsid w:val="00331190"/>
    <w:rsid w:val="003314F4"/>
    <w:rsid w:val="003341B8"/>
    <w:rsid w:val="0033459C"/>
    <w:rsid w:val="00335268"/>
    <w:rsid w:val="00336A68"/>
    <w:rsid w:val="0034141B"/>
    <w:rsid w:val="00341B2F"/>
    <w:rsid w:val="00341DFE"/>
    <w:rsid w:val="00342691"/>
    <w:rsid w:val="00343480"/>
    <w:rsid w:val="0034464C"/>
    <w:rsid w:val="00345756"/>
    <w:rsid w:val="00345A54"/>
    <w:rsid w:val="00351EAB"/>
    <w:rsid w:val="003520D2"/>
    <w:rsid w:val="003536D9"/>
    <w:rsid w:val="003571B8"/>
    <w:rsid w:val="003602B9"/>
    <w:rsid w:val="003605B4"/>
    <w:rsid w:val="003621A6"/>
    <w:rsid w:val="003637C5"/>
    <w:rsid w:val="00363BBC"/>
    <w:rsid w:val="00364067"/>
    <w:rsid w:val="0036411D"/>
    <w:rsid w:val="00364B4F"/>
    <w:rsid w:val="00367342"/>
    <w:rsid w:val="003705B7"/>
    <w:rsid w:val="0037090C"/>
    <w:rsid w:val="00371F5D"/>
    <w:rsid w:val="00373D88"/>
    <w:rsid w:val="00374230"/>
    <w:rsid w:val="003743A0"/>
    <w:rsid w:val="003747FA"/>
    <w:rsid w:val="00380CF7"/>
    <w:rsid w:val="00381E2D"/>
    <w:rsid w:val="00381F3D"/>
    <w:rsid w:val="00382493"/>
    <w:rsid w:val="00382AEE"/>
    <w:rsid w:val="00382C6C"/>
    <w:rsid w:val="00384363"/>
    <w:rsid w:val="00384857"/>
    <w:rsid w:val="0038547E"/>
    <w:rsid w:val="0038693E"/>
    <w:rsid w:val="00390180"/>
    <w:rsid w:val="003917FF"/>
    <w:rsid w:val="00393DC0"/>
    <w:rsid w:val="003944B2"/>
    <w:rsid w:val="0039526F"/>
    <w:rsid w:val="00396504"/>
    <w:rsid w:val="00396BC9"/>
    <w:rsid w:val="003A1245"/>
    <w:rsid w:val="003A19C9"/>
    <w:rsid w:val="003A1FCC"/>
    <w:rsid w:val="003A2AE2"/>
    <w:rsid w:val="003A3495"/>
    <w:rsid w:val="003A6696"/>
    <w:rsid w:val="003A66C8"/>
    <w:rsid w:val="003A7035"/>
    <w:rsid w:val="003A738E"/>
    <w:rsid w:val="003B18C1"/>
    <w:rsid w:val="003B266F"/>
    <w:rsid w:val="003B34FC"/>
    <w:rsid w:val="003B3DD0"/>
    <w:rsid w:val="003B4EFC"/>
    <w:rsid w:val="003B5AEB"/>
    <w:rsid w:val="003B6318"/>
    <w:rsid w:val="003B7CD4"/>
    <w:rsid w:val="003C1D03"/>
    <w:rsid w:val="003C1F02"/>
    <w:rsid w:val="003C30BA"/>
    <w:rsid w:val="003C3425"/>
    <w:rsid w:val="003C391A"/>
    <w:rsid w:val="003C3A8D"/>
    <w:rsid w:val="003C41C7"/>
    <w:rsid w:val="003C4DC8"/>
    <w:rsid w:val="003C59B1"/>
    <w:rsid w:val="003C664B"/>
    <w:rsid w:val="003C7CDF"/>
    <w:rsid w:val="003D1321"/>
    <w:rsid w:val="003D260E"/>
    <w:rsid w:val="003D393B"/>
    <w:rsid w:val="003D4E8B"/>
    <w:rsid w:val="003D5535"/>
    <w:rsid w:val="003D5763"/>
    <w:rsid w:val="003D63B0"/>
    <w:rsid w:val="003E0B28"/>
    <w:rsid w:val="003E0E24"/>
    <w:rsid w:val="003E2432"/>
    <w:rsid w:val="003E27F1"/>
    <w:rsid w:val="003E3287"/>
    <w:rsid w:val="003E52DE"/>
    <w:rsid w:val="003E5448"/>
    <w:rsid w:val="003E7C07"/>
    <w:rsid w:val="003F09E7"/>
    <w:rsid w:val="003F209D"/>
    <w:rsid w:val="003F30CA"/>
    <w:rsid w:val="003F31A1"/>
    <w:rsid w:val="003F35CF"/>
    <w:rsid w:val="003F49EC"/>
    <w:rsid w:val="003F4A2B"/>
    <w:rsid w:val="003F4AE6"/>
    <w:rsid w:val="003F4B60"/>
    <w:rsid w:val="003F4E81"/>
    <w:rsid w:val="003F551B"/>
    <w:rsid w:val="003F5ADC"/>
    <w:rsid w:val="003F5E19"/>
    <w:rsid w:val="003F6669"/>
    <w:rsid w:val="004013C5"/>
    <w:rsid w:val="00401BF1"/>
    <w:rsid w:val="00401CAE"/>
    <w:rsid w:val="00401D67"/>
    <w:rsid w:val="00403380"/>
    <w:rsid w:val="004040FA"/>
    <w:rsid w:val="00405ED1"/>
    <w:rsid w:val="00406242"/>
    <w:rsid w:val="00406A08"/>
    <w:rsid w:val="00407374"/>
    <w:rsid w:val="00407FF3"/>
    <w:rsid w:val="00410A59"/>
    <w:rsid w:val="00412B4D"/>
    <w:rsid w:val="00415C9D"/>
    <w:rsid w:val="0041779C"/>
    <w:rsid w:val="00420551"/>
    <w:rsid w:val="004207CA"/>
    <w:rsid w:val="0042168E"/>
    <w:rsid w:val="004222BA"/>
    <w:rsid w:val="00422779"/>
    <w:rsid w:val="0042303A"/>
    <w:rsid w:val="00425751"/>
    <w:rsid w:val="00425BBC"/>
    <w:rsid w:val="00430787"/>
    <w:rsid w:val="00432C77"/>
    <w:rsid w:val="0043357E"/>
    <w:rsid w:val="00433C2C"/>
    <w:rsid w:val="00434451"/>
    <w:rsid w:val="004344A1"/>
    <w:rsid w:val="00434A27"/>
    <w:rsid w:val="00435FA9"/>
    <w:rsid w:val="00440CE3"/>
    <w:rsid w:val="00442F6B"/>
    <w:rsid w:val="00443892"/>
    <w:rsid w:val="00444120"/>
    <w:rsid w:val="004455DF"/>
    <w:rsid w:val="00446F09"/>
    <w:rsid w:val="00447DB8"/>
    <w:rsid w:val="00450313"/>
    <w:rsid w:val="00450A8E"/>
    <w:rsid w:val="00451606"/>
    <w:rsid w:val="00452795"/>
    <w:rsid w:val="00454AB5"/>
    <w:rsid w:val="00454C14"/>
    <w:rsid w:val="00454D8B"/>
    <w:rsid w:val="00455ACA"/>
    <w:rsid w:val="00456294"/>
    <w:rsid w:val="004602C8"/>
    <w:rsid w:val="0046042D"/>
    <w:rsid w:val="004616F9"/>
    <w:rsid w:val="00461A9F"/>
    <w:rsid w:val="00463180"/>
    <w:rsid w:val="00464C5B"/>
    <w:rsid w:val="00464D59"/>
    <w:rsid w:val="004657CC"/>
    <w:rsid w:val="00466864"/>
    <w:rsid w:val="00471BAF"/>
    <w:rsid w:val="00471E3C"/>
    <w:rsid w:val="00472080"/>
    <w:rsid w:val="00473B54"/>
    <w:rsid w:val="00475434"/>
    <w:rsid w:val="004757BF"/>
    <w:rsid w:val="0047716F"/>
    <w:rsid w:val="00480709"/>
    <w:rsid w:val="00481006"/>
    <w:rsid w:val="004812D2"/>
    <w:rsid w:val="00481AB6"/>
    <w:rsid w:val="00481C24"/>
    <w:rsid w:val="0048445D"/>
    <w:rsid w:val="00484D8D"/>
    <w:rsid w:val="00484E3B"/>
    <w:rsid w:val="00485269"/>
    <w:rsid w:val="00485E6B"/>
    <w:rsid w:val="00486355"/>
    <w:rsid w:val="0048698C"/>
    <w:rsid w:val="00487660"/>
    <w:rsid w:val="004910B3"/>
    <w:rsid w:val="004940B2"/>
    <w:rsid w:val="00494823"/>
    <w:rsid w:val="004948B8"/>
    <w:rsid w:val="004948C0"/>
    <w:rsid w:val="00495231"/>
    <w:rsid w:val="00495AA8"/>
    <w:rsid w:val="004965D5"/>
    <w:rsid w:val="0049695A"/>
    <w:rsid w:val="004A0CDE"/>
    <w:rsid w:val="004A0D3A"/>
    <w:rsid w:val="004A10DB"/>
    <w:rsid w:val="004A38B0"/>
    <w:rsid w:val="004A43F2"/>
    <w:rsid w:val="004A4B1B"/>
    <w:rsid w:val="004A4CF2"/>
    <w:rsid w:val="004A58E2"/>
    <w:rsid w:val="004A5AC9"/>
    <w:rsid w:val="004A60A8"/>
    <w:rsid w:val="004A6193"/>
    <w:rsid w:val="004A71E8"/>
    <w:rsid w:val="004A75A4"/>
    <w:rsid w:val="004B041F"/>
    <w:rsid w:val="004B2329"/>
    <w:rsid w:val="004B309C"/>
    <w:rsid w:val="004B3834"/>
    <w:rsid w:val="004B3B60"/>
    <w:rsid w:val="004B4D67"/>
    <w:rsid w:val="004B5501"/>
    <w:rsid w:val="004B6097"/>
    <w:rsid w:val="004B6ED8"/>
    <w:rsid w:val="004B734C"/>
    <w:rsid w:val="004B7485"/>
    <w:rsid w:val="004C0034"/>
    <w:rsid w:val="004C04F4"/>
    <w:rsid w:val="004C05A0"/>
    <w:rsid w:val="004C0C47"/>
    <w:rsid w:val="004C2BC8"/>
    <w:rsid w:val="004C3C61"/>
    <w:rsid w:val="004C7470"/>
    <w:rsid w:val="004C7970"/>
    <w:rsid w:val="004C7A6B"/>
    <w:rsid w:val="004D0747"/>
    <w:rsid w:val="004D1123"/>
    <w:rsid w:val="004D18C8"/>
    <w:rsid w:val="004D1F2A"/>
    <w:rsid w:val="004D2EB6"/>
    <w:rsid w:val="004D317F"/>
    <w:rsid w:val="004D34A4"/>
    <w:rsid w:val="004D4FD2"/>
    <w:rsid w:val="004D55C7"/>
    <w:rsid w:val="004D5E39"/>
    <w:rsid w:val="004D5F48"/>
    <w:rsid w:val="004D739A"/>
    <w:rsid w:val="004D7F31"/>
    <w:rsid w:val="004D7F7C"/>
    <w:rsid w:val="004E0F9B"/>
    <w:rsid w:val="004E1597"/>
    <w:rsid w:val="004E1B26"/>
    <w:rsid w:val="004E22C0"/>
    <w:rsid w:val="004E2A98"/>
    <w:rsid w:val="004E2E70"/>
    <w:rsid w:val="004E3301"/>
    <w:rsid w:val="004E34DF"/>
    <w:rsid w:val="004E4AFC"/>
    <w:rsid w:val="004E4E1D"/>
    <w:rsid w:val="004E664E"/>
    <w:rsid w:val="004E6F03"/>
    <w:rsid w:val="004E741E"/>
    <w:rsid w:val="004E7D14"/>
    <w:rsid w:val="004F1494"/>
    <w:rsid w:val="004F15DD"/>
    <w:rsid w:val="004F251D"/>
    <w:rsid w:val="004F267A"/>
    <w:rsid w:val="004F2A92"/>
    <w:rsid w:val="004F2D79"/>
    <w:rsid w:val="004F43A0"/>
    <w:rsid w:val="004F6C26"/>
    <w:rsid w:val="004F77D0"/>
    <w:rsid w:val="0050093D"/>
    <w:rsid w:val="00500D1B"/>
    <w:rsid w:val="005024F1"/>
    <w:rsid w:val="005027B1"/>
    <w:rsid w:val="00503D4A"/>
    <w:rsid w:val="005043DD"/>
    <w:rsid w:val="00505882"/>
    <w:rsid w:val="00506107"/>
    <w:rsid w:val="00506605"/>
    <w:rsid w:val="00506C08"/>
    <w:rsid w:val="00507848"/>
    <w:rsid w:val="00507B07"/>
    <w:rsid w:val="00510EA4"/>
    <w:rsid w:val="005114B1"/>
    <w:rsid w:val="00513508"/>
    <w:rsid w:val="005139FE"/>
    <w:rsid w:val="0051489F"/>
    <w:rsid w:val="00516633"/>
    <w:rsid w:val="00520844"/>
    <w:rsid w:val="00520D4F"/>
    <w:rsid w:val="005213D0"/>
    <w:rsid w:val="00523223"/>
    <w:rsid w:val="005255DE"/>
    <w:rsid w:val="00525C30"/>
    <w:rsid w:val="00525CB5"/>
    <w:rsid w:val="00531201"/>
    <w:rsid w:val="005315F8"/>
    <w:rsid w:val="00532C43"/>
    <w:rsid w:val="00534BCD"/>
    <w:rsid w:val="00534CD1"/>
    <w:rsid w:val="005368B4"/>
    <w:rsid w:val="00537AC1"/>
    <w:rsid w:val="00537EF7"/>
    <w:rsid w:val="00540102"/>
    <w:rsid w:val="005405AC"/>
    <w:rsid w:val="00540B76"/>
    <w:rsid w:val="00541A7C"/>
    <w:rsid w:val="00542ACD"/>
    <w:rsid w:val="00542F7A"/>
    <w:rsid w:val="005433E3"/>
    <w:rsid w:val="00543F87"/>
    <w:rsid w:val="00545028"/>
    <w:rsid w:val="00545775"/>
    <w:rsid w:val="00546C77"/>
    <w:rsid w:val="005476C5"/>
    <w:rsid w:val="0054788B"/>
    <w:rsid w:val="005506A7"/>
    <w:rsid w:val="00550F2F"/>
    <w:rsid w:val="0055115A"/>
    <w:rsid w:val="00551E42"/>
    <w:rsid w:val="005520B8"/>
    <w:rsid w:val="005524ED"/>
    <w:rsid w:val="00552CF1"/>
    <w:rsid w:val="00553260"/>
    <w:rsid w:val="00553553"/>
    <w:rsid w:val="00553CD0"/>
    <w:rsid w:val="00553DB4"/>
    <w:rsid w:val="00554E70"/>
    <w:rsid w:val="00555518"/>
    <w:rsid w:val="00556E84"/>
    <w:rsid w:val="00557138"/>
    <w:rsid w:val="00557436"/>
    <w:rsid w:val="00557BC1"/>
    <w:rsid w:val="00560E59"/>
    <w:rsid w:val="005616D2"/>
    <w:rsid w:val="00563851"/>
    <w:rsid w:val="005638B8"/>
    <w:rsid w:val="00563C80"/>
    <w:rsid w:val="00564159"/>
    <w:rsid w:val="0056457E"/>
    <w:rsid w:val="0056506E"/>
    <w:rsid w:val="0056569A"/>
    <w:rsid w:val="00565E03"/>
    <w:rsid w:val="00567377"/>
    <w:rsid w:val="0057003F"/>
    <w:rsid w:val="005708FE"/>
    <w:rsid w:val="0057107C"/>
    <w:rsid w:val="0057178F"/>
    <w:rsid w:val="00572008"/>
    <w:rsid w:val="00572FA2"/>
    <w:rsid w:val="005732B8"/>
    <w:rsid w:val="00573417"/>
    <w:rsid w:val="005736C4"/>
    <w:rsid w:val="00573973"/>
    <w:rsid w:val="00573B19"/>
    <w:rsid w:val="00573C3F"/>
    <w:rsid w:val="00574840"/>
    <w:rsid w:val="0057558E"/>
    <w:rsid w:val="00575F53"/>
    <w:rsid w:val="00576CBC"/>
    <w:rsid w:val="00576D2D"/>
    <w:rsid w:val="00580719"/>
    <w:rsid w:val="005824F7"/>
    <w:rsid w:val="00582A7D"/>
    <w:rsid w:val="00584044"/>
    <w:rsid w:val="00586138"/>
    <w:rsid w:val="005867D1"/>
    <w:rsid w:val="00586BE2"/>
    <w:rsid w:val="00587409"/>
    <w:rsid w:val="00587785"/>
    <w:rsid w:val="0059126A"/>
    <w:rsid w:val="005914E2"/>
    <w:rsid w:val="0059341A"/>
    <w:rsid w:val="005946E5"/>
    <w:rsid w:val="00594F5F"/>
    <w:rsid w:val="00595B72"/>
    <w:rsid w:val="00595D04"/>
    <w:rsid w:val="00597228"/>
    <w:rsid w:val="005A0BAA"/>
    <w:rsid w:val="005A29DF"/>
    <w:rsid w:val="005A350C"/>
    <w:rsid w:val="005A49DF"/>
    <w:rsid w:val="005A553C"/>
    <w:rsid w:val="005A5ADB"/>
    <w:rsid w:val="005A68CC"/>
    <w:rsid w:val="005A6B34"/>
    <w:rsid w:val="005A7185"/>
    <w:rsid w:val="005B0014"/>
    <w:rsid w:val="005B011D"/>
    <w:rsid w:val="005B330A"/>
    <w:rsid w:val="005B3743"/>
    <w:rsid w:val="005B4F7F"/>
    <w:rsid w:val="005B52B1"/>
    <w:rsid w:val="005B5314"/>
    <w:rsid w:val="005B637A"/>
    <w:rsid w:val="005B71CD"/>
    <w:rsid w:val="005C022E"/>
    <w:rsid w:val="005C0698"/>
    <w:rsid w:val="005C2B34"/>
    <w:rsid w:val="005C2E89"/>
    <w:rsid w:val="005C4DE2"/>
    <w:rsid w:val="005C57CC"/>
    <w:rsid w:val="005C61ED"/>
    <w:rsid w:val="005C6C62"/>
    <w:rsid w:val="005C6F24"/>
    <w:rsid w:val="005D09A7"/>
    <w:rsid w:val="005D186C"/>
    <w:rsid w:val="005D3C4B"/>
    <w:rsid w:val="005D42DF"/>
    <w:rsid w:val="005D5EAD"/>
    <w:rsid w:val="005D61AA"/>
    <w:rsid w:val="005D64DD"/>
    <w:rsid w:val="005E0D8D"/>
    <w:rsid w:val="005E1A2C"/>
    <w:rsid w:val="005E1B21"/>
    <w:rsid w:val="005E2031"/>
    <w:rsid w:val="005E2C14"/>
    <w:rsid w:val="005E2C53"/>
    <w:rsid w:val="005E2F42"/>
    <w:rsid w:val="005E3CEB"/>
    <w:rsid w:val="005E4567"/>
    <w:rsid w:val="005E534B"/>
    <w:rsid w:val="005E6078"/>
    <w:rsid w:val="005E76DD"/>
    <w:rsid w:val="005E7922"/>
    <w:rsid w:val="005F1165"/>
    <w:rsid w:val="005F147C"/>
    <w:rsid w:val="005F4BB9"/>
    <w:rsid w:val="00600D49"/>
    <w:rsid w:val="006030FB"/>
    <w:rsid w:val="00603AC5"/>
    <w:rsid w:val="00604420"/>
    <w:rsid w:val="00606E3E"/>
    <w:rsid w:val="006107AB"/>
    <w:rsid w:val="00610DCD"/>
    <w:rsid w:val="00612025"/>
    <w:rsid w:val="00612078"/>
    <w:rsid w:val="00612639"/>
    <w:rsid w:val="00613384"/>
    <w:rsid w:val="00613AD8"/>
    <w:rsid w:val="00616A04"/>
    <w:rsid w:val="0061714B"/>
    <w:rsid w:val="00617E98"/>
    <w:rsid w:val="00620333"/>
    <w:rsid w:val="00622579"/>
    <w:rsid w:val="006247B4"/>
    <w:rsid w:val="006252E2"/>
    <w:rsid w:val="00625746"/>
    <w:rsid w:val="006261A9"/>
    <w:rsid w:val="00626B72"/>
    <w:rsid w:val="00626C78"/>
    <w:rsid w:val="0062790E"/>
    <w:rsid w:val="0063133D"/>
    <w:rsid w:val="00632347"/>
    <w:rsid w:val="00633CE4"/>
    <w:rsid w:val="00633CE8"/>
    <w:rsid w:val="00634302"/>
    <w:rsid w:val="0063526B"/>
    <w:rsid w:val="00635BA3"/>
    <w:rsid w:val="00636725"/>
    <w:rsid w:val="006403D7"/>
    <w:rsid w:val="006412C9"/>
    <w:rsid w:val="00641F3F"/>
    <w:rsid w:val="006422D9"/>
    <w:rsid w:val="00642755"/>
    <w:rsid w:val="0064293C"/>
    <w:rsid w:val="00643585"/>
    <w:rsid w:val="006457E4"/>
    <w:rsid w:val="0064659F"/>
    <w:rsid w:val="006466C8"/>
    <w:rsid w:val="006517BA"/>
    <w:rsid w:val="006524D4"/>
    <w:rsid w:val="00652AF8"/>
    <w:rsid w:val="006552A2"/>
    <w:rsid w:val="00655D0E"/>
    <w:rsid w:val="006566F3"/>
    <w:rsid w:val="00656D3E"/>
    <w:rsid w:val="00656E37"/>
    <w:rsid w:val="006576A4"/>
    <w:rsid w:val="00657BA4"/>
    <w:rsid w:val="00660662"/>
    <w:rsid w:val="00660790"/>
    <w:rsid w:val="006610D2"/>
    <w:rsid w:val="006613C8"/>
    <w:rsid w:val="00661518"/>
    <w:rsid w:val="0066374F"/>
    <w:rsid w:val="00664822"/>
    <w:rsid w:val="00665E42"/>
    <w:rsid w:val="00665E54"/>
    <w:rsid w:val="00667285"/>
    <w:rsid w:val="006677B4"/>
    <w:rsid w:val="00672C2C"/>
    <w:rsid w:val="006735C5"/>
    <w:rsid w:val="00673954"/>
    <w:rsid w:val="00673E2F"/>
    <w:rsid w:val="00674AE7"/>
    <w:rsid w:val="00674AEE"/>
    <w:rsid w:val="00675B34"/>
    <w:rsid w:val="00677C8B"/>
    <w:rsid w:val="006867E1"/>
    <w:rsid w:val="00687BA0"/>
    <w:rsid w:val="00687BF2"/>
    <w:rsid w:val="0069118C"/>
    <w:rsid w:val="006913B0"/>
    <w:rsid w:val="006913D9"/>
    <w:rsid w:val="006922C6"/>
    <w:rsid w:val="006923D0"/>
    <w:rsid w:val="00693318"/>
    <w:rsid w:val="006940E8"/>
    <w:rsid w:val="00694EDE"/>
    <w:rsid w:val="00696232"/>
    <w:rsid w:val="0069709C"/>
    <w:rsid w:val="006A1130"/>
    <w:rsid w:val="006A205D"/>
    <w:rsid w:val="006A2F5F"/>
    <w:rsid w:val="006A3F74"/>
    <w:rsid w:val="006A4559"/>
    <w:rsid w:val="006A4AB1"/>
    <w:rsid w:val="006A4D94"/>
    <w:rsid w:val="006A7623"/>
    <w:rsid w:val="006A7BA3"/>
    <w:rsid w:val="006B18CC"/>
    <w:rsid w:val="006B544F"/>
    <w:rsid w:val="006B71B3"/>
    <w:rsid w:val="006B7D7C"/>
    <w:rsid w:val="006C1056"/>
    <w:rsid w:val="006C24C4"/>
    <w:rsid w:val="006C2A52"/>
    <w:rsid w:val="006C2A7B"/>
    <w:rsid w:val="006C2C63"/>
    <w:rsid w:val="006C4539"/>
    <w:rsid w:val="006C4802"/>
    <w:rsid w:val="006C56EE"/>
    <w:rsid w:val="006C620D"/>
    <w:rsid w:val="006C6849"/>
    <w:rsid w:val="006D1179"/>
    <w:rsid w:val="006D1400"/>
    <w:rsid w:val="006D1CB9"/>
    <w:rsid w:val="006D51B0"/>
    <w:rsid w:val="006D589B"/>
    <w:rsid w:val="006D5E1F"/>
    <w:rsid w:val="006D6E36"/>
    <w:rsid w:val="006D7DFC"/>
    <w:rsid w:val="006E17CE"/>
    <w:rsid w:val="006E1E2E"/>
    <w:rsid w:val="006E412E"/>
    <w:rsid w:val="006E4971"/>
    <w:rsid w:val="006E660F"/>
    <w:rsid w:val="006E6E29"/>
    <w:rsid w:val="006E6F54"/>
    <w:rsid w:val="006F0AF9"/>
    <w:rsid w:val="006F0C4D"/>
    <w:rsid w:val="006F3D73"/>
    <w:rsid w:val="006F3D87"/>
    <w:rsid w:val="006F3EB4"/>
    <w:rsid w:val="006F495F"/>
    <w:rsid w:val="006F4D5C"/>
    <w:rsid w:val="006F5A01"/>
    <w:rsid w:val="006F5BBB"/>
    <w:rsid w:val="006F5E2D"/>
    <w:rsid w:val="006F629E"/>
    <w:rsid w:val="006F62E3"/>
    <w:rsid w:val="006F6AFB"/>
    <w:rsid w:val="006F6F44"/>
    <w:rsid w:val="006F78FB"/>
    <w:rsid w:val="00701EF2"/>
    <w:rsid w:val="0070362B"/>
    <w:rsid w:val="00703D06"/>
    <w:rsid w:val="007041ED"/>
    <w:rsid w:val="007048B0"/>
    <w:rsid w:val="00705C55"/>
    <w:rsid w:val="007067D3"/>
    <w:rsid w:val="007071D9"/>
    <w:rsid w:val="00707760"/>
    <w:rsid w:val="00707948"/>
    <w:rsid w:val="00715472"/>
    <w:rsid w:val="007170BE"/>
    <w:rsid w:val="0071710C"/>
    <w:rsid w:val="0072036C"/>
    <w:rsid w:val="00720383"/>
    <w:rsid w:val="007209BF"/>
    <w:rsid w:val="007211E4"/>
    <w:rsid w:val="0072125B"/>
    <w:rsid w:val="007227E9"/>
    <w:rsid w:val="00723053"/>
    <w:rsid w:val="00723E0E"/>
    <w:rsid w:val="00724384"/>
    <w:rsid w:val="007249D8"/>
    <w:rsid w:val="0072598D"/>
    <w:rsid w:val="0072669C"/>
    <w:rsid w:val="00727CA2"/>
    <w:rsid w:val="007307E6"/>
    <w:rsid w:val="00731008"/>
    <w:rsid w:val="00731054"/>
    <w:rsid w:val="007312AD"/>
    <w:rsid w:val="007324CD"/>
    <w:rsid w:val="0073349E"/>
    <w:rsid w:val="007340B4"/>
    <w:rsid w:val="007342AB"/>
    <w:rsid w:val="00734CC4"/>
    <w:rsid w:val="0073577A"/>
    <w:rsid w:val="00736F0E"/>
    <w:rsid w:val="007371C6"/>
    <w:rsid w:val="007377EB"/>
    <w:rsid w:val="00737E87"/>
    <w:rsid w:val="007400E4"/>
    <w:rsid w:val="00741AC4"/>
    <w:rsid w:val="00744FFC"/>
    <w:rsid w:val="00745581"/>
    <w:rsid w:val="00745613"/>
    <w:rsid w:val="00745ACB"/>
    <w:rsid w:val="00746580"/>
    <w:rsid w:val="00746B74"/>
    <w:rsid w:val="00750BD0"/>
    <w:rsid w:val="007518B8"/>
    <w:rsid w:val="00752AB4"/>
    <w:rsid w:val="007533D9"/>
    <w:rsid w:val="007546E1"/>
    <w:rsid w:val="00757378"/>
    <w:rsid w:val="00760B00"/>
    <w:rsid w:val="00761485"/>
    <w:rsid w:val="00761D2D"/>
    <w:rsid w:val="0076242A"/>
    <w:rsid w:val="00764DF2"/>
    <w:rsid w:val="007663D8"/>
    <w:rsid w:val="00766503"/>
    <w:rsid w:val="00767ACA"/>
    <w:rsid w:val="00771573"/>
    <w:rsid w:val="00772812"/>
    <w:rsid w:val="00772DF7"/>
    <w:rsid w:val="007744BD"/>
    <w:rsid w:val="00774D7A"/>
    <w:rsid w:val="00774ED6"/>
    <w:rsid w:val="007753C6"/>
    <w:rsid w:val="00776966"/>
    <w:rsid w:val="00780321"/>
    <w:rsid w:val="0078061D"/>
    <w:rsid w:val="00781792"/>
    <w:rsid w:val="00781A09"/>
    <w:rsid w:val="00782CC2"/>
    <w:rsid w:val="00782D0C"/>
    <w:rsid w:val="00784FD5"/>
    <w:rsid w:val="00785F7C"/>
    <w:rsid w:val="00787492"/>
    <w:rsid w:val="0078749F"/>
    <w:rsid w:val="00787F44"/>
    <w:rsid w:val="00790172"/>
    <w:rsid w:val="007930B9"/>
    <w:rsid w:val="00793AA4"/>
    <w:rsid w:val="00796B6C"/>
    <w:rsid w:val="007A1395"/>
    <w:rsid w:val="007A169B"/>
    <w:rsid w:val="007A1842"/>
    <w:rsid w:val="007A1DBE"/>
    <w:rsid w:val="007A2596"/>
    <w:rsid w:val="007A3356"/>
    <w:rsid w:val="007A3D8F"/>
    <w:rsid w:val="007A4D0F"/>
    <w:rsid w:val="007A580E"/>
    <w:rsid w:val="007A6536"/>
    <w:rsid w:val="007A6858"/>
    <w:rsid w:val="007B03D4"/>
    <w:rsid w:val="007B075A"/>
    <w:rsid w:val="007B107F"/>
    <w:rsid w:val="007B10B3"/>
    <w:rsid w:val="007B152D"/>
    <w:rsid w:val="007B22B0"/>
    <w:rsid w:val="007B4E32"/>
    <w:rsid w:val="007B5347"/>
    <w:rsid w:val="007B567F"/>
    <w:rsid w:val="007B6220"/>
    <w:rsid w:val="007B70A6"/>
    <w:rsid w:val="007B7A94"/>
    <w:rsid w:val="007B7F21"/>
    <w:rsid w:val="007C0762"/>
    <w:rsid w:val="007C0971"/>
    <w:rsid w:val="007C1DE8"/>
    <w:rsid w:val="007C1E9D"/>
    <w:rsid w:val="007C442D"/>
    <w:rsid w:val="007C4B49"/>
    <w:rsid w:val="007C4DB9"/>
    <w:rsid w:val="007C55D5"/>
    <w:rsid w:val="007C653D"/>
    <w:rsid w:val="007C6BE8"/>
    <w:rsid w:val="007D0902"/>
    <w:rsid w:val="007D0AA0"/>
    <w:rsid w:val="007D0E77"/>
    <w:rsid w:val="007D0FB1"/>
    <w:rsid w:val="007D1497"/>
    <w:rsid w:val="007D1FD9"/>
    <w:rsid w:val="007D2306"/>
    <w:rsid w:val="007D2FB0"/>
    <w:rsid w:val="007D393C"/>
    <w:rsid w:val="007D4769"/>
    <w:rsid w:val="007D59A3"/>
    <w:rsid w:val="007D6451"/>
    <w:rsid w:val="007E12C3"/>
    <w:rsid w:val="007E1EC8"/>
    <w:rsid w:val="007E2418"/>
    <w:rsid w:val="007E3B0C"/>
    <w:rsid w:val="007E4380"/>
    <w:rsid w:val="007E4861"/>
    <w:rsid w:val="007E53E6"/>
    <w:rsid w:val="007E579F"/>
    <w:rsid w:val="007E662B"/>
    <w:rsid w:val="007F0090"/>
    <w:rsid w:val="007F0792"/>
    <w:rsid w:val="007F08D2"/>
    <w:rsid w:val="007F1357"/>
    <w:rsid w:val="007F164B"/>
    <w:rsid w:val="007F2223"/>
    <w:rsid w:val="007F3825"/>
    <w:rsid w:val="007F413D"/>
    <w:rsid w:val="007F7456"/>
    <w:rsid w:val="007F7494"/>
    <w:rsid w:val="007F7841"/>
    <w:rsid w:val="008026CA"/>
    <w:rsid w:val="00803651"/>
    <w:rsid w:val="008044DF"/>
    <w:rsid w:val="00804CC8"/>
    <w:rsid w:val="00805BF2"/>
    <w:rsid w:val="008064E2"/>
    <w:rsid w:val="0080789B"/>
    <w:rsid w:val="00810A0B"/>
    <w:rsid w:val="00811C6A"/>
    <w:rsid w:val="00811FC0"/>
    <w:rsid w:val="0081231A"/>
    <w:rsid w:val="0081254A"/>
    <w:rsid w:val="00814601"/>
    <w:rsid w:val="00814616"/>
    <w:rsid w:val="00816880"/>
    <w:rsid w:val="0081700C"/>
    <w:rsid w:val="0081704D"/>
    <w:rsid w:val="00817440"/>
    <w:rsid w:val="00817560"/>
    <w:rsid w:val="008208BB"/>
    <w:rsid w:val="008209E5"/>
    <w:rsid w:val="00820A34"/>
    <w:rsid w:val="00821234"/>
    <w:rsid w:val="008212D2"/>
    <w:rsid w:val="00823CB0"/>
    <w:rsid w:val="008240B3"/>
    <w:rsid w:val="00824A41"/>
    <w:rsid w:val="00824B7B"/>
    <w:rsid w:val="008261C1"/>
    <w:rsid w:val="0083053D"/>
    <w:rsid w:val="0083058E"/>
    <w:rsid w:val="008308E3"/>
    <w:rsid w:val="00831119"/>
    <w:rsid w:val="008319DD"/>
    <w:rsid w:val="00832F99"/>
    <w:rsid w:val="008334E8"/>
    <w:rsid w:val="008357CF"/>
    <w:rsid w:val="00835971"/>
    <w:rsid w:val="00836996"/>
    <w:rsid w:val="00840004"/>
    <w:rsid w:val="00841BA3"/>
    <w:rsid w:val="00841F51"/>
    <w:rsid w:val="008434A8"/>
    <w:rsid w:val="00843E01"/>
    <w:rsid w:val="00844839"/>
    <w:rsid w:val="00845899"/>
    <w:rsid w:val="0084603D"/>
    <w:rsid w:val="00846D79"/>
    <w:rsid w:val="00846EDC"/>
    <w:rsid w:val="008470D2"/>
    <w:rsid w:val="008478CC"/>
    <w:rsid w:val="00847AC6"/>
    <w:rsid w:val="00850AD7"/>
    <w:rsid w:val="00851398"/>
    <w:rsid w:val="00851469"/>
    <w:rsid w:val="008519D9"/>
    <w:rsid w:val="00852419"/>
    <w:rsid w:val="00853A83"/>
    <w:rsid w:val="00853ED1"/>
    <w:rsid w:val="0085471F"/>
    <w:rsid w:val="00854EDA"/>
    <w:rsid w:val="00854FF4"/>
    <w:rsid w:val="00855844"/>
    <w:rsid w:val="00855DE2"/>
    <w:rsid w:val="00856FB2"/>
    <w:rsid w:val="00857862"/>
    <w:rsid w:val="00862ECB"/>
    <w:rsid w:val="00863D7E"/>
    <w:rsid w:val="00863E1D"/>
    <w:rsid w:val="00865CB6"/>
    <w:rsid w:val="00865CBF"/>
    <w:rsid w:val="00866AE2"/>
    <w:rsid w:val="00867B80"/>
    <w:rsid w:val="00867D4B"/>
    <w:rsid w:val="00871731"/>
    <w:rsid w:val="00871D85"/>
    <w:rsid w:val="00872E58"/>
    <w:rsid w:val="008745B0"/>
    <w:rsid w:val="0087473F"/>
    <w:rsid w:val="0087522D"/>
    <w:rsid w:val="00875334"/>
    <w:rsid w:val="0087594C"/>
    <w:rsid w:val="0087596A"/>
    <w:rsid w:val="00880420"/>
    <w:rsid w:val="008806C9"/>
    <w:rsid w:val="00880AA4"/>
    <w:rsid w:val="00881796"/>
    <w:rsid w:val="00881892"/>
    <w:rsid w:val="00883621"/>
    <w:rsid w:val="0088400F"/>
    <w:rsid w:val="0088454E"/>
    <w:rsid w:val="00884C4F"/>
    <w:rsid w:val="00884F26"/>
    <w:rsid w:val="008853E1"/>
    <w:rsid w:val="00886D5B"/>
    <w:rsid w:val="0089055C"/>
    <w:rsid w:val="00892E38"/>
    <w:rsid w:val="008933B8"/>
    <w:rsid w:val="008940EA"/>
    <w:rsid w:val="008953D7"/>
    <w:rsid w:val="00895F08"/>
    <w:rsid w:val="008A03ED"/>
    <w:rsid w:val="008A07AF"/>
    <w:rsid w:val="008A1BC2"/>
    <w:rsid w:val="008A1CC5"/>
    <w:rsid w:val="008A2848"/>
    <w:rsid w:val="008A3267"/>
    <w:rsid w:val="008A48A0"/>
    <w:rsid w:val="008A4CDA"/>
    <w:rsid w:val="008A5A7C"/>
    <w:rsid w:val="008A6779"/>
    <w:rsid w:val="008A72A4"/>
    <w:rsid w:val="008B16C2"/>
    <w:rsid w:val="008B1C85"/>
    <w:rsid w:val="008B2840"/>
    <w:rsid w:val="008B2CA3"/>
    <w:rsid w:val="008B4347"/>
    <w:rsid w:val="008B447C"/>
    <w:rsid w:val="008B4DC3"/>
    <w:rsid w:val="008B67E4"/>
    <w:rsid w:val="008B690C"/>
    <w:rsid w:val="008C0333"/>
    <w:rsid w:val="008C0C0A"/>
    <w:rsid w:val="008C100C"/>
    <w:rsid w:val="008C1D19"/>
    <w:rsid w:val="008C306A"/>
    <w:rsid w:val="008C63BE"/>
    <w:rsid w:val="008C7105"/>
    <w:rsid w:val="008C770D"/>
    <w:rsid w:val="008C77E0"/>
    <w:rsid w:val="008C7C97"/>
    <w:rsid w:val="008D04A3"/>
    <w:rsid w:val="008D1B0A"/>
    <w:rsid w:val="008D48B6"/>
    <w:rsid w:val="008D4D4A"/>
    <w:rsid w:val="008D5CDD"/>
    <w:rsid w:val="008D5DD9"/>
    <w:rsid w:val="008D61BC"/>
    <w:rsid w:val="008D6BBC"/>
    <w:rsid w:val="008D76B0"/>
    <w:rsid w:val="008D780E"/>
    <w:rsid w:val="008E0AEF"/>
    <w:rsid w:val="008E0B9D"/>
    <w:rsid w:val="008E0BE5"/>
    <w:rsid w:val="008E1D5A"/>
    <w:rsid w:val="008E3C5A"/>
    <w:rsid w:val="008E5144"/>
    <w:rsid w:val="008E7750"/>
    <w:rsid w:val="008F04CB"/>
    <w:rsid w:val="008F1E2D"/>
    <w:rsid w:val="008F34CC"/>
    <w:rsid w:val="008F374A"/>
    <w:rsid w:val="008F482D"/>
    <w:rsid w:val="008F7990"/>
    <w:rsid w:val="008F7A60"/>
    <w:rsid w:val="00900EC2"/>
    <w:rsid w:val="00901009"/>
    <w:rsid w:val="0090178F"/>
    <w:rsid w:val="0090242C"/>
    <w:rsid w:val="0090371F"/>
    <w:rsid w:val="00905E7F"/>
    <w:rsid w:val="009070A4"/>
    <w:rsid w:val="0090720C"/>
    <w:rsid w:val="00907A75"/>
    <w:rsid w:val="0091026E"/>
    <w:rsid w:val="00911C25"/>
    <w:rsid w:val="00913259"/>
    <w:rsid w:val="00914EF1"/>
    <w:rsid w:val="00915040"/>
    <w:rsid w:val="009159F3"/>
    <w:rsid w:val="009162C1"/>
    <w:rsid w:val="009179D8"/>
    <w:rsid w:val="009239C6"/>
    <w:rsid w:val="00923B45"/>
    <w:rsid w:val="00924687"/>
    <w:rsid w:val="00925997"/>
    <w:rsid w:val="009263EE"/>
    <w:rsid w:val="0092652D"/>
    <w:rsid w:val="00927087"/>
    <w:rsid w:val="00930372"/>
    <w:rsid w:val="00930541"/>
    <w:rsid w:val="00930E29"/>
    <w:rsid w:val="00930F20"/>
    <w:rsid w:val="00933069"/>
    <w:rsid w:val="00934461"/>
    <w:rsid w:val="00935A7F"/>
    <w:rsid w:val="009376FC"/>
    <w:rsid w:val="00940359"/>
    <w:rsid w:val="00941280"/>
    <w:rsid w:val="0094160E"/>
    <w:rsid w:val="0094277D"/>
    <w:rsid w:val="00942AE9"/>
    <w:rsid w:val="00943283"/>
    <w:rsid w:val="00943457"/>
    <w:rsid w:val="00951569"/>
    <w:rsid w:val="00953706"/>
    <w:rsid w:val="00953DB2"/>
    <w:rsid w:val="00953F3F"/>
    <w:rsid w:val="009541C3"/>
    <w:rsid w:val="00954FD6"/>
    <w:rsid w:val="0095516C"/>
    <w:rsid w:val="0095569D"/>
    <w:rsid w:val="00960158"/>
    <w:rsid w:val="00960D1F"/>
    <w:rsid w:val="00964C3D"/>
    <w:rsid w:val="00964D6E"/>
    <w:rsid w:val="009669EA"/>
    <w:rsid w:val="00971460"/>
    <w:rsid w:val="009717BE"/>
    <w:rsid w:val="00971F11"/>
    <w:rsid w:val="00972172"/>
    <w:rsid w:val="009723F1"/>
    <w:rsid w:val="009724F0"/>
    <w:rsid w:val="00972526"/>
    <w:rsid w:val="00972CB7"/>
    <w:rsid w:val="00973E8F"/>
    <w:rsid w:val="009740C0"/>
    <w:rsid w:val="00975DE9"/>
    <w:rsid w:val="009764B3"/>
    <w:rsid w:val="00976518"/>
    <w:rsid w:val="00977742"/>
    <w:rsid w:val="009806A2"/>
    <w:rsid w:val="00980CDE"/>
    <w:rsid w:val="00980EFF"/>
    <w:rsid w:val="00981C70"/>
    <w:rsid w:val="009829FB"/>
    <w:rsid w:val="0098311E"/>
    <w:rsid w:val="00983A66"/>
    <w:rsid w:val="00983C55"/>
    <w:rsid w:val="009841B9"/>
    <w:rsid w:val="00984EF0"/>
    <w:rsid w:val="00985916"/>
    <w:rsid w:val="0098658B"/>
    <w:rsid w:val="00987244"/>
    <w:rsid w:val="009900BC"/>
    <w:rsid w:val="00990141"/>
    <w:rsid w:val="009926AF"/>
    <w:rsid w:val="00993E88"/>
    <w:rsid w:val="00994B55"/>
    <w:rsid w:val="0099531C"/>
    <w:rsid w:val="00995CD7"/>
    <w:rsid w:val="009972AC"/>
    <w:rsid w:val="009A0BE6"/>
    <w:rsid w:val="009A364F"/>
    <w:rsid w:val="009A4469"/>
    <w:rsid w:val="009A47B2"/>
    <w:rsid w:val="009A60D5"/>
    <w:rsid w:val="009A701D"/>
    <w:rsid w:val="009A7409"/>
    <w:rsid w:val="009A7454"/>
    <w:rsid w:val="009B347E"/>
    <w:rsid w:val="009B3C0A"/>
    <w:rsid w:val="009B4872"/>
    <w:rsid w:val="009B4E43"/>
    <w:rsid w:val="009B4F31"/>
    <w:rsid w:val="009B54C4"/>
    <w:rsid w:val="009B59FB"/>
    <w:rsid w:val="009B632E"/>
    <w:rsid w:val="009B7035"/>
    <w:rsid w:val="009B7B0E"/>
    <w:rsid w:val="009B7E34"/>
    <w:rsid w:val="009C0BE7"/>
    <w:rsid w:val="009C11AD"/>
    <w:rsid w:val="009C2922"/>
    <w:rsid w:val="009C3A92"/>
    <w:rsid w:val="009C687E"/>
    <w:rsid w:val="009C7189"/>
    <w:rsid w:val="009C7AF5"/>
    <w:rsid w:val="009C7E04"/>
    <w:rsid w:val="009D086B"/>
    <w:rsid w:val="009D0E33"/>
    <w:rsid w:val="009D10B9"/>
    <w:rsid w:val="009D171B"/>
    <w:rsid w:val="009D20D2"/>
    <w:rsid w:val="009D2102"/>
    <w:rsid w:val="009D2C8E"/>
    <w:rsid w:val="009D34A4"/>
    <w:rsid w:val="009D4A9A"/>
    <w:rsid w:val="009D6C58"/>
    <w:rsid w:val="009D775D"/>
    <w:rsid w:val="009D7EF8"/>
    <w:rsid w:val="009E0980"/>
    <w:rsid w:val="009E241A"/>
    <w:rsid w:val="009E3E84"/>
    <w:rsid w:val="009E4024"/>
    <w:rsid w:val="009E48F3"/>
    <w:rsid w:val="009E4C39"/>
    <w:rsid w:val="009E4F09"/>
    <w:rsid w:val="009E6481"/>
    <w:rsid w:val="009E69C4"/>
    <w:rsid w:val="009F190E"/>
    <w:rsid w:val="009F27E6"/>
    <w:rsid w:val="009F36A8"/>
    <w:rsid w:val="009F4DB2"/>
    <w:rsid w:val="009F5F6A"/>
    <w:rsid w:val="009F6187"/>
    <w:rsid w:val="00A01261"/>
    <w:rsid w:val="00A01387"/>
    <w:rsid w:val="00A028C0"/>
    <w:rsid w:val="00A03D41"/>
    <w:rsid w:val="00A05C89"/>
    <w:rsid w:val="00A05F77"/>
    <w:rsid w:val="00A05FB9"/>
    <w:rsid w:val="00A06487"/>
    <w:rsid w:val="00A0731C"/>
    <w:rsid w:val="00A07458"/>
    <w:rsid w:val="00A1099B"/>
    <w:rsid w:val="00A10C95"/>
    <w:rsid w:val="00A112D8"/>
    <w:rsid w:val="00A118D2"/>
    <w:rsid w:val="00A12C54"/>
    <w:rsid w:val="00A1422A"/>
    <w:rsid w:val="00A164F2"/>
    <w:rsid w:val="00A1677A"/>
    <w:rsid w:val="00A171BF"/>
    <w:rsid w:val="00A1789E"/>
    <w:rsid w:val="00A20525"/>
    <w:rsid w:val="00A21EC3"/>
    <w:rsid w:val="00A22F32"/>
    <w:rsid w:val="00A23046"/>
    <w:rsid w:val="00A23BFA"/>
    <w:rsid w:val="00A24EBF"/>
    <w:rsid w:val="00A253E3"/>
    <w:rsid w:val="00A26326"/>
    <w:rsid w:val="00A2722B"/>
    <w:rsid w:val="00A301A9"/>
    <w:rsid w:val="00A3092E"/>
    <w:rsid w:val="00A31074"/>
    <w:rsid w:val="00A32137"/>
    <w:rsid w:val="00A34A4C"/>
    <w:rsid w:val="00A3576A"/>
    <w:rsid w:val="00A36646"/>
    <w:rsid w:val="00A36E8C"/>
    <w:rsid w:val="00A37457"/>
    <w:rsid w:val="00A374CE"/>
    <w:rsid w:val="00A4032A"/>
    <w:rsid w:val="00A41032"/>
    <w:rsid w:val="00A41614"/>
    <w:rsid w:val="00A41A24"/>
    <w:rsid w:val="00A4327C"/>
    <w:rsid w:val="00A440BE"/>
    <w:rsid w:val="00A45654"/>
    <w:rsid w:val="00A459CA"/>
    <w:rsid w:val="00A45C8E"/>
    <w:rsid w:val="00A45D04"/>
    <w:rsid w:val="00A46E9C"/>
    <w:rsid w:val="00A47910"/>
    <w:rsid w:val="00A502A9"/>
    <w:rsid w:val="00A50662"/>
    <w:rsid w:val="00A51A1E"/>
    <w:rsid w:val="00A52F0D"/>
    <w:rsid w:val="00A53529"/>
    <w:rsid w:val="00A53F73"/>
    <w:rsid w:val="00A550BD"/>
    <w:rsid w:val="00A55204"/>
    <w:rsid w:val="00A5613D"/>
    <w:rsid w:val="00A613C7"/>
    <w:rsid w:val="00A615D0"/>
    <w:rsid w:val="00A65237"/>
    <w:rsid w:val="00A65CF6"/>
    <w:rsid w:val="00A66983"/>
    <w:rsid w:val="00A66E4D"/>
    <w:rsid w:val="00A67A8E"/>
    <w:rsid w:val="00A72616"/>
    <w:rsid w:val="00A73E39"/>
    <w:rsid w:val="00A744C6"/>
    <w:rsid w:val="00A74FA2"/>
    <w:rsid w:val="00A758FB"/>
    <w:rsid w:val="00A77D40"/>
    <w:rsid w:val="00A801D0"/>
    <w:rsid w:val="00A80366"/>
    <w:rsid w:val="00A81270"/>
    <w:rsid w:val="00A8185B"/>
    <w:rsid w:val="00A8214F"/>
    <w:rsid w:val="00A8271E"/>
    <w:rsid w:val="00A83313"/>
    <w:rsid w:val="00A841E1"/>
    <w:rsid w:val="00A84340"/>
    <w:rsid w:val="00A85DF2"/>
    <w:rsid w:val="00A860C5"/>
    <w:rsid w:val="00A8678B"/>
    <w:rsid w:val="00A87FA5"/>
    <w:rsid w:val="00A901E0"/>
    <w:rsid w:val="00A908DE"/>
    <w:rsid w:val="00A9196E"/>
    <w:rsid w:val="00A91BAB"/>
    <w:rsid w:val="00A93092"/>
    <w:rsid w:val="00A935DD"/>
    <w:rsid w:val="00A94756"/>
    <w:rsid w:val="00A94A46"/>
    <w:rsid w:val="00A95B75"/>
    <w:rsid w:val="00A96831"/>
    <w:rsid w:val="00AA3CE9"/>
    <w:rsid w:val="00AA453B"/>
    <w:rsid w:val="00AA46A9"/>
    <w:rsid w:val="00AA57C2"/>
    <w:rsid w:val="00AA581C"/>
    <w:rsid w:val="00AA5E96"/>
    <w:rsid w:val="00AA6F11"/>
    <w:rsid w:val="00AA6F7B"/>
    <w:rsid w:val="00AA7586"/>
    <w:rsid w:val="00AB0C78"/>
    <w:rsid w:val="00AB0CB2"/>
    <w:rsid w:val="00AB4B9C"/>
    <w:rsid w:val="00AB4CEC"/>
    <w:rsid w:val="00AB4D32"/>
    <w:rsid w:val="00AB734F"/>
    <w:rsid w:val="00AB74AE"/>
    <w:rsid w:val="00AC1D70"/>
    <w:rsid w:val="00AC1F8E"/>
    <w:rsid w:val="00AC275E"/>
    <w:rsid w:val="00AC3523"/>
    <w:rsid w:val="00AC3799"/>
    <w:rsid w:val="00AC44F8"/>
    <w:rsid w:val="00AC5F83"/>
    <w:rsid w:val="00AC6B38"/>
    <w:rsid w:val="00AC7115"/>
    <w:rsid w:val="00AD192E"/>
    <w:rsid w:val="00AD2A22"/>
    <w:rsid w:val="00AD35DF"/>
    <w:rsid w:val="00AD3848"/>
    <w:rsid w:val="00AD38CB"/>
    <w:rsid w:val="00AD54C2"/>
    <w:rsid w:val="00AD5C4D"/>
    <w:rsid w:val="00AD5D26"/>
    <w:rsid w:val="00AD5E13"/>
    <w:rsid w:val="00AD63EC"/>
    <w:rsid w:val="00AD7432"/>
    <w:rsid w:val="00AE0E0A"/>
    <w:rsid w:val="00AE2D69"/>
    <w:rsid w:val="00AE33A0"/>
    <w:rsid w:val="00AE3C4F"/>
    <w:rsid w:val="00AE3D4D"/>
    <w:rsid w:val="00AE46DF"/>
    <w:rsid w:val="00AE60F9"/>
    <w:rsid w:val="00AE72E6"/>
    <w:rsid w:val="00AE7480"/>
    <w:rsid w:val="00AE7945"/>
    <w:rsid w:val="00AF0144"/>
    <w:rsid w:val="00AF08FF"/>
    <w:rsid w:val="00AF0994"/>
    <w:rsid w:val="00AF0C21"/>
    <w:rsid w:val="00AF14F5"/>
    <w:rsid w:val="00AF2B01"/>
    <w:rsid w:val="00AF4F92"/>
    <w:rsid w:val="00AF54E8"/>
    <w:rsid w:val="00AF59AA"/>
    <w:rsid w:val="00AF6F12"/>
    <w:rsid w:val="00AF70B2"/>
    <w:rsid w:val="00B03056"/>
    <w:rsid w:val="00B0388C"/>
    <w:rsid w:val="00B04B3E"/>
    <w:rsid w:val="00B057DE"/>
    <w:rsid w:val="00B066FE"/>
    <w:rsid w:val="00B07378"/>
    <w:rsid w:val="00B07F36"/>
    <w:rsid w:val="00B102D9"/>
    <w:rsid w:val="00B10DAC"/>
    <w:rsid w:val="00B122B9"/>
    <w:rsid w:val="00B13F19"/>
    <w:rsid w:val="00B1409A"/>
    <w:rsid w:val="00B14BA1"/>
    <w:rsid w:val="00B14C91"/>
    <w:rsid w:val="00B1545C"/>
    <w:rsid w:val="00B156EB"/>
    <w:rsid w:val="00B15800"/>
    <w:rsid w:val="00B15923"/>
    <w:rsid w:val="00B15DB9"/>
    <w:rsid w:val="00B15F95"/>
    <w:rsid w:val="00B165D1"/>
    <w:rsid w:val="00B1732D"/>
    <w:rsid w:val="00B17593"/>
    <w:rsid w:val="00B17ADE"/>
    <w:rsid w:val="00B204DE"/>
    <w:rsid w:val="00B21339"/>
    <w:rsid w:val="00B21C15"/>
    <w:rsid w:val="00B21E7A"/>
    <w:rsid w:val="00B23956"/>
    <w:rsid w:val="00B2439A"/>
    <w:rsid w:val="00B24B93"/>
    <w:rsid w:val="00B24FBF"/>
    <w:rsid w:val="00B265E2"/>
    <w:rsid w:val="00B3015F"/>
    <w:rsid w:val="00B318EC"/>
    <w:rsid w:val="00B32394"/>
    <w:rsid w:val="00B32F39"/>
    <w:rsid w:val="00B3310E"/>
    <w:rsid w:val="00B33470"/>
    <w:rsid w:val="00B33B71"/>
    <w:rsid w:val="00B34BBE"/>
    <w:rsid w:val="00B34DC0"/>
    <w:rsid w:val="00B35FBB"/>
    <w:rsid w:val="00B365DD"/>
    <w:rsid w:val="00B36D58"/>
    <w:rsid w:val="00B410CB"/>
    <w:rsid w:val="00B415F7"/>
    <w:rsid w:val="00B41A46"/>
    <w:rsid w:val="00B422CC"/>
    <w:rsid w:val="00B4265F"/>
    <w:rsid w:val="00B429BB"/>
    <w:rsid w:val="00B43B84"/>
    <w:rsid w:val="00B462C9"/>
    <w:rsid w:val="00B46D26"/>
    <w:rsid w:val="00B47327"/>
    <w:rsid w:val="00B50894"/>
    <w:rsid w:val="00B51FEA"/>
    <w:rsid w:val="00B522E9"/>
    <w:rsid w:val="00B5430F"/>
    <w:rsid w:val="00B545E9"/>
    <w:rsid w:val="00B57459"/>
    <w:rsid w:val="00B604AC"/>
    <w:rsid w:val="00B60B77"/>
    <w:rsid w:val="00B61D99"/>
    <w:rsid w:val="00B631BB"/>
    <w:rsid w:val="00B6338D"/>
    <w:rsid w:val="00B65225"/>
    <w:rsid w:val="00B65799"/>
    <w:rsid w:val="00B65801"/>
    <w:rsid w:val="00B65ED1"/>
    <w:rsid w:val="00B6714F"/>
    <w:rsid w:val="00B67298"/>
    <w:rsid w:val="00B674EF"/>
    <w:rsid w:val="00B677E1"/>
    <w:rsid w:val="00B67E03"/>
    <w:rsid w:val="00B70A91"/>
    <w:rsid w:val="00B71903"/>
    <w:rsid w:val="00B71BC8"/>
    <w:rsid w:val="00B728D9"/>
    <w:rsid w:val="00B73C86"/>
    <w:rsid w:val="00B74DFD"/>
    <w:rsid w:val="00B75326"/>
    <w:rsid w:val="00B77236"/>
    <w:rsid w:val="00B77638"/>
    <w:rsid w:val="00B77D09"/>
    <w:rsid w:val="00B80139"/>
    <w:rsid w:val="00B807F3"/>
    <w:rsid w:val="00B81636"/>
    <w:rsid w:val="00B819B3"/>
    <w:rsid w:val="00B8273B"/>
    <w:rsid w:val="00B82883"/>
    <w:rsid w:val="00B82B16"/>
    <w:rsid w:val="00B83DD9"/>
    <w:rsid w:val="00B84E07"/>
    <w:rsid w:val="00B87E04"/>
    <w:rsid w:val="00B90808"/>
    <w:rsid w:val="00B91824"/>
    <w:rsid w:val="00B918EB"/>
    <w:rsid w:val="00B92633"/>
    <w:rsid w:val="00B92C3F"/>
    <w:rsid w:val="00B93109"/>
    <w:rsid w:val="00B93F53"/>
    <w:rsid w:val="00BA03CB"/>
    <w:rsid w:val="00BA1738"/>
    <w:rsid w:val="00BA1C28"/>
    <w:rsid w:val="00BA3D2D"/>
    <w:rsid w:val="00BA3F0D"/>
    <w:rsid w:val="00BA7B3D"/>
    <w:rsid w:val="00BB0D21"/>
    <w:rsid w:val="00BB1A13"/>
    <w:rsid w:val="00BB1DB4"/>
    <w:rsid w:val="00BB299B"/>
    <w:rsid w:val="00BB3936"/>
    <w:rsid w:val="00BB5F9D"/>
    <w:rsid w:val="00BB7766"/>
    <w:rsid w:val="00BB79CC"/>
    <w:rsid w:val="00BB7FD4"/>
    <w:rsid w:val="00BC058F"/>
    <w:rsid w:val="00BC0A2F"/>
    <w:rsid w:val="00BC0AA5"/>
    <w:rsid w:val="00BC1FF0"/>
    <w:rsid w:val="00BC2864"/>
    <w:rsid w:val="00BC3E68"/>
    <w:rsid w:val="00BC488E"/>
    <w:rsid w:val="00BC63CF"/>
    <w:rsid w:val="00BC672F"/>
    <w:rsid w:val="00BC7757"/>
    <w:rsid w:val="00BC7D05"/>
    <w:rsid w:val="00BD0258"/>
    <w:rsid w:val="00BD1F40"/>
    <w:rsid w:val="00BD3A9A"/>
    <w:rsid w:val="00BD5414"/>
    <w:rsid w:val="00BD612F"/>
    <w:rsid w:val="00BD6C95"/>
    <w:rsid w:val="00BD6D18"/>
    <w:rsid w:val="00BD74C5"/>
    <w:rsid w:val="00BE23A7"/>
    <w:rsid w:val="00BE23D1"/>
    <w:rsid w:val="00BE32D0"/>
    <w:rsid w:val="00BE3919"/>
    <w:rsid w:val="00BE4E66"/>
    <w:rsid w:val="00BE50DA"/>
    <w:rsid w:val="00BF1350"/>
    <w:rsid w:val="00BF174B"/>
    <w:rsid w:val="00BF33F4"/>
    <w:rsid w:val="00BF5135"/>
    <w:rsid w:val="00BF7BC6"/>
    <w:rsid w:val="00C002DB"/>
    <w:rsid w:val="00C00936"/>
    <w:rsid w:val="00C00FC2"/>
    <w:rsid w:val="00C0109F"/>
    <w:rsid w:val="00C031EB"/>
    <w:rsid w:val="00C03760"/>
    <w:rsid w:val="00C03F31"/>
    <w:rsid w:val="00C03F58"/>
    <w:rsid w:val="00C041B1"/>
    <w:rsid w:val="00C042D2"/>
    <w:rsid w:val="00C050CF"/>
    <w:rsid w:val="00C05814"/>
    <w:rsid w:val="00C077C1"/>
    <w:rsid w:val="00C124E2"/>
    <w:rsid w:val="00C12DC7"/>
    <w:rsid w:val="00C13071"/>
    <w:rsid w:val="00C14B02"/>
    <w:rsid w:val="00C14DAD"/>
    <w:rsid w:val="00C15B80"/>
    <w:rsid w:val="00C16D30"/>
    <w:rsid w:val="00C17085"/>
    <w:rsid w:val="00C17FE2"/>
    <w:rsid w:val="00C21B26"/>
    <w:rsid w:val="00C22A7F"/>
    <w:rsid w:val="00C2399E"/>
    <w:rsid w:val="00C24410"/>
    <w:rsid w:val="00C25166"/>
    <w:rsid w:val="00C25177"/>
    <w:rsid w:val="00C25414"/>
    <w:rsid w:val="00C258D4"/>
    <w:rsid w:val="00C27CF4"/>
    <w:rsid w:val="00C30CEA"/>
    <w:rsid w:val="00C31448"/>
    <w:rsid w:val="00C3186B"/>
    <w:rsid w:val="00C336B3"/>
    <w:rsid w:val="00C3376D"/>
    <w:rsid w:val="00C35149"/>
    <w:rsid w:val="00C35AEE"/>
    <w:rsid w:val="00C369BB"/>
    <w:rsid w:val="00C37C02"/>
    <w:rsid w:val="00C42CD6"/>
    <w:rsid w:val="00C42DE8"/>
    <w:rsid w:val="00C44E68"/>
    <w:rsid w:val="00C47FEF"/>
    <w:rsid w:val="00C5013A"/>
    <w:rsid w:val="00C506C1"/>
    <w:rsid w:val="00C53B4B"/>
    <w:rsid w:val="00C5560C"/>
    <w:rsid w:val="00C55851"/>
    <w:rsid w:val="00C57336"/>
    <w:rsid w:val="00C57C45"/>
    <w:rsid w:val="00C61F07"/>
    <w:rsid w:val="00C6248D"/>
    <w:rsid w:val="00C634D0"/>
    <w:rsid w:val="00C63E9F"/>
    <w:rsid w:val="00C64B95"/>
    <w:rsid w:val="00C658E6"/>
    <w:rsid w:val="00C65B40"/>
    <w:rsid w:val="00C665BF"/>
    <w:rsid w:val="00C665E6"/>
    <w:rsid w:val="00C66CA5"/>
    <w:rsid w:val="00C6730E"/>
    <w:rsid w:val="00C70940"/>
    <w:rsid w:val="00C71051"/>
    <w:rsid w:val="00C71D3B"/>
    <w:rsid w:val="00C7260E"/>
    <w:rsid w:val="00C72AD8"/>
    <w:rsid w:val="00C8074F"/>
    <w:rsid w:val="00C81BBB"/>
    <w:rsid w:val="00C82F21"/>
    <w:rsid w:val="00C83995"/>
    <w:rsid w:val="00C84745"/>
    <w:rsid w:val="00C855CB"/>
    <w:rsid w:val="00C86471"/>
    <w:rsid w:val="00C86903"/>
    <w:rsid w:val="00C90B5E"/>
    <w:rsid w:val="00C913E1"/>
    <w:rsid w:val="00C9264B"/>
    <w:rsid w:val="00C95B9B"/>
    <w:rsid w:val="00C95E63"/>
    <w:rsid w:val="00CA3C5A"/>
    <w:rsid w:val="00CA52EF"/>
    <w:rsid w:val="00CA58F1"/>
    <w:rsid w:val="00CA5B89"/>
    <w:rsid w:val="00CA672A"/>
    <w:rsid w:val="00CA69DE"/>
    <w:rsid w:val="00CA6DA4"/>
    <w:rsid w:val="00CB0695"/>
    <w:rsid w:val="00CB0A50"/>
    <w:rsid w:val="00CB1452"/>
    <w:rsid w:val="00CB1825"/>
    <w:rsid w:val="00CB25A4"/>
    <w:rsid w:val="00CB2ECD"/>
    <w:rsid w:val="00CB431E"/>
    <w:rsid w:val="00CB4D09"/>
    <w:rsid w:val="00CB5285"/>
    <w:rsid w:val="00CB6956"/>
    <w:rsid w:val="00CB6BE7"/>
    <w:rsid w:val="00CB74E7"/>
    <w:rsid w:val="00CB796A"/>
    <w:rsid w:val="00CC1828"/>
    <w:rsid w:val="00CC21F9"/>
    <w:rsid w:val="00CC2635"/>
    <w:rsid w:val="00CC3458"/>
    <w:rsid w:val="00CC3669"/>
    <w:rsid w:val="00CC4E75"/>
    <w:rsid w:val="00CC5795"/>
    <w:rsid w:val="00CC58CB"/>
    <w:rsid w:val="00CC6837"/>
    <w:rsid w:val="00CC6DEA"/>
    <w:rsid w:val="00CD1085"/>
    <w:rsid w:val="00CD152A"/>
    <w:rsid w:val="00CD17E0"/>
    <w:rsid w:val="00CD1B26"/>
    <w:rsid w:val="00CD1B9F"/>
    <w:rsid w:val="00CD1EA5"/>
    <w:rsid w:val="00CD26EE"/>
    <w:rsid w:val="00CD3733"/>
    <w:rsid w:val="00CD37E9"/>
    <w:rsid w:val="00CD38C5"/>
    <w:rsid w:val="00CD421B"/>
    <w:rsid w:val="00CD440C"/>
    <w:rsid w:val="00CD6B72"/>
    <w:rsid w:val="00CD722C"/>
    <w:rsid w:val="00CD7C73"/>
    <w:rsid w:val="00CE00B0"/>
    <w:rsid w:val="00CE053C"/>
    <w:rsid w:val="00CE12B6"/>
    <w:rsid w:val="00CE19DE"/>
    <w:rsid w:val="00CE1D3B"/>
    <w:rsid w:val="00CE77C0"/>
    <w:rsid w:val="00CF0F66"/>
    <w:rsid w:val="00CF1073"/>
    <w:rsid w:val="00CF1B00"/>
    <w:rsid w:val="00CF27F3"/>
    <w:rsid w:val="00CF2AB7"/>
    <w:rsid w:val="00CF335A"/>
    <w:rsid w:val="00CF441B"/>
    <w:rsid w:val="00CF4729"/>
    <w:rsid w:val="00CF69A3"/>
    <w:rsid w:val="00CF6E55"/>
    <w:rsid w:val="00CF7045"/>
    <w:rsid w:val="00D00832"/>
    <w:rsid w:val="00D0091C"/>
    <w:rsid w:val="00D00B31"/>
    <w:rsid w:val="00D013BF"/>
    <w:rsid w:val="00D01CFB"/>
    <w:rsid w:val="00D02B45"/>
    <w:rsid w:val="00D03ED5"/>
    <w:rsid w:val="00D058EC"/>
    <w:rsid w:val="00D066A2"/>
    <w:rsid w:val="00D067D5"/>
    <w:rsid w:val="00D10476"/>
    <w:rsid w:val="00D10BF8"/>
    <w:rsid w:val="00D11A00"/>
    <w:rsid w:val="00D11DEC"/>
    <w:rsid w:val="00D12815"/>
    <w:rsid w:val="00D137B2"/>
    <w:rsid w:val="00D14490"/>
    <w:rsid w:val="00D1454F"/>
    <w:rsid w:val="00D1615C"/>
    <w:rsid w:val="00D16344"/>
    <w:rsid w:val="00D16927"/>
    <w:rsid w:val="00D17EA8"/>
    <w:rsid w:val="00D21BDB"/>
    <w:rsid w:val="00D22D99"/>
    <w:rsid w:val="00D2368E"/>
    <w:rsid w:val="00D23948"/>
    <w:rsid w:val="00D23973"/>
    <w:rsid w:val="00D23A2C"/>
    <w:rsid w:val="00D242AF"/>
    <w:rsid w:val="00D25998"/>
    <w:rsid w:val="00D265E9"/>
    <w:rsid w:val="00D27344"/>
    <w:rsid w:val="00D30388"/>
    <w:rsid w:val="00D31D23"/>
    <w:rsid w:val="00D31D48"/>
    <w:rsid w:val="00D31E97"/>
    <w:rsid w:val="00D3284A"/>
    <w:rsid w:val="00D34A71"/>
    <w:rsid w:val="00D373DE"/>
    <w:rsid w:val="00D409DD"/>
    <w:rsid w:val="00D40D91"/>
    <w:rsid w:val="00D41847"/>
    <w:rsid w:val="00D4246A"/>
    <w:rsid w:val="00D42D99"/>
    <w:rsid w:val="00D4362B"/>
    <w:rsid w:val="00D43677"/>
    <w:rsid w:val="00D45295"/>
    <w:rsid w:val="00D45A41"/>
    <w:rsid w:val="00D46663"/>
    <w:rsid w:val="00D5011E"/>
    <w:rsid w:val="00D50EF7"/>
    <w:rsid w:val="00D545B3"/>
    <w:rsid w:val="00D54C42"/>
    <w:rsid w:val="00D559D9"/>
    <w:rsid w:val="00D56484"/>
    <w:rsid w:val="00D566BF"/>
    <w:rsid w:val="00D5671E"/>
    <w:rsid w:val="00D56E2C"/>
    <w:rsid w:val="00D5726D"/>
    <w:rsid w:val="00D57A43"/>
    <w:rsid w:val="00D57F57"/>
    <w:rsid w:val="00D6066D"/>
    <w:rsid w:val="00D61242"/>
    <w:rsid w:val="00D61723"/>
    <w:rsid w:val="00D61DA1"/>
    <w:rsid w:val="00D61FD5"/>
    <w:rsid w:val="00D62BD5"/>
    <w:rsid w:val="00D63318"/>
    <w:rsid w:val="00D63439"/>
    <w:rsid w:val="00D64043"/>
    <w:rsid w:val="00D64451"/>
    <w:rsid w:val="00D64800"/>
    <w:rsid w:val="00D6773F"/>
    <w:rsid w:val="00D71780"/>
    <w:rsid w:val="00D73CB1"/>
    <w:rsid w:val="00D74E71"/>
    <w:rsid w:val="00D75AFE"/>
    <w:rsid w:val="00D75DA8"/>
    <w:rsid w:val="00D77151"/>
    <w:rsid w:val="00D7745D"/>
    <w:rsid w:val="00D802F6"/>
    <w:rsid w:val="00D808CA"/>
    <w:rsid w:val="00D81FA9"/>
    <w:rsid w:val="00D82B61"/>
    <w:rsid w:val="00D83794"/>
    <w:rsid w:val="00D83AED"/>
    <w:rsid w:val="00D84591"/>
    <w:rsid w:val="00D84C69"/>
    <w:rsid w:val="00D86003"/>
    <w:rsid w:val="00D86EAC"/>
    <w:rsid w:val="00D8756E"/>
    <w:rsid w:val="00D91391"/>
    <w:rsid w:val="00D91C17"/>
    <w:rsid w:val="00D92DFD"/>
    <w:rsid w:val="00D9326D"/>
    <w:rsid w:val="00D945D4"/>
    <w:rsid w:val="00D9573C"/>
    <w:rsid w:val="00D961F4"/>
    <w:rsid w:val="00D97507"/>
    <w:rsid w:val="00D97DE5"/>
    <w:rsid w:val="00DA0E54"/>
    <w:rsid w:val="00DA1A57"/>
    <w:rsid w:val="00DA2186"/>
    <w:rsid w:val="00DA22B0"/>
    <w:rsid w:val="00DA3D56"/>
    <w:rsid w:val="00DA52C7"/>
    <w:rsid w:val="00DA60B7"/>
    <w:rsid w:val="00DA7531"/>
    <w:rsid w:val="00DA7F3B"/>
    <w:rsid w:val="00DB0253"/>
    <w:rsid w:val="00DB0412"/>
    <w:rsid w:val="00DB04B9"/>
    <w:rsid w:val="00DB27E5"/>
    <w:rsid w:val="00DB3F5A"/>
    <w:rsid w:val="00DB558C"/>
    <w:rsid w:val="00DB58BB"/>
    <w:rsid w:val="00DB7A6E"/>
    <w:rsid w:val="00DB7FE9"/>
    <w:rsid w:val="00DC0C07"/>
    <w:rsid w:val="00DC0C79"/>
    <w:rsid w:val="00DC1A1C"/>
    <w:rsid w:val="00DC20A0"/>
    <w:rsid w:val="00DC29F6"/>
    <w:rsid w:val="00DC2CBE"/>
    <w:rsid w:val="00DC2E19"/>
    <w:rsid w:val="00DC2E2D"/>
    <w:rsid w:val="00DC2E88"/>
    <w:rsid w:val="00DC44D3"/>
    <w:rsid w:val="00DC49F1"/>
    <w:rsid w:val="00DC50DB"/>
    <w:rsid w:val="00DC571D"/>
    <w:rsid w:val="00DC7232"/>
    <w:rsid w:val="00DC75DD"/>
    <w:rsid w:val="00DD2CA1"/>
    <w:rsid w:val="00DD4276"/>
    <w:rsid w:val="00DD4C0C"/>
    <w:rsid w:val="00DD4F37"/>
    <w:rsid w:val="00DD6C88"/>
    <w:rsid w:val="00DD7332"/>
    <w:rsid w:val="00DD7BF9"/>
    <w:rsid w:val="00DE0010"/>
    <w:rsid w:val="00DE0271"/>
    <w:rsid w:val="00DE0DF8"/>
    <w:rsid w:val="00DE0E2A"/>
    <w:rsid w:val="00DE1B15"/>
    <w:rsid w:val="00DE394F"/>
    <w:rsid w:val="00DE4395"/>
    <w:rsid w:val="00DE4A06"/>
    <w:rsid w:val="00DE5760"/>
    <w:rsid w:val="00DE68CD"/>
    <w:rsid w:val="00DE70F6"/>
    <w:rsid w:val="00DE7270"/>
    <w:rsid w:val="00DF0875"/>
    <w:rsid w:val="00DF0FBE"/>
    <w:rsid w:val="00DF2DEA"/>
    <w:rsid w:val="00DF3541"/>
    <w:rsid w:val="00DF4F6E"/>
    <w:rsid w:val="00DF564F"/>
    <w:rsid w:val="00DF5F99"/>
    <w:rsid w:val="00DF6194"/>
    <w:rsid w:val="00DF75B2"/>
    <w:rsid w:val="00E019E2"/>
    <w:rsid w:val="00E01EBD"/>
    <w:rsid w:val="00E02DAC"/>
    <w:rsid w:val="00E03B63"/>
    <w:rsid w:val="00E03E0A"/>
    <w:rsid w:val="00E0433F"/>
    <w:rsid w:val="00E04D74"/>
    <w:rsid w:val="00E04F41"/>
    <w:rsid w:val="00E06846"/>
    <w:rsid w:val="00E13675"/>
    <w:rsid w:val="00E1549E"/>
    <w:rsid w:val="00E15959"/>
    <w:rsid w:val="00E1732B"/>
    <w:rsid w:val="00E17B04"/>
    <w:rsid w:val="00E20034"/>
    <w:rsid w:val="00E20DAE"/>
    <w:rsid w:val="00E20FA8"/>
    <w:rsid w:val="00E2153B"/>
    <w:rsid w:val="00E221D9"/>
    <w:rsid w:val="00E22987"/>
    <w:rsid w:val="00E24102"/>
    <w:rsid w:val="00E24423"/>
    <w:rsid w:val="00E2442A"/>
    <w:rsid w:val="00E251D3"/>
    <w:rsid w:val="00E251DA"/>
    <w:rsid w:val="00E26090"/>
    <w:rsid w:val="00E26E7F"/>
    <w:rsid w:val="00E27253"/>
    <w:rsid w:val="00E27B46"/>
    <w:rsid w:val="00E27F06"/>
    <w:rsid w:val="00E3094F"/>
    <w:rsid w:val="00E32B13"/>
    <w:rsid w:val="00E33908"/>
    <w:rsid w:val="00E346EB"/>
    <w:rsid w:val="00E34ABF"/>
    <w:rsid w:val="00E364DB"/>
    <w:rsid w:val="00E36808"/>
    <w:rsid w:val="00E373C7"/>
    <w:rsid w:val="00E37BAB"/>
    <w:rsid w:val="00E40715"/>
    <w:rsid w:val="00E44470"/>
    <w:rsid w:val="00E44B6F"/>
    <w:rsid w:val="00E4518D"/>
    <w:rsid w:val="00E452BB"/>
    <w:rsid w:val="00E45E9F"/>
    <w:rsid w:val="00E4621D"/>
    <w:rsid w:val="00E464A8"/>
    <w:rsid w:val="00E46BCB"/>
    <w:rsid w:val="00E47026"/>
    <w:rsid w:val="00E4778E"/>
    <w:rsid w:val="00E5019D"/>
    <w:rsid w:val="00E5047D"/>
    <w:rsid w:val="00E510D5"/>
    <w:rsid w:val="00E5130B"/>
    <w:rsid w:val="00E5158F"/>
    <w:rsid w:val="00E51EA9"/>
    <w:rsid w:val="00E52B8A"/>
    <w:rsid w:val="00E531DE"/>
    <w:rsid w:val="00E5388C"/>
    <w:rsid w:val="00E543C9"/>
    <w:rsid w:val="00E5496C"/>
    <w:rsid w:val="00E56070"/>
    <w:rsid w:val="00E56E83"/>
    <w:rsid w:val="00E571A8"/>
    <w:rsid w:val="00E6037D"/>
    <w:rsid w:val="00E61942"/>
    <w:rsid w:val="00E62090"/>
    <w:rsid w:val="00E6210A"/>
    <w:rsid w:val="00E622BB"/>
    <w:rsid w:val="00E627ED"/>
    <w:rsid w:val="00E632D8"/>
    <w:rsid w:val="00E640DD"/>
    <w:rsid w:val="00E65E54"/>
    <w:rsid w:val="00E669A6"/>
    <w:rsid w:val="00E67243"/>
    <w:rsid w:val="00E706DC"/>
    <w:rsid w:val="00E70B52"/>
    <w:rsid w:val="00E7187F"/>
    <w:rsid w:val="00E71E57"/>
    <w:rsid w:val="00E7217E"/>
    <w:rsid w:val="00E72D93"/>
    <w:rsid w:val="00E73221"/>
    <w:rsid w:val="00E73EBD"/>
    <w:rsid w:val="00E74CD4"/>
    <w:rsid w:val="00E74D2F"/>
    <w:rsid w:val="00E75B71"/>
    <w:rsid w:val="00E75D0D"/>
    <w:rsid w:val="00E769EA"/>
    <w:rsid w:val="00E800D6"/>
    <w:rsid w:val="00E80D33"/>
    <w:rsid w:val="00E8238A"/>
    <w:rsid w:val="00E833D5"/>
    <w:rsid w:val="00E833E3"/>
    <w:rsid w:val="00E835B1"/>
    <w:rsid w:val="00E86FD2"/>
    <w:rsid w:val="00E876B2"/>
    <w:rsid w:val="00E87F14"/>
    <w:rsid w:val="00E900F3"/>
    <w:rsid w:val="00E909FE"/>
    <w:rsid w:val="00E917CB"/>
    <w:rsid w:val="00E91F30"/>
    <w:rsid w:val="00E92C4B"/>
    <w:rsid w:val="00E936FB"/>
    <w:rsid w:val="00E94DFE"/>
    <w:rsid w:val="00E95142"/>
    <w:rsid w:val="00E95DBF"/>
    <w:rsid w:val="00E95E60"/>
    <w:rsid w:val="00EA2D17"/>
    <w:rsid w:val="00EA3247"/>
    <w:rsid w:val="00EA3DCD"/>
    <w:rsid w:val="00EA4363"/>
    <w:rsid w:val="00EA4C4A"/>
    <w:rsid w:val="00EA5EE4"/>
    <w:rsid w:val="00EA7828"/>
    <w:rsid w:val="00EB18E9"/>
    <w:rsid w:val="00EB23B7"/>
    <w:rsid w:val="00EB2657"/>
    <w:rsid w:val="00EB3066"/>
    <w:rsid w:val="00EB318A"/>
    <w:rsid w:val="00EB525A"/>
    <w:rsid w:val="00EB627E"/>
    <w:rsid w:val="00EB7039"/>
    <w:rsid w:val="00EB7AF4"/>
    <w:rsid w:val="00EC0D0A"/>
    <w:rsid w:val="00EC2457"/>
    <w:rsid w:val="00EC269E"/>
    <w:rsid w:val="00EC2ADF"/>
    <w:rsid w:val="00EC3056"/>
    <w:rsid w:val="00EC3A28"/>
    <w:rsid w:val="00EC43A5"/>
    <w:rsid w:val="00EC61EF"/>
    <w:rsid w:val="00EC6220"/>
    <w:rsid w:val="00EC6247"/>
    <w:rsid w:val="00EC6C26"/>
    <w:rsid w:val="00EC7124"/>
    <w:rsid w:val="00ED1183"/>
    <w:rsid w:val="00ED1FED"/>
    <w:rsid w:val="00ED470D"/>
    <w:rsid w:val="00ED5530"/>
    <w:rsid w:val="00EE0603"/>
    <w:rsid w:val="00EE06A5"/>
    <w:rsid w:val="00EE0E96"/>
    <w:rsid w:val="00EE1D18"/>
    <w:rsid w:val="00EE36A5"/>
    <w:rsid w:val="00EE62A5"/>
    <w:rsid w:val="00EE78FA"/>
    <w:rsid w:val="00EF03E3"/>
    <w:rsid w:val="00EF0C3F"/>
    <w:rsid w:val="00EF1393"/>
    <w:rsid w:val="00EF34C3"/>
    <w:rsid w:val="00EF3A7D"/>
    <w:rsid w:val="00EF4A07"/>
    <w:rsid w:val="00EF5085"/>
    <w:rsid w:val="00EF5A3F"/>
    <w:rsid w:val="00EF60F7"/>
    <w:rsid w:val="00EF6345"/>
    <w:rsid w:val="00EF6C19"/>
    <w:rsid w:val="00F0060C"/>
    <w:rsid w:val="00F01256"/>
    <w:rsid w:val="00F01471"/>
    <w:rsid w:val="00F02015"/>
    <w:rsid w:val="00F02A64"/>
    <w:rsid w:val="00F02FC4"/>
    <w:rsid w:val="00F041FB"/>
    <w:rsid w:val="00F0444F"/>
    <w:rsid w:val="00F047E2"/>
    <w:rsid w:val="00F066E5"/>
    <w:rsid w:val="00F06DB6"/>
    <w:rsid w:val="00F1137C"/>
    <w:rsid w:val="00F11AC7"/>
    <w:rsid w:val="00F1427A"/>
    <w:rsid w:val="00F1482A"/>
    <w:rsid w:val="00F159A6"/>
    <w:rsid w:val="00F161EE"/>
    <w:rsid w:val="00F16647"/>
    <w:rsid w:val="00F16A2F"/>
    <w:rsid w:val="00F16F8A"/>
    <w:rsid w:val="00F1715E"/>
    <w:rsid w:val="00F17AC1"/>
    <w:rsid w:val="00F2054D"/>
    <w:rsid w:val="00F2085D"/>
    <w:rsid w:val="00F20C93"/>
    <w:rsid w:val="00F22A1F"/>
    <w:rsid w:val="00F22D7B"/>
    <w:rsid w:val="00F2346E"/>
    <w:rsid w:val="00F23E1C"/>
    <w:rsid w:val="00F23EC3"/>
    <w:rsid w:val="00F253D4"/>
    <w:rsid w:val="00F26535"/>
    <w:rsid w:val="00F267DA"/>
    <w:rsid w:val="00F26FB1"/>
    <w:rsid w:val="00F2745C"/>
    <w:rsid w:val="00F27D6A"/>
    <w:rsid w:val="00F27EEA"/>
    <w:rsid w:val="00F30D1D"/>
    <w:rsid w:val="00F30F59"/>
    <w:rsid w:val="00F32589"/>
    <w:rsid w:val="00F32ADF"/>
    <w:rsid w:val="00F332E4"/>
    <w:rsid w:val="00F3347E"/>
    <w:rsid w:val="00F334C5"/>
    <w:rsid w:val="00F336EA"/>
    <w:rsid w:val="00F33856"/>
    <w:rsid w:val="00F339DB"/>
    <w:rsid w:val="00F34443"/>
    <w:rsid w:val="00F347BF"/>
    <w:rsid w:val="00F35559"/>
    <w:rsid w:val="00F367DF"/>
    <w:rsid w:val="00F36B28"/>
    <w:rsid w:val="00F36CB5"/>
    <w:rsid w:val="00F40813"/>
    <w:rsid w:val="00F420A8"/>
    <w:rsid w:val="00F4246F"/>
    <w:rsid w:val="00F453BF"/>
    <w:rsid w:val="00F466E9"/>
    <w:rsid w:val="00F4677C"/>
    <w:rsid w:val="00F46B63"/>
    <w:rsid w:val="00F47537"/>
    <w:rsid w:val="00F47643"/>
    <w:rsid w:val="00F50914"/>
    <w:rsid w:val="00F50F63"/>
    <w:rsid w:val="00F518D6"/>
    <w:rsid w:val="00F527EA"/>
    <w:rsid w:val="00F5329B"/>
    <w:rsid w:val="00F534B7"/>
    <w:rsid w:val="00F5367D"/>
    <w:rsid w:val="00F53A40"/>
    <w:rsid w:val="00F53CB6"/>
    <w:rsid w:val="00F54C93"/>
    <w:rsid w:val="00F54CD6"/>
    <w:rsid w:val="00F55F6F"/>
    <w:rsid w:val="00F56EA2"/>
    <w:rsid w:val="00F57509"/>
    <w:rsid w:val="00F577A5"/>
    <w:rsid w:val="00F6036D"/>
    <w:rsid w:val="00F610DF"/>
    <w:rsid w:val="00F615ED"/>
    <w:rsid w:val="00F628EC"/>
    <w:rsid w:val="00F63098"/>
    <w:rsid w:val="00F636F5"/>
    <w:rsid w:val="00F64FC0"/>
    <w:rsid w:val="00F65EDF"/>
    <w:rsid w:val="00F6616B"/>
    <w:rsid w:val="00F6664D"/>
    <w:rsid w:val="00F66DE6"/>
    <w:rsid w:val="00F70C75"/>
    <w:rsid w:val="00F71BA0"/>
    <w:rsid w:val="00F74DEF"/>
    <w:rsid w:val="00F758FB"/>
    <w:rsid w:val="00F759AC"/>
    <w:rsid w:val="00F76415"/>
    <w:rsid w:val="00F76602"/>
    <w:rsid w:val="00F76BFD"/>
    <w:rsid w:val="00F80B13"/>
    <w:rsid w:val="00F80D70"/>
    <w:rsid w:val="00F80EDB"/>
    <w:rsid w:val="00F8348B"/>
    <w:rsid w:val="00F83BA4"/>
    <w:rsid w:val="00F845D0"/>
    <w:rsid w:val="00F84C99"/>
    <w:rsid w:val="00F84E59"/>
    <w:rsid w:val="00F85059"/>
    <w:rsid w:val="00F853A8"/>
    <w:rsid w:val="00F854A7"/>
    <w:rsid w:val="00F8643B"/>
    <w:rsid w:val="00F876A4"/>
    <w:rsid w:val="00F87FC6"/>
    <w:rsid w:val="00F9152F"/>
    <w:rsid w:val="00F924D8"/>
    <w:rsid w:val="00F93A61"/>
    <w:rsid w:val="00F957A0"/>
    <w:rsid w:val="00F95995"/>
    <w:rsid w:val="00F95E2B"/>
    <w:rsid w:val="00F961C3"/>
    <w:rsid w:val="00FA07F2"/>
    <w:rsid w:val="00FA0915"/>
    <w:rsid w:val="00FA0C6A"/>
    <w:rsid w:val="00FA157F"/>
    <w:rsid w:val="00FA1848"/>
    <w:rsid w:val="00FA37B0"/>
    <w:rsid w:val="00FA4D83"/>
    <w:rsid w:val="00FA67C5"/>
    <w:rsid w:val="00FA71E7"/>
    <w:rsid w:val="00FA7FE0"/>
    <w:rsid w:val="00FB0C8A"/>
    <w:rsid w:val="00FB1BB6"/>
    <w:rsid w:val="00FB1C2F"/>
    <w:rsid w:val="00FB22DD"/>
    <w:rsid w:val="00FB3E29"/>
    <w:rsid w:val="00FB5061"/>
    <w:rsid w:val="00FB5360"/>
    <w:rsid w:val="00FB6041"/>
    <w:rsid w:val="00FB6534"/>
    <w:rsid w:val="00FB6766"/>
    <w:rsid w:val="00FB6DDD"/>
    <w:rsid w:val="00FB73E7"/>
    <w:rsid w:val="00FC0739"/>
    <w:rsid w:val="00FC0E1D"/>
    <w:rsid w:val="00FC0EC0"/>
    <w:rsid w:val="00FC1ACA"/>
    <w:rsid w:val="00FC1AD9"/>
    <w:rsid w:val="00FC1C19"/>
    <w:rsid w:val="00FC2957"/>
    <w:rsid w:val="00FC2E8F"/>
    <w:rsid w:val="00FC470E"/>
    <w:rsid w:val="00FC4976"/>
    <w:rsid w:val="00FC51E5"/>
    <w:rsid w:val="00FC5337"/>
    <w:rsid w:val="00FC60A0"/>
    <w:rsid w:val="00FC7ED1"/>
    <w:rsid w:val="00FC7EF8"/>
    <w:rsid w:val="00FD03D7"/>
    <w:rsid w:val="00FD0B0F"/>
    <w:rsid w:val="00FD168E"/>
    <w:rsid w:val="00FD186D"/>
    <w:rsid w:val="00FD41EB"/>
    <w:rsid w:val="00FD5FF1"/>
    <w:rsid w:val="00FD614F"/>
    <w:rsid w:val="00FD721C"/>
    <w:rsid w:val="00FD75D0"/>
    <w:rsid w:val="00FD7B2E"/>
    <w:rsid w:val="00FE460F"/>
    <w:rsid w:val="00FE5D96"/>
    <w:rsid w:val="00FE664F"/>
    <w:rsid w:val="00FE69A8"/>
    <w:rsid w:val="00FE7201"/>
    <w:rsid w:val="00FE7AB6"/>
    <w:rsid w:val="00FF149E"/>
    <w:rsid w:val="00FF14DB"/>
    <w:rsid w:val="00FF2E75"/>
    <w:rsid w:val="00FF35EA"/>
    <w:rsid w:val="00FF36D8"/>
    <w:rsid w:val="00FF38FA"/>
    <w:rsid w:val="00FF5750"/>
    <w:rsid w:val="00FF5CC7"/>
    <w:rsid w:val="00FF5DE1"/>
    <w:rsid w:val="00FF63B2"/>
    <w:rsid w:val="00FF649C"/>
    <w:rsid w:val="00FF6B6D"/>
    <w:rsid w:val="00FF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4ACF768"/>
  <w15:chartTrackingRefBased/>
  <w15:docId w15:val="{421E320C-9A0A-47B4-B055-68B4B3D3B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Tahoma" w:eastAsia="Droid Sans" w:hAnsi="Tahoma" w:cs="Lohit Hindi"/>
      <w:kern w:val="1"/>
      <w:szCs w:val="24"/>
      <w:lang w:eastAsia="zh-CN" w:bidi="hi-IN"/>
    </w:rPr>
  </w:style>
  <w:style w:type="paragraph" w:styleId="Nadpis1">
    <w:name w:val="heading 1"/>
    <w:basedOn w:val="Nadpis"/>
    <w:next w:val="Normln"/>
    <w:qFormat/>
    <w:pPr>
      <w:numPr>
        <w:numId w:val="1"/>
      </w:numPr>
      <w:spacing w:before="0" w:after="0"/>
      <w:ind w:left="0" w:firstLine="0"/>
      <w:jc w:val="center"/>
      <w:outlineLvl w:val="0"/>
    </w:pPr>
    <w:rPr>
      <w:bCs/>
      <w:szCs w:val="32"/>
    </w:rPr>
  </w:style>
  <w:style w:type="paragraph" w:styleId="Nadpis2">
    <w:name w:val="heading 2"/>
    <w:basedOn w:val="Nadpis"/>
    <w:next w:val="Normln"/>
    <w:link w:val="Nadpis2Char"/>
    <w:qFormat/>
    <w:rsid w:val="00114E60"/>
    <w:pPr>
      <w:numPr>
        <w:ilvl w:val="1"/>
        <w:numId w:val="1"/>
      </w:numPr>
      <w:spacing w:before="227" w:after="28"/>
      <w:outlineLvl w:val="1"/>
    </w:pPr>
    <w:rPr>
      <w:bCs/>
      <w:iCs/>
      <w:sz w:val="24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Pr>
      <w:b/>
      <w:bCs/>
    </w:rPr>
  </w:style>
  <w:style w:type="character" w:customStyle="1" w:styleId="Symbolyproslovn">
    <w:name w:val="Symboly pro číslování"/>
  </w:style>
  <w:style w:type="character" w:customStyle="1" w:styleId="Zvraznn1">
    <w:name w:val="Zvýraznění1"/>
    <w:qFormat/>
    <w:rPr>
      <w:i/>
      <w:iCs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b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  <w:sz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Zhlav">
    <w:name w:val="header"/>
    <w:basedOn w:val="Normln"/>
    <w:link w:val="ZhlavChar"/>
    <w:uiPriority w:val="99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link w:val="ZpatChar"/>
    <w:uiPriority w:val="99"/>
    <w:pPr>
      <w:suppressLineNumbers/>
      <w:tabs>
        <w:tab w:val="center" w:pos="4819"/>
        <w:tab w:val="right" w:pos="9638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B18CC"/>
    <w:rPr>
      <w:rFonts w:cs="Mangal"/>
      <w:sz w:val="16"/>
      <w:szCs w:val="14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6B18CC"/>
    <w:rPr>
      <w:rFonts w:ascii="Tahoma" w:eastAsia="Droid Sans" w:hAnsi="Tahoma" w:cs="Mangal"/>
      <w:kern w:val="1"/>
      <w:sz w:val="16"/>
      <w:szCs w:val="14"/>
      <w:lang w:eastAsia="zh-CN" w:bidi="hi-IN"/>
    </w:rPr>
  </w:style>
  <w:style w:type="character" w:customStyle="1" w:styleId="Nadpis2Char">
    <w:name w:val="Nadpis 2 Char"/>
    <w:link w:val="Nadpis2"/>
    <w:rsid w:val="00E571A8"/>
    <w:rPr>
      <w:rFonts w:ascii="Tahoma" w:eastAsia="Droid Sans" w:hAnsi="Tahoma" w:cs="Lohit Hindi"/>
      <w:b/>
      <w:bCs/>
      <w:iCs/>
      <w:kern w:val="1"/>
      <w:sz w:val="24"/>
      <w:szCs w:val="28"/>
      <w:lang w:val="x-none" w:eastAsia="zh-CN" w:bidi="hi-IN"/>
    </w:rPr>
  </w:style>
  <w:style w:type="paragraph" w:styleId="Odstavecseseznamem">
    <w:name w:val="List Paragraph"/>
    <w:basedOn w:val="Normln"/>
    <w:uiPriority w:val="34"/>
    <w:qFormat/>
    <w:rsid w:val="00F534B7"/>
    <w:pPr>
      <w:ind w:left="720"/>
      <w:contextualSpacing/>
    </w:pPr>
    <w:rPr>
      <w:rFonts w:cs="Mangal"/>
    </w:rPr>
  </w:style>
  <w:style w:type="character" w:styleId="Odkaznakoment">
    <w:name w:val="annotation reference"/>
    <w:uiPriority w:val="99"/>
    <w:semiHidden/>
    <w:unhideWhenUsed/>
    <w:rsid w:val="00316C6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16C65"/>
    <w:rPr>
      <w:rFonts w:cs="Mangal"/>
      <w:szCs w:val="18"/>
      <w:lang w:val="x-none"/>
    </w:rPr>
  </w:style>
  <w:style w:type="character" w:customStyle="1" w:styleId="TextkomenteChar">
    <w:name w:val="Text komentáře Char"/>
    <w:link w:val="Textkomente"/>
    <w:uiPriority w:val="99"/>
    <w:rsid w:val="00316C65"/>
    <w:rPr>
      <w:rFonts w:ascii="Tahoma" w:eastAsia="Droid Sans" w:hAnsi="Tahoma" w:cs="Mangal"/>
      <w:kern w:val="1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16C6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16C65"/>
    <w:rPr>
      <w:rFonts w:ascii="Tahoma" w:eastAsia="Droid Sans" w:hAnsi="Tahoma" w:cs="Mangal"/>
      <w:b/>
      <w:bCs/>
      <w:kern w:val="1"/>
      <w:szCs w:val="18"/>
      <w:lang w:eastAsia="zh-CN" w:bidi="hi-IN"/>
    </w:rPr>
  </w:style>
  <w:style w:type="paragraph" w:customStyle="1" w:styleId="Odstavec1">
    <w:name w:val="Odstavec1"/>
    <w:basedOn w:val="Normln"/>
    <w:rsid w:val="0088454E"/>
    <w:pPr>
      <w:suppressAutoHyphens w:val="0"/>
      <w:spacing w:before="80"/>
      <w:jc w:val="both"/>
    </w:pPr>
    <w:rPr>
      <w:rFonts w:ascii="Times New Roman" w:eastAsia="Times New Roman" w:hAnsi="Times New Roman" w:cs="Times New Roman"/>
      <w:kern w:val="0"/>
      <w:sz w:val="24"/>
      <w:lang w:eastAsia="cs-CZ" w:bidi="ar-SA"/>
    </w:rPr>
  </w:style>
  <w:style w:type="character" w:styleId="Hypertextovodkaz">
    <w:name w:val="Hyperlink"/>
    <w:uiPriority w:val="99"/>
    <w:unhideWhenUsed/>
    <w:rsid w:val="00BF5135"/>
    <w:rPr>
      <w:color w:val="0563C1"/>
      <w:u w:val="single"/>
    </w:rPr>
  </w:style>
  <w:style w:type="character" w:customStyle="1" w:styleId="s14">
    <w:name w:val="s14"/>
    <w:rsid w:val="001817BD"/>
  </w:style>
  <w:style w:type="paragraph" w:styleId="Revize">
    <w:name w:val="Revision"/>
    <w:hidden/>
    <w:uiPriority w:val="99"/>
    <w:semiHidden/>
    <w:rsid w:val="00FA0C6A"/>
    <w:rPr>
      <w:rFonts w:ascii="Tahoma" w:eastAsia="Droid Sans" w:hAnsi="Tahoma" w:cs="Mangal"/>
      <w:kern w:val="1"/>
      <w:szCs w:val="24"/>
      <w:lang w:eastAsia="zh-CN" w:bidi="hi-IN"/>
    </w:rPr>
  </w:style>
  <w:style w:type="paragraph" w:styleId="Normlnweb">
    <w:name w:val="Normal (Web)"/>
    <w:basedOn w:val="Normln"/>
    <w:rsid w:val="005D3C4B"/>
    <w:pPr>
      <w:suppressAutoHyphens w:val="0"/>
      <w:spacing w:before="150" w:after="30"/>
    </w:pPr>
    <w:rPr>
      <w:rFonts w:ascii="Verdana" w:eastAsia="Arial Unicode MS" w:hAnsi="Verdana" w:cs="Arial Unicode MS"/>
      <w:kern w:val="0"/>
      <w:sz w:val="24"/>
      <w:lang w:eastAsia="cs-CZ" w:bidi="ar-SA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D4362B"/>
    <w:pPr>
      <w:spacing w:after="120" w:line="480" w:lineRule="auto"/>
    </w:pPr>
    <w:rPr>
      <w:rFonts w:cs="Mangal"/>
      <w:lang w:val="x-none"/>
    </w:rPr>
  </w:style>
  <w:style w:type="character" w:customStyle="1" w:styleId="Zkladntext2Char">
    <w:name w:val="Základní text 2 Char"/>
    <w:link w:val="Zkladntext2"/>
    <w:uiPriority w:val="99"/>
    <w:semiHidden/>
    <w:rsid w:val="00D4362B"/>
    <w:rPr>
      <w:rFonts w:ascii="Tahoma" w:eastAsia="Droid Sans" w:hAnsi="Tahoma" w:cs="Mangal"/>
      <w:kern w:val="1"/>
      <w:szCs w:val="24"/>
      <w:lang w:eastAsia="zh-CN" w:bidi="hi-IN"/>
    </w:rPr>
  </w:style>
  <w:style w:type="paragraph" w:styleId="Zkladntextodsazen3">
    <w:name w:val="Body Text Indent 3"/>
    <w:basedOn w:val="Normln"/>
    <w:link w:val="Zkladntextodsazen3Char"/>
    <w:unhideWhenUsed/>
    <w:rsid w:val="00D4362B"/>
    <w:pPr>
      <w:suppressAutoHyphens w:val="0"/>
      <w:spacing w:after="120"/>
      <w:ind w:left="283"/>
    </w:pPr>
    <w:rPr>
      <w:rFonts w:ascii="Times New Roman" w:eastAsia="Times New Roman" w:hAnsi="Times New Roman" w:cs="Times New Roman"/>
      <w:kern w:val="0"/>
      <w:sz w:val="16"/>
      <w:szCs w:val="16"/>
      <w:lang w:val="x-none" w:eastAsia="x-none" w:bidi="ar-SA"/>
    </w:rPr>
  </w:style>
  <w:style w:type="character" w:customStyle="1" w:styleId="Zkladntextodsazen3Char">
    <w:name w:val="Základní text odsazený 3 Char"/>
    <w:link w:val="Zkladntextodsazen3"/>
    <w:rsid w:val="00D4362B"/>
    <w:rPr>
      <w:sz w:val="16"/>
      <w:szCs w:val="16"/>
    </w:rPr>
  </w:style>
  <w:style w:type="character" w:customStyle="1" w:styleId="s31">
    <w:name w:val="s31"/>
    <w:rsid w:val="00BE32D0"/>
  </w:style>
  <w:style w:type="paragraph" w:customStyle="1" w:styleId="Stylzarovnnnasted">
    <w:name w:val="Styl zarovnání na střed"/>
    <w:basedOn w:val="Normln"/>
    <w:rsid w:val="00532C43"/>
    <w:pPr>
      <w:suppressAutoHyphens w:val="0"/>
      <w:spacing w:after="240"/>
      <w:jc w:val="center"/>
    </w:pPr>
    <w:rPr>
      <w:rFonts w:eastAsia="Times New Roman" w:cs="Times New Roman"/>
      <w:kern w:val="0"/>
      <w:sz w:val="24"/>
      <w:szCs w:val="20"/>
      <w:lang w:eastAsia="cs-CZ" w:bidi="ar-SA"/>
    </w:rPr>
  </w:style>
  <w:style w:type="paragraph" w:customStyle="1" w:styleId="Normaln">
    <w:name w:val="Normalní"/>
    <w:basedOn w:val="Normln"/>
    <w:uiPriority w:val="99"/>
    <w:rsid w:val="001B0F99"/>
    <w:pPr>
      <w:widowControl w:val="0"/>
      <w:jc w:val="both"/>
    </w:pPr>
    <w:rPr>
      <w:rFonts w:ascii="Arial" w:eastAsia="Times New Roman" w:hAnsi="Arial" w:cs="Times New Roman"/>
      <w:kern w:val="0"/>
      <w:sz w:val="24"/>
      <w:szCs w:val="20"/>
      <w:lang w:eastAsia="ar-SA" w:bidi="ar-SA"/>
    </w:rPr>
  </w:style>
  <w:style w:type="paragraph" w:styleId="Textpoznpodarou">
    <w:name w:val="footnote text"/>
    <w:aliases w:val="Text poznámky pod čiarou 007"/>
    <w:basedOn w:val="Normln"/>
    <w:link w:val="TextpoznpodarouChar"/>
    <w:uiPriority w:val="99"/>
    <w:semiHidden/>
    <w:rsid w:val="005255DE"/>
    <w:pPr>
      <w:widowControl w:val="0"/>
      <w:suppressAutoHyphens w:val="0"/>
      <w:spacing w:line="360" w:lineRule="auto"/>
      <w:jc w:val="both"/>
    </w:pPr>
    <w:rPr>
      <w:rFonts w:ascii="Arial" w:eastAsia="Times New Roman" w:hAnsi="Arial" w:cs="Times New Roman"/>
      <w:kern w:val="0"/>
      <w:szCs w:val="20"/>
      <w:lang w:val="x-none" w:eastAsia="x-none" w:bidi="ar-SA"/>
    </w:rPr>
  </w:style>
  <w:style w:type="character" w:customStyle="1" w:styleId="TextpoznpodarouChar">
    <w:name w:val="Text pozn. pod čarou Char"/>
    <w:aliases w:val="Text poznámky pod čiarou 007 Char"/>
    <w:link w:val="Textpoznpodarou"/>
    <w:uiPriority w:val="99"/>
    <w:semiHidden/>
    <w:rsid w:val="005255DE"/>
    <w:rPr>
      <w:rFonts w:ascii="Arial" w:hAnsi="Arial"/>
    </w:rPr>
  </w:style>
  <w:style w:type="paragraph" w:customStyle="1" w:styleId="pomnormln">
    <w:name w:val="_pom normální"/>
    <w:basedOn w:val="Normln"/>
    <w:rsid w:val="00D4246A"/>
    <w:pPr>
      <w:spacing w:before="240"/>
      <w:jc w:val="both"/>
    </w:pPr>
    <w:rPr>
      <w:rFonts w:ascii="Times New Roman" w:eastAsia="Arial Unicode MS" w:hAnsi="Times New Roman" w:cs="Times New Roman"/>
      <w:bCs/>
      <w:color w:val="000000"/>
      <w:kern w:val="0"/>
      <w:sz w:val="24"/>
      <w:szCs w:val="17"/>
      <w:lang w:eastAsia="ar-SA" w:bidi="ar-SA"/>
    </w:rPr>
  </w:style>
  <w:style w:type="character" w:customStyle="1" w:styleId="s2">
    <w:name w:val="s2"/>
    <w:rsid w:val="006C4802"/>
  </w:style>
  <w:style w:type="paragraph" w:styleId="Nzev">
    <w:name w:val="Title"/>
    <w:basedOn w:val="Normln"/>
    <w:next w:val="Podtitul"/>
    <w:link w:val="NzevChar"/>
    <w:qFormat/>
    <w:rsid w:val="007C4B49"/>
    <w:pPr>
      <w:jc w:val="center"/>
    </w:pPr>
    <w:rPr>
      <w:rFonts w:ascii="Times New Roman" w:eastAsia="Times New Roman" w:hAnsi="Times New Roman" w:cs="Times New Roman"/>
      <w:b/>
      <w:bCs/>
      <w:kern w:val="0"/>
      <w:sz w:val="48"/>
      <w:lang w:eastAsia="ar-SA" w:bidi="ar-SA"/>
    </w:rPr>
  </w:style>
  <w:style w:type="character" w:customStyle="1" w:styleId="NzevChar">
    <w:name w:val="Název Char"/>
    <w:link w:val="Nzev"/>
    <w:rsid w:val="007C4B49"/>
    <w:rPr>
      <w:b/>
      <w:bCs/>
      <w:sz w:val="48"/>
      <w:szCs w:val="24"/>
      <w:lang w:eastAsia="ar-SA"/>
    </w:rPr>
  </w:style>
  <w:style w:type="character" w:customStyle="1" w:styleId="ZpatChar">
    <w:name w:val="Zápatí Char"/>
    <w:link w:val="Zpat"/>
    <w:uiPriority w:val="99"/>
    <w:rsid w:val="007C4B49"/>
    <w:rPr>
      <w:rFonts w:ascii="Tahoma" w:eastAsia="Droid Sans" w:hAnsi="Tahoma" w:cs="Lohit Hindi"/>
      <w:kern w:val="1"/>
      <w:szCs w:val="24"/>
      <w:lang w:eastAsia="zh-CN" w:bidi="hi-IN"/>
    </w:rPr>
  </w:style>
  <w:style w:type="paragraph" w:customStyle="1" w:styleId="Podtitul">
    <w:name w:val="Podtitul"/>
    <w:basedOn w:val="Normln"/>
    <w:next w:val="Normln"/>
    <w:link w:val="PodtitulChar"/>
    <w:uiPriority w:val="11"/>
    <w:qFormat/>
    <w:rsid w:val="007C4B49"/>
    <w:pPr>
      <w:spacing w:after="60"/>
      <w:jc w:val="center"/>
      <w:outlineLvl w:val="1"/>
    </w:pPr>
    <w:rPr>
      <w:rFonts w:ascii="Calibri Light" w:eastAsia="Times New Roman" w:hAnsi="Calibri Light" w:cs="Mangal"/>
      <w:sz w:val="24"/>
      <w:szCs w:val="21"/>
    </w:rPr>
  </w:style>
  <w:style w:type="character" w:customStyle="1" w:styleId="PodtitulChar">
    <w:name w:val="Podtitul Char"/>
    <w:link w:val="Podtitul"/>
    <w:uiPriority w:val="11"/>
    <w:rsid w:val="007C4B49"/>
    <w:rPr>
      <w:rFonts w:ascii="Calibri Light" w:eastAsia="Times New Roman" w:hAnsi="Calibri Light" w:cs="Mangal"/>
      <w:kern w:val="1"/>
      <w:sz w:val="24"/>
      <w:szCs w:val="21"/>
      <w:lang w:eastAsia="zh-CN" w:bidi="hi-IN"/>
    </w:rPr>
  </w:style>
  <w:style w:type="character" w:customStyle="1" w:styleId="s23">
    <w:name w:val="s23"/>
    <w:rsid w:val="002F4E70"/>
  </w:style>
  <w:style w:type="paragraph" w:customStyle="1" w:styleId="odsad">
    <w:name w:val="odsad"/>
    <w:basedOn w:val="Normln"/>
    <w:rsid w:val="00ED1183"/>
    <w:pPr>
      <w:suppressAutoHyphens w:val="0"/>
      <w:spacing w:before="150" w:after="150"/>
      <w:ind w:left="150" w:right="150"/>
    </w:pPr>
    <w:rPr>
      <w:rFonts w:ascii="Verdana" w:eastAsia="Arial Unicode MS" w:hAnsi="Verdana" w:cs="Arial Unicode MS"/>
      <w:kern w:val="0"/>
      <w:sz w:val="24"/>
      <w:lang w:eastAsia="cs-CZ" w:bidi="ar-SA"/>
    </w:rPr>
  </w:style>
  <w:style w:type="paragraph" w:customStyle="1" w:styleId="Default">
    <w:name w:val="Default"/>
    <w:rsid w:val="00655D0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Nevyeenzmnka">
    <w:name w:val="Unresolved Mention"/>
    <w:uiPriority w:val="99"/>
    <w:semiHidden/>
    <w:unhideWhenUsed/>
    <w:rsid w:val="00F36CB5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7C6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nakapoznpodarou">
    <w:name w:val="footnote reference"/>
    <w:semiHidden/>
    <w:unhideWhenUsed/>
    <w:rsid w:val="00364067"/>
    <w:rPr>
      <w:vertAlign w:val="superscript"/>
    </w:rPr>
  </w:style>
  <w:style w:type="character" w:customStyle="1" w:styleId="ZhlavChar">
    <w:name w:val="Záhlaví Char"/>
    <w:link w:val="Zhlav"/>
    <w:uiPriority w:val="99"/>
    <w:rsid w:val="006F4D5C"/>
    <w:rPr>
      <w:rFonts w:ascii="Tahoma" w:eastAsia="Droid Sans" w:hAnsi="Tahoma" w:cs="Lohit Hindi"/>
      <w:kern w:val="1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9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0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hyperlink" Target="https://esm.justice.cz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4131E0FD16EC48AD6E507FFC266068" ma:contentTypeVersion="2" ma:contentTypeDescription="Vytvoří nový dokument" ma:contentTypeScope="" ma:versionID="c5eabc76be616630f14f17910cdf050d">
  <xsd:schema xmlns:xsd="http://www.w3.org/2001/XMLSchema" xmlns:xs="http://www.w3.org/2001/XMLSchema" xmlns:p="http://schemas.microsoft.com/office/2006/metadata/properties" xmlns:ns2="e943758a-eb8f-4536-88b5-9abd1809bd62" targetNamespace="http://schemas.microsoft.com/office/2006/metadata/properties" ma:root="true" ma:fieldsID="3a93274e566d923d0ab370446265354f" ns2:_="">
    <xsd:import namespace="e943758a-eb8f-4536-88b5-9abd1809bd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3758a-eb8f-4536-88b5-9abd1809bd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423EC3-932C-4B77-B7D1-070BBD7DA6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5D0EB1-571C-4D5B-98FD-45B2E7D44B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25B0AC-E50A-4B6A-9609-C0B2B53B9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43758a-eb8f-4536-88b5-9abd1809bd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5B74F5-0ECE-4822-8BA5-3C8DB80C53E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15</Pages>
  <Words>3647</Words>
  <Characters>21522</Characters>
  <Application>Microsoft Office Word</Application>
  <DocSecurity>0</DocSecurity>
  <Lines>179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 MSK</Company>
  <LinksUpToDate>false</LinksUpToDate>
  <CharactersWithSpaces>25119</CharactersWithSpaces>
  <SharedDoc>false</SharedDoc>
  <HLinks>
    <vt:vector size="6" baseType="variant">
      <vt:variant>
        <vt:i4>7995454</vt:i4>
      </vt:variant>
      <vt:variant>
        <vt:i4>6</vt:i4>
      </vt:variant>
      <vt:variant>
        <vt:i4>0</vt:i4>
      </vt:variant>
      <vt:variant>
        <vt:i4>5</vt:i4>
      </vt:variant>
      <vt:variant>
        <vt:lpwstr>https://esm.justice.cz/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Pokluda</dc:creator>
  <cp:keywords/>
  <cp:lastModifiedBy>Bartošková Jana</cp:lastModifiedBy>
  <cp:revision>45</cp:revision>
  <cp:lastPrinted>2018-10-18T07:26:00Z</cp:lastPrinted>
  <dcterms:created xsi:type="dcterms:W3CDTF">2024-07-31T09:49:00Z</dcterms:created>
  <dcterms:modified xsi:type="dcterms:W3CDTF">2024-08-01T07:11:00Z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0x01010098F6BC78F4AE8B46B4F954BA16CAE0E8</vt:lpwstr>
  </property>
  <property fmtid="{D5CDD505-2E9C-101B-9397-08002B2CF9AE}" pid="3" name="MSIP_Label_bc18e8b5-cf04-4356-9f73-4b8f937bc4ae_Enabled">
    <vt:lpwstr>true</vt:lpwstr>
  </property>
  <property fmtid="{D5CDD505-2E9C-101B-9397-08002B2CF9AE}" pid="4" name="MSIP_Label_bc18e8b5-cf04-4356-9f73-4b8f937bc4ae_SetDate">
    <vt:lpwstr>2024-06-21T09:54:31Z</vt:lpwstr>
  </property>
  <property fmtid="{D5CDD505-2E9C-101B-9397-08002B2CF9AE}" pid="5" name="MSIP_Label_bc18e8b5-cf04-4356-9f73-4b8f937bc4ae_Method">
    <vt:lpwstr>Privileged</vt:lpwstr>
  </property>
  <property fmtid="{D5CDD505-2E9C-101B-9397-08002B2CF9AE}" pid="6" name="MSIP_Label_bc18e8b5-cf04-4356-9f73-4b8f937bc4ae_Name">
    <vt:lpwstr>Neveřejná informace (bez označení)</vt:lpwstr>
  </property>
  <property fmtid="{D5CDD505-2E9C-101B-9397-08002B2CF9AE}" pid="7" name="MSIP_Label_bc18e8b5-cf04-4356-9f73-4b8f937bc4ae_SiteId">
    <vt:lpwstr>39f24d0b-aa30-4551-8e81-43c77cf1000e</vt:lpwstr>
  </property>
  <property fmtid="{D5CDD505-2E9C-101B-9397-08002B2CF9AE}" pid="8" name="MSIP_Label_bc18e8b5-cf04-4356-9f73-4b8f937bc4ae_ActionId">
    <vt:lpwstr>f2d2884f-4398-4db3-8690-68639411d3ec</vt:lpwstr>
  </property>
  <property fmtid="{D5CDD505-2E9C-101B-9397-08002B2CF9AE}" pid="9" name="MSIP_Label_bc18e8b5-cf04-4356-9f73-4b8f937bc4ae_ContentBits">
    <vt:lpwstr>0</vt:lpwstr>
  </property>
</Properties>
</file>