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2A5844D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</w:t>
      </w:r>
      <w:r w:rsidR="00E02E66">
        <w:rPr>
          <w:rFonts w:ascii="Tahoma" w:hAnsi="Tahoma" w:cs="Tahoma"/>
          <w:sz w:val="22"/>
          <w:szCs w:val="22"/>
        </w:rPr>
        <w:t>20</w:t>
      </w:r>
      <w:r w:rsidR="001867EF">
        <w:rPr>
          <w:rFonts w:ascii="Tahoma" w:hAnsi="Tahoma" w:cs="Tahoma"/>
          <w:sz w:val="22"/>
          <w:szCs w:val="22"/>
        </w:rPr>
        <w:t>2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5D15BE5" w14:textId="77777777" w:rsidR="001867EF" w:rsidRPr="00356CC9" w:rsidRDefault="001867EF" w:rsidP="001867EF">
      <w:pPr>
        <w:pStyle w:val="MSKNormal"/>
        <w:rPr>
          <w:sz w:val="22"/>
          <w:szCs w:val="22"/>
        </w:rPr>
      </w:pPr>
    </w:p>
    <w:p w14:paraId="7BBF602A" w14:textId="77777777" w:rsidR="001867EF" w:rsidRPr="000A0F46" w:rsidRDefault="001867EF" w:rsidP="001867EF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bere na vědomí</w:t>
      </w:r>
    </w:p>
    <w:p w14:paraId="77D934C0" w14:textId="77777777" w:rsidR="001867EF" w:rsidRPr="000A0F46" w:rsidRDefault="001867EF" w:rsidP="001867EF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informaci o záměru města Klimkovice realizovat stavbu okružní křižovatky silnice II/647 ul. Čs. Armády a III/4782 ul. Ostravská</w:t>
      </w:r>
    </w:p>
    <w:p w14:paraId="62C98F93" w14:textId="77777777" w:rsidR="001867EF" w:rsidRPr="000A0F46" w:rsidRDefault="001867EF" w:rsidP="001867EF">
      <w:pPr>
        <w:pStyle w:val="MSKNormal"/>
        <w:rPr>
          <w:sz w:val="22"/>
          <w:szCs w:val="22"/>
        </w:rPr>
      </w:pPr>
    </w:p>
    <w:p w14:paraId="6995F4E8" w14:textId="77777777" w:rsidR="001867EF" w:rsidRPr="000A0F46" w:rsidRDefault="001867EF" w:rsidP="001867EF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0A0F46">
        <w:rPr>
          <w:sz w:val="22"/>
          <w:szCs w:val="22"/>
        </w:rPr>
        <w:t>doporučuje</w:t>
      </w:r>
    </w:p>
    <w:p w14:paraId="38E167CF" w14:textId="77777777" w:rsidR="001867EF" w:rsidRPr="000A0F46" w:rsidRDefault="001867EF" w:rsidP="001867EF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zastupitelstvu kraje</w:t>
      </w:r>
    </w:p>
    <w:p w14:paraId="3A584FE2" w14:textId="77777777" w:rsidR="001867EF" w:rsidRPr="000A0F46" w:rsidRDefault="001867EF" w:rsidP="001867EF">
      <w:pPr>
        <w:pStyle w:val="MSKNormal"/>
        <w:rPr>
          <w:sz w:val="22"/>
          <w:szCs w:val="22"/>
        </w:rPr>
      </w:pPr>
      <w:r w:rsidRPr="000A0F46">
        <w:rPr>
          <w:sz w:val="22"/>
          <w:szCs w:val="22"/>
        </w:rPr>
        <w:t>rozhodnout uzavřít Memorandum o spolupráci při přípravě a realizaci stavby okružní křižovatky silnice II/647 ul. Čs. Armády a III/4782 ul. Ostravská v Klimkovicích mezi Moravskoslezským krajem a městem Klimkovice, IČ 00298051 dle přílohy č. 1 předloženého materiálu</w:t>
      </w:r>
    </w:p>
    <w:p w14:paraId="6ECA1C19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0B5A5CB" w14:textId="77777777" w:rsidR="00E02E66" w:rsidRDefault="00E02E66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14C1B"/>
    <w:rsid w:val="00890FCA"/>
    <w:rsid w:val="00907CA6"/>
    <w:rsid w:val="00947B6C"/>
    <w:rsid w:val="0098440A"/>
    <w:rsid w:val="00A10DBC"/>
    <w:rsid w:val="00A17FF0"/>
    <w:rsid w:val="00A62E06"/>
    <w:rsid w:val="00A72014"/>
    <w:rsid w:val="00AD5EE1"/>
    <w:rsid w:val="00AE58C2"/>
    <w:rsid w:val="00AE5B44"/>
    <w:rsid w:val="00B574DD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02E66"/>
    <w:rsid w:val="00E6556D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2024-08-19T06:45:00Z</dcterms:created>
  <dcterms:modified xsi:type="dcterms:W3CDTF">2024-08-19T06:45:00Z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