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C64F" w14:textId="77777777" w:rsidR="008947F6" w:rsidRPr="00D55FCA" w:rsidRDefault="008947F6" w:rsidP="00441182">
      <w:pPr>
        <w:pStyle w:val="Nzev"/>
        <w:spacing w:line="280" w:lineRule="exact"/>
        <w:rPr>
          <w:rFonts w:ascii="Tahoma" w:hAnsi="Tahoma" w:cs="Tahoma"/>
          <w:sz w:val="24"/>
        </w:rPr>
      </w:pPr>
      <w:r w:rsidRPr="00D55FCA">
        <w:rPr>
          <w:rFonts w:ascii="Tahoma" w:hAnsi="Tahoma" w:cs="Tahoma"/>
          <w:sz w:val="24"/>
        </w:rPr>
        <w:t>DOHODA O NAROVNÁNÍ</w:t>
      </w:r>
    </w:p>
    <w:p w14:paraId="5AD37B52" w14:textId="6FA44D28" w:rsidR="008947F6" w:rsidRPr="008021ED" w:rsidRDefault="008947F6" w:rsidP="00645F13">
      <w:pPr>
        <w:spacing w:after="240" w:line="280" w:lineRule="exac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 </w:t>
      </w:r>
      <w:r w:rsidRPr="008021ED">
        <w:rPr>
          <w:rFonts w:ascii="Tahoma" w:hAnsi="Tahoma" w:cs="Tahoma"/>
          <w:sz w:val="20"/>
          <w:szCs w:val="20"/>
        </w:rPr>
        <w:t>smlouvě o</w:t>
      </w:r>
      <w:r>
        <w:rPr>
          <w:rFonts w:ascii="Tahoma" w:hAnsi="Tahoma" w:cs="Tahoma"/>
          <w:sz w:val="20"/>
          <w:szCs w:val="20"/>
        </w:rPr>
        <w:t> poskytnutí dotace z rozpočtu Moravskoslezského kraje, ev. </w:t>
      </w:r>
      <w:r w:rsidRPr="008021ED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> </w:t>
      </w:r>
      <w:r w:rsidR="00743BE9" w:rsidRPr="003A07B1">
        <w:rPr>
          <w:rFonts w:ascii="Tahoma" w:hAnsi="Tahoma" w:cs="Tahoma"/>
          <w:sz w:val="20"/>
          <w:szCs w:val="20"/>
        </w:rPr>
        <w:t>0</w:t>
      </w:r>
      <w:r w:rsidR="00452C36">
        <w:rPr>
          <w:rFonts w:ascii="Tahoma" w:hAnsi="Tahoma" w:cs="Tahoma"/>
          <w:sz w:val="20"/>
          <w:szCs w:val="20"/>
        </w:rPr>
        <w:t>2</w:t>
      </w:r>
      <w:r w:rsidR="00EF66D7">
        <w:rPr>
          <w:rFonts w:ascii="Tahoma" w:hAnsi="Tahoma" w:cs="Tahoma"/>
          <w:sz w:val="20"/>
          <w:szCs w:val="20"/>
        </w:rPr>
        <w:t>144</w:t>
      </w:r>
      <w:r w:rsidRPr="003A07B1">
        <w:rPr>
          <w:rFonts w:ascii="Tahoma" w:hAnsi="Tahoma" w:cs="Tahoma"/>
          <w:sz w:val="20"/>
          <w:szCs w:val="20"/>
        </w:rPr>
        <w:t>/202</w:t>
      </w:r>
      <w:r w:rsidR="00EF66D7">
        <w:rPr>
          <w:rFonts w:ascii="Tahoma" w:hAnsi="Tahoma" w:cs="Tahoma"/>
          <w:sz w:val="20"/>
          <w:szCs w:val="20"/>
        </w:rPr>
        <w:t>2</w:t>
      </w:r>
      <w:r w:rsidRPr="003A07B1">
        <w:rPr>
          <w:rFonts w:ascii="Tahoma" w:hAnsi="Tahoma" w:cs="Tahoma"/>
          <w:sz w:val="20"/>
          <w:szCs w:val="20"/>
        </w:rPr>
        <w:t>/ŽPZ</w:t>
      </w:r>
    </w:p>
    <w:p w14:paraId="7E2EE296" w14:textId="77777777" w:rsidR="008947F6" w:rsidRDefault="008947F6" w:rsidP="00441182">
      <w:pPr>
        <w:keepNext/>
        <w:spacing w:before="120" w:line="280" w:lineRule="exact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7B7809D" w14:textId="77777777" w:rsidR="008947F6" w:rsidRPr="00441182" w:rsidRDefault="008947F6" w:rsidP="0088117C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Smluvní strany</w:t>
      </w:r>
    </w:p>
    <w:p w14:paraId="05CDE513" w14:textId="77777777" w:rsidR="0092772A" w:rsidRPr="0092772A" w:rsidRDefault="0092772A" w:rsidP="00566A1B">
      <w:pPr>
        <w:widowControl w:val="0"/>
        <w:numPr>
          <w:ilvl w:val="0"/>
          <w:numId w:val="34"/>
        </w:numPr>
        <w:autoSpaceDE w:val="0"/>
        <w:autoSpaceDN w:val="0"/>
        <w:spacing w:before="240" w:line="280" w:lineRule="exact"/>
        <w:ind w:left="357" w:hanging="35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92772A">
        <w:rPr>
          <w:rFonts w:ascii="Tahoma" w:hAnsi="Tahoma" w:cs="Tahoma"/>
          <w:b/>
          <w:bCs/>
          <w:sz w:val="20"/>
          <w:szCs w:val="20"/>
        </w:rPr>
        <w:t>Moravskoslezský kraj</w:t>
      </w:r>
    </w:p>
    <w:p w14:paraId="46D9BBCE" w14:textId="67F0D502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se sídlem: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 xml:space="preserve">28. října </w:t>
      </w:r>
      <w:r w:rsidR="00912E86">
        <w:rPr>
          <w:rFonts w:ascii="Tahoma" w:hAnsi="Tahoma" w:cs="Tahoma"/>
          <w:bCs/>
          <w:sz w:val="20"/>
          <w:szCs w:val="20"/>
        </w:rPr>
        <w:t>2771/</w:t>
      </w:r>
      <w:r w:rsidRPr="0092772A">
        <w:rPr>
          <w:rFonts w:ascii="Tahoma" w:hAnsi="Tahoma" w:cs="Tahoma"/>
          <w:bCs/>
          <w:sz w:val="20"/>
          <w:szCs w:val="20"/>
        </w:rPr>
        <w:t xml:space="preserve">117, 702 </w:t>
      </w:r>
      <w:r w:rsidR="00A13361">
        <w:rPr>
          <w:rFonts w:ascii="Tahoma" w:hAnsi="Tahoma" w:cs="Tahoma"/>
          <w:bCs/>
          <w:sz w:val="20"/>
          <w:szCs w:val="20"/>
        </w:rPr>
        <w:t>00</w:t>
      </w:r>
      <w:r w:rsidRPr="0092772A">
        <w:rPr>
          <w:rFonts w:ascii="Tahoma" w:hAnsi="Tahoma" w:cs="Tahoma"/>
          <w:bCs/>
          <w:sz w:val="20"/>
          <w:szCs w:val="20"/>
        </w:rPr>
        <w:t xml:space="preserve"> Ostrava</w:t>
      </w:r>
    </w:p>
    <w:p w14:paraId="2A06A6A1" w14:textId="77777777" w:rsidR="00452C36" w:rsidRPr="00452C36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zastoupen:</w:t>
      </w:r>
      <w:r w:rsidR="00452C36">
        <w:rPr>
          <w:rFonts w:ascii="Tahoma" w:hAnsi="Tahoma" w:cs="Tahoma"/>
          <w:bCs/>
          <w:sz w:val="20"/>
          <w:szCs w:val="20"/>
        </w:rPr>
        <w:tab/>
      </w:r>
      <w:r w:rsidR="00452C36">
        <w:rPr>
          <w:rFonts w:ascii="Tahoma" w:hAnsi="Tahoma" w:cs="Tahoma"/>
          <w:bCs/>
          <w:sz w:val="20"/>
          <w:szCs w:val="20"/>
        </w:rPr>
        <w:tab/>
      </w:r>
      <w:r w:rsidR="00452C36">
        <w:rPr>
          <w:rFonts w:ascii="Tahoma" w:hAnsi="Tahoma" w:cs="Tahoma"/>
          <w:bCs/>
          <w:sz w:val="20"/>
          <w:szCs w:val="20"/>
        </w:rPr>
        <w:tab/>
      </w:r>
      <w:r w:rsidR="00452C36" w:rsidRPr="00452C36">
        <w:rPr>
          <w:rFonts w:ascii="Tahoma" w:hAnsi="Tahoma" w:cs="Tahoma"/>
          <w:bCs/>
          <w:sz w:val="20"/>
          <w:szCs w:val="20"/>
        </w:rPr>
        <w:t>MUDr. Zdenkou Němečkovou Crkvenjaš, MBA</w:t>
      </w:r>
    </w:p>
    <w:p w14:paraId="5C332B54" w14:textId="122CEB39" w:rsidR="0092772A" w:rsidRPr="0092772A" w:rsidRDefault="00452C36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452C36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452C36">
        <w:rPr>
          <w:rFonts w:ascii="Tahoma" w:hAnsi="Tahoma" w:cs="Tahoma"/>
          <w:bCs/>
          <w:sz w:val="20"/>
          <w:szCs w:val="20"/>
        </w:rPr>
        <w:t xml:space="preserve">členkou </w:t>
      </w:r>
      <w:r w:rsidR="00A13361">
        <w:rPr>
          <w:rFonts w:ascii="Tahoma" w:hAnsi="Tahoma" w:cs="Tahoma"/>
          <w:bCs/>
          <w:sz w:val="20"/>
          <w:szCs w:val="20"/>
        </w:rPr>
        <w:t>rady</w:t>
      </w:r>
      <w:r w:rsidRPr="00452C36">
        <w:rPr>
          <w:rFonts w:ascii="Tahoma" w:hAnsi="Tahoma" w:cs="Tahoma"/>
          <w:bCs/>
          <w:sz w:val="20"/>
          <w:szCs w:val="20"/>
        </w:rPr>
        <w:t xml:space="preserve"> kraje</w:t>
      </w:r>
    </w:p>
    <w:p w14:paraId="3212223D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IČO: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70890692</w:t>
      </w:r>
    </w:p>
    <w:p w14:paraId="7CB84723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DIČ: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CZ70890692</w:t>
      </w:r>
    </w:p>
    <w:p w14:paraId="448E06C5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bankovní spojení: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Česká spořitelna, a.s.</w:t>
      </w:r>
    </w:p>
    <w:p w14:paraId="17A6938D" w14:textId="1E7ECEDF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číslo účtu: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="00B6082C">
        <w:rPr>
          <w:rFonts w:ascii="Tahoma" w:hAnsi="Tahoma" w:cs="Tahoma"/>
          <w:bCs/>
          <w:sz w:val="20"/>
          <w:szCs w:val="20"/>
        </w:rPr>
        <w:t>120184-</w:t>
      </w:r>
      <w:r w:rsidRPr="0092772A">
        <w:rPr>
          <w:rFonts w:ascii="Tahoma" w:hAnsi="Tahoma" w:cs="Tahoma"/>
          <w:bCs/>
          <w:sz w:val="20"/>
          <w:szCs w:val="20"/>
        </w:rPr>
        <w:t>1650676349/0800</w:t>
      </w:r>
    </w:p>
    <w:p w14:paraId="6C7755D9" w14:textId="77777777" w:rsidR="0092772A" w:rsidRPr="0092772A" w:rsidRDefault="0092772A" w:rsidP="00566A1B">
      <w:pPr>
        <w:spacing w:before="120"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(dále jen „poskytovatel“)</w:t>
      </w:r>
    </w:p>
    <w:p w14:paraId="39254691" w14:textId="77777777" w:rsidR="0092772A" w:rsidRPr="0092772A" w:rsidRDefault="0092772A" w:rsidP="00566A1B">
      <w:pPr>
        <w:spacing w:before="240" w:after="24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a</w:t>
      </w:r>
    </w:p>
    <w:p w14:paraId="09470650" w14:textId="73FA66C8" w:rsidR="003C748D" w:rsidRPr="003C748D" w:rsidRDefault="003C748D" w:rsidP="003C748D">
      <w:pPr>
        <w:widowControl w:val="0"/>
        <w:numPr>
          <w:ilvl w:val="0"/>
          <w:numId w:val="34"/>
        </w:numPr>
        <w:autoSpaceDE w:val="0"/>
        <w:autoSpaceDN w:val="0"/>
        <w:spacing w:before="240" w:line="280" w:lineRule="exact"/>
        <w:ind w:left="357" w:hanging="35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3C748D">
        <w:rPr>
          <w:rFonts w:ascii="Tahoma" w:hAnsi="Tahoma" w:cs="Tahoma"/>
          <w:b/>
          <w:bCs/>
          <w:sz w:val="20"/>
          <w:szCs w:val="20"/>
        </w:rPr>
        <w:t>Obec Těškovice</w:t>
      </w:r>
    </w:p>
    <w:p w14:paraId="04C9DB52" w14:textId="77777777" w:rsidR="003C748D" w:rsidRPr="00E11A80" w:rsidRDefault="003C748D" w:rsidP="003C748D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se sídlem: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67790">
        <w:rPr>
          <w:rFonts w:ascii="Tahoma" w:hAnsi="Tahoma" w:cs="Tahoma"/>
          <w:sz w:val="20"/>
          <w:szCs w:val="20"/>
        </w:rPr>
        <w:t>Těškovice 170, 747 64 Těškovice</w:t>
      </w:r>
    </w:p>
    <w:p w14:paraId="4EEF8B5D" w14:textId="77777777" w:rsidR="003C748D" w:rsidRPr="00E11A80" w:rsidRDefault="003C748D" w:rsidP="003C748D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zastoupen: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E67790">
        <w:rPr>
          <w:rFonts w:ascii="Tahoma" w:hAnsi="Tahoma" w:cs="Tahoma"/>
          <w:bCs/>
          <w:sz w:val="20"/>
          <w:szCs w:val="20"/>
        </w:rPr>
        <w:t>Ing. Martin</w:t>
      </w:r>
      <w:r>
        <w:rPr>
          <w:rFonts w:ascii="Tahoma" w:hAnsi="Tahoma" w:cs="Tahoma"/>
          <w:bCs/>
          <w:sz w:val="20"/>
          <w:szCs w:val="20"/>
        </w:rPr>
        <w:t>em</w:t>
      </w:r>
      <w:r w:rsidRPr="00E67790">
        <w:rPr>
          <w:rFonts w:ascii="Tahoma" w:hAnsi="Tahoma" w:cs="Tahoma"/>
          <w:bCs/>
          <w:sz w:val="20"/>
          <w:szCs w:val="20"/>
        </w:rPr>
        <w:t xml:space="preserve"> Sedlák</w:t>
      </w:r>
      <w:r>
        <w:rPr>
          <w:rFonts w:ascii="Tahoma" w:hAnsi="Tahoma" w:cs="Tahoma"/>
          <w:bCs/>
          <w:sz w:val="20"/>
          <w:szCs w:val="20"/>
        </w:rPr>
        <w:t>em</w:t>
      </w:r>
      <w:r>
        <w:rPr>
          <w:rFonts w:ascii="Tahoma" w:hAnsi="Tahoma" w:cs="Tahoma"/>
          <w:sz w:val="20"/>
          <w:szCs w:val="20"/>
        </w:rPr>
        <w:t>, starostou</w:t>
      </w:r>
      <w:r w:rsidRPr="001B6D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obce</w:t>
      </w:r>
    </w:p>
    <w:p w14:paraId="56C25FED" w14:textId="77777777" w:rsidR="003C748D" w:rsidRPr="00E11A80" w:rsidRDefault="003C748D" w:rsidP="003C748D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IČO: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67790">
        <w:rPr>
          <w:rFonts w:ascii="Tahoma" w:hAnsi="Tahoma" w:cs="Tahoma"/>
          <w:sz w:val="20"/>
          <w:szCs w:val="20"/>
        </w:rPr>
        <w:t>00535117</w:t>
      </w:r>
    </w:p>
    <w:p w14:paraId="79E6EB93" w14:textId="77777777" w:rsidR="003C748D" w:rsidRPr="00E11A80" w:rsidRDefault="003C748D" w:rsidP="003C748D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DIČ: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</w:t>
      </w:r>
      <w:r w:rsidRPr="00E67790">
        <w:rPr>
          <w:rFonts w:ascii="Tahoma" w:hAnsi="Tahoma" w:cs="Tahoma"/>
          <w:sz w:val="20"/>
          <w:szCs w:val="20"/>
        </w:rPr>
        <w:t>00535117</w:t>
      </w:r>
    </w:p>
    <w:p w14:paraId="2AE8567F" w14:textId="77777777" w:rsidR="003C748D" w:rsidRDefault="003C748D" w:rsidP="003C748D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bankovní spojení:</w:t>
      </w:r>
      <w:r w:rsidRPr="00E11A80">
        <w:rPr>
          <w:rFonts w:ascii="Tahoma" w:hAnsi="Tahoma" w:cs="Tahoma"/>
          <w:sz w:val="20"/>
          <w:szCs w:val="20"/>
        </w:rPr>
        <w:tab/>
      </w:r>
      <w:r w:rsidRPr="00E11A8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Česká Spořitelna, a.s. </w:t>
      </w:r>
    </w:p>
    <w:p w14:paraId="2E4B15C9" w14:textId="77777777" w:rsidR="003C748D" w:rsidRPr="00E11A80" w:rsidRDefault="003C748D" w:rsidP="003C748D">
      <w:pPr>
        <w:spacing w:line="280" w:lineRule="exac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52876">
        <w:rPr>
          <w:rFonts w:ascii="Tahoma" w:hAnsi="Tahoma" w:cs="Tahoma"/>
          <w:sz w:val="20"/>
          <w:szCs w:val="20"/>
        </w:rPr>
        <w:t>1861291369/0800</w:t>
      </w:r>
    </w:p>
    <w:p w14:paraId="118F9D15" w14:textId="77777777" w:rsidR="003C748D" w:rsidRPr="00E11A80" w:rsidRDefault="003C748D" w:rsidP="003C748D">
      <w:pPr>
        <w:spacing w:before="120"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(dále jen „příjemce“)</w:t>
      </w:r>
    </w:p>
    <w:p w14:paraId="77DAED31" w14:textId="77777777" w:rsidR="007500F8" w:rsidRDefault="007500F8" w:rsidP="00566A1B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1D4713">
        <w:rPr>
          <w:rFonts w:ascii="Tahoma" w:hAnsi="Tahoma" w:cs="Tahoma"/>
          <w:sz w:val="20"/>
          <w:szCs w:val="20"/>
        </w:rPr>
        <w:t>uzavírají po vzájemném projednání</w:t>
      </w:r>
      <w:r>
        <w:rPr>
          <w:rFonts w:ascii="Tahoma" w:hAnsi="Tahoma" w:cs="Tahoma"/>
          <w:sz w:val="20"/>
          <w:szCs w:val="20"/>
        </w:rPr>
        <w:t>,</w:t>
      </w:r>
      <w:r w:rsidRPr="001D47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 smyslu § 170 zákona č. 500/2004 Sb., správní řád, ve znění pozdějších předpisů, a </w:t>
      </w:r>
      <w:r w:rsidRPr="001D4713">
        <w:rPr>
          <w:rFonts w:ascii="Tahoma" w:hAnsi="Tahoma" w:cs="Tahoma"/>
          <w:sz w:val="20"/>
          <w:szCs w:val="20"/>
        </w:rPr>
        <w:t>podle</w:t>
      </w:r>
      <w:r>
        <w:rPr>
          <w:rFonts w:ascii="Tahoma" w:hAnsi="Tahoma" w:cs="Tahoma"/>
          <w:sz w:val="20"/>
          <w:szCs w:val="20"/>
        </w:rPr>
        <w:t> </w:t>
      </w:r>
      <w:r w:rsidRPr="001D4713">
        <w:rPr>
          <w:rFonts w:ascii="Tahoma" w:hAnsi="Tahoma" w:cs="Tahoma"/>
          <w:sz w:val="20"/>
          <w:szCs w:val="20"/>
        </w:rPr>
        <w:t>§ </w:t>
      </w:r>
      <w:r>
        <w:rPr>
          <w:rFonts w:ascii="Tahoma" w:hAnsi="Tahoma" w:cs="Tahoma"/>
          <w:sz w:val="20"/>
          <w:szCs w:val="20"/>
        </w:rPr>
        <w:t>1903</w:t>
      </w:r>
      <w:r w:rsidRPr="001D4713">
        <w:rPr>
          <w:rFonts w:ascii="Tahoma" w:hAnsi="Tahoma" w:cs="Tahoma"/>
          <w:sz w:val="20"/>
          <w:szCs w:val="20"/>
        </w:rPr>
        <w:t xml:space="preserve"> a následujících zákona č. </w:t>
      </w:r>
      <w:r>
        <w:rPr>
          <w:rFonts w:ascii="Tahoma" w:hAnsi="Tahoma" w:cs="Tahoma"/>
          <w:sz w:val="20"/>
          <w:szCs w:val="20"/>
        </w:rPr>
        <w:t>89</w:t>
      </w:r>
      <w:r w:rsidRPr="001D471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2012</w:t>
      </w:r>
      <w:r w:rsidRPr="001D4713">
        <w:rPr>
          <w:rFonts w:ascii="Tahoma" w:hAnsi="Tahoma" w:cs="Tahoma"/>
          <w:sz w:val="20"/>
          <w:szCs w:val="20"/>
        </w:rPr>
        <w:t> Sb., občansk</w:t>
      </w:r>
      <w:r>
        <w:rPr>
          <w:rFonts w:ascii="Tahoma" w:hAnsi="Tahoma" w:cs="Tahoma"/>
          <w:sz w:val="20"/>
          <w:szCs w:val="20"/>
        </w:rPr>
        <w:t>ý</w:t>
      </w:r>
      <w:r w:rsidRPr="001D4713">
        <w:rPr>
          <w:rFonts w:ascii="Tahoma" w:hAnsi="Tahoma" w:cs="Tahoma"/>
          <w:sz w:val="20"/>
          <w:szCs w:val="20"/>
        </w:rPr>
        <w:t xml:space="preserve"> zákoník, </w:t>
      </w:r>
      <w:r>
        <w:rPr>
          <w:rFonts w:ascii="Tahoma" w:hAnsi="Tahoma" w:cs="Tahoma"/>
          <w:sz w:val="20"/>
          <w:szCs w:val="20"/>
        </w:rPr>
        <w:t xml:space="preserve">ve znění pozdějších předpisů, </w:t>
      </w:r>
      <w:r w:rsidRPr="001D4713">
        <w:rPr>
          <w:rFonts w:ascii="Tahoma" w:hAnsi="Tahoma" w:cs="Tahoma"/>
          <w:sz w:val="20"/>
          <w:szCs w:val="20"/>
        </w:rPr>
        <w:t xml:space="preserve">tuto </w:t>
      </w:r>
      <w:r w:rsidRPr="001D4713">
        <w:rPr>
          <w:rFonts w:ascii="Tahoma" w:hAnsi="Tahoma" w:cs="Tahoma"/>
          <w:b/>
          <w:sz w:val="20"/>
          <w:szCs w:val="20"/>
        </w:rPr>
        <w:t>dohodu o narovnání</w:t>
      </w:r>
      <w:r w:rsidRPr="001D4713">
        <w:rPr>
          <w:rFonts w:ascii="Tahoma" w:hAnsi="Tahoma" w:cs="Tahoma"/>
          <w:sz w:val="20"/>
          <w:szCs w:val="20"/>
        </w:rPr>
        <w:t xml:space="preserve"> (dále též jen „dohoda“):</w:t>
      </w:r>
    </w:p>
    <w:p w14:paraId="24CA756D" w14:textId="77777777" w:rsidR="00F554DD" w:rsidRPr="00F554DD" w:rsidRDefault="00C13B3B" w:rsidP="0088117C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II</w:t>
      </w:r>
      <w:r w:rsidR="009E6159" w:rsidRPr="00441182">
        <w:rPr>
          <w:rFonts w:ascii="Tahoma" w:hAnsi="Tahoma" w:cs="Tahoma"/>
          <w:b/>
          <w:bCs/>
          <w:sz w:val="20"/>
          <w:szCs w:val="20"/>
        </w:rPr>
        <w:t>.</w:t>
      </w:r>
    </w:p>
    <w:p w14:paraId="06079D8F" w14:textId="77777777" w:rsidR="009E6159" w:rsidRPr="00441182" w:rsidRDefault="00C13B3B" w:rsidP="00922CAB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Základní ustanovení</w:t>
      </w:r>
    </w:p>
    <w:p w14:paraId="6D342AF2" w14:textId="77777777" w:rsidR="00E8512A" w:rsidRPr="00304A52" w:rsidRDefault="00E8512A" w:rsidP="005F2110">
      <w:pPr>
        <w:pStyle w:val="Zkladntext"/>
        <w:numPr>
          <w:ilvl w:val="0"/>
          <w:numId w:val="30"/>
        </w:numPr>
        <w:tabs>
          <w:tab w:val="clear" w:pos="720"/>
        </w:tabs>
        <w:suppressAutoHyphens/>
        <w:spacing w:after="120" w:line="280" w:lineRule="exact"/>
        <w:ind w:left="346" w:hanging="346"/>
        <w:rPr>
          <w:rFonts w:ascii="Tahoma" w:hAnsi="Tahoma" w:cs="Tahoma"/>
          <w:bCs/>
          <w:sz w:val="20"/>
        </w:rPr>
      </w:pPr>
      <w:r w:rsidRPr="00304A52">
        <w:rPr>
          <w:rFonts w:ascii="Tahoma" w:hAnsi="Tahoma" w:cs="Tahoma"/>
          <w:bCs/>
          <w:sz w:val="20"/>
        </w:rPr>
        <w:t>Smluvní strany prohlašují, že údaje o nich uvedené v čl. I této dohody jsou v souladu s</w:t>
      </w:r>
      <w:r w:rsidR="0021013B">
        <w:rPr>
          <w:rFonts w:ascii="Tahoma" w:hAnsi="Tahoma" w:cs="Tahoma"/>
          <w:bCs/>
          <w:sz w:val="20"/>
        </w:rPr>
        <w:t>e</w:t>
      </w:r>
      <w:r w:rsidRPr="00304A52">
        <w:rPr>
          <w:rFonts w:ascii="Tahoma" w:hAnsi="Tahoma" w:cs="Tahoma"/>
          <w:bCs/>
          <w:sz w:val="20"/>
        </w:rPr>
        <w:t> skutečností v době uzavření dohody. Smluvní strany se zavazují, že změny těchto údajů písemně oznámí bez prodlení druhé smluvní straně.</w:t>
      </w:r>
      <w:r w:rsidRPr="00304A52">
        <w:rPr>
          <w:rFonts w:ascii="Tahoma" w:hAnsi="Tahoma" w:cs="Tahoma"/>
          <w:sz w:val="20"/>
        </w:rPr>
        <w:t xml:space="preserve"> V případě změny bankovního spojení příjemce je příjemce povinen rovněž doložit vlastnictví k novému účtu, a to kopií příslušné smlouvy</w:t>
      </w:r>
      <w:r>
        <w:rPr>
          <w:rFonts w:ascii="Tahoma" w:hAnsi="Tahoma" w:cs="Tahoma"/>
          <w:sz w:val="20"/>
        </w:rPr>
        <w:t>,</w:t>
      </w:r>
      <w:r w:rsidRPr="00304A52">
        <w:rPr>
          <w:rFonts w:ascii="Tahoma" w:hAnsi="Tahoma" w:cs="Tahoma"/>
          <w:sz w:val="20"/>
        </w:rPr>
        <w:t xml:space="preserve"> potvrzením peněžního ústavu</w:t>
      </w:r>
      <w:r>
        <w:rPr>
          <w:rFonts w:ascii="Tahoma" w:hAnsi="Tahoma" w:cs="Tahoma"/>
          <w:sz w:val="20"/>
        </w:rPr>
        <w:t xml:space="preserve"> nebo kopií výpisu z tohoto účtu</w:t>
      </w:r>
      <w:r w:rsidRPr="00304A52">
        <w:rPr>
          <w:rFonts w:ascii="Tahoma" w:hAnsi="Tahoma" w:cs="Tahoma"/>
          <w:sz w:val="20"/>
        </w:rPr>
        <w:t xml:space="preserve">. </w:t>
      </w:r>
      <w:r w:rsidRPr="00304A52">
        <w:rPr>
          <w:rFonts w:ascii="Tahoma" w:hAnsi="Tahoma" w:cs="Tahoma"/>
          <w:bCs/>
          <w:sz w:val="20"/>
        </w:rPr>
        <w:t>Z důvodu těchto změn není nutn</w:t>
      </w:r>
      <w:r w:rsidR="00905680">
        <w:rPr>
          <w:rFonts w:ascii="Tahoma" w:hAnsi="Tahoma" w:cs="Tahoma"/>
          <w:bCs/>
          <w:sz w:val="20"/>
        </w:rPr>
        <w:t>o</w:t>
      </w:r>
      <w:r w:rsidRPr="00304A52">
        <w:rPr>
          <w:rFonts w:ascii="Tahoma" w:hAnsi="Tahoma" w:cs="Tahoma"/>
          <w:bCs/>
          <w:sz w:val="20"/>
        </w:rPr>
        <w:t xml:space="preserve"> uzavírat změnový dodatek k dohodě.</w:t>
      </w:r>
    </w:p>
    <w:p w14:paraId="0560885E" w14:textId="77777777" w:rsidR="00E8512A" w:rsidRPr="00304A52" w:rsidRDefault="00E8512A" w:rsidP="00D72840">
      <w:pPr>
        <w:pStyle w:val="Zkladntext"/>
        <w:numPr>
          <w:ilvl w:val="0"/>
          <w:numId w:val="30"/>
        </w:numPr>
        <w:tabs>
          <w:tab w:val="clear" w:pos="720"/>
        </w:tabs>
        <w:suppressAutoHyphens/>
        <w:spacing w:after="120" w:line="280" w:lineRule="exact"/>
        <w:ind w:left="346" w:hanging="346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sz w:val="20"/>
        </w:rPr>
        <w:t>Práva a povinnosti smluvních stran podle této dohody se řídí českým právním řádem.</w:t>
      </w:r>
    </w:p>
    <w:p w14:paraId="635C3AC3" w14:textId="77777777" w:rsidR="001A34EB" w:rsidRPr="00781303" w:rsidRDefault="001A34EB" w:rsidP="0021013B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sz w:val="20"/>
        </w:rPr>
      </w:pPr>
      <w:r w:rsidRPr="001A34EB">
        <w:rPr>
          <w:rFonts w:ascii="Tahoma" w:hAnsi="Tahoma" w:cs="Tahoma"/>
          <w:b/>
          <w:bCs/>
          <w:sz w:val="20"/>
          <w:szCs w:val="20"/>
        </w:rPr>
        <w:t>III</w:t>
      </w:r>
      <w:r w:rsidRPr="00781303">
        <w:rPr>
          <w:rFonts w:ascii="Tahoma" w:hAnsi="Tahoma" w:cs="Tahoma"/>
          <w:b/>
          <w:sz w:val="20"/>
        </w:rPr>
        <w:t>.</w:t>
      </w:r>
    </w:p>
    <w:p w14:paraId="64474904" w14:textId="77777777" w:rsidR="001A34EB" w:rsidRPr="00781303" w:rsidRDefault="001A34EB" w:rsidP="0021013B">
      <w:pPr>
        <w:pStyle w:val="Nadpis2"/>
        <w:spacing w:after="120" w:line="280" w:lineRule="exact"/>
        <w:jc w:val="center"/>
        <w:rPr>
          <w:rFonts w:ascii="Tahoma" w:hAnsi="Tahoma" w:cs="Tahoma"/>
          <w:b/>
          <w:sz w:val="20"/>
        </w:rPr>
      </w:pPr>
      <w:r w:rsidRPr="00781303">
        <w:rPr>
          <w:rFonts w:ascii="Tahoma" w:hAnsi="Tahoma" w:cs="Tahoma"/>
          <w:b/>
          <w:sz w:val="20"/>
        </w:rPr>
        <w:t>Ú</w:t>
      </w:r>
      <w:r>
        <w:rPr>
          <w:rFonts w:ascii="Tahoma" w:hAnsi="Tahoma" w:cs="Tahoma"/>
          <w:b/>
          <w:sz w:val="20"/>
        </w:rPr>
        <w:t>čel dohody</w:t>
      </w:r>
    </w:p>
    <w:p w14:paraId="1DC91A2A" w14:textId="00CBC84B" w:rsidR="000D578D" w:rsidRPr="00441182" w:rsidRDefault="000D578D" w:rsidP="00645F13">
      <w:pPr>
        <w:pStyle w:val="Zkladntext"/>
        <w:numPr>
          <w:ilvl w:val="0"/>
          <w:numId w:val="11"/>
        </w:numPr>
        <w:tabs>
          <w:tab w:val="clear" w:pos="1117"/>
        </w:tabs>
        <w:spacing w:before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441182">
        <w:rPr>
          <w:rFonts w:ascii="Tahoma" w:hAnsi="Tahoma" w:cs="Tahoma"/>
          <w:sz w:val="20"/>
          <w:szCs w:val="20"/>
        </w:rPr>
        <w:t xml:space="preserve">Tato dohoda je uzavírána za účelem úpravy veškerých práv a povinností smluvních stran mezi nimi sporných a pochybných a souvisejících s jejich vztahem vyplývajícím ze smlouvy o poskytnutí dotace z rozpočtu Moravskoslezského kraje, poskytovatelova evidenčního čísla </w:t>
      </w:r>
      <w:r w:rsidR="008B44D3" w:rsidRPr="008B44D3">
        <w:rPr>
          <w:rFonts w:ascii="Tahoma" w:hAnsi="Tahoma" w:cs="Tahoma"/>
          <w:sz w:val="20"/>
          <w:szCs w:val="20"/>
        </w:rPr>
        <w:t>02144/2022</w:t>
      </w:r>
      <w:r w:rsidR="000F3B63" w:rsidRPr="003A07B1">
        <w:rPr>
          <w:rFonts w:ascii="Tahoma" w:hAnsi="Tahoma" w:cs="Tahoma"/>
          <w:sz w:val="20"/>
          <w:szCs w:val="20"/>
        </w:rPr>
        <w:t>/ŽPZ</w:t>
      </w:r>
      <w:r w:rsidRPr="00441182">
        <w:rPr>
          <w:rFonts w:ascii="Tahoma" w:hAnsi="Tahoma" w:cs="Tahoma"/>
          <w:sz w:val="20"/>
          <w:szCs w:val="20"/>
        </w:rPr>
        <w:t xml:space="preserve"> (dále jen „smlouva“).</w:t>
      </w:r>
    </w:p>
    <w:p w14:paraId="46FD6C76" w14:textId="04D3BF9F" w:rsidR="000D578D" w:rsidRPr="00D61584" w:rsidRDefault="000D578D" w:rsidP="00645F13">
      <w:pPr>
        <w:pStyle w:val="Zkladntext"/>
        <w:numPr>
          <w:ilvl w:val="0"/>
          <w:numId w:val="11"/>
        </w:numPr>
        <w:tabs>
          <w:tab w:val="clear" w:pos="1117"/>
        </w:tabs>
        <w:spacing w:before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441182">
        <w:rPr>
          <w:rFonts w:ascii="Tahoma" w:hAnsi="Tahoma" w:cs="Tahoma"/>
          <w:sz w:val="20"/>
          <w:szCs w:val="20"/>
        </w:rPr>
        <w:lastRenderedPageBreak/>
        <w:t xml:space="preserve">Smlouva upravuje poskytnutí poskytovatelem příjemci dotace ve výši </w:t>
      </w:r>
      <w:r w:rsidR="008D737E">
        <w:rPr>
          <w:rFonts w:ascii="Tahoma" w:hAnsi="Tahoma" w:cs="Tahoma"/>
          <w:sz w:val="20"/>
          <w:szCs w:val="20"/>
        </w:rPr>
        <w:t xml:space="preserve">maximálně </w:t>
      </w:r>
      <w:r w:rsidR="008B44D3">
        <w:rPr>
          <w:rFonts w:ascii="Tahoma" w:hAnsi="Tahoma" w:cs="Tahoma"/>
          <w:sz w:val="20"/>
          <w:szCs w:val="20"/>
        </w:rPr>
        <w:t>4</w:t>
      </w:r>
      <w:r w:rsidR="00452C36">
        <w:rPr>
          <w:rFonts w:ascii="Tahoma" w:hAnsi="Tahoma" w:cs="Tahoma"/>
          <w:sz w:val="20"/>
          <w:szCs w:val="20"/>
        </w:rPr>
        <w:t>.000</w:t>
      </w:r>
      <w:r w:rsidRPr="00441182">
        <w:rPr>
          <w:rFonts w:ascii="Tahoma" w:hAnsi="Tahoma" w:cs="Tahoma"/>
          <w:sz w:val="20"/>
          <w:szCs w:val="20"/>
        </w:rPr>
        <w:t>.</w:t>
      </w:r>
      <w:r w:rsidR="00DC5958">
        <w:rPr>
          <w:rFonts w:ascii="Tahoma" w:hAnsi="Tahoma" w:cs="Tahoma"/>
          <w:sz w:val="20"/>
          <w:szCs w:val="20"/>
        </w:rPr>
        <w:t>0</w:t>
      </w:r>
      <w:r w:rsidRPr="00441182">
        <w:rPr>
          <w:rFonts w:ascii="Tahoma" w:hAnsi="Tahoma" w:cs="Tahoma"/>
          <w:sz w:val="20"/>
          <w:szCs w:val="20"/>
        </w:rPr>
        <w:t xml:space="preserve">00 Kč </w:t>
      </w:r>
      <w:r w:rsidRPr="00D61584">
        <w:rPr>
          <w:rFonts w:ascii="Tahoma" w:hAnsi="Tahoma" w:cs="Tahoma"/>
          <w:sz w:val="20"/>
          <w:szCs w:val="20"/>
        </w:rPr>
        <w:t>na projekt „</w:t>
      </w:r>
      <w:r w:rsidR="008B44D3" w:rsidRPr="008B44D3">
        <w:rPr>
          <w:rFonts w:ascii="Tahoma" w:hAnsi="Tahoma" w:cs="Tahoma"/>
          <w:sz w:val="20"/>
          <w:szCs w:val="20"/>
        </w:rPr>
        <w:t>Těškovice – soustava čistíren odpadních vod</w:t>
      </w:r>
      <w:r w:rsidRPr="00D61584">
        <w:rPr>
          <w:rFonts w:ascii="Tahoma" w:hAnsi="Tahoma" w:cs="Tahoma"/>
          <w:sz w:val="20"/>
          <w:szCs w:val="20"/>
        </w:rPr>
        <w:t>“</w:t>
      </w:r>
      <w:r w:rsidR="00D70FAC">
        <w:rPr>
          <w:rFonts w:ascii="Tahoma" w:hAnsi="Tahoma" w:cs="Tahoma"/>
          <w:sz w:val="20"/>
          <w:szCs w:val="20"/>
        </w:rPr>
        <w:t xml:space="preserve">, realizovaný </w:t>
      </w:r>
      <w:r w:rsidR="00D70FAC" w:rsidRPr="00441182">
        <w:rPr>
          <w:rFonts w:ascii="Tahoma" w:hAnsi="Tahoma" w:cs="Tahoma"/>
          <w:sz w:val="20"/>
          <w:szCs w:val="20"/>
        </w:rPr>
        <w:t xml:space="preserve">v rámci </w:t>
      </w:r>
      <w:r w:rsidR="00D70FAC" w:rsidRPr="00D61584">
        <w:rPr>
          <w:rFonts w:ascii="Tahoma" w:hAnsi="Tahoma" w:cs="Tahoma"/>
          <w:sz w:val="20"/>
          <w:szCs w:val="20"/>
        </w:rPr>
        <w:t>poskytovatelova dotačního programu</w:t>
      </w:r>
      <w:r w:rsidR="00E4107C">
        <w:rPr>
          <w:rFonts w:ascii="Tahoma" w:hAnsi="Tahoma" w:cs="Tahoma"/>
          <w:sz w:val="20"/>
          <w:szCs w:val="20"/>
        </w:rPr>
        <w:t xml:space="preserve"> </w:t>
      </w:r>
      <w:r w:rsidR="00E4107C" w:rsidRPr="00E4107C">
        <w:rPr>
          <w:rFonts w:ascii="Tahoma" w:hAnsi="Tahoma" w:cs="Tahoma"/>
          <w:sz w:val="20"/>
          <w:szCs w:val="20"/>
        </w:rPr>
        <w:t>„Drobné vodohospodářské akce“ pro roky 2022</w:t>
      </w:r>
      <w:r w:rsidR="00E4107C" w:rsidRPr="00E4107C">
        <w:rPr>
          <w:rFonts w:ascii="Tahoma" w:hAnsi="Tahoma" w:cs="Tahoma"/>
          <w:sz w:val="20"/>
          <w:szCs w:val="20"/>
        </w:rPr>
        <w:noBreakHyphen/>
        <w:t>2023</w:t>
      </w:r>
      <w:r w:rsidRPr="00D61584">
        <w:rPr>
          <w:rFonts w:ascii="Tahoma" w:hAnsi="Tahoma" w:cs="Tahoma"/>
          <w:sz w:val="20"/>
          <w:szCs w:val="20"/>
        </w:rPr>
        <w:t>.</w:t>
      </w:r>
    </w:p>
    <w:p w14:paraId="0336D558" w14:textId="77777777" w:rsidR="00F554DD" w:rsidRPr="00F554DD" w:rsidRDefault="00E978CB" w:rsidP="00441182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I</w:t>
      </w:r>
      <w:r w:rsidR="000143F8">
        <w:rPr>
          <w:rFonts w:ascii="Tahoma" w:hAnsi="Tahoma" w:cs="Tahoma"/>
          <w:b/>
          <w:bCs/>
          <w:sz w:val="20"/>
          <w:szCs w:val="20"/>
        </w:rPr>
        <w:t>V</w:t>
      </w:r>
      <w:r w:rsidRPr="00441182">
        <w:rPr>
          <w:rFonts w:ascii="Tahoma" w:hAnsi="Tahoma" w:cs="Tahoma"/>
          <w:b/>
          <w:bCs/>
          <w:sz w:val="20"/>
          <w:szCs w:val="20"/>
        </w:rPr>
        <w:t>.</w:t>
      </w:r>
    </w:p>
    <w:p w14:paraId="69A348B7" w14:textId="77777777" w:rsidR="009E6159" w:rsidRPr="00441182" w:rsidRDefault="002315CC" w:rsidP="0088117C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781303">
        <w:rPr>
          <w:rFonts w:ascii="Tahoma" w:hAnsi="Tahoma" w:cs="Tahoma"/>
          <w:b/>
          <w:sz w:val="20"/>
        </w:rPr>
        <w:t>P</w:t>
      </w:r>
      <w:r>
        <w:rPr>
          <w:rFonts w:ascii="Tahoma" w:hAnsi="Tahoma" w:cs="Tahoma"/>
          <w:b/>
          <w:sz w:val="20"/>
        </w:rPr>
        <w:t>ředmět dohody</w:t>
      </w:r>
    </w:p>
    <w:p w14:paraId="382973B8" w14:textId="77777777" w:rsidR="004539A6" w:rsidRPr="00050E67" w:rsidRDefault="004539A6" w:rsidP="00922CAB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bCs/>
          <w:sz w:val="20"/>
        </w:rPr>
        <w:t>Smluvní strany touto dohodou upravují veškerá svá práva</w:t>
      </w:r>
      <w:r>
        <w:rPr>
          <w:rFonts w:ascii="Tahoma" w:hAnsi="Tahoma" w:cs="Tahoma"/>
          <w:bCs/>
          <w:sz w:val="20"/>
        </w:rPr>
        <w:t xml:space="preserve"> a povinnosti</w:t>
      </w:r>
      <w:r w:rsidRPr="00304A52">
        <w:rPr>
          <w:rFonts w:ascii="Tahoma" w:hAnsi="Tahoma" w:cs="Tahoma"/>
          <w:bCs/>
          <w:sz w:val="20"/>
        </w:rPr>
        <w:t xml:space="preserve"> mezi nimi sporná a pochybná a související s jejich vztahem vyplývajícím ze smlouvy, jak je dále v této dohodě uvedeno.</w:t>
      </w:r>
    </w:p>
    <w:p w14:paraId="29491F27" w14:textId="6FA864F2" w:rsidR="004539A6" w:rsidRPr="00BB3667" w:rsidRDefault="00E97C9E" w:rsidP="00BB3667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 w:rsidRPr="003F1AEE">
        <w:rPr>
          <w:rFonts w:ascii="Tahoma" w:hAnsi="Tahoma" w:cs="Tahoma"/>
          <w:sz w:val="20"/>
        </w:rPr>
        <w:t>Smlouvou</w:t>
      </w:r>
      <w:r w:rsidRPr="00452C36"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>byl sjednán termín pro </w:t>
      </w:r>
      <w:r w:rsidRPr="001819E7">
        <w:rPr>
          <w:rFonts w:ascii="Tahoma" w:hAnsi="Tahoma" w:cs="Tahoma"/>
          <w:sz w:val="20"/>
        </w:rPr>
        <w:t xml:space="preserve">předložení závěrečného vyúčtování </w:t>
      </w:r>
      <w:r>
        <w:rPr>
          <w:rFonts w:ascii="Tahoma" w:hAnsi="Tahoma" w:cs="Tahoma"/>
          <w:sz w:val="20"/>
        </w:rPr>
        <w:t>celého realizovaného projektu</w:t>
      </w:r>
      <w:r w:rsidRPr="001819E7">
        <w:rPr>
          <w:rFonts w:ascii="Tahoma" w:hAnsi="Tahoma" w:cs="Tahoma"/>
          <w:sz w:val="20"/>
        </w:rPr>
        <w:t xml:space="preserve"> do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dne </w:t>
      </w:r>
      <w:r w:rsidR="007B6D13" w:rsidRPr="007B6D13">
        <w:rPr>
          <w:rFonts w:ascii="Tahoma" w:hAnsi="Tahoma" w:cs="Tahoma"/>
          <w:sz w:val="20"/>
        </w:rPr>
        <w:t>15. 11. 2023</w:t>
      </w:r>
      <w:r w:rsidR="00E4107C">
        <w:rPr>
          <w:rFonts w:ascii="Tahoma" w:hAnsi="Tahoma" w:cs="Tahoma"/>
          <w:sz w:val="20"/>
        </w:rPr>
        <w:t>.</w:t>
      </w:r>
      <w:r w:rsidR="00E4107C" w:rsidRPr="00E4107C">
        <w:rPr>
          <w:rFonts w:ascii="Tahoma" w:hAnsi="Tahoma" w:cs="Tahoma"/>
          <w:lang w:eastAsia="ar-SA"/>
        </w:rPr>
        <w:t xml:space="preserve"> </w:t>
      </w:r>
      <w:r w:rsidR="00E4107C">
        <w:rPr>
          <w:rFonts w:ascii="Tahoma" w:hAnsi="Tahoma" w:cs="Tahoma"/>
          <w:sz w:val="20"/>
        </w:rPr>
        <w:t xml:space="preserve">Příjemce </w:t>
      </w:r>
      <w:r w:rsidR="00E4107C" w:rsidRPr="00E4107C">
        <w:rPr>
          <w:rFonts w:ascii="Tahoma" w:hAnsi="Tahoma" w:cs="Tahoma"/>
          <w:sz w:val="20"/>
        </w:rPr>
        <w:t>podal závěrečné vyúčtování dne 13. 11. 2023 a </w:t>
      </w:r>
      <w:bookmarkStart w:id="0" w:name="_Hlk164946291"/>
      <w:r w:rsidR="00E4107C" w:rsidRPr="00E4107C">
        <w:rPr>
          <w:rFonts w:ascii="Tahoma" w:hAnsi="Tahoma" w:cs="Tahoma"/>
          <w:sz w:val="20"/>
        </w:rPr>
        <w:t xml:space="preserve">následně </w:t>
      </w:r>
      <w:bookmarkEnd w:id="0"/>
      <w:r w:rsidR="00E4107C" w:rsidRPr="00E4107C">
        <w:rPr>
          <w:rFonts w:ascii="Tahoma" w:hAnsi="Tahoma" w:cs="Tahoma"/>
          <w:sz w:val="20"/>
        </w:rPr>
        <w:t>byl vyzván, aby jej nejpozději do dne 1. 3. 2024 doplnil</w:t>
      </w:r>
      <w:r w:rsidR="00D55B6A">
        <w:rPr>
          <w:rFonts w:ascii="Tahoma" w:hAnsi="Tahoma" w:cs="Tahoma"/>
          <w:sz w:val="20"/>
        </w:rPr>
        <w:t xml:space="preserve"> </w:t>
      </w:r>
      <w:r w:rsidR="00E4107C">
        <w:rPr>
          <w:rFonts w:ascii="Tahoma" w:hAnsi="Tahoma" w:cs="Tahoma"/>
          <w:sz w:val="20"/>
        </w:rPr>
        <w:t xml:space="preserve">o </w:t>
      </w:r>
      <w:r w:rsidR="0048735B" w:rsidRPr="0048735B">
        <w:rPr>
          <w:rFonts w:ascii="Tahoma" w:hAnsi="Tahoma" w:cs="Tahoma"/>
          <w:sz w:val="20"/>
        </w:rPr>
        <w:t>oprav</w:t>
      </w:r>
      <w:r w:rsidR="0048735B">
        <w:rPr>
          <w:rFonts w:ascii="Tahoma" w:hAnsi="Tahoma" w:cs="Tahoma"/>
          <w:sz w:val="20"/>
        </w:rPr>
        <w:t>ené</w:t>
      </w:r>
      <w:r w:rsidR="0048735B" w:rsidRPr="0048735B">
        <w:rPr>
          <w:rFonts w:ascii="Tahoma" w:hAnsi="Tahoma" w:cs="Tahoma"/>
          <w:sz w:val="20"/>
        </w:rPr>
        <w:t xml:space="preserve"> formuláře pro závěrečné vyúčtování</w:t>
      </w:r>
      <w:r w:rsidR="0048735B">
        <w:rPr>
          <w:rFonts w:ascii="Tahoma" w:hAnsi="Tahoma" w:cs="Tahoma"/>
          <w:sz w:val="20"/>
        </w:rPr>
        <w:t xml:space="preserve">, </w:t>
      </w:r>
      <w:r w:rsidR="0048735B" w:rsidRPr="0048735B">
        <w:rPr>
          <w:rFonts w:ascii="Tahoma" w:hAnsi="Tahoma" w:cs="Tahoma"/>
          <w:sz w:val="20"/>
        </w:rPr>
        <w:t>stejnopis nebo úředně ověřenou kopii kolaudačního rozhodnutí nebo obdobného dokumentu</w:t>
      </w:r>
      <w:r w:rsidR="0048735B">
        <w:rPr>
          <w:rFonts w:ascii="Tahoma" w:hAnsi="Tahoma" w:cs="Tahoma"/>
          <w:sz w:val="20"/>
        </w:rPr>
        <w:t xml:space="preserve"> a </w:t>
      </w:r>
      <w:r w:rsidR="0048735B" w:rsidRPr="0048735B">
        <w:rPr>
          <w:rFonts w:ascii="Tahoma" w:hAnsi="Tahoma" w:cs="Tahoma"/>
          <w:sz w:val="20"/>
        </w:rPr>
        <w:t>schválený Plán financování a obnovy vodovodů a kanalizací</w:t>
      </w:r>
      <w:r w:rsidR="00FE5598" w:rsidRPr="00FE5598">
        <w:rPr>
          <w:rFonts w:ascii="Tahoma" w:hAnsi="Tahoma" w:cs="Tahoma"/>
          <w:iCs/>
          <w:sz w:val="20"/>
        </w:rPr>
        <w:t>.</w:t>
      </w:r>
    </w:p>
    <w:p w14:paraId="753CF5AE" w14:textId="71CC71EE" w:rsidR="004539A6" w:rsidRPr="00ED0FDF" w:rsidRDefault="004539A6" w:rsidP="007A3B41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 w:rsidRPr="001819E7">
        <w:rPr>
          <w:rFonts w:ascii="Tahoma" w:hAnsi="Tahoma" w:cs="Tahoma"/>
          <w:sz w:val="20"/>
        </w:rPr>
        <w:t xml:space="preserve">Příjemce </w:t>
      </w:r>
      <w:r>
        <w:rPr>
          <w:rFonts w:ascii="Tahoma" w:hAnsi="Tahoma" w:cs="Tahoma"/>
          <w:sz w:val="20"/>
        </w:rPr>
        <w:t>adresov</w:t>
      </w:r>
      <w:r w:rsidRPr="001819E7">
        <w:rPr>
          <w:rFonts w:ascii="Tahoma" w:hAnsi="Tahoma" w:cs="Tahoma"/>
          <w:sz w:val="20"/>
        </w:rPr>
        <w:t xml:space="preserve">al </w:t>
      </w:r>
      <w:r>
        <w:rPr>
          <w:rFonts w:ascii="Tahoma" w:hAnsi="Tahoma" w:cs="Tahoma"/>
          <w:sz w:val="20"/>
        </w:rPr>
        <w:t xml:space="preserve">poskytovateli žádost </w:t>
      </w:r>
      <w:r w:rsidR="0032451D" w:rsidRPr="0032451D">
        <w:rPr>
          <w:rFonts w:ascii="Tahoma" w:hAnsi="Tahoma" w:cs="Tahoma"/>
          <w:sz w:val="20"/>
        </w:rPr>
        <w:t xml:space="preserve">ze dne 27. 2. 2024, </w:t>
      </w:r>
      <w:r w:rsidR="0032451D">
        <w:rPr>
          <w:rFonts w:ascii="Tahoma" w:hAnsi="Tahoma" w:cs="Tahoma"/>
          <w:sz w:val="20"/>
        </w:rPr>
        <w:t>kterou</w:t>
      </w:r>
      <w:r w:rsidR="0032451D" w:rsidRPr="0032451D">
        <w:rPr>
          <w:rFonts w:ascii="Tahoma" w:hAnsi="Tahoma" w:cs="Tahoma"/>
          <w:sz w:val="20"/>
        </w:rPr>
        <w:t xml:space="preserve"> dopln</w:t>
      </w:r>
      <w:r w:rsidR="0032451D">
        <w:rPr>
          <w:rFonts w:ascii="Tahoma" w:hAnsi="Tahoma" w:cs="Tahoma"/>
          <w:sz w:val="20"/>
        </w:rPr>
        <w:t>il</w:t>
      </w:r>
      <w:r w:rsidR="0032451D" w:rsidRPr="0032451D">
        <w:rPr>
          <w:rFonts w:ascii="Tahoma" w:hAnsi="Tahoma" w:cs="Tahoma"/>
          <w:sz w:val="20"/>
        </w:rPr>
        <w:t xml:space="preserve"> dne 25. 3. 2024,</w:t>
      </w:r>
      <w:r w:rsidR="0032451D">
        <w:rPr>
          <w:rFonts w:ascii="Tahoma" w:hAnsi="Tahoma" w:cs="Tahoma"/>
          <w:sz w:val="20"/>
        </w:rPr>
        <w:t xml:space="preserve"> </w:t>
      </w:r>
      <w:r w:rsidR="007B6D13">
        <w:rPr>
          <w:rFonts w:ascii="Tahoma" w:eastAsia="Lucida Sans Unicode" w:hAnsi="Tahoma" w:cs="Tahoma"/>
          <w:sz w:val="20"/>
        </w:rPr>
        <w:t>o </w:t>
      </w:r>
      <w:r w:rsidRPr="001819E7">
        <w:rPr>
          <w:rFonts w:ascii="Tahoma" w:eastAsia="Lucida Sans Unicode" w:hAnsi="Tahoma" w:cs="Tahoma"/>
          <w:sz w:val="20"/>
        </w:rPr>
        <w:t xml:space="preserve">změnu termínu </w:t>
      </w:r>
      <w:r w:rsidR="007A3B41" w:rsidRPr="007A3B41">
        <w:rPr>
          <w:rFonts w:ascii="Tahoma" w:hAnsi="Tahoma" w:cs="Tahoma"/>
          <w:sz w:val="20"/>
        </w:rPr>
        <w:t xml:space="preserve">pro předložení závěrečného vyúčtování </w:t>
      </w:r>
      <w:r>
        <w:rPr>
          <w:rFonts w:ascii="Tahoma" w:hAnsi="Tahoma" w:cs="Tahoma"/>
          <w:sz w:val="20"/>
        </w:rPr>
        <w:t xml:space="preserve">nejpozději </w:t>
      </w:r>
      <w:r w:rsidRPr="001819E7">
        <w:rPr>
          <w:rFonts w:ascii="Tahoma" w:hAnsi="Tahoma" w:cs="Tahoma"/>
          <w:sz w:val="20"/>
        </w:rPr>
        <w:t>do </w:t>
      </w:r>
      <w:r>
        <w:rPr>
          <w:rFonts w:ascii="Tahoma" w:hAnsi="Tahoma" w:cs="Tahoma"/>
          <w:sz w:val="20"/>
        </w:rPr>
        <w:t xml:space="preserve">dne </w:t>
      </w:r>
      <w:r w:rsidR="001E0977" w:rsidRPr="001E0977">
        <w:rPr>
          <w:rFonts w:ascii="Tahoma" w:hAnsi="Tahoma" w:cs="Tahoma"/>
          <w:sz w:val="20"/>
        </w:rPr>
        <w:t>31. 12. 2025</w:t>
      </w:r>
      <w:r w:rsidRPr="00ED0FDF">
        <w:rPr>
          <w:rFonts w:ascii="Tahoma" w:hAnsi="Tahoma" w:cs="Tahoma"/>
          <w:sz w:val="20"/>
        </w:rPr>
        <w:t xml:space="preserve">. Žádost byla </w:t>
      </w:r>
      <w:r w:rsidR="003F1AEE">
        <w:rPr>
          <w:rFonts w:ascii="Tahoma" w:hAnsi="Tahoma" w:cs="Tahoma"/>
          <w:sz w:val="20"/>
        </w:rPr>
        <w:t>o</w:t>
      </w:r>
      <w:r w:rsidRPr="00ED0FDF">
        <w:rPr>
          <w:rFonts w:ascii="Tahoma" w:hAnsi="Tahoma" w:cs="Tahoma"/>
          <w:sz w:val="20"/>
        </w:rPr>
        <w:t xml:space="preserve">důvodněna </w:t>
      </w:r>
      <w:r w:rsidR="007B6D13">
        <w:rPr>
          <w:rFonts w:ascii="Tahoma" w:hAnsi="Tahoma" w:cs="Tahoma"/>
          <w:sz w:val="20"/>
        </w:rPr>
        <w:t>tím,</w:t>
      </w:r>
      <w:r w:rsidR="007B6D13" w:rsidRPr="007B6D13">
        <w:rPr>
          <w:rFonts w:ascii="Tahoma" w:hAnsi="Tahoma" w:cs="Tahoma"/>
          <w:lang w:eastAsia="ar-SA"/>
        </w:rPr>
        <w:t xml:space="preserve"> </w:t>
      </w:r>
      <w:r w:rsidR="007B6D13" w:rsidRPr="007B6D13">
        <w:rPr>
          <w:rFonts w:ascii="Tahoma" w:hAnsi="Tahoma" w:cs="Tahoma"/>
          <w:sz w:val="20"/>
        </w:rPr>
        <w:t xml:space="preserve">že </w:t>
      </w:r>
      <w:r w:rsidR="00AB469D">
        <w:rPr>
          <w:rFonts w:ascii="Tahoma" w:hAnsi="Tahoma" w:cs="Tahoma"/>
          <w:sz w:val="20"/>
        </w:rPr>
        <w:t xml:space="preserve">nastala </w:t>
      </w:r>
      <w:r w:rsidR="00AB469D" w:rsidRPr="00AB469D">
        <w:rPr>
          <w:rFonts w:ascii="Tahoma" w:hAnsi="Tahoma" w:cs="Tahoma"/>
          <w:sz w:val="20"/>
        </w:rPr>
        <w:t>nepředvídateln</w:t>
      </w:r>
      <w:r w:rsidR="00AB469D">
        <w:rPr>
          <w:rFonts w:ascii="Tahoma" w:hAnsi="Tahoma" w:cs="Tahoma"/>
          <w:sz w:val="20"/>
        </w:rPr>
        <w:t>á</w:t>
      </w:r>
      <w:r w:rsidR="00AB469D" w:rsidRPr="00AB469D">
        <w:rPr>
          <w:rFonts w:ascii="Tahoma" w:hAnsi="Tahoma" w:cs="Tahoma"/>
          <w:sz w:val="20"/>
        </w:rPr>
        <w:t xml:space="preserve"> překážk</w:t>
      </w:r>
      <w:r w:rsidR="00AB469D">
        <w:rPr>
          <w:rFonts w:ascii="Tahoma" w:hAnsi="Tahoma" w:cs="Tahoma"/>
          <w:sz w:val="20"/>
        </w:rPr>
        <w:t>a</w:t>
      </w:r>
      <w:r w:rsidR="00AB469D" w:rsidRPr="00AB469D">
        <w:rPr>
          <w:rFonts w:ascii="Tahoma" w:hAnsi="Tahoma" w:cs="Tahoma"/>
          <w:sz w:val="20"/>
        </w:rPr>
        <w:t xml:space="preserve"> pro získání kolaudačního rozhodnutí</w:t>
      </w:r>
      <w:r w:rsidR="004E4168">
        <w:rPr>
          <w:rFonts w:ascii="Tahoma" w:hAnsi="Tahoma" w:cs="Tahoma"/>
          <w:sz w:val="20"/>
        </w:rPr>
        <w:t xml:space="preserve"> pro stavbu podpořenou z dotace</w:t>
      </w:r>
      <w:r w:rsidR="00AB469D" w:rsidRPr="00AB469D">
        <w:rPr>
          <w:rFonts w:ascii="Tahoma" w:hAnsi="Tahoma" w:cs="Tahoma"/>
          <w:sz w:val="20"/>
        </w:rPr>
        <w:t>, která se vyskytla v průběhu řízení, když jeden z vlastníků pozemků dotčených stavbou zemřel a dědicové zatím odmítají udělit souhlas s převzetím pozemků</w:t>
      </w:r>
      <w:r w:rsidR="007B6D13" w:rsidRPr="007B6D13">
        <w:rPr>
          <w:rFonts w:ascii="Tahoma" w:hAnsi="Tahoma" w:cs="Tahoma"/>
          <w:sz w:val="20"/>
        </w:rPr>
        <w:t>.</w:t>
      </w:r>
    </w:p>
    <w:p w14:paraId="3EA9FE3C" w14:textId="77777777" w:rsidR="004539A6" w:rsidRPr="00050E67" w:rsidRDefault="004539A6" w:rsidP="005F2110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 žádanou změnou smlouvy, která nemá vliv na účelové určení dotace </w:t>
      </w:r>
      <w:r w:rsidR="00E17847">
        <w:rPr>
          <w:rFonts w:ascii="Tahoma" w:hAnsi="Tahoma" w:cs="Tahoma"/>
          <w:sz w:val="20"/>
        </w:rPr>
        <w:t>a </w:t>
      </w:r>
      <w:r w:rsidR="009D2757">
        <w:rPr>
          <w:rFonts w:ascii="Tahoma" w:hAnsi="Tahoma" w:cs="Tahoma"/>
          <w:sz w:val="20"/>
        </w:rPr>
        <w:t>an</w:t>
      </w:r>
      <w:r>
        <w:rPr>
          <w:rFonts w:ascii="Tahoma" w:hAnsi="Tahoma" w:cs="Tahoma"/>
          <w:sz w:val="20"/>
        </w:rPr>
        <w:t>i</w:t>
      </w:r>
      <w:r w:rsidR="00E1784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na naplnění účelu, souhlasí, žádost příjemce však obdržel v době, která již neumožňovala včas projednat v orgánech poskytovatele změnu smlouvy v podobě smluvního dodatku.</w:t>
      </w:r>
    </w:p>
    <w:p w14:paraId="1A8B1E8A" w14:textId="4351560F" w:rsidR="004539A6" w:rsidRPr="00745120" w:rsidRDefault="004539A6" w:rsidP="006976D4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 w:rsidRPr="00745120">
        <w:rPr>
          <w:rFonts w:ascii="Tahoma" w:hAnsi="Tahoma" w:cs="Tahoma"/>
          <w:sz w:val="20"/>
        </w:rPr>
        <w:t>S ohledem na vše uvedené v předchozích odstavcích tohoto článku dohody smluvní strany uzavírají tuto dohodu, kterou jednoznačně prohlašují, že ve smlouvě uveden</w:t>
      </w:r>
      <w:r w:rsidR="00935CC9">
        <w:rPr>
          <w:rFonts w:ascii="Tahoma" w:hAnsi="Tahoma" w:cs="Tahoma"/>
          <w:sz w:val="20"/>
        </w:rPr>
        <w:t>ý</w:t>
      </w:r>
      <w:r w:rsidRPr="00745120">
        <w:rPr>
          <w:rFonts w:ascii="Tahoma" w:hAnsi="Tahoma" w:cs="Tahoma"/>
          <w:sz w:val="20"/>
        </w:rPr>
        <w:t xml:space="preserve"> termín podle čl. V odst. 3 písm. </w:t>
      </w:r>
      <w:r w:rsidR="00415E10" w:rsidRPr="00745120">
        <w:rPr>
          <w:rFonts w:ascii="Tahoma" w:hAnsi="Tahoma" w:cs="Tahoma"/>
          <w:sz w:val="20"/>
        </w:rPr>
        <w:t>j</w:t>
      </w:r>
      <w:r w:rsidRPr="00745120">
        <w:rPr>
          <w:rFonts w:ascii="Tahoma" w:hAnsi="Tahoma" w:cs="Tahoma"/>
          <w:sz w:val="20"/>
        </w:rPr>
        <w:t xml:space="preserve">) smlouvy pro předložení závěrečného vyúčtování celého realizovaného projektu je nejpozději do dne </w:t>
      </w:r>
      <w:r w:rsidR="001E0977" w:rsidRPr="00745120">
        <w:rPr>
          <w:rFonts w:ascii="Tahoma" w:hAnsi="Tahoma" w:cs="Tahoma"/>
          <w:sz w:val="20"/>
        </w:rPr>
        <w:t>31. 12. 2025</w:t>
      </w:r>
      <w:r w:rsidR="00935CC9">
        <w:rPr>
          <w:rFonts w:ascii="Tahoma" w:hAnsi="Tahoma" w:cs="Tahoma"/>
          <w:sz w:val="20"/>
        </w:rPr>
        <w:t>.</w:t>
      </w:r>
      <w:r w:rsidR="00745120" w:rsidRPr="00745120">
        <w:rPr>
          <w:rFonts w:ascii="Tahoma" w:hAnsi="Tahoma" w:cs="Tahoma"/>
          <w:sz w:val="20"/>
        </w:rPr>
        <w:t xml:space="preserve"> </w:t>
      </w:r>
      <w:r w:rsidRPr="00745120">
        <w:rPr>
          <w:rFonts w:ascii="Tahoma" w:hAnsi="Tahoma" w:cs="Tahoma"/>
          <w:sz w:val="20"/>
        </w:rPr>
        <w:t>Ostatní práva a povinnosti vyplývající ze smlouvy nebyl</w:t>
      </w:r>
      <w:r w:rsidR="005672BF" w:rsidRPr="00745120">
        <w:rPr>
          <w:rFonts w:ascii="Tahoma" w:hAnsi="Tahoma" w:cs="Tahoma"/>
          <w:sz w:val="20"/>
        </w:rPr>
        <w:t>y</w:t>
      </w:r>
      <w:r w:rsidRPr="00745120">
        <w:rPr>
          <w:rFonts w:ascii="Tahoma" w:hAnsi="Tahoma" w:cs="Tahoma"/>
          <w:sz w:val="20"/>
        </w:rPr>
        <w:t xml:space="preserve"> a nejsou mezi smluvními stranami sporn</w:t>
      </w:r>
      <w:r w:rsidR="005672BF" w:rsidRPr="00745120">
        <w:rPr>
          <w:rFonts w:ascii="Tahoma" w:hAnsi="Tahoma" w:cs="Tahoma"/>
          <w:sz w:val="20"/>
        </w:rPr>
        <w:t>é</w:t>
      </w:r>
      <w:r w:rsidRPr="00745120">
        <w:rPr>
          <w:rFonts w:ascii="Tahoma" w:hAnsi="Tahoma" w:cs="Tahoma"/>
          <w:sz w:val="20"/>
        </w:rPr>
        <w:t xml:space="preserve"> nebo pochybn</w:t>
      </w:r>
      <w:r w:rsidR="005672BF" w:rsidRPr="00745120">
        <w:rPr>
          <w:rFonts w:ascii="Tahoma" w:hAnsi="Tahoma" w:cs="Tahoma"/>
          <w:sz w:val="20"/>
        </w:rPr>
        <w:t>é</w:t>
      </w:r>
      <w:r w:rsidRPr="00745120">
        <w:rPr>
          <w:rFonts w:ascii="Tahoma" w:hAnsi="Tahoma" w:cs="Tahoma"/>
          <w:sz w:val="20"/>
        </w:rPr>
        <w:t xml:space="preserve">, </w:t>
      </w:r>
      <w:r w:rsidR="00687BCA" w:rsidRPr="00745120">
        <w:rPr>
          <w:rFonts w:ascii="Tahoma" w:hAnsi="Tahoma" w:cs="Tahoma"/>
          <w:sz w:val="20"/>
        </w:rPr>
        <w:t>a tedy</w:t>
      </w:r>
      <w:r w:rsidR="00654D91" w:rsidRPr="00745120">
        <w:rPr>
          <w:rFonts w:ascii="Tahoma" w:hAnsi="Tahoma" w:cs="Tahoma"/>
          <w:sz w:val="20"/>
        </w:rPr>
        <w:t> </w:t>
      </w:r>
      <w:r w:rsidRPr="00745120">
        <w:rPr>
          <w:rFonts w:ascii="Tahoma" w:hAnsi="Tahoma" w:cs="Tahoma"/>
          <w:sz w:val="20"/>
        </w:rPr>
        <w:t>ve zbylém rozsahu smlouva platí dále v dosavadním znění.</w:t>
      </w:r>
    </w:p>
    <w:p w14:paraId="661F4655" w14:textId="77777777" w:rsidR="00F554DD" w:rsidRPr="00F554DD" w:rsidRDefault="00E978CB" w:rsidP="00D72840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V.</w:t>
      </w:r>
    </w:p>
    <w:p w14:paraId="58DA1F8B" w14:textId="77777777" w:rsidR="009E6159" w:rsidRPr="00441182" w:rsidRDefault="00E978CB" w:rsidP="00D72840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Závěrečná ustanovení</w:t>
      </w:r>
    </w:p>
    <w:p w14:paraId="42F8EA38" w14:textId="2FF1BE2D" w:rsidR="00922F85" w:rsidRPr="008079E4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8079E4">
        <w:rPr>
          <w:rFonts w:ascii="Tahoma" w:hAnsi="Tahoma" w:cs="Tahoma"/>
          <w:sz w:val="20"/>
        </w:rPr>
        <w:t xml:space="preserve">Případné změny a doplňky této dohody budou smluvní strany řešit písemnými, vzestupně číslovanými dodatky k této </w:t>
      </w:r>
      <w:r w:rsidR="00834C3E" w:rsidRPr="008079E4">
        <w:rPr>
          <w:rFonts w:ascii="Tahoma" w:hAnsi="Tahoma" w:cs="Tahoma"/>
          <w:sz w:val="20"/>
        </w:rPr>
        <w:t>dohod</w:t>
      </w:r>
      <w:r w:rsidR="003B2B79" w:rsidRPr="008079E4">
        <w:rPr>
          <w:rFonts w:ascii="Tahoma" w:hAnsi="Tahoma" w:cs="Tahoma"/>
          <w:sz w:val="20"/>
        </w:rPr>
        <w:t>ě</w:t>
      </w:r>
      <w:r w:rsidRPr="008079E4">
        <w:rPr>
          <w:rFonts w:ascii="Tahoma" w:hAnsi="Tahoma" w:cs="Tahoma"/>
          <w:sz w:val="20"/>
        </w:rPr>
        <w:t>, které budou výslovně za dodatky této dohody označeny</w:t>
      </w:r>
      <w:r w:rsidRPr="008079E4">
        <w:rPr>
          <w:rFonts w:ascii="Tahoma" w:hAnsi="Tahoma" w:cs="Tahoma"/>
          <w:sz w:val="20"/>
          <w:szCs w:val="20"/>
        </w:rPr>
        <w:t>.</w:t>
      </w:r>
    </w:p>
    <w:p w14:paraId="623E2E33" w14:textId="77777777" w:rsidR="00922F85" w:rsidRPr="008079E4" w:rsidRDefault="000C7FAC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8079E4">
        <w:rPr>
          <w:rFonts w:ascii="Tahoma" w:hAnsi="Tahoma" w:cs="Tahoma"/>
          <w:sz w:val="20"/>
        </w:rPr>
        <w:t>Je-li tato dohoda uzavírána v listinné podobě, vyhotovuje se ve dvou stejnopisech s platností originálu, z nichž jeden obdrží poskytovatel a jeden příjemce. Je-li tato dohoda uzavírána elektronicky, obdrží obě strany její elektronický originál opatřený uznávanými elektronickými podpisy.</w:t>
      </w:r>
    </w:p>
    <w:p w14:paraId="067F3BCA" w14:textId="77777777" w:rsidR="00922F85" w:rsidRPr="008079E4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8079E4">
        <w:rPr>
          <w:rFonts w:ascii="Tahoma" w:hAnsi="Tahoma" w:cs="Tahoma"/>
          <w:sz w:val="20"/>
        </w:rPr>
        <w:t>Tato dohoda nabývá platnosti a účinnosti dnem, kdy vyjádření souhlasu s obsahem návrhu dojde druhé smluvní straně, pokud z následujícího odstavce tohoto článku dohody nevyplývá něco jiného.</w:t>
      </w:r>
    </w:p>
    <w:p w14:paraId="5A255F04" w14:textId="77777777" w:rsidR="00922F85" w:rsidRPr="008079E4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8079E4">
        <w:rPr>
          <w:rFonts w:ascii="Tahoma" w:hAnsi="Tahoma" w:cs="Tahoma"/>
          <w:sz w:val="20"/>
        </w:rPr>
        <w:t>Má-li být tato dohoda povinně uveřejněna v registru smluv dle zákona č. 340/2015 Sb., o zvláštních podmínkách účinnosti některých smluv, uveřejňování těchto smluv a o registru smluv (zákon o registru smluv), ve znění pozdějších předpisů (dále jen „zákon o registru smluv“), provede její uveřejnění v souladu se zákonem</w:t>
      </w:r>
      <w:r w:rsidR="00834C3E" w:rsidRPr="008079E4">
        <w:rPr>
          <w:rFonts w:ascii="Tahoma" w:hAnsi="Tahoma" w:cs="Tahoma"/>
          <w:sz w:val="20"/>
        </w:rPr>
        <w:t xml:space="preserve"> o registru smluv</w:t>
      </w:r>
      <w:r w:rsidRPr="008079E4">
        <w:rPr>
          <w:rFonts w:ascii="Tahoma" w:hAnsi="Tahoma" w:cs="Tahoma"/>
          <w:sz w:val="20"/>
        </w:rPr>
        <w:t xml:space="preserve"> poskytovatel. V takovém případě nabývá dohoda účinnosti dnem jejího uveřejnění v registru smluv.</w:t>
      </w:r>
    </w:p>
    <w:p w14:paraId="66BB03DA" w14:textId="3DB9BCC4" w:rsidR="00922F85" w:rsidRPr="008079E4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8079E4">
        <w:rPr>
          <w:rFonts w:ascii="Tahoma" w:hAnsi="Tahoma" w:cs="Tahoma"/>
          <w:sz w:val="20"/>
        </w:rPr>
        <w:t xml:space="preserve">V případě, kdy nebude tato dohoda uveřejněna dle předchozího odstavce tohoto článku </w:t>
      </w:r>
      <w:r w:rsidR="00834C3E" w:rsidRPr="008079E4">
        <w:rPr>
          <w:rFonts w:ascii="Tahoma" w:hAnsi="Tahoma" w:cs="Tahoma"/>
          <w:sz w:val="20"/>
        </w:rPr>
        <w:t>dohody</w:t>
      </w:r>
      <w:r w:rsidRPr="008079E4">
        <w:rPr>
          <w:rFonts w:ascii="Tahoma" w:hAnsi="Tahoma" w:cs="Tahoma"/>
          <w:sz w:val="20"/>
        </w:rPr>
        <w:t>, bere příjemce na vědomí a výslovně souhlasí s tím, že dohoda včetně případných dodatků bude zveřejněna na oficiálních webových stránkách Moravskoslezského kraje. Dohoda bude zveřejněna po anonymizaci provedené v souladu s platnými právními předpisy.</w:t>
      </w:r>
    </w:p>
    <w:p w14:paraId="2F8FB583" w14:textId="77777777" w:rsidR="00922F85" w:rsidRPr="008079E4" w:rsidRDefault="00922F85" w:rsidP="00D56928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64" w:hanging="350"/>
        <w:rPr>
          <w:rFonts w:ascii="Tahoma" w:hAnsi="Tahoma" w:cs="Tahoma"/>
          <w:sz w:val="20"/>
          <w:szCs w:val="20"/>
        </w:rPr>
      </w:pPr>
      <w:r w:rsidRPr="008079E4">
        <w:rPr>
          <w:rFonts w:ascii="Tahoma" w:hAnsi="Tahoma" w:cs="Tahoma"/>
          <w:iCs/>
          <w:sz w:val="20"/>
        </w:rPr>
        <w:lastRenderedPageBreak/>
        <w:t xml:space="preserve">Osobní údaje obsažené ve smlouvě a v této dohodě budou poskytovatelem zpracovávány pouze pro účely plnění práv a povinností vyplývajících ze smlouvy a z této dohody; k jiným účelům nebudou tyto osobní </w:t>
      </w:r>
      <w:r w:rsidRPr="008079E4">
        <w:rPr>
          <w:rFonts w:ascii="Tahoma" w:hAnsi="Tahoma" w:cs="Tahoma"/>
          <w:sz w:val="20"/>
          <w:szCs w:val="20"/>
        </w:rPr>
        <w:t>údaje</w:t>
      </w:r>
      <w:r w:rsidRPr="008079E4">
        <w:rPr>
          <w:rFonts w:ascii="Tahoma" w:hAnsi="Tahoma" w:cs="Tahoma"/>
          <w:iCs/>
          <w:sz w:val="20"/>
        </w:rPr>
        <w:t xml:space="preserve"> </w:t>
      </w:r>
      <w:r w:rsidRPr="008079E4">
        <w:rPr>
          <w:rFonts w:ascii="Tahoma" w:hAnsi="Tahoma" w:cs="Tahoma"/>
          <w:sz w:val="20"/>
        </w:rPr>
        <w:t>poskytovatelem</w:t>
      </w:r>
      <w:r w:rsidRPr="008079E4">
        <w:rPr>
          <w:rFonts w:ascii="Tahoma" w:hAnsi="Tahoma" w:cs="Tahoma"/>
          <w:iCs/>
          <w:sz w:val="20"/>
        </w:rPr>
        <w:t xml:space="preserve"> použity. Poskytovatel při zpracovávání osobních údajů dodržuje platné právní předpisy. Podrobné informace o ochraně osobních údajů jsou dostupné na oficiálních webových stránkách Moravskoslezského kraje </w:t>
      </w:r>
      <w:hyperlink r:id="rId11" w:history="1">
        <w:r w:rsidRPr="008079E4">
          <w:rPr>
            <w:rStyle w:val="Hypertextovodkaz"/>
            <w:rFonts w:ascii="Tahoma" w:hAnsi="Tahoma" w:cs="Tahoma"/>
            <w:iCs/>
            <w:sz w:val="20"/>
          </w:rPr>
          <w:t>www.msk.cz</w:t>
        </w:r>
      </w:hyperlink>
      <w:r w:rsidRPr="008079E4">
        <w:rPr>
          <w:rFonts w:ascii="Tahoma" w:hAnsi="Tahoma" w:cs="Tahoma"/>
          <w:sz w:val="20"/>
          <w:szCs w:val="20"/>
        </w:rPr>
        <w:t>.</w:t>
      </w:r>
    </w:p>
    <w:p w14:paraId="5EA7D4B7" w14:textId="2BB410A2" w:rsidR="00863160" w:rsidRPr="008079E4" w:rsidRDefault="00C924B7" w:rsidP="00D56928">
      <w:pPr>
        <w:pStyle w:val="Zkladntext"/>
        <w:keepNext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64" w:hanging="350"/>
        <w:rPr>
          <w:rFonts w:ascii="Tahoma" w:hAnsi="Tahoma" w:cs="Tahoma"/>
          <w:sz w:val="20"/>
          <w:szCs w:val="20"/>
        </w:rPr>
      </w:pPr>
      <w:r w:rsidRPr="008079E4">
        <w:rPr>
          <w:rFonts w:ascii="Tahoma" w:hAnsi="Tahoma" w:cs="Tahoma"/>
          <w:sz w:val="20"/>
          <w:szCs w:val="20"/>
        </w:rPr>
        <w:t>Doložka platnosti právního jednání podle § 23 odst. 1 zákona č. 129/2000 Sb., o krajích (krajské zřízení), ve znění pozdějších předpisů: O uzavření této dohody rozhodl</w:t>
      </w:r>
      <w:r w:rsidR="00B93BC5" w:rsidRPr="008079E4">
        <w:rPr>
          <w:rFonts w:ascii="Tahoma" w:hAnsi="Tahoma" w:cs="Tahoma"/>
          <w:sz w:val="20"/>
          <w:szCs w:val="20"/>
        </w:rPr>
        <w:t>o</w:t>
      </w:r>
      <w:r w:rsidRPr="008079E4">
        <w:rPr>
          <w:rFonts w:ascii="Tahoma" w:hAnsi="Tahoma" w:cs="Tahoma"/>
          <w:sz w:val="20"/>
          <w:szCs w:val="20"/>
        </w:rPr>
        <w:t xml:space="preserve"> </w:t>
      </w:r>
      <w:r w:rsidR="00B93BC5" w:rsidRPr="008079E4">
        <w:rPr>
          <w:rFonts w:ascii="Tahoma" w:hAnsi="Tahoma" w:cs="Tahoma"/>
          <w:sz w:val="20"/>
          <w:szCs w:val="20"/>
        </w:rPr>
        <w:t>zastupitelstvo</w:t>
      </w:r>
      <w:r w:rsidRPr="008079E4">
        <w:rPr>
          <w:rFonts w:ascii="Tahoma" w:hAnsi="Tahoma" w:cs="Tahoma"/>
          <w:sz w:val="20"/>
          <w:szCs w:val="20"/>
        </w:rPr>
        <w:t xml:space="preserve"> kraje usnesením č. </w:t>
      </w:r>
      <w:r w:rsidR="00B3018A" w:rsidRPr="008079E4">
        <w:rPr>
          <w:rFonts w:ascii="Tahoma" w:hAnsi="Tahoma" w:cs="Tahoma"/>
          <w:sz w:val="20"/>
          <w:szCs w:val="20"/>
        </w:rPr>
        <w:t>.</w:t>
      </w:r>
      <w:r w:rsidR="00A45E69">
        <w:rPr>
          <w:rFonts w:ascii="Tahoma" w:hAnsi="Tahoma" w:cs="Tahoma"/>
          <w:sz w:val="20"/>
          <w:szCs w:val="20"/>
        </w:rPr>
        <w:t>.</w:t>
      </w:r>
      <w:r w:rsidR="00B3018A" w:rsidRPr="008079E4">
        <w:rPr>
          <w:rFonts w:ascii="Tahoma" w:hAnsi="Tahoma" w:cs="Tahoma"/>
          <w:sz w:val="20"/>
          <w:szCs w:val="20"/>
        </w:rPr>
        <w:t>.</w:t>
      </w:r>
      <w:r w:rsidRPr="008079E4">
        <w:rPr>
          <w:rFonts w:ascii="Tahoma" w:hAnsi="Tahoma" w:cs="Tahoma"/>
          <w:sz w:val="20"/>
          <w:szCs w:val="20"/>
        </w:rPr>
        <w:t>/</w:t>
      </w:r>
      <w:r w:rsidR="00B3018A" w:rsidRPr="008079E4">
        <w:rPr>
          <w:rFonts w:ascii="Tahoma" w:hAnsi="Tahoma" w:cs="Tahoma"/>
          <w:sz w:val="20"/>
          <w:szCs w:val="20"/>
        </w:rPr>
        <w:t>….</w:t>
      </w:r>
      <w:r w:rsidR="00791E05" w:rsidRPr="008079E4">
        <w:rPr>
          <w:rFonts w:ascii="Tahoma" w:hAnsi="Tahoma" w:cs="Tahoma"/>
          <w:sz w:val="20"/>
          <w:szCs w:val="20"/>
        </w:rPr>
        <w:t xml:space="preserve"> </w:t>
      </w:r>
      <w:r w:rsidRPr="008079E4">
        <w:rPr>
          <w:rFonts w:ascii="Tahoma" w:hAnsi="Tahoma" w:cs="Tahoma"/>
          <w:sz w:val="20"/>
          <w:szCs w:val="20"/>
        </w:rPr>
        <w:t xml:space="preserve">ze dne </w:t>
      </w:r>
      <w:r w:rsidR="00B3018A" w:rsidRPr="008079E4">
        <w:rPr>
          <w:rFonts w:ascii="Tahoma" w:hAnsi="Tahoma" w:cs="Tahoma"/>
          <w:sz w:val="20"/>
          <w:szCs w:val="20"/>
        </w:rPr>
        <w:t>6</w:t>
      </w:r>
      <w:r w:rsidRPr="008079E4">
        <w:rPr>
          <w:rFonts w:ascii="Tahoma" w:hAnsi="Tahoma" w:cs="Tahoma"/>
          <w:sz w:val="20"/>
          <w:szCs w:val="20"/>
        </w:rPr>
        <w:t>. </w:t>
      </w:r>
      <w:r w:rsidR="00B3018A" w:rsidRPr="008079E4">
        <w:rPr>
          <w:rFonts w:ascii="Tahoma" w:hAnsi="Tahoma" w:cs="Tahoma"/>
          <w:sz w:val="20"/>
          <w:szCs w:val="20"/>
        </w:rPr>
        <w:t>6.</w:t>
      </w:r>
      <w:r w:rsidRPr="008079E4">
        <w:rPr>
          <w:rFonts w:ascii="Tahoma" w:hAnsi="Tahoma" w:cs="Tahoma"/>
          <w:sz w:val="20"/>
          <w:szCs w:val="20"/>
        </w:rPr>
        <w:t> </w:t>
      </w:r>
      <w:r w:rsidR="008869B9" w:rsidRPr="008079E4">
        <w:rPr>
          <w:rFonts w:ascii="Tahoma" w:hAnsi="Tahoma" w:cs="Tahoma"/>
          <w:sz w:val="20"/>
          <w:szCs w:val="20"/>
        </w:rPr>
        <w:t>202</w:t>
      </w:r>
      <w:r w:rsidR="000C7FAC" w:rsidRPr="008079E4">
        <w:rPr>
          <w:rFonts w:ascii="Tahoma" w:hAnsi="Tahoma" w:cs="Tahoma"/>
          <w:sz w:val="20"/>
          <w:szCs w:val="20"/>
        </w:rPr>
        <w:t>4</w:t>
      </w:r>
      <w:r w:rsidR="008869B9" w:rsidRPr="008079E4">
        <w:rPr>
          <w:rFonts w:ascii="Tahoma" w:hAnsi="Tahoma" w:cs="Tahoma"/>
          <w:sz w:val="20"/>
          <w:szCs w:val="20"/>
        </w:rPr>
        <w:t>.</w:t>
      </w:r>
    </w:p>
    <w:p w14:paraId="67985A80" w14:textId="35EEECF2" w:rsidR="00791E05" w:rsidRPr="008079E4" w:rsidRDefault="00791E05" w:rsidP="00D56928">
      <w:pPr>
        <w:pStyle w:val="Zkladntext"/>
        <w:keepNext/>
        <w:numPr>
          <w:ilvl w:val="0"/>
          <w:numId w:val="16"/>
        </w:numPr>
        <w:tabs>
          <w:tab w:val="clear" w:pos="1117"/>
        </w:tabs>
        <w:spacing w:before="120" w:after="280" w:line="280" w:lineRule="exact"/>
        <w:ind w:left="364" w:hanging="350"/>
        <w:rPr>
          <w:rFonts w:ascii="Tahoma" w:hAnsi="Tahoma" w:cs="Tahoma"/>
          <w:sz w:val="20"/>
          <w:szCs w:val="20"/>
        </w:rPr>
      </w:pPr>
      <w:r w:rsidRPr="008079E4">
        <w:rPr>
          <w:rFonts w:ascii="Tahoma" w:hAnsi="Tahoma" w:cs="Tahoma"/>
          <w:sz w:val="20"/>
          <w:szCs w:val="20"/>
        </w:rPr>
        <w:t>Doložka platnosti právního jednání dle §</w:t>
      </w:r>
      <w:r w:rsidR="00B3018A" w:rsidRPr="008079E4">
        <w:rPr>
          <w:rFonts w:ascii="Tahoma" w:hAnsi="Tahoma" w:cs="Tahoma"/>
          <w:sz w:val="20"/>
          <w:szCs w:val="20"/>
        </w:rPr>
        <w:t> </w:t>
      </w:r>
      <w:r w:rsidRPr="008079E4">
        <w:rPr>
          <w:rFonts w:ascii="Tahoma" w:hAnsi="Tahoma" w:cs="Tahoma"/>
          <w:sz w:val="20"/>
          <w:szCs w:val="20"/>
        </w:rPr>
        <w:t>41 zákona č.</w:t>
      </w:r>
      <w:r w:rsidR="00B3018A" w:rsidRPr="008079E4">
        <w:rPr>
          <w:rFonts w:ascii="Tahoma" w:hAnsi="Tahoma" w:cs="Tahoma"/>
          <w:sz w:val="20"/>
          <w:szCs w:val="20"/>
        </w:rPr>
        <w:t> </w:t>
      </w:r>
      <w:r w:rsidRPr="008079E4">
        <w:rPr>
          <w:rFonts w:ascii="Tahoma" w:hAnsi="Tahoma" w:cs="Tahoma"/>
          <w:sz w:val="20"/>
          <w:szCs w:val="20"/>
        </w:rPr>
        <w:t>128/2000</w:t>
      </w:r>
      <w:r w:rsidR="00B3018A" w:rsidRPr="008079E4">
        <w:rPr>
          <w:rFonts w:ascii="Tahoma" w:hAnsi="Tahoma" w:cs="Tahoma"/>
          <w:sz w:val="20"/>
          <w:szCs w:val="20"/>
        </w:rPr>
        <w:t> </w:t>
      </w:r>
      <w:r w:rsidRPr="008079E4">
        <w:rPr>
          <w:rFonts w:ascii="Tahoma" w:hAnsi="Tahoma" w:cs="Tahoma"/>
          <w:sz w:val="20"/>
          <w:szCs w:val="20"/>
        </w:rPr>
        <w:t>Sb., o obcích (obecní zřízení), ve znění pozdějších předpisů: O uzavření této dohody rozhodla rada/rozhodlo zastupitelstvo obce usnesením č.</w:t>
      </w:r>
      <w:r w:rsidR="0020165D" w:rsidRPr="008079E4">
        <w:rPr>
          <w:rFonts w:ascii="Tahoma" w:hAnsi="Tahoma" w:cs="Tahoma"/>
          <w:sz w:val="20"/>
          <w:szCs w:val="20"/>
        </w:rPr>
        <w:t> </w:t>
      </w:r>
      <w:r w:rsidRPr="008079E4">
        <w:rPr>
          <w:rFonts w:ascii="Tahoma" w:hAnsi="Tahoma" w:cs="Tahoma"/>
          <w:sz w:val="20"/>
          <w:szCs w:val="20"/>
        </w:rPr>
        <w:t>...</w:t>
      </w:r>
      <w:r w:rsidR="00A45E69">
        <w:rPr>
          <w:rFonts w:ascii="Tahoma" w:hAnsi="Tahoma" w:cs="Tahoma"/>
          <w:sz w:val="20"/>
          <w:szCs w:val="20"/>
        </w:rPr>
        <w:t>.</w:t>
      </w:r>
      <w:r w:rsidRPr="008079E4">
        <w:rPr>
          <w:rFonts w:ascii="Tahoma" w:hAnsi="Tahoma" w:cs="Tahoma"/>
          <w:sz w:val="20"/>
          <w:szCs w:val="20"/>
        </w:rPr>
        <w:t>... ze dne .....</w:t>
      </w:r>
      <w:r w:rsidR="0020165D" w:rsidRPr="008079E4">
        <w:rPr>
          <w:rFonts w:ascii="Tahoma" w:hAnsi="Tahoma" w:cs="Tahoma"/>
          <w:sz w:val="20"/>
          <w:szCs w:val="20"/>
        </w:rPr>
        <w:t>...</w:t>
      </w:r>
      <w:r w:rsidRPr="008079E4">
        <w:rPr>
          <w:rFonts w:ascii="Tahoma" w:hAnsi="Tahoma" w:cs="Tahoma"/>
          <w:sz w:val="20"/>
          <w:szCs w:val="20"/>
        </w:rPr>
        <w:t>.</w:t>
      </w:r>
      <w:r w:rsidR="0020165D" w:rsidRPr="008079E4">
        <w:rPr>
          <w:rFonts w:ascii="Tahoma" w:hAnsi="Tahoma" w:cs="Tahoma"/>
          <w:sz w:val="20"/>
          <w:szCs w:val="20"/>
        </w:rPr>
        <w:t> 2024</w:t>
      </w:r>
      <w:r w:rsidRPr="008079E4">
        <w:rPr>
          <w:rFonts w:ascii="Tahoma" w:hAnsi="Tahoma" w:cs="Tahoma"/>
          <w:sz w:val="20"/>
          <w:szCs w:val="20"/>
        </w:rPr>
        <w:t>.</w:t>
      </w:r>
    </w:p>
    <w:p w14:paraId="5AD4E186" w14:textId="77777777" w:rsidR="00791E05" w:rsidRDefault="00791E05" w:rsidP="00791E05">
      <w:pPr>
        <w:pStyle w:val="Zkladntext"/>
        <w:keepNext/>
        <w:spacing w:before="120" w:after="280" w:line="280" w:lineRule="exact"/>
        <w:ind w:left="357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3686"/>
      </w:tblGrid>
      <w:tr w:rsidR="00ED3445" w:rsidRPr="00441182" w14:paraId="07F16EB7" w14:textId="77777777" w:rsidTr="00645F13">
        <w:tc>
          <w:tcPr>
            <w:tcW w:w="3686" w:type="dxa"/>
          </w:tcPr>
          <w:p w14:paraId="33DCC9A4" w14:textId="77777777" w:rsidR="00ED3445" w:rsidRPr="00441182" w:rsidRDefault="00ED3445" w:rsidP="00645F13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V Ostravě dne</w:t>
            </w:r>
            <w:r w:rsidR="00982A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118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1984" w:type="dxa"/>
          </w:tcPr>
          <w:p w14:paraId="38306B00" w14:textId="77777777" w:rsidR="00ED3445" w:rsidRPr="00441182" w:rsidRDefault="00ED3445" w:rsidP="00645F13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85B159" w14:textId="7CCB8444" w:rsidR="00ED3445" w:rsidRPr="00441182" w:rsidRDefault="00ED3445" w:rsidP="00366B66">
            <w:pPr>
              <w:pStyle w:val="Zhlav"/>
              <w:keepNext/>
              <w:tabs>
                <w:tab w:val="clear" w:pos="4536"/>
                <w:tab w:val="clear" w:pos="9072"/>
              </w:tabs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V </w:t>
            </w:r>
            <w:r w:rsidR="00EB6FF7" w:rsidRPr="00B3018A">
              <w:rPr>
                <w:rFonts w:ascii="Tahoma" w:hAnsi="Tahoma" w:cs="Tahoma"/>
                <w:sz w:val="20"/>
                <w:szCs w:val="20"/>
              </w:rPr>
              <w:t>Těškovic</w:t>
            </w:r>
            <w:r w:rsidR="00EB6FF7">
              <w:rPr>
                <w:rFonts w:ascii="Tahoma" w:hAnsi="Tahoma" w:cs="Tahoma"/>
                <w:sz w:val="20"/>
                <w:szCs w:val="20"/>
              </w:rPr>
              <w:t>ích</w:t>
            </w:r>
            <w:r w:rsidR="00EB6FF7" w:rsidRPr="0044118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1182">
              <w:rPr>
                <w:rFonts w:ascii="Tahoma" w:hAnsi="Tahoma" w:cs="Tahoma"/>
                <w:sz w:val="20"/>
                <w:szCs w:val="20"/>
              </w:rPr>
              <w:t>dne</w:t>
            </w:r>
            <w:r w:rsidR="00982A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118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  <w:tr w:rsidR="00ED3445" w:rsidRPr="00441182" w14:paraId="2215D57B" w14:textId="77777777" w:rsidTr="00645F13">
        <w:trPr>
          <w:trHeight w:val="1762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4310B9D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977B85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66A9653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445" w:rsidRPr="00441182" w14:paraId="291B6EC7" w14:textId="77777777" w:rsidTr="00645F13">
        <w:trPr>
          <w:trHeight w:val="1180"/>
        </w:trPr>
        <w:tc>
          <w:tcPr>
            <w:tcW w:w="3686" w:type="dxa"/>
            <w:tcBorders>
              <w:top w:val="single" w:sz="4" w:space="0" w:color="auto"/>
            </w:tcBorders>
          </w:tcPr>
          <w:p w14:paraId="3AAB95AB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 w:rsidR="00982ACA"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poskytovatele</w:t>
            </w:r>
          </w:p>
          <w:p w14:paraId="63998D9F" w14:textId="77777777" w:rsidR="00ED3445" w:rsidRPr="00441182" w:rsidRDefault="00982ACA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984" w:type="dxa"/>
            <w:vAlign w:val="center"/>
          </w:tcPr>
          <w:p w14:paraId="14DAF810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F6B357C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 w:rsidR="00982ACA"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3EEFAE50" w14:textId="0A4B098B" w:rsidR="00601DAB" w:rsidRPr="00441182" w:rsidRDefault="00A234B9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601DAB" w:rsidRPr="00441182">
              <w:rPr>
                <w:rFonts w:ascii="Tahoma" w:hAnsi="Tahoma" w:cs="Tahoma"/>
                <w:sz w:val="20"/>
                <w:szCs w:val="20"/>
              </w:rPr>
              <w:t xml:space="preserve">bec </w:t>
            </w:r>
            <w:r w:rsidR="00B3018A" w:rsidRPr="00B3018A">
              <w:rPr>
                <w:rFonts w:ascii="Tahoma" w:hAnsi="Tahoma" w:cs="Tahoma"/>
                <w:sz w:val="20"/>
                <w:szCs w:val="20"/>
              </w:rPr>
              <w:t>Těškovice</w:t>
            </w:r>
          </w:p>
          <w:p w14:paraId="0BFF0BDB" w14:textId="1091840F" w:rsidR="00ED3445" w:rsidRPr="00441182" w:rsidRDefault="00B3018A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7790">
              <w:rPr>
                <w:rFonts w:ascii="Tahoma" w:hAnsi="Tahoma" w:cs="Tahoma"/>
                <w:bCs/>
                <w:sz w:val="20"/>
                <w:szCs w:val="20"/>
              </w:rPr>
              <w:t>Ing. Martin Sedlák</w:t>
            </w:r>
          </w:p>
          <w:p w14:paraId="52768D66" w14:textId="77777777" w:rsidR="00220081" w:rsidRPr="00441182" w:rsidRDefault="00601DAB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starosta</w:t>
            </w:r>
          </w:p>
        </w:tc>
      </w:tr>
    </w:tbl>
    <w:p w14:paraId="1C759147" w14:textId="77777777" w:rsidR="00ED3445" w:rsidRDefault="00ED3445" w:rsidP="002E0B3F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p w14:paraId="3F90BCD7" w14:textId="77777777" w:rsidR="00D70FAC" w:rsidRDefault="00D70FAC" w:rsidP="002E0B3F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p w14:paraId="1F612D0A" w14:textId="6E357E58" w:rsidR="00D70FAC" w:rsidRDefault="00D70FAC" w:rsidP="00D70FAC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  <w:r w:rsidRPr="00DA20AD">
        <w:rPr>
          <w:rFonts w:ascii="Tahoma" w:hAnsi="Tahoma" w:cs="Tahoma"/>
          <w:sz w:val="20"/>
          <w:szCs w:val="20"/>
        </w:rPr>
        <w:t xml:space="preserve">Tuto dohodu je na základě pověření uděleného se souhlasem rady kraje oprávněna podepsat členka rady kraje. V případě nepřítomnosti členky rady kraje podepisuje </w:t>
      </w:r>
      <w:r w:rsidR="001A5674">
        <w:rPr>
          <w:rFonts w:ascii="Tahoma" w:hAnsi="Tahoma" w:cs="Tahoma"/>
          <w:sz w:val="20"/>
          <w:szCs w:val="20"/>
        </w:rPr>
        <w:t>dohodu</w:t>
      </w:r>
      <w:r w:rsidRPr="00DA20AD">
        <w:rPr>
          <w:rFonts w:ascii="Tahoma" w:hAnsi="Tahoma" w:cs="Tahoma"/>
          <w:sz w:val="20"/>
          <w:szCs w:val="20"/>
        </w:rPr>
        <w:t xml:space="preserve"> hejtman kraje, případně jeho zástupce v pořadí určeném usnesením zastupitelstva č. 1/10 ze dne 5. 11. 2020, ve znění usnesení zastupitelstva kraje č. 12/1193 ze dne 8. 6. 2023.</w:t>
      </w:r>
    </w:p>
    <w:p w14:paraId="411D866A" w14:textId="77777777" w:rsidR="00D70FAC" w:rsidRDefault="00D70FAC" w:rsidP="002E0B3F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sectPr w:rsidR="00D70FAC" w:rsidSect="00E667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A3408" w14:textId="77777777" w:rsidR="00E6676F" w:rsidRDefault="00E6676F" w:rsidP="00886CE4">
      <w:r>
        <w:separator/>
      </w:r>
    </w:p>
  </w:endnote>
  <w:endnote w:type="continuationSeparator" w:id="0">
    <w:p w14:paraId="48BBF4DD" w14:textId="77777777" w:rsidR="00E6676F" w:rsidRDefault="00E6676F" w:rsidP="00886CE4">
      <w:r>
        <w:continuationSeparator/>
      </w:r>
    </w:p>
  </w:endnote>
  <w:endnote w:type="continuationNotice" w:id="1">
    <w:p w14:paraId="396D9C3C" w14:textId="77777777" w:rsidR="00E6676F" w:rsidRDefault="00E667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0355" w14:textId="77777777" w:rsidR="007329A7" w:rsidRDefault="007329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B9A6" w14:textId="77777777" w:rsidR="00566A1B" w:rsidRDefault="00566A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463D" w14:textId="77777777" w:rsidR="007329A7" w:rsidRDefault="007329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BAB0" w14:textId="77777777" w:rsidR="00E6676F" w:rsidRDefault="00E6676F" w:rsidP="00886CE4">
      <w:r>
        <w:separator/>
      </w:r>
    </w:p>
  </w:footnote>
  <w:footnote w:type="continuationSeparator" w:id="0">
    <w:p w14:paraId="44044708" w14:textId="77777777" w:rsidR="00E6676F" w:rsidRDefault="00E6676F" w:rsidP="00886CE4">
      <w:r>
        <w:continuationSeparator/>
      </w:r>
    </w:p>
  </w:footnote>
  <w:footnote w:type="continuationNotice" w:id="1">
    <w:p w14:paraId="0C965A4A" w14:textId="77777777" w:rsidR="00E6676F" w:rsidRDefault="00E66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C4C6" w14:textId="77777777" w:rsidR="007329A7" w:rsidRDefault="007329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0A34" w14:textId="73477AAF" w:rsidR="00566A1B" w:rsidRPr="007329A7" w:rsidRDefault="00566A1B" w:rsidP="007329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E11" w14:textId="77777777" w:rsidR="007329A7" w:rsidRDefault="007329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95210A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24AF2"/>
    <w:multiLevelType w:val="hybridMultilevel"/>
    <w:tmpl w:val="3ECC8494"/>
    <w:lvl w:ilvl="0" w:tplc="8F08B5CC">
      <w:start w:val="8"/>
      <w:numFmt w:val="lowerLetter"/>
      <w:lvlText w:val="%1)"/>
      <w:lvlJc w:val="left"/>
      <w:pPr>
        <w:ind w:left="106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54822"/>
    <w:multiLevelType w:val="hybridMultilevel"/>
    <w:tmpl w:val="FFC83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37330"/>
    <w:multiLevelType w:val="hybridMultilevel"/>
    <w:tmpl w:val="862A66CC"/>
    <w:name w:val="WW8Num72"/>
    <w:lvl w:ilvl="0" w:tplc="09521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C1787"/>
    <w:multiLevelType w:val="hybridMultilevel"/>
    <w:tmpl w:val="C8E23112"/>
    <w:lvl w:ilvl="0" w:tplc="0EE24C1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DA26D04"/>
    <w:multiLevelType w:val="hybridMultilevel"/>
    <w:tmpl w:val="4D288B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3C8A12">
      <w:start w:val="1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76462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C5722A1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D5D5133"/>
    <w:multiLevelType w:val="hybridMultilevel"/>
    <w:tmpl w:val="3466ABB4"/>
    <w:lvl w:ilvl="0" w:tplc="B6A8E50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7E67EA"/>
    <w:multiLevelType w:val="hybridMultilevel"/>
    <w:tmpl w:val="32F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596C3A"/>
    <w:multiLevelType w:val="hybridMultilevel"/>
    <w:tmpl w:val="C78CD9F2"/>
    <w:lvl w:ilvl="0" w:tplc="A4E464B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7005BCB"/>
    <w:multiLevelType w:val="hybridMultilevel"/>
    <w:tmpl w:val="BBAA0C88"/>
    <w:lvl w:ilvl="0" w:tplc="0CBE500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434028">
    <w:abstractNumId w:val="30"/>
  </w:num>
  <w:num w:numId="2" w16cid:durableId="820731238">
    <w:abstractNumId w:val="27"/>
  </w:num>
  <w:num w:numId="3" w16cid:durableId="1376006764">
    <w:abstractNumId w:val="17"/>
  </w:num>
  <w:num w:numId="4" w16cid:durableId="187834862">
    <w:abstractNumId w:val="23"/>
  </w:num>
  <w:num w:numId="5" w16cid:durableId="1896549168">
    <w:abstractNumId w:val="3"/>
  </w:num>
  <w:num w:numId="6" w16cid:durableId="1624120580">
    <w:abstractNumId w:val="19"/>
  </w:num>
  <w:num w:numId="7" w16cid:durableId="1248225716">
    <w:abstractNumId w:val="32"/>
  </w:num>
  <w:num w:numId="8" w16cid:durableId="2090270809">
    <w:abstractNumId w:val="25"/>
  </w:num>
  <w:num w:numId="9" w16cid:durableId="2039961046">
    <w:abstractNumId w:val="15"/>
  </w:num>
  <w:num w:numId="10" w16cid:durableId="961887706">
    <w:abstractNumId w:val="11"/>
  </w:num>
  <w:num w:numId="11" w16cid:durableId="180977140">
    <w:abstractNumId w:val="24"/>
  </w:num>
  <w:num w:numId="12" w16cid:durableId="1519268801">
    <w:abstractNumId w:val="29"/>
  </w:num>
  <w:num w:numId="13" w16cid:durableId="583147712">
    <w:abstractNumId w:val="8"/>
  </w:num>
  <w:num w:numId="14" w16cid:durableId="596324858">
    <w:abstractNumId w:val="4"/>
  </w:num>
  <w:num w:numId="15" w16cid:durableId="2055738790">
    <w:abstractNumId w:val="9"/>
  </w:num>
  <w:num w:numId="16" w16cid:durableId="1126970447">
    <w:abstractNumId w:val="13"/>
  </w:num>
  <w:num w:numId="17" w16cid:durableId="1757440137">
    <w:abstractNumId w:val="17"/>
    <w:lvlOverride w:ilvl="0">
      <w:startOverride w:val="1"/>
    </w:lvlOverride>
  </w:num>
  <w:num w:numId="18" w16cid:durableId="451748790">
    <w:abstractNumId w:val="10"/>
  </w:num>
  <w:num w:numId="19" w16cid:durableId="820773740">
    <w:abstractNumId w:val="12"/>
  </w:num>
  <w:num w:numId="20" w16cid:durableId="1652825700">
    <w:abstractNumId w:val="28"/>
  </w:num>
  <w:num w:numId="21" w16cid:durableId="227765206">
    <w:abstractNumId w:val="22"/>
  </w:num>
  <w:num w:numId="22" w16cid:durableId="1259100403">
    <w:abstractNumId w:val="20"/>
  </w:num>
  <w:num w:numId="23" w16cid:durableId="468204086">
    <w:abstractNumId w:val="14"/>
  </w:num>
  <w:num w:numId="24" w16cid:durableId="1545873350">
    <w:abstractNumId w:val="16"/>
  </w:num>
  <w:num w:numId="25" w16cid:durableId="278683487">
    <w:abstractNumId w:val="18"/>
  </w:num>
  <w:num w:numId="26" w16cid:durableId="224266669">
    <w:abstractNumId w:val="5"/>
  </w:num>
  <w:num w:numId="27" w16cid:durableId="1789854912">
    <w:abstractNumId w:val="21"/>
  </w:num>
  <w:num w:numId="28" w16cid:durableId="1711221362">
    <w:abstractNumId w:val="26"/>
  </w:num>
  <w:num w:numId="29" w16cid:durableId="9570180">
    <w:abstractNumId w:val="31"/>
  </w:num>
  <w:num w:numId="30" w16cid:durableId="119417982">
    <w:abstractNumId w:val="1"/>
  </w:num>
  <w:num w:numId="31" w16cid:durableId="374816133">
    <w:abstractNumId w:val="0"/>
  </w:num>
  <w:num w:numId="32" w16cid:durableId="1791700450">
    <w:abstractNumId w:val="2"/>
  </w:num>
  <w:num w:numId="33" w16cid:durableId="1944075057">
    <w:abstractNumId w:val="7"/>
  </w:num>
  <w:num w:numId="34" w16cid:durableId="373577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E"/>
    <w:rsid w:val="00001062"/>
    <w:rsid w:val="00001851"/>
    <w:rsid w:val="000034B8"/>
    <w:rsid w:val="00005828"/>
    <w:rsid w:val="000135B9"/>
    <w:rsid w:val="000143F8"/>
    <w:rsid w:val="00014407"/>
    <w:rsid w:val="00021BA8"/>
    <w:rsid w:val="00024189"/>
    <w:rsid w:val="0003375E"/>
    <w:rsid w:val="00035CF4"/>
    <w:rsid w:val="000367FA"/>
    <w:rsid w:val="00043A93"/>
    <w:rsid w:val="00070602"/>
    <w:rsid w:val="00072C88"/>
    <w:rsid w:val="000A0D16"/>
    <w:rsid w:val="000C0FEE"/>
    <w:rsid w:val="000C2052"/>
    <w:rsid w:val="000C7FAC"/>
    <w:rsid w:val="000D578D"/>
    <w:rsid w:val="000F3B63"/>
    <w:rsid w:val="00112A68"/>
    <w:rsid w:val="00115AFB"/>
    <w:rsid w:val="00150125"/>
    <w:rsid w:val="00176D60"/>
    <w:rsid w:val="00185983"/>
    <w:rsid w:val="00192A3B"/>
    <w:rsid w:val="001A34EB"/>
    <w:rsid w:val="001A5674"/>
    <w:rsid w:val="001B179B"/>
    <w:rsid w:val="001B50B9"/>
    <w:rsid w:val="001C3CF5"/>
    <w:rsid w:val="001E0977"/>
    <w:rsid w:val="001F0FC2"/>
    <w:rsid w:val="001F4956"/>
    <w:rsid w:val="001F4F90"/>
    <w:rsid w:val="002001F0"/>
    <w:rsid w:val="0020165D"/>
    <w:rsid w:val="0021013B"/>
    <w:rsid w:val="0021354D"/>
    <w:rsid w:val="00220081"/>
    <w:rsid w:val="0022341F"/>
    <w:rsid w:val="00227911"/>
    <w:rsid w:val="00230302"/>
    <w:rsid w:val="002315CC"/>
    <w:rsid w:val="00232F2F"/>
    <w:rsid w:val="00236082"/>
    <w:rsid w:val="002401A7"/>
    <w:rsid w:val="002524DD"/>
    <w:rsid w:val="0025672C"/>
    <w:rsid w:val="00260BBF"/>
    <w:rsid w:val="00260CCE"/>
    <w:rsid w:val="0027090D"/>
    <w:rsid w:val="00273027"/>
    <w:rsid w:val="00283A60"/>
    <w:rsid w:val="00286C77"/>
    <w:rsid w:val="00294F5E"/>
    <w:rsid w:val="00295CBF"/>
    <w:rsid w:val="00297BB2"/>
    <w:rsid w:val="002E0952"/>
    <w:rsid w:val="002E0B3F"/>
    <w:rsid w:val="002E1971"/>
    <w:rsid w:val="002E24A0"/>
    <w:rsid w:val="002E3DD0"/>
    <w:rsid w:val="002E74DE"/>
    <w:rsid w:val="002F592D"/>
    <w:rsid w:val="00303A8F"/>
    <w:rsid w:val="003041F2"/>
    <w:rsid w:val="00304B5E"/>
    <w:rsid w:val="00312C4F"/>
    <w:rsid w:val="0032451D"/>
    <w:rsid w:val="00325EF1"/>
    <w:rsid w:val="00327510"/>
    <w:rsid w:val="00327D42"/>
    <w:rsid w:val="003346E4"/>
    <w:rsid w:val="00352931"/>
    <w:rsid w:val="003536D3"/>
    <w:rsid w:val="003577C4"/>
    <w:rsid w:val="00366B66"/>
    <w:rsid w:val="00373A16"/>
    <w:rsid w:val="003864D9"/>
    <w:rsid w:val="00390F07"/>
    <w:rsid w:val="0039448C"/>
    <w:rsid w:val="003A07B1"/>
    <w:rsid w:val="003A2ADE"/>
    <w:rsid w:val="003B2B79"/>
    <w:rsid w:val="003C748D"/>
    <w:rsid w:val="003C7555"/>
    <w:rsid w:val="003D70DA"/>
    <w:rsid w:val="003F1AEE"/>
    <w:rsid w:val="003F410D"/>
    <w:rsid w:val="00401A7D"/>
    <w:rsid w:val="004044DB"/>
    <w:rsid w:val="00415E10"/>
    <w:rsid w:val="004202ED"/>
    <w:rsid w:val="0042318A"/>
    <w:rsid w:val="00441182"/>
    <w:rsid w:val="00452C36"/>
    <w:rsid w:val="004539A6"/>
    <w:rsid w:val="00455668"/>
    <w:rsid w:val="0048735B"/>
    <w:rsid w:val="004912AA"/>
    <w:rsid w:val="004A10DE"/>
    <w:rsid w:val="004A50CB"/>
    <w:rsid w:val="004A63BD"/>
    <w:rsid w:val="004A6899"/>
    <w:rsid w:val="004B2C10"/>
    <w:rsid w:val="004B5C4F"/>
    <w:rsid w:val="004C1598"/>
    <w:rsid w:val="004D0F24"/>
    <w:rsid w:val="004D14C3"/>
    <w:rsid w:val="004E4168"/>
    <w:rsid w:val="004F2FE4"/>
    <w:rsid w:val="0052319D"/>
    <w:rsid w:val="00551E46"/>
    <w:rsid w:val="00553D82"/>
    <w:rsid w:val="00566A1B"/>
    <w:rsid w:val="005672BF"/>
    <w:rsid w:val="0057189E"/>
    <w:rsid w:val="00582324"/>
    <w:rsid w:val="0058465F"/>
    <w:rsid w:val="005850C4"/>
    <w:rsid w:val="0059042D"/>
    <w:rsid w:val="0059360C"/>
    <w:rsid w:val="005A4855"/>
    <w:rsid w:val="005F2110"/>
    <w:rsid w:val="00601DAB"/>
    <w:rsid w:val="00602EAB"/>
    <w:rsid w:val="00626393"/>
    <w:rsid w:val="006274A5"/>
    <w:rsid w:val="0062794D"/>
    <w:rsid w:val="00645F13"/>
    <w:rsid w:val="00654D91"/>
    <w:rsid w:val="0067064D"/>
    <w:rsid w:val="00681BF1"/>
    <w:rsid w:val="00684656"/>
    <w:rsid w:val="00687BCA"/>
    <w:rsid w:val="006C01F6"/>
    <w:rsid w:val="006C3AE5"/>
    <w:rsid w:val="006C7C52"/>
    <w:rsid w:val="006D1008"/>
    <w:rsid w:val="006E66C0"/>
    <w:rsid w:val="006F246C"/>
    <w:rsid w:val="006F282E"/>
    <w:rsid w:val="006F33C8"/>
    <w:rsid w:val="0070549A"/>
    <w:rsid w:val="007173BC"/>
    <w:rsid w:val="00717EE8"/>
    <w:rsid w:val="0072689E"/>
    <w:rsid w:val="00731113"/>
    <w:rsid w:val="007329A7"/>
    <w:rsid w:val="00741B7D"/>
    <w:rsid w:val="00743BE9"/>
    <w:rsid w:val="00745120"/>
    <w:rsid w:val="007500F8"/>
    <w:rsid w:val="00780A07"/>
    <w:rsid w:val="00791E05"/>
    <w:rsid w:val="007A3B41"/>
    <w:rsid w:val="007B6D13"/>
    <w:rsid w:val="007C5CC2"/>
    <w:rsid w:val="007D4B10"/>
    <w:rsid w:val="007D5D3E"/>
    <w:rsid w:val="007E0518"/>
    <w:rsid w:val="008022C2"/>
    <w:rsid w:val="008079E4"/>
    <w:rsid w:val="00820D79"/>
    <w:rsid w:val="00834C3E"/>
    <w:rsid w:val="0083715E"/>
    <w:rsid w:val="0086297E"/>
    <w:rsid w:val="00863160"/>
    <w:rsid w:val="00875760"/>
    <w:rsid w:val="00877C8C"/>
    <w:rsid w:val="0088117C"/>
    <w:rsid w:val="0088635D"/>
    <w:rsid w:val="008869B9"/>
    <w:rsid w:val="00886CE4"/>
    <w:rsid w:val="0089436A"/>
    <w:rsid w:val="008947F6"/>
    <w:rsid w:val="008A208E"/>
    <w:rsid w:val="008A3331"/>
    <w:rsid w:val="008B44D3"/>
    <w:rsid w:val="008C1035"/>
    <w:rsid w:val="008C45A8"/>
    <w:rsid w:val="008D737E"/>
    <w:rsid w:val="008E12C4"/>
    <w:rsid w:val="008E3F3F"/>
    <w:rsid w:val="008F0E5E"/>
    <w:rsid w:val="0090076F"/>
    <w:rsid w:val="009034A5"/>
    <w:rsid w:val="00905680"/>
    <w:rsid w:val="009100C0"/>
    <w:rsid w:val="00912E86"/>
    <w:rsid w:val="009155F4"/>
    <w:rsid w:val="00922CAB"/>
    <w:rsid w:val="00922F85"/>
    <w:rsid w:val="00923BD9"/>
    <w:rsid w:val="0092772A"/>
    <w:rsid w:val="00935CC9"/>
    <w:rsid w:val="00942273"/>
    <w:rsid w:val="009457E3"/>
    <w:rsid w:val="00947758"/>
    <w:rsid w:val="0095208B"/>
    <w:rsid w:val="00952857"/>
    <w:rsid w:val="009549F1"/>
    <w:rsid w:val="00963C76"/>
    <w:rsid w:val="00982ACA"/>
    <w:rsid w:val="009929DB"/>
    <w:rsid w:val="00993D0C"/>
    <w:rsid w:val="009B4093"/>
    <w:rsid w:val="009B6851"/>
    <w:rsid w:val="009C34C0"/>
    <w:rsid w:val="009D2757"/>
    <w:rsid w:val="009D57BB"/>
    <w:rsid w:val="009E6159"/>
    <w:rsid w:val="00A03676"/>
    <w:rsid w:val="00A13361"/>
    <w:rsid w:val="00A13DED"/>
    <w:rsid w:val="00A16E42"/>
    <w:rsid w:val="00A2200C"/>
    <w:rsid w:val="00A234B9"/>
    <w:rsid w:val="00A239A4"/>
    <w:rsid w:val="00A23D28"/>
    <w:rsid w:val="00A27FEE"/>
    <w:rsid w:val="00A3709E"/>
    <w:rsid w:val="00A45E69"/>
    <w:rsid w:val="00A4796E"/>
    <w:rsid w:val="00A50380"/>
    <w:rsid w:val="00A633EC"/>
    <w:rsid w:val="00A725D9"/>
    <w:rsid w:val="00A9679B"/>
    <w:rsid w:val="00AA720D"/>
    <w:rsid w:val="00AB469D"/>
    <w:rsid w:val="00AF3268"/>
    <w:rsid w:val="00AF4880"/>
    <w:rsid w:val="00B07304"/>
    <w:rsid w:val="00B11B31"/>
    <w:rsid w:val="00B26607"/>
    <w:rsid w:val="00B3018A"/>
    <w:rsid w:val="00B501D7"/>
    <w:rsid w:val="00B506A1"/>
    <w:rsid w:val="00B6082C"/>
    <w:rsid w:val="00B8597B"/>
    <w:rsid w:val="00B93BC5"/>
    <w:rsid w:val="00BA2A51"/>
    <w:rsid w:val="00BB196D"/>
    <w:rsid w:val="00BB3667"/>
    <w:rsid w:val="00BB426D"/>
    <w:rsid w:val="00BB433E"/>
    <w:rsid w:val="00BE4045"/>
    <w:rsid w:val="00BE7500"/>
    <w:rsid w:val="00BF0BA6"/>
    <w:rsid w:val="00C13B3B"/>
    <w:rsid w:val="00C161BB"/>
    <w:rsid w:val="00C21AC8"/>
    <w:rsid w:val="00C43903"/>
    <w:rsid w:val="00C46BE0"/>
    <w:rsid w:val="00C47B72"/>
    <w:rsid w:val="00C5358F"/>
    <w:rsid w:val="00C60283"/>
    <w:rsid w:val="00C714DE"/>
    <w:rsid w:val="00C84AEA"/>
    <w:rsid w:val="00C90A52"/>
    <w:rsid w:val="00C924B7"/>
    <w:rsid w:val="00C96AFD"/>
    <w:rsid w:val="00CA02C3"/>
    <w:rsid w:val="00CC37B7"/>
    <w:rsid w:val="00CE5FBE"/>
    <w:rsid w:val="00CF1A12"/>
    <w:rsid w:val="00CF3C80"/>
    <w:rsid w:val="00D0351E"/>
    <w:rsid w:val="00D116BD"/>
    <w:rsid w:val="00D136B1"/>
    <w:rsid w:val="00D16C13"/>
    <w:rsid w:val="00D333B7"/>
    <w:rsid w:val="00D54C93"/>
    <w:rsid w:val="00D55B6A"/>
    <w:rsid w:val="00D56928"/>
    <w:rsid w:val="00D61584"/>
    <w:rsid w:val="00D6492E"/>
    <w:rsid w:val="00D70FAC"/>
    <w:rsid w:val="00D72840"/>
    <w:rsid w:val="00D8044C"/>
    <w:rsid w:val="00D82E6C"/>
    <w:rsid w:val="00D943B2"/>
    <w:rsid w:val="00DA73FF"/>
    <w:rsid w:val="00DC5174"/>
    <w:rsid w:val="00DC5958"/>
    <w:rsid w:val="00DE13CA"/>
    <w:rsid w:val="00DE6E46"/>
    <w:rsid w:val="00DF0AE8"/>
    <w:rsid w:val="00E04545"/>
    <w:rsid w:val="00E17847"/>
    <w:rsid w:val="00E21705"/>
    <w:rsid w:val="00E25F88"/>
    <w:rsid w:val="00E317C5"/>
    <w:rsid w:val="00E37588"/>
    <w:rsid w:val="00E4107C"/>
    <w:rsid w:val="00E4284A"/>
    <w:rsid w:val="00E6125E"/>
    <w:rsid w:val="00E6676F"/>
    <w:rsid w:val="00E8512A"/>
    <w:rsid w:val="00E92D0A"/>
    <w:rsid w:val="00E9543F"/>
    <w:rsid w:val="00E95BFF"/>
    <w:rsid w:val="00E96D13"/>
    <w:rsid w:val="00E978CB"/>
    <w:rsid w:val="00E97C9E"/>
    <w:rsid w:val="00EA415C"/>
    <w:rsid w:val="00EA7A75"/>
    <w:rsid w:val="00EB4A59"/>
    <w:rsid w:val="00EB65C4"/>
    <w:rsid w:val="00EB6FF7"/>
    <w:rsid w:val="00ED0FDF"/>
    <w:rsid w:val="00ED3445"/>
    <w:rsid w:val="00EE3617"/>
    <w:rsid w:val="00EE4B3E"/>
    <w:rsid w:val="00EF66D7"/>
    <w:rsid w:val="00F07538"/>
    <w:rsid w:val="00F27B2A"/>
    <w:rsid w:val="00F332FC"/>
    <w:rsid w:val="00F364E7"/>
    <w:rsid w:val="00F554DD"/>
    <w:rsid w:val="00F60932"/>
    <w:rsid w:val="00F62BDD"/>
    <w:rsid w:val="00F82430"/>
    <w:rsid w:val="00F85E68"/>
    <w:rsid w:val="00F87F50"/>
    <w:rsid w:val="00F97686"/>
    <w:rsid w:val="00FA2C1C"/>
    <w:rsid w:val="00FA5037"/>
    <w:rsid w:val="00FB585D"/>
    <w:rsid w:val="00FC13BE"/>
    <w:rsid w:val="00FE2D7B"/>
    <w:rsid w:val="00FE5598"/>
    <w:rsid w:val="00FF20E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A5479"/>
  <w15:chartTrackingRefBased/>
  <w15:docId w15:val="{E5C8B24B-9C8E-46D2-B7E9-66835C14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customStyle="1" w:styleId="Nadpis2Char">
    <w:name w:val="Nadpis 2 Char"/>
    <w:link w:val="Nadpis2"/>
    <w:rsid w:val="006E66C0"/>
    <w:rPr>
      <w:sz w:val="24"/>
    </w:rPr>
  </w:style>
  <w:style w:type="paragraph" w:customStyle="1" w:styleId="CharCharChar">
    <w:name w:val="Char Char Char"/>
    <w:basedOn w:val="Normln"/>
    <w:rsid w:val="00ED34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2F5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9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9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92D"/>
    <w:rPr>
      <w:b/>
      <w:bCs/>
    </w:rPr>
  </w:style>
  <w:style w:type="character" w:customStyle="1" w:styleId="ZpatChar">
    <w:name w:val="Zápatí Char"/>
    <w:link w:val="Zpat"/>
    <w:uiPriority w:val="99"/>
    <w:rsid w:val="00BB196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922F85"/>
    <w:rPr>
      <w:color w:val="0000FF"/>
      <w:u w:val="single"/>
    </w:rPr>
  </w:style>
  <w:style w:type="paragraph" w:styleId="Revize">
    <w:name w:val="Revision"/>
    <w:hidden/>
    <w:uiPriority w:val="99"/>
    <w:semiHidden/>
    <w:rsid w:val="00C47B72"/>
    <w:rPr>
      <w:sz w:val="24"/>
      <w:szCs w:val="24"/>
    </w:rPr>
  </w:style>
  <w:style w:type="paragraph" w:customStyle="1" w:styleId="CharChar1">
    <w:name w:val="Char Char1"/>
    <w:basedOn w:val="Normln"/>
    <w:rsid w:val="007311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C7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8" ma:contentTypeDescription="Vytvoří nový dokument" ma:contentTypeScope="" ma:versionID="2f9fdd5c69aca8241288901d64ed3fa9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29b84c2f0c4be8b8ba20a5191f52b28e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33f5232-11ba-425e-aca9-62b4ad8159bf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 xsi:nil="true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CB00AF-3022-4EE1-B607-E13EBD566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f6ea9945-6f2a-4174-bbaa-969c0453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2E466-4632-47FA-9F3F-AED7263C2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7307B-C100-4589-96CB-B3E7B105F0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9232FF-A64B-4CBF-B7CD-6C5F1C4738D6}">
  <ds:schemaRefs>
    <ds:schemaRef ds:uri="http://schemas.microsoft.com/office/2006/metadata/properties"/>
    <ds:schemaRef ds:uri="http://schemas.microsoft.com/office/infopath/2007/PartnerControls"/>
    <ds:schemaRef ds:uri="f6ea9945-6f2a-4174-bbaa-969c045388db"/>
    <ds:schemaRef ds:uri="ee1707ba-5d68-45c8-b1e2-13b17bb261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6802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Hradil Jakub</cp:lastModifiedBy>
  <cp:revision>3</cp:revision>
  <cp:lastPrinted>2021-08-04T12:59:00Z</cp:lastPrinted>
  <dcterms:created xsi:type="dcterms:W3CDTF">2024-05-03T08:52:00Z</dcterms:created>
  <dcterms:modified xsi:type="dcterms:W3CDTF">2024-05-09T11:28:00Z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2022-09-16T06:48:27Z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14f622e1-45ec-4ae8-ab34-8dcf0220a403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