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511B1" w:rsidRPr="006E49B4" w:rsidRDefault="00993A5D" w:rsidP="00DB07B0">
      <w:pPr>
        <w:widowControl w:val="0"/>
        <w:pBdr>
          <w:top w:val="nil"/>
          <w:left w:val="nil"/>
          <w:bottom w:val="nil"/>
          <w:right w:val="nil"/>
          <w:between w:val="nil"/>
        </w:pBdr>
        <w:spacing w:after="0" w:line="276" w:lineRule="auto"/>
        <w:jc w:val="center"/>
        <w:rPr>
          <w:rFonts w:asciiTheme="minorHAnsi" w:eastAsia="Calibri" w:hAnsiTheme="minorHAnsi" w:cstheme="minorHAnsi"/>
          <w:b/>
          <w:color w:val="000000"/>
          <w:sz w:val="22"/>
          <w:szCs w:val="22"/>
        </w:rPr>
      </w:pPr>
      <w:r w:rsidRPr="006E49B4">
        <w:rPr>
          <w:rFonts w:asciiTheme="minorHAnsi" w:eastAsia="Calibri" w:hAnsiTheme="minorHAnsi" w:cstheme="minorHAnsi"/>
          <w:b/>
          <w:color w:val="000000"/>
          <w:sz w:val="22"/>
          <w:szCs w:val="22"/>
        </w:rPr>
        <w:t>Smlouva</w:t>
      </w:r>
    </w:p>
    <w:p w14:paraId="00000002" w14:textId="763AF01B" w:rsidR="00C511B1" w:rsidRPr="006E49B4" w:rsidRDefault="00993A5D" w:rsidP="00DB07B0">
      <w:pPr>
        <w:widowControl w:val="0"/>
        <w:pBdr>
          <w:top w:val="nil"/>
          <w:left w:val="nil"/>
          <w:bottom w:val="nil"/>
          <w:right w:val="nil"/>
          <w:between w:val="nil"/>
        </w:pBdr>
        <w:spacing w:after="0" w:line="276" w:lineRule="auto"/>
        <w:jc w:val="center"/>
        <w:rPr>
          <w:rFonts w:asciiTheme="minorHAnsi" w:eastAsia="Calibri" w:hAnsiTheme="minorHAnsi" w:cstheme="minorHAnsi"/>
          <w:b/>
          <w:color w:val="000000"/>
          <w:sz w:val="22"/>
          <w:szCs w:val="22"/>
        </w:rPr>
      </w:pPr>
      <w:r w:rsidRPr="006E49B4">
        <w:rPr>
          <w:rFonts w:asciiTheme="minorHAnsi" w:eastAsia="Calibri" w:hAnsiTheme="minorHAnsi" w:cstheme="minorHAnsi"/>
          <w:b/>
          <w:color w:val="000000"/>
          <w:sz w:val="22"/>
          <w:szCs w:val="22"/>
        </w:rPr>
        <w:t xml:space="preserve">o pořádání Her XI. </w:t>
      </w:r>
      <w:r w:rsidR="00EF3DA7" w:rsidRPr="006E49B4">
        <w:rPr>
          <w:rFonts w:asciiTheme="minorHAnsi" w:eastAsia="Calibri" w:hAnsiTheme="minorHAnsi" w:cstheme="minorHAnsi"/>
          <w:b/>
          <w:color w:val="000000"/>
          <w:sz w:val="22"/>
          <w:szCs w:val="22"/>
        </w:rPr>
        <w:t>zimní</w:t>
      </w:r>
      <w:r w:rsidRPr="006E49B4">
        <w:rPr>
          <w:rFonts w:asciiTheme="minorHAnsi" w:eastAsia="Calibri" w:hAnsiTheme="minorHAnsi" w:cstheme="minorHAnsi"/>
          <w:b/>
          <w:color w:val="000000"/>
          <w:sz w:val="22"/>
          <w:szCs w:val="22"/>
        </w:rPr>
        <w:t xml:space="preserve"> olympiády dětí a mládeže ČR 202</w:t>
      </w:r>
      <w:r w:rsidR="00EF3DA7" w:rsidRPr="006E49B4">
        <w:rPr>
          <w:rFonts w:asciiTheme="minorHAnsi" w:eastAsia="Calibri" w:hAnsiTheme="minorHAnsi" w:cstheme="minorHAnsi"/>
          <w:b/>
          <w:color w:val="000000"/>
          <w:sz w:val="22"/>
          <w:szCs w:val="22"/>
        </w:rPr>
        <w:t>5</w:t>
      </w:r>
    </w:p>
    <w:p w14:paraId="00000003" w14:textId="77777777" w:rsidR="00C511B1" w:rsidRPr="006E49B4" w:rsidRDefault="00993A5D" w:rsidP="00DB07B0">
      <w:pPr>
        <w:spacing w:after="0" w:line="276" w:lineRule="auto"/>
        <w:jc w:val="center"/>
        <w:rPr>
          <w:rFonts w:asciiTheme="minorHAnsi" w:eastAsia="Calibri" w:hAnsiTheme="minorHAnsi" w:cstheme="minorHAnsi"/>
          <w:sz w:val="22"/>
          <w:szCs w:val="22"/>
        </w:rPr>
      </w:pPr>
      <w:r w:rsidRPr="006E49B4">
        <w:rPr>
          <w:rFonts w:asciiTheme="minorHAnsi" w:eastAsia="Calibri" w:hAnsiTheme="minorHAnsi" w:cstheme="minorHAnsi"/>
          <w:sz w:val="22"/>
          <w:szCs w:val="22"/>
        </w:rPr>
        <w:t>v souladu s § 1746 odst. 2 zákona č. 89/2012 Sb., občanský zákoník, ve znění pozdějších předpisů (dále jen „</w:t>
      </w:r>
      <w:r w:rsidRPr="006E49B4">
        <w:rPr>
          <w:rFonts w:asciiTheme="minorHAnsi" w:eastAsia="Calibri" w:hAnsiTheme="minorHAnsi" w:cstheme="minorHAnsi"/>
          <w:b/>
          <w:sz w:val="22"/>
          <w:szCs w:val="22"/>
        </w:rPr>
        <w:t>občanský zákoník</w:t>
      </w:r>
      <w:r w:rsidRPr="006E49B4">
        <w:rPr>
          <w:rFonts w:asciiTheme="minorHAnsi" w:eastAsia="Calibri" w:hAnsiTheme="minorHAnsi" w:cstheme="minorHAnsi"/>
          <w:sz w:val="22"/>
          <w:szCs w:val="22"/>
        </w:rPr>
        <w:t>“)</w:t>
      </w:r>
    </w:p>
    <w:p w14:paraId="00000004" w14:textId="77777777" w:rsidR="00C511B1" w:rsidRPr="006E49B4" w:rsidRDefault="00C511B1" w:rsidP="00DB07B0">
      <w:pPr>
        <w:widowControl w:val="0"/>
        <w:pBdr>
          <w:top w:val="nil"/>
          <w:left w:val="nil"/>
          <w:bottom w:val="nil"/>
          <w:right w:val="nil"/>
          <w:between w:val="nil"/>
        </w:pBdr>
        <w:spacing w:after="0" w:line="276" w:lineRule="auto"/>
        <w:rPr>
          <w:rFonts w:asciiTheme="minorHAnsi" w:eastAsia="Calibri" w:hAnsiTheme="minorHAnsi" w:cstheme="minorHAnsi"/>
          <w:color w:val="000000"/>
          <w:sz w:val="22"/>
          <w:szCs w:val="22"/>
        </w:rPr>
      </w:pPr>
    </w:p>
    <w:p w14:paraId="00000005" w14:textId="77777777" w:rsidR="00C511B1" w:rsidRPr="006E49B4" w:rsidRDefault="00993A5D" w:rsidP="00DB07B0">
      <w:pPr>
        <w:widowControl w:val="0"/>
        <w:pBdr>
          <w:top w:val="nil"/>
          <w:left w:val="nil"/>
          <w:bottom w:val="nil"/>
          <w:right w:val="nil"/>
          <w:between w:val="nil"/>
        </w:pBdr>
        <w:spacing w:after="0" w:line="276" w:lineRule="auto"/>
        <w:rPr>
          <w:rFonts w:asciiTheme="minorHAnsi" w:eastAsia="Calibri" w:hAnsiTheme="minorHAnsi" w:cstheme="minorHAnsi"/>
          <w:color w:val="000000"/>
          <w:sz w:val="22"/>
          <w:szCs w:val="22"/>
        </w:rPr>
      </w:pPr>
      <w:r w:rsidRPr="006E49B4">
        <w:rPr>
          <w:rFonts w:asciiTheme="minorHAnsi" w:eastAsia="Calibri" w:hAnsiTheme="minorHAnsi" w:cstheme="minorHAnsi"/>
          <w:color w:val="000000"/>
          <w:sz w:val="22"/>
          <w:szCs w:val="22"/>
        </w:rPr>
        <w:t>Smluvní strany:</w:t>
      </w:r>
    </w:p>
    <w:p w14:paraId="00000006" w14:textId="77777777" w:rsidR="00C511B1" w:rsidRPr="006E49B4" w:rsidRDefault="00C511B1" w:rsidP="00DB07B0">
      <w:pPr>
        <w:widowControl w:val="0"/>
        <w:pBdr>
          <w:top w:val="nil"/>
          <w:left w:val="nil"/>
          <w:bottom w:val="nil"/>
          <w:right w:val="nil"/>
          <w:between w:val="nil"/>
        </w:pBdr>
        <w:spacing w:after="0" w:line="276" w:lineRule="auto"/>
        <w:jc w:val="both"/>
        <w:rPr>
          <w:rFonts w:asciiTheme="minorHAnsi" w:eastAsia="Calibri" w:hAnsiTheme="minorHAnsi" w:cstheme="minorHAnsi"/>
          <w:color w:val="000000"/>
          <w:sz w:val="22"/>
          <w:szCs w:val="22"/>
        </w:rPr>
      </w:pPr>
    </w:p>
    <w:p w14:paraId="00000010" w14:textId="3A4A222A" w:rsidR="00C511B1" w:rsidRPr="006E49B4" w:rsidRDefault="00993A5D" w:rsidP="00DB07B0">
      <w:pPr>
        <w:pStyle w:val="Odstavecseseznamem"/>
        <w:numPr>
          <w:ilvl w:val="0"/>
          <w:numId w:val="18"/>
        </w:numPr>
        <w:ind w:left="0"/>
        <w:rPr>
          <w:rFonts w:asciiTheme="minorHAnsi" w:hAnsiTheme="minorHAnsi" w:cstheme="minorHAnsi"/>
        </w:rPr>
      </w:pPr>
      <w:r w:rsidRPr="006E49B4">
        <w:rPr>
          <w:rFonts w:asciiTheme="minorHAnsi" w:hAnsiTheme="minorHAnsi" w:cstheme="minorHAnsi"/>
          <w:b/>
        </w:rPr>
        <w:t>Česká olympijská a.s.</w:t>
      </w:r>
    </w:p>
    <w:p w14:paraId="00000011" w14:textId="22162397" w:rsidR="00C511B1" w:rsidRPr="006E49B4" w:rsidRDefault="00993A5D" w:rsidP="00DB07B0">
      <w:pPr>
        <w:widowControl w:val="0"/>
        <w:pBdr>
          <w:top w:val="nil"/>
          <w:left w:val="nil"/>
          <w:bottom w:val="nil"/>
          <w:right w:val="nil"/>
          <w:between w:val="nil"/>
        </w:pBdr>
        <w:spacing w:after="0" w:line="276" w:lineRule="auto"/>
        <w:jc w:val="both"/>
        <w:rPr>
          <w:rFonts w:asciiTheme="minorHAnsi" w:eastAsia="Calibri" w:hAnsiTheme="minorHAnsi" w:cstheme="minorHAnsi"/>
          <w:color w:val="000000"/>
          <w:sz w:val="22"/>
          <w:szCs w:val="22"/>
        </w:rPr>
      </w:pPr>
      <w:r w:rsidRPr="006E49B4">
        <w:rPr>
          <w:rFonts w:asciiTheme="minorHAnsi" w:eastAsia="Calibri" w:hAnsiTheme="minorHAnsi" w:cstheme="minorHAnsi"/>
          <w:color w:val="000000"/>
          <w:sz w:val="22"/>
          <w:szCs w:val="22"/>
        </w:rPr>
        <w:t>se sídlem:</w:t>
      </w:r>
      <w:r w:rsidRPr="006E49B4">
        <w:rPr>
          <w:rFonts w:asciiTheme="minorHAnsi" w:eastAsia="Calibri" w:hAnsiTheme="minorHAnsi" w:cstheme="minorHAnsi"/>
          <w:color w:val="000000"/>
          <w:sz w:val="22"/>
          <w:szCs w:val="22"/>
        </w:rPr>
        <w:tab/>
      </w:r>
      <w:r w:rsidR="005D708E" w:rsidRPr="006E49B4">
        <w:rPr>
          <w:rFonts w:asciiTheme="minorHAnsi" w:eastAsia="Calibri" w:hAnsiTheme="minorHAnsi" w:cstheme="minorHAnsi"/>
          <w:color w:val="000000"/>
          <w:sz w:val="22"/>
          <w:szCs w:val="22"/>
        </w:rPr>
        <w:tab/>
      </w:r>
      <w:r w:rsidRPr="006E49B4">
        <w:rPr>
          <w:rFonts w:asciiTheme="minorHAnsi" w:eastAsia="Calibri" w:hAnsiTheme="minorHAnsi" w:cstheme="minorHAnsi"/>
          <w:color w:val="000000"/>
          <w:sz w:val="22"/>
          <w:szCs w:val="22"/>
        </w:rPr>
        <w:t>Benešovská 1925/6, Vinohrady, 101 00 Praha 10</w:t>
      </w:r>
    </w:p>
    <w:p w14:paraId="00000012" w14:textId="46601658" w:rsidR="00C511B1" w:rsidRPr="006E49B4" w:rsidRDefault="00993A5D" w:rsidP="00DB07B0">
      <w:pPr>
        <w:widowControl w:val="0"/>
        <w:pBdr>
          <w:top w:val="nil"/>
          <w:left w:val="nil"/>
          <w:bottom w:val="nil"/>
          <w:right w:val="nil"/>
          <w:between w:val="nil"/>
        </w:pBdr>
        <w:spacing w:after="0" w:line="276" w:lineRule="auto"/>
        <w:jc w:val="both"/>
        <w:rPr>
          <w:rFonts w:asciiTheme="minorHAnsi" w:eastAsia="Calibri" w:hAnsiTheme="minorHAnsi" w:cstheme="minorHAnsi"/>
          <w:color w:val="000000"/>
          <w:sz w:val="22"/>
          <w:szCs w:val="22"/>
        </w:rPr>
      </w:pPr>
      <w:r w:rsidRPr="006E49B4">
        <w:rPr>
          <w:rFonts w:asciiTheme="minorHAnsi" w:eastAsia="Calibri" w:hAnsiTheme="minorHAnsi" w:cstheme="minorHAnsi"/>
          <w:color w:val="000000"/>
          <w:sz w:val="22"/>
          <w:szCs w:val="22"/>
        </w:rPr>
        <w:t>IČO:</w:t>
      </w:r>
      <w:r w:rsidRPr="006E49B4">
        <w:rPr>
          <w:rFonts w:asciiTheme="minorHAnsi" w:eastAsia="Calibri" w:hAnsiTheme="minorHAnsi" w:cstheme="minorHAnsi"/>
          <w:color w:val="000000"/>
          <w:sz w:val="22"/>
          <w:szCs w:val="22"/>
        </w:rPr>
        <w:tab/>
      </w:r>
      <w:r w:rsidRPr="006E49B4">
        <w:rPr>
          <w:rFonts w:asciiTheme="minorHAnsi" w:eastAsia="Calibri" w:hAnsiTheme="minorHAnsi" w:cstheme="minorHAnsi"/>
          <w:color w:val="000000"/>
          <w:sz w:val="22"/>
          <w:szCs w:val="22"/>
        </w:rPr>
        <w:tab/>
      </w:r>
      <w:r w:rsidR="005D708E" w:rsidRPr="006E49B4">
        <w:rPr>
          <w:rFonts w:asciiTheme="minorHAnsi" w:eastAsia="Calibri" w:hAnsiTheme="minorHAnsi" w:cstheme="minorHAnsi"/>
          <w:color w:val="000000"/>
          <w:sz w:val="22"/>
          <w:szCs w:val="22"/>
        </w:rPr>
        <w:tab/>
      </w:r>
      <w:r w:rsidRPr="006E49B4">
        <w:rPr>
          <w:rFonts w:asciiTheme="minorHAnsi" w:eastAsia="Calibri" w:hAnsiTheme="minorHAnsi" w:cstheme="minorHAnsi"/>
          <w:color w:val="000000"/>
          <w:sz w:val="22"/>
          <w:szCs w:val="22"/>
        </w:rPr>
        <w:t>25268708</w:t>
      </w:r>
    </w:p>
    <w:p w14:paraId="00000013" w14:textId="6F461A8A" w:rsidR="00C511B1" w:rsidRPr="006E49B4" w:rsidRDefault="00993A5D" w:rsidP="00DB07B0">
      <w:pPr>
        <w:widowControl w:val="0"/>
        <w:pBdr>
          <w:top w:val="nil"/>
          <w:left w:val="nil"/>
          <w:bottom w:val="nil"/>
          <w:right w:val="nil"/>
          <w:between w:val="nil"/>
        </w:pBdr>
        <w:spacing w:after="0" w:line="276" w:lineRule="auto"/>
        <w:jc w:val="both"/>
        <w:rPr>
          <w:rFonts w:asciiTheme="minorHAnsi" w:eastAsia="Calibri" w:hAnsiTheme="minorHAnsi" w:cstheme="minorHAnsi"/>
          <w:color w:val="000000"/>
          <w:sz w:val="22"/>
          <w:szCs w:val="22"/>
        </w:rPr>
      </w:pPr>
      <w:r w:rsidRPr="006E49B4">
        <w:rPr>
          <w:rFonts w:asciiTheme="minorHAnsi" w:eastAsia="Calibri" w:hAnsiTheme="minorHAnsi" w:cstheme="minorHAnsi"/>
          <w:color w:val="000000"/>
          <w:sz w:val="22"/>
          <w:szCs w:val="22"/>
        </w:rPr>
        <w:t>DIČ:</w:t>
      </w:r>
      <w:r w:rsidRPr="006E49B4">
        <w:rPr>
          <w:rFonts w:asciiTheme="minorHAnsi" w:eastAsia="Calibri" w:hAnsiTheme="minorHAnsi" w:cstheme="minorHAnsi"/>
          <w:color w:val="000000"/>
          <w:sz w:val="22"/>
          <w:szCs w:val="22"/>
        </w:rPr>
        <w:tab/>
      </w:r>
      <w:r w:rsidRPr="006E49B4">
        <w:rPr>
          <w:rFonts w:asciiTheme="minorHAnsi" w:eastAsia="Calibri" w:hAnsiTheme="minorHAnsi" w:cstheme="minorHAnsi"/>
          <w:color w:val="000000"/>
          <w:sz w:val="22"/>
          <w:szCs w:val="22"/>
        </w:rPr>
        <w:tab/>
      </w:r>
      <w:r w:rsidR="005D708E" w:rsidRPr="006E49B4">
        <w:rPr>
          <w:rFonts w:asciiTheme="minorHAnsi" w:eastAsia="Calibri" w:hAnsiTheme="minorHAnsi" w:cstheme="minorHAnsi"/>
          <w:color w:val="000000"/>
          <w:sz w:val="22"/>
          <w:szCs w:val="22"/>
        </w:rPr>
        <w:tab/>
      </w:r>
      <w:r w:rsidRPr="006E49B4">
        <w:rPr>
          <w:rFonts w:asciiTheme="minorHAnsi" w:eastAsia="Calibri" w:hAnsiTheme="minorHAnsi" w:cstheme="minorHAnsi"/>
          <w:color w:val="000000"/>
          <w:sz w:val="22"/>
          <w:szCs w:val="22"/>
        </w:rPr>
        <w:t>CZ699006076</w:t>
      </w:r>
    </w:p>
    <w:p w14:paraId="00000014" w14:textId="4760E9E4" w:rsidR="00C511B1" w:rsidRPr="006E49B4" w:rsidRDefault="00993A5D" w:rsidP="00DB07B0">
      <w:pPr>
        <w:widowControl w:val="0"/>
        <w:pBdr>
          <w:top w:val="nil"/>
          <w:left w:val="nil"/>
          <w:bottom w:val="nil"/>
          <w:right w:val="nil"/>
          <w:between w:val="nil"/>
        </w:pBdr>
        <w:spacing w:after="0" w:line="276" w:lineRule="auto"/>
        <w:jc w:val="both"/>
        <w:rPr>
          <w:rFonts w:asciiTheme="minorHAnsi" w:eastAsia="Calibri" w:hAnsiTheme="minorHAnsi" w:cstheme="minorHAnsi"/>
          <w:color w:val="000000"/>
          <w:sz w:val="22"/>
          <w:szCs w:val="22"/>
        </w:rPr>
      </w:pPr>
      <w:r w:rsidRPr="006E49B4">
        <w:rPr>
          <w:rFonts w:asciiTheme="minorHAnsi" w:eastAsia="Calibri" w:hAnsiTheme="minorHAnsi" w:cstheme="minorHAnsi"/>
          <w:color w:val="000000"/>
          <w:sz w:val="22"/>
          <w:szCs w:val="22"/>
        </w:rPr>
        <w:t>zapsaná v:</w:t>
      </w:r>
      <w:r w:rsidRPr="006E49B4">
        <w:rPr>
          <w:rFonts w:asciiTheme="minorHAnsi" w:eastAsia="Calibri" w:hAnsiTheme="minorHAnsi" w:cstheme="minorHAnsi"/>
          <w:color w:val="000000"/>
          <w:sz w:val="22"/>
          <w:szCs w:val="22"/>
        </w:rPr>
        <w:tab/>
      </w:r>
      <w:r w:rsidR="005D708E" w:rsidRPr="006E49B4">
        <w:rPr>
          <w:rFonts w:asciiTheme="minorHAnsi" w:eastAsia="Calibri" w:hAnsiTheme="minorHAnsi" w:cstheme="minorHAnsi"/>
          <w:color w:val="000000"/>
          <w:sz w:val="22"/>
          <w:szCs w:val="22"/>
        </w:rPr>
        <w:tab/>
      </w:r>
      <w:r w:rsidRPr="006E49B4">
        <w:rPr>
          <w:rFonts w:asciiTheme="minorHAnsi" w:eastAsia="Calibri" w:hAnsiTheme="minorHAnsi" w:cstheme="minorHAnsi"/>
          <w:color w:val="000000"/>
          <w:sz w:val="22"/>
          <w:szCs w:val="22"/>
        </w:rPr>
        <w:t xml:space="preserve">obchodním rejstříku u Městského soudu v Praze, </w:t>
      </w:r>
      <w:r w:rsidR="007E2A11" w:rsidRPr="006E49B4">
        <w:rPr>
          <w:rFonts w:asciiTheme="minorHAnsi" w:eastAsia="Calibri" w:hAnsiTheme="minorHAnsi" w:cstheme="minorHAnsi"/>
          <w:color w:val="000000"/>
          <w:sz w:val="22"/>
          <w:szCs w:val="22"/>
        </w:rPr>
        <w:t>sp. zn.:</w:t>
      </w:r>
      <w:r w:rsidRPr="006E49B4">
        <w:rPr>
          <w:rFonts w:asciiTheme="minorHAnsi" w:eastAsia="Calibri" w:hAnsiTheme="minorHAnsi" w:cstheme="minorHAnsi"/>
          <w:color w:val="000000"/>
          <w:sz w:val="22"/>
          <w:szCs w:val="22"/>
        </w:rPr>
        <w:t xml:space="preserve"> B 5522</w:t>
      </w:r>
    </w:p>
    <w:p w14:paraId="00000015" w14:textId="76C8EA10" w:rsidR="00C511B1" w:rsidRPr="006E49B4" w:rsidRDefault="00993A5D" w:rsidP="00DB07B0">
      <w:pPr>
        <w:widowControl w:val="0"/>
        <w:pBdr>
          <w:top w:val="nil"/>
          <w:left w:val="nil"/>
          <w:bottom w:val="nil"/>
          <w:right w:val="nil"/>
          <w:between w:val="nil"/>
        </w:pBdr>
        <w:spacing w:after="0" w:line="276" w:lineRule="auto"/>
        <w:jc w:val="both"/>
        <w:rPr>
          <w:rFonts w:asciiTheme="minorHAnsi" w:eastAsia="Calibri" w:hAnsiTheme="minorHAnsi" w:cstheme="minorHAnsi"/>
          <w:color w:val="000000"/>
          <w:sz w:val="22"/>
          <w:szCs w:val="22"/>
        </w:rPr>
      </w:pPr>
      <w:r w:rsidRPr="006E49B4">
        <w:rPr>
          <w:rFonts w:asciiTheme="minorHAnsi" w:eastAsia="Calibri" w:hAnsiTheme="minorHAnsi" w:cstheme="minorHAnsi"/>
          <w:color w:val="000000"/>
          <w:sz w:val="22"/>
          <w:szCs w:val="22"/>
        </w:rPr>
        <w:t>číslo účtu:</w:t>
      </w:r>
      <w:r w:rsidRPr="006E49B4">
        <w:rPr>
          <w:rFonts w:asciiTheme="minorHAnsi" w:eastAsia="Calibri" w:hAnsiTheme="minorHAnsi" w:cstheme="minorHAnsi"/>
          <w:color w:val="FF0000"/>
          <w:sz w:val="22"/>
          <w:szCs w:val="22"/>
        </w:rPr>
        <w:tab/>
      </w:r>
      <w:r w:rsidR="005D708E" w:rsidRPr="006E49B4">
        <w:rPr>
          <w:rFonts w:asciiTheme="minorHAnsi" w:eastAsia="Calibri" w:hAnsiTheme="minorHAnsi" w:cstheme="minorHAnsi"/>
          <w:color w:val="FF0000"/>
          <w:sz w:val="22"/>
          <w:szCs w:val="22"/>
        </w:rPr>
        <w:tab/>
      </w:r>
      <w:r w:rsidRPr="006E49B4">
        <w:rPr>
          <w:rFonts w:asciiTheme="minorHAnsi" w:eastAsia="Calibri" w:hAnsiTheme="minorHAnsi" w:cstheme="minorHAnsi"/>
          <w:color w:val="000000"/>
          <w:sz w:val="22"/>
          <w:szCs w:val="22"/>
        </w:rPr>
        <w:t>2106982048/2700, vedený u UniCredit Bank Czech Republic and Slovakia, a.s.</w:t>
      </w:r>
    </w:p>
    <w:p w14:paraId="18EFF5F0" w14:textId="6162D957" w:rsidR="006D1F2A" w:rsidRPr="006E49B4" w:rsidRDefault="007160A2" w:rsidP="00DB07B0">
      <w:pPr>
        <w:widowControl w:val="0"/>
        <w:pBdr>
          <w:top w:val="nil"/>
          <w:left w:val="nil"/>
          <w:bottom w:val="nil"/>
          <w:right w:val="nil"/>
          <w:between w:val="nil"/>
        </w:pBdr>
        <w:spacing w:after="0" w:line="276" w:lineRule="auto"/>
        <w:jc w:val="both"/>
        <w:rPr>
          <w:rFonts w:asciiTheme="minorHAnsi" w:eastAsia="Calibri" w:hAnsiTheme="minorHAnsi" w:cstheme="minorHAnsi"/>
          <w:color w:val="000000"/>
          <w:sz w:val="22"/>
          <w:szCs w:val="22"/>
        </w:rPr>
      </w:pPr>
      <w:r w:rsidRPr="006E49B4">
        <w:rPr>
          <w:rFonts w:asciiTheme="minorHAnsi" w:eastAsia="Calibri" w:hAnsiTheme="minorHAnsi" w:cstheme="minorHAnsi"/>
          <w:color w:val="000000"/>
          <w:sz w:val="22"/>
          <w:szCs w:val="22"/>
        </w:rPr>
        <w:t>datov</w:t>
      </w:r>
      <w:r w:rsidR="005D708E" w:rsidRPr="006E49B4">
        <w:rPr>
          <w:rFonts w:asciiTheme="minorHAnsi" w:eastAsia="Calibri" w:hAnsiTheme="minorHAnsi" w:cstheme="minorHAnsi"/>
          <w:color w:val="000000"/>
          <w:sz w:val="22"/>
          <w:szCs w:val="22"/>
        </w:rPr>
        <w:t>á</w:t>
      </w:r>
      <w:r w:rsidRPr="006E49B4">
        <w:rPr>
          <w:rFonts w:asciiTheme="minorHAnsi" w:eastAsia="Calibri" w:hAnsiTheme="minorHAnsi" w:cstheme="minorHAnsi"/>
          <w:color w:val="000000"/>
          <w:sz w:val="22"/>
          <w:szCs w:val="22"/>
        </w:rPr>
        <w:t xml:space="preserve"> schránk</w:t>
      </w:r>
      <w:r w:rsidR="005D708E" w:rsidRPr="006E49B4">
        <w:rPr>
          <w:rFonts w:asciiTheme="minorHAnsi" w:eastAsia="Calibri" w:hAnsiTheme="minorHAnsi" w:cstheme="minorHAnsi"/>
          <w:color w:val="000000"/>
          <w:sz w:val="22"/>
          <w:szCs w:val="22"/>
        </w:rPr>
        <w:t>a</w:t>
      </w:r>
      <w:r w:rsidR="006D1F2A" w:rsidRPr="006E49B4">
        <w:rPr>
          <w:rFonts w:asciiTheme="minorHAnsi" w:eastAsia="Calibri" w:hAnsiTheme="minorHAnsi" w:cstheme="minorHAnsi"/>
          <w:color w:val="000000"/>
          <w:sz w:val="22"/>
          <w:szCs w:val="22"/>
        </w:rPr>
        <w:t xml:space="preserve">: </w:t>
      </w:r>
      <w:r w:rsidR="005D708E" w:rsidRPr="006E49B4">
        <w:rPr>
          <w:rFonts w:asciiTheme="minorHAnsi" w:eastAsia="Calibri" w:hAnsiTheme="minorHAnsi" w:cstheme="minorHAnsi"/>
          <w:color w:val="000000"/>
          <w:sz w:val="22"/>
          <w:szCs w:val="22"/>
        </w:rPr>
        <w:tab/>
      </w:r>
      <w:r w:rsidR="006D1F2A" w:rsidRPr="006E49B4">
        <w:rPr>
          <w:rFonts w:asciiTheme="minorHAnsi" w:eastAsia="Calibri" w:hAnsiTheme="minorHAnsi" w:cstheme="minorHAnsi"/>
          <w:color w:val="000000"/>
          <w:sz w:val="22"/>
          <w:szCs w:val="22"/>
        </w:rPr>
        <w:t>pxtdkdb</w:t>
      </w:r>
    </w:p>
    <w:p w14:paraId="00000016" w14:textId="681A29E3" w:rsidR="00C511B1" w:rsidRPr="006E49B4" w:rsidRDefault="00993A5D" w:rsidP="00DB07B0">
      <w:pPr>
        <w:widowControl w:val="0"/>
        <w:pBdr>
          <w:top w:val="nil"/>
          <w:left w:val="nil"/>
          <w:bottom w:val="nil"/>
          <w:right w:val="nil"/>
          <w:between w:val="nil"/>
        </w:pBdr>
        <w:spacing w:after="0" w:line="276" w:lineRule="auto"/>
        <w:jc w:val="both"/>
        <w:rPr>
          <w:rFonts w:asciiTheme="minorHAnsi" w:eastAsia="Calibri" w:hAnsiTheme="minorHAnsi" w:cstheme="minorHAnsi"/>
          <w:color w:val="000000"/>
          <w:sz w:val="22"/>
          <w:szCs w:val="22"/>
        </w:rPr>
      </w:pPr>
      <w:r w:rsidRPr="006E49B4">
        <w:rPr>
          <w:rFonts w:asciiTheme="minorHAnsi" w:eastAsia="Calibri" w:hAnsiTheme="minorHAnsi" w:cstheme="minorHAnsi"/>
          <w:color w:val="000000"/>
          <w:sz w:val="22"/>
          <w:szCs w:val="22"/>
        </w:rPr>
        <w:t>zastoupená:</w:t>
      </w:r>
      <w:r w:rsidRPr="006E49B4">
        <w:rPr>
          <w:rFonts w:asciiTheme="minorHAnsi" w:eastAsia="Calibri" w:hAnsiTheme="minorHAnsi" w:cstheme="minorHAnsi"/>
          <w:color w:val="000000"/>
          <w:sz w:val="22"/>
          <w:szCs w:val="22"/>
        </w:rPr>
        <w:tab/>
      </w:r>
      <w:r w:rsidR="005D708E" w:rsidRPr="006E49B4">
        <w:rPr>
          <w:rFonts w:asciiTheme="minorHAnsi" w:eastAsia="Calibri" w:hAnsiTheme="minorHAnsi" w:cstheme="minorHAnsi"/>
          <w:color w:val="000000"/>
          <w:sz w:val="22"/>
          <w:szCs w:val="22"/>
        </w:rPr>
        <w:tab/>
      </w:r>
      <w:r w:rsidRPr="006E49B4">
        <w:rPr>
          <w:rFonts w:asciiTheme="minorHAnsi" w:eastAsia="Calibri" w:hAnsiTheme="minorHAnsi" w:cstheme="minorHAnsi"/>
          <w:color w:val="000000"/>
          <w:sz w:val="22"/>
          <w:szCs w:val="22"/>
        </w:rPr>
        <w:t>PaedDr. Liborem Varhaníkem, předsedou představenstva</w:t>
      </w:r>
    </w:p>
    <w:p w14:paraId="00000017" w14:textId="77777777" w:rsidR="00C511B1" w:rsidRPr="006E49B4" w:rsidRDefault="00993A5D" w:rsidP="00DB07B0">
      <w:pPr>
        <w:widowControl w:val="0"/>
        <w:pBdr>
          <w:top w:val="nil"/>
          <w:left w:val="nil"/>
          <w:bottom w:val="nil"/>
          <w:right w:val="nil"/>
          <w:between w:val="nil"/>
        </w:pBdr>
        <w:spacing w:after="0" w:line="276" w:lineRule="auto"/>
        <w:ind w:left="1452" w:firstLine="708"/>
        <w:jc w:val="both"/>
        <w:rPr>
          <w:rFonts w:asciiTheme="minorHAnsi" w:eastAsia="Calibri" w:hAnsiTheme="minorHAnsi" w:cstheme="minorHAnsi"/>
          <w:color w:val="000000"/>
          <w:sz w:val="22"/>
          <w:szCs w:val="22"/>
        </w:rPr>
      </w:pPr>
      <w:r w:rsidRPr="006E49B4">
        <w:rPr>
          <w:rFonts w:asciiTheme="minorHAnsi" w:eastAsia="Calibri" w:hAnsiTheme="minorHAnsi" w:cstheme="minorHAnsi"/>
          <w:color w:val="000000"/>
          <w:sz w:val="22"/>
          <w:szCs w:val="22"/>
        </w:rPr>
        <w:t>Mgr. Petrem Graclíkem, členem představenstva</w:t>
      </w:r>
    </w:p>
    <w:p w14:paraId="00000018" w14:textId="77777777" w:rsidR="00C511B1" w:rsidRPr="006E49B4" w:rsidRDefault="00993A5D" w:rsidP="00DB07B0">
      <w:pPr>
        <w:widowControl w:val="0"/>
        <w:pBdr>
          <w:top w:val="nil"/>
          <w:left w:val="nil"/>
          <w:bottom w:val="nil"/>
          <w:right w:val="nil"/>
          <w:between w:val="nil"/>
        </w:pBdr>
        <w:tabs>
          <w:tab w:val="center" w:pos="4536"/>
          <w:tab w:val="right" w:pos="9072"/>
          <w:tab w:val="left" w:pos="9204"/>
        </w:tabs>
        <w:spacing w:after="0" w:line="276" w:lineRule="auto"/>
        <w:jc w:val="both"/>
        <w:rPr>
          <w:rFonts w:asciiTheme="minorHAnsi" w:eastAsia="Calibri" w:hAnsiTheme="minorHAnsi" w:cstheme="minorHAnsi"/>
          <w:b/>
          <w:color w:val="000000"/>
          <w:sz w:val="22"/>
          <w:szCs w:val="22"/>
        </w:rPr>
      </w:pPr>
      <w:r w:rsidRPr="006E49B4">
        <w:rPr>
          <w:rFonts w:asciiTheme="minorHAnsi" w:eastAsia="Calibri" w:hAnsiTheme="minorHAnsi" w:cstheme="minorHAnsi"/>
          <w:color w:val="000000"/>
          <w:sz w:val="22"/>
          <w:szCs w:val="22"/>
        </w:rPr>
        <w:t>(dále jen „</w:t>
      </w:r>
      <w:r w:rsidRPr="006E49B4">
        <w:rPr>
          <w:rFonts w:asciiTheme="minorHAnsi" w:eastAsia="Calibri" w:hAnsiTheme="minorHAnsi" w:cstheme="minorHAnsi"/>
          <w:b/>
          <w:color w:val="000000"/>
          <w:sz w:val="22"/>
          <w:szCs w:val="22"/>
        </w:rPr>
        <w:t>ČO</w:t>
      </w:r>
      <w:r w:rsidRPr="006E49B4">
        <w:rPr>
          <w:rFonts w:asciiTheme="minorHAnsi" w:eastAsia="Calibri" w:hAnsiTheme="minorHAnsi" w:cstheme="minorHAnsi"/>
          <w:color w:val="000000"/>
          <w:sz w:val="22"/>
          <w:szCs w:val="22"/>
        </w:rPr>
        <w:t>“)</w:t>
      </w:r>
    </w:p>
    <w:p w14:paraId="00000019" w14:textId="77777777" w:rsidR="00C511B1" w:rsidRPr="006E49B4" w:rsidRDefault="00C511B1" w:rsidP="00DB07B0">
      <w:pPr>
        <w:widowControl w:val="0"/>
        <w:pBdr>
          <w:top w:val="nil"/>
          <w:left w:val="nil"/>
          <w:bottom w:val="nil"/>
          <w:right w:val="nil"/>
          <w:between w:val="nil"/>
        </w:pBdr>
        <w:tabs>
          <w:tab w:val="center" w:pos="4536"/>
          <w:tab w:val="right" w:pos="9072"/>
          <w:tab w:val="left" w:pos="9204"/>
        </w:tabs>
        <w:spacing w:after="0" w:line="276" w:lineRule="auto"/>
        <w:jc w:val="both"/>
        <w:rPr>
          <w:rFonts w:asciiTheme="minorHAnsi" w:eastAsia="Calibri" w:hAnsiTheme="minorHAnsi" w:cstheme="minorHAnsi"/>
          <w:color w:val="000000"/>
          <w:sz w:val="22"/>
          <w:szCs w:val="22"/>
        </w:rPr>
      </w:pPr>
    </w:p>
    <w:p w14:paraId="0000001C" w14:textId="77777777" w:rsidR="00C511B1" w:rsidRPr="006E49B4" w:rsidRDefault="00993A5D" w:rsidP="00DB07B0">
      <w:pPr>
        <w:widowControl w:val="0"/>
        <w:pBdr>
          <w:top w:val="nil"/>
          <w:left w:val="nil"/>
          <w:bottom w:val="nil"/>
          <w:right w:val="nil"/>
          <w:between w:val="nil"/>
        </w:pBdr>
        <w:tabs>
          <w:tab w:val="center" w:pos="4536"/>
          <w:tab w:val="right" w:pos="9072"/>
          <w:tab w:val="left" w:pos="9204"/>
        </w:tabs>
        <w:spacing w:after="0" w:line="276" w:lineRule="auto"/>
        <w:jc w:val="both"/>
        <w:rPr>
          <w:rFonts w:asciiTheme="minorHAnsi" w:eastAsia="Calibri" w:hAnsiTheme="minorHAnsi" w:cstheme="minorHAnsi"/>
          <w:color w:val="000000"/>
          <w:sz w:val="22"/>
          <w:szCs w:val="22"/>
        </w:rPr>
      </w:pPr>
      <w:r w:rsidRPr="006E49B4">
        <w:rPr>
          <w:rFonts w:asciiTheme="minorHAnsi" w:eastAsia="Calibri" w:hAnsiTheme="minorHAnsi" w:cstheme="minorHAnsi"/>
          <w:color w:val="000000"/>
          <w:sz w:val="22"/>
          <w:szCs w:val="22"/>
        </w:rPr>
        <w:t xml:space="preserve">a na straně druhé </w:t>
      </w:r>
    </w:p>
    <w:p w14:paraId="0000001D" w14:textId="77777777" w:rsidR="00C511B1" w:rsidRPr="006E49B4" w:rsidRDefault="00C511B1" w:rsidP="00DB07B0">
      <w:pPr>
        <w:widowControl w:val="0"/>
        <w:pBdr>
          <w:top w:val="nil"/>
          <w:left w:val="nil"/>
          <w:bottom w:val="nil"/>
          <w:right w:val="nil"/>
          <w:between w:val="nil"/>
        </w:pBdr>
        <w:spacing w:after="0" w:line="276" w:lineRule="auto"/>
        <w:jc w:val="both"/>
        <w:rPr>
          <w:rFonts w:asciiTheme="minorHAnsi" w:eastAsia="Calibri" w:hAnsiTheme="minorHAnsi" w:cstheme="minorHAnsi"/>
          <w:b/>
          <w:color w:val="000000"/>
          <w:sz w:val="22"/>
          <w:szCs w:val="22"/>
        </w:rPr>
      </w:pPr>
    </w:p>
    <w:p w14:paraId="0000001E" w14:textId="6BBCD425" w:rsidR="00C511B1" w:rsidRPr="006E49B4" w:rsidRDefault="00EF3DA7" w:rsidP="00DB07B0">
      <w:pPr>
        <w:pStyle w:val="Odstavecseseznamem"/>
        <w:numPr>
          <w:ilvl w:val="0"/>
          <w:numId w:val="18"/>
        </w:numPr>
        <w:ind w:left="0"/>
        <w:rPr>
          <w:rFonts w:asciiTheme="minorHAnsi" w:hAnsiTheme="minorHAnsi" w:cstheme="minorHAnsi"/>
          <w:color w:val="000000"/>
        </w:rPr>
      </w:pPr>
      <w:r w:rsidRPr="006E49B4">
        <w:rPr>
          <w:rFonts w:asciiTheme="minorHAnsi" w:hAnsiTheme="minorHAnsi" w:cstheme="minorHAnsi"/>
          <w:b/>
        </w:rPr>
        <w:t>Moravskoslez</w:t>
      </w:r>
      <w:r w:rsidR="00993A5D" w:rsidRPr="006E49B4">
        <w:rPr>
          <w:rFonts w:asciiTheme="minorHAnsi" w:hAnsiTheme="minorHAnsi" w:cstheme="minorHAnsi"/>
          <w:b/>
        </w:rPr>
        <w:t>ský</w:t>
      </w:r>
      <w:r w:rsidR="00993A5D" w:rsidRPr="006E49B4">
        <w:rPr>
          <w:rFonts w:asciiTheme="minorHAnsi" w:hAnsiTheme="minorHAnsi" w:cstheme="minorHAnsi"/>
          <w:b/>
          <w:color w:val="000000"/>
        </w:rPr>
        <w:t xml:space="preserve"> kraj</w:t>
      </w:r>
    </w:p>
    <w:p w14:paraId="3ED9D899" w14:textId="0C500E55" w:rsidR="008F25BC" w:rsidRPr="006E49B4" w:rsidRDefault="00BA762D" w:rsidP="00DB07B0">
      <w:pPr>
        <w:widowControl w:val="0"/>
        <w:pBdr>
          <w:top w:val="nil"/>
          <w:left w:val="nil"/>
          <w:bottom w:val="nil"/>
          <w:right w:val="nil"/>
          <w:between w:val="nil"/>
        </w:pBdr>
        <w:spacing w:after="0" w:line="276" w:lineRule="auto"/>
        <w:jc w:val="both"/>
        <w:rPr>
          <w:rFonts w:asciiTheme="minorHAnsi" w:eastAsia="Calibri" w:hAnsiTheme="minorHAnsi" w:cstheme="minorHAnsi"/>
          <w:color w:val="000000"/>
          <w:sz w:val="22"/>
          <w:szCs w:val="22"/>
        </w:rPr>
      </w:pPr>
      <w:r w:rsidRPr="006E49B4">
        <w:rPr>
          <w:rFonts w:asciiTheme="minorHAnsi" w:eastAsia="Calibri" w:hAnsiTheme="minorHAnsi" w:cstheme="minorHAnsi"/>
          <w:color w:val="000000"/>
          <w:sz w:val="22"/>
          <w:szCs w:val="22"/>
        </w:rPr>
        <w:t>se sídlem:</w:t>
      </w:r>
      <w:r w:rsidRPr="006E49B4">
        <w:rPr>
          <w:rFonts w:asciiTheme="minorHAnsi" w:eastAsia="Calibri" w:hAnsiTheme="minorHAnsi" w:cstheme="minorHAnsi"/>
          <w:color w:val="000000"/>
          <w:sz w:val="22"/>
          <w:szCs w:val="22"/>
        </w:rPr>
        <w:tab/>
      </w:r>
      <w:r w:rsidR="005D708E" w:rsidRPr="006E49B4">
        <w:rPr>
          <w:rFonts w:asciiTheme="minorHAnsi" w:eastAsia="Calibri" w:hAnsiTheme="minorHAnsi" w:cstheme="minorHAnsi"/>
          <w:color w:val="000000"/>
          <w:sz w:val="22"/>
          <w:szCs w:val="22"/>
        </w:rPr>
        <w:tab/>
      </w:r>
      <w:r w:rsidRPr="006E49B4">
        <w:rPr>
          <w:rFonts w:asciiTheme="minorHAnsi" w:eastAsia="Calibri" w:hAnsiTheme="minorHAnsi" w:cstheme="minorHAnsi"/>
          <w:color w:val="000000"/>
          <w:sz w:val="22"/>
          <w:szCs w:val="22"/>
        </w:rPr>
        <w:t>28. října 2771/117, 702 00 Ostrava</w:t>
      </w:r>
    </w:p>
    <w:p w14:paraId="4B976B06" w14:textId="76427F9C" w:rsidR="00CC4D15" w:rsidRPr="006E49B4" w:rsidRDefault="00CC4D15" w:rsidP="00DB07B0">
      <w:pPr>
        <w:widowControl w:val="0"/>
        <w:pBdr>
          <w:top w:val="nil"/>
          <w:left w:val="nil"/>
          <w:bottom w:val="nil"/>
          <w:right w:val="nil"/>
          <w:between w:val="nil"/>
        </w:pBdr>
        <w:spacing w:after="0" w:line="276" w:lineRule="auto"/>
        <w:jc w:val="both"/>
        <w:rPr>
          <w:rFonts w:asciiTheme="minorHAnsi" w:eastAsia="Calibri" w:hAnsiTheme="minorHAnsi" w:cstheme="minorHAnsi"/>
          <w:color w:val="000000"/>
          <w:sz w:val="22"/>
          <w:szCs w:val="22"/>
        </w:rPr>
      </w:pPr>
      <w:r w:rsidRPr="006E49B4">
        <w:rPr>
          <w:rFonts w:asciiTheme="minorHAnsi" w:eastAsia="Calibri" w:hAnsiTheme="minorHAnsi" w:cstheme="minorHAnsi"/>
          <w:color w:val="000000"/>
          <w:sz w:val="22"/>
          <w:szCs w:val="22"/>
        </w:rPr>
        <w:t>IČO:</w:t>
      </w:r>
      <w:r w:rsidRPr="006E49B4">
        <w:rPr>
          <w:rFonts w:asciiTheme="minorHAnsi" w:eastAsia="Calibri" w:hAnsiTheme="minorHAnsi" w:cstheme="minorHAnsi"/>
          <w:color w:val="000000"/>
          <w:sz w:val="22"/>
          <w:szCs w:val="22"/>
        </w:rPr>
        <w:tab/>
      </w:r>
      <w:r w:rsidRPr="006E49B4">
        <w:rPr>
          <w:rFonts w:asciiTheme="minorHAnsi" w:eastAsia="Calibri" w:hAnsiTheme="minorHAnsi" w:cstheme="minorHAnsi"/>
          <w:color w:val="000000"/>
          <w:sz w:val="22"/>
          <w:szCs w:val="22"/>
        </w:rPr>
        <w:tab/>
      </w:r>
      <w:r w:rsidR="005D708E" w:rsidRPr="006E49B4">
        <w:rPr>
          <w:rFonts w:asciiTheme="minorHAnsi" w:eastAsia="Calibri" w:hAnsiTheme="minorHAnsi" w:cstheme="minorHAnsi"/>
          <w:color w:val="000000"/>
          <w:sz w:val="22"/>
          <w:szCs w:val="22"/>
        </w:rPr>
        <w:tab/>
      </w:r>
      <w:r w:rsidRPr="006E49B4">
        <w:rPr>
          <w:rFonts w:asciiTheme="minorHAnsi" w:eastAsia="Calibri" w:hAnsiTheme="minorHAnsi" w:cstheme="minorHAnsi"/>
          <w:color w:val="000000"/>
          <w:sz w:val="22"/>
          <w:szCs w:val="22"/>
        </w:rPr>
        <w:t>70890692</w:t>
      </w:r>
    </w:p>
    <w:p w14:paraId="3BA0D7AE" w14:textId="70266E5E" w:rsidR="008F25BC" w:rsidRPr="006E49B4" w:rsidRDefault="00CC4D15" w:rsidP="00DB07B0">
      <w:pPr>
        <w:widowControl w:val="0"/>
        <w:pBdr>
          <w:top w:val="nil"/>
          <w:left w:val="nil"/>
          <w:bottom w:val="nil"/>
          <w:right w:val="nil"/>
          <w:between w:val="nil"/>
        </w:pBdr>
        <w:spacing w:after="0" w:line="276" w:lineRule="auto"/>
        <w:jc w:val="both"/>
        <w:rPr>
          <w:rFonts w:asciiTheme="minorHAnsi" w:eastAsia="Calibri" w:hAnsiTheme="minorHAnsi" w:cstheme="minorHAnsi"/>
          <w:color w:val="000000"/>
          <w:sz w:val="22"/>
          <w:szCs w:val="22"/>
        </w:rPr>
      </w:pPr>
      <w:r w:rsidRPr="006E49B4">
        <w:rPr>
          <w:rFonts w:asciiTheme="minorHAnsi" w:eastAsia="Calibri" w:hAnsiTheme="minorHAnsi" w:cstheme="minorHAnsi"/>
          <w:color w:val="000000"/>
          <w:sz w:val="22"/>
          <w:szCs w:val="22"/>
        </w:rPr>
        <w:t>DIČ:</w:t>
      </w:r>
      <w:r w:rsidRPr="006E49B4">
        <w:rPr>
          <w:rFonts w:asciiTheme="minorHAnsi" w:eastAsia="Calibri" w:hAnsiTheme="minorHAnsi" w:cstheme="minorHAnsi"/>
          <w:color w:val="000000"/>
          <w:sz w:val="22"/>
          <w:szCs w:val="22"/>
        </w:rPr>
        <w:tab/>
      </w:r>
      <w:r w:rsidRPr="006E49B4">
        <w:rPr>
          <w:rFonts w:asciiTheme="minorHAnsi" w:eastAsia="Calibri" w:hAnsiTheme="minorHAnsi" w:cstheme="minorHAnsi"/>
          <w:color w:val="000000"/>
          <w:sz w:val="22"/>
          <w:szCs w:val="22"/>
        </w:rPr>
        <w:tab/>
      </w:r>
      <w:r w:rsidR="005D708E" w:rsidRPr="006E49B4">
        <w:rPr>
          <w:rFonts w:asciiTheme="minorHAnsi" w:eastAsia="Calibri" w:hAnsiTheme="minorHAnsi" w:cstheme="minorHAnsi"/>
          <w:color w:val="000000"/>
          <w:sz w:val="22"/>
          <w:szCs w:val="22"/>
        </w:rPr>
        <w:tab/>
      </w:r>
      <w:r w:rsidRPr="006E49B4">
        <w:rPr>
          <w:rFonts w:asciiTheme="minorHAnsi" w:eastAsia="Calibri" w:hAnsiTheme="minorHAnsi" w:cstheme="minorHAnsi"/>
          <w:color w:val="000000"/>
          <w:sz w:val="22"/>
          <w:szCs w:val="22"/>
        </w:rPr>
        <w:t xml:space="preserve">CZ70890692 </w:t>
      </w:r>
    </w:p>
    <w:p w14:paraId="00000022" w14:textId="0D64FF2B" w:rsidR="00C511B1" w:rsidRPr="006E49B4" w:rsidRDefault="00993A5D" w:rsidP="00DB07B0">
      <w:pPr>
        <w:widowControl w:val="0"/>
        <w:pBdr>
          <w:top w:val="nil"/>
          <w:left w:val="nil"/>
          <w:bottom w:val="nil"/>
          <w:right w:val="nil"/>
          <w:between w:val="nil"/>
        </w:pBdr>
        <w:spacing w:after="0" w:line="276" w:lineRule="auto"/>
        <w:jc w:val="both"/>
        <w:rPr>
          <w:rFonts w:asciiTheme="minorHAnsi" w:eastAsia="Calibri" w:hAnsiTheme="minorHAnsi" w:cstheme="minorHAnsi"/>
          <w:color w:val="000000"/>
          <w:sz w:val="22"/>
          <w:szCs w:val="22"/>
        </w:rPr>
      </w:pPr>
      <w:r w:rsidRPr="006E49B4">
        <w:rPr>
          <w:rFonts w:asciiTheme="minorHAnsi" w:eastAsia="Calibri" w:hAnsiTheme="minorHAnsi" w:cstheme="minorHAnsi"/>
          <w:color w:val="000000"/>
          <w:sz w:val="22"/>
          <w:szCs w:val="22"/>
        </w:rPr>
        <w:t>číslo účtu:</w:t>
      </w:r>
      <w:r w:rsidRPr="006E49B4">
        <w:rPr>
          <w:rFonts w:asciiTheme="minorHAnsi" w:eastAsia="Calibri" w:hAnsiTheme="minorHAnsi" w:cstheme="minorHAnsi"/>
          <w:color w:val="000000"/>
          <w:sz w:val="22"/>
          <w:szCs w:val="22"/>
        </w:rPr>
        <w:tab/>
      </w:r>
      <w:r w:rsidR="005D708E" w:rsidRPr="006E49B4">
        <w:rPr>
          <w:rFonts w:asciiTheme="minorHAnsi" w:eastAsia="Calibri" w:hAnsiTheme="minorHAnsi" w:cstheme="minorHAnsi"/>
          <w:color w:val="000000"/>
          <w:sz w:val="22"/>
          <w:szCs w:val="22"/>
        </w:rPr>
        <w:tab/>
      </w:r>
      <w:r w:rsidR="004E62A6" w:rsidRPr="006E49B4">
        <w:rPr>
          <w:rFonts w:asciiTheme="minorHAnsi" w:hAnsiTheme="minorHAnsi" w:cstheme="minorHAnsi"/>
          <w:sz w:val="20"/>
          <w:szCs w:val="20"/>
        </w:rPr>
        <w:t xml:space="preserve">1002520362/2700, vedený u </w:t>
      </w:r>
      <w:r w:rsidR="008F25BC" w:rsidRPr="006E49B4">
        <w:rPr>
          <w:rFonts w:asciiTheme="minorHAnsi" w:eastAsia="Calibri" w:hAnsiTheme="minorHAnsi" w:cstheme="minorHAnsi"/>
          <w:color w:val="000000"/>
          <w:sz w:val="22"/>
          <w:szCs w:val="22"/>
        </w:rPr>
        <w:t>UniCredit Bank Czech Republic and Slovakia, a.s.</w:t>
      </w:r>
    </w:p>
    <w:p w14:paraId="7E4080DD" w14:textId="0CAEF151" w:rsidR="007160A2" w:rsidRPr="006E49B4" w:rsidRDefault="007160A2" w:rsidP="00DB07B0">
      <w:pPr>
        <w:widowControl w:val="0"/>
        <w:pBdr>
          <w:top w:val="nil"/>
          <w:left w:val="nil"/>
          <w:bottom w:val="nil"/>
          <w:right w:val="nil"/>
          <w:between w:val="nil"/>
        </w:pBdr>
        <w:spacing w:after="0" w:line="276" w:lineRule="auto"/>
        <w:jc w:val="both"/>
        <w:rPr>
          <w:rFonts w:asciiTheme="minorHAnsi" w:eastAsia="Calibri" w:hAnsiTheme="minorHAnsi" w:cstheme="minorHAnsi"/>
          <w:b/>
          <w:color w:val="000000"/>
          <w:sz w:val="22"/>
          <w:szCs w:val="22"/>
        </w:rPr>
      </w:pPr>
      <w:r w:rsidRPr="006E49B4">
        <w:rPr>
          <w:rFonts w:asciiTheme="minorHAnsi" w:eastAsia="Calibri" w:hAnsiTheme="minorHAnsi" w:cstheme="minorHAnsi"/>
          <w:color w:val="000000"/>
          <w:sz w:val="22"/>
          <w:szCs w:val="22"/>
        </w:rPr>
        <w:t>datov</w:t>
      </w:r>
      <w:r w:rsidR="005D708E" w:rsidRPr="006E49B4">
        <w:rPr>
          <w:rFonts w:asciiTheme="minorHAnsi" w:eastAsia="Calibri" w:hAnsiTheme="minorHAnsi" w:cstheme="minorHAnsi"/>
          <w:color w:val="000000"/>
          <w:sz w:val="22"/>
          <w:szCs w:val="22"/>
        </w:rPr>
        <w:t xml:space="preserve">á </w:t>
      </w:r>
      <w:r w:rsidRPr="006E49B4">
        <w:rPr>
          <w:rFonts w:asciiTheme="minorHAnsi" w:eastAsia="Calibri" w:hAnsiTheme="minorHAnsi" w:cstheme="minorHAnsi"/>
          <w:color w:val="000000"/>
          <w:sz w:val="22"/>
          <w:szCs w:val="22"/>
        </w:rPr>
        <w:t>schránk</w:t>
      </w:r>
      <w:r w:rsidR="005D708E" w:rsidRPr="006E49B4">
        <w:rPr>
          <w:rFonts w:asciiTheme="minorHAnsi" w:eastAsia="Calibri" w:hAnsiTheme="minorHAnsi" w:cstheme="minorHAnsi"/>
          <w:color w:val="000000"/>
          <w:sz w:val="22"/>
          <w:szCs w:val="22"/>
        </w:rPr>
        <w:t>a</w:t>
      </w:r>
      <w:r w:rsidR="005D708E" w:rsidRPr="006E49B4">
        <w:rPr>
          <w:rFonts w:asciiTheme="minorHAnsi" w:eastAsia="Calibri" w:hAnsiTheme="minorHAnsi" w:cstheme="minorHAnsi"/>
          <w:color w:val="000000"/>
          <w:sz w:val="22"/>
          <w:szCs w:val="22"/>
        </w:rPr>
        <w:tab/>
      </w:r>
      <w:r w:rsidR="00DE46F9" w:rsidRPr="006E49B4">
        <w:rPr>
          <w:rFonts w:asciiTheme="minorHAnsi" w:eastAsia="Calibri" w:hAnsiTheme="minorHAnsi" w:cstheme="minorHAnsi"/>
          <w:color w:val="000000"/>
          <w:sz w:val="22"/>
          <w:szCs w:val="22"/>
        </w:rPr>
        <w:t>8x6bxsd</w:t>
      </w:r>
    </w:p>
    <w:p w14:paraId="00000023" w14:textId="1D09C4A8" w:rsidR="00C511B1" w:rsidRPr="006E49B4" w:rsidRDefault="00993A5D" w:rsidP="00DB07B0">
      <w:pPr>
        <w:widowControl w:val="0"/>
        <w:pBdr>
          <w:top w:val="nil"/>
          <w:left w:val="nil"/>
          <w:bottom w:val="nil"/>
          <w:right w:val="nil"/>
          <w:between w:val="nil"/>
        </w:pBdr>
        <w:spacing w:after="0" w:line="276" w:lineRule="auto"/>
        <w:jc w:val="both"/>
        <w:rPr>
          <w:rFonts w:asciiTheme="minorHAnsi" w:eastAsia="Calibri" w:hAnsiTheme="minorHAnsi" w:cstheme="minorHAnsi"/>
          <w:color w:val="000000"/>
          <w:sz w:val="22"/>
          <w:szCs w:val="22"/>
        </w:rPr>
      </w:pPr>
      <w:r w:rsidRPr="006E49B4">
        <w:rPr>
          <w:rFonts w:asciiTheme="minorHAnsi" w:eastAsia="Calibri" w:hAnsiTheme="minorHAnsi" w:cstheme="minorHAnsi"/>
          <w:color w:val="000000"/>
          <w:sz w:val="22"/>
          <w:szCs w:val="22"/>
        </w:rPr>
        <w:t xml:space="preserve">zastoupený: </w:t>
      </w:r>
      <w:r w:rsidR="00EB2DB3" w:rsidRPr="006E49B4">
        <w:rPr>
          <w:rFonts w:asciiTheme="minorHAnsi" w:eastAsia="Calibri" w:hAnsiTheme="minorHAnsi" w:cstheme="minorHAnsi"/>
          <w:color w:val="000000"/>
          <w:sz w:val="22"/>
          <w:szCs w:val="22"/>
        </w:rPr>
        <w:tab/>
      </w:r>
      <w:r w:rsidR="005D708E" w:rsidRPr="006E49B4">
        <w:rPr>
          <w:rFonts w:asciiTheme="minorHAnsi" w:eastAsia="Calibri" w:hAnsiTheme="minorHAnsi" w:cstheme="minorHAnsi"/>
          <w:color w:val="000000"/>
          <w:sz w:val="22"/>
          <w:szCs w:val="22"/>
        </w:rPr>
        <w:tab/>
      </w:r>
      <w:r w:rsidR="008F25BC" w:rsidRPr="006E49B4">
        <w:rPr>
          <w:rFonts w:asciiTheme="minorHAnsi" w:eastAsia="Calibri" w:hAnsiTheme="minorHAnsi" w:cstheme="minorHAnsi"/>
          <w:color w:val="000000"/>
          <w:sz w:val="22"/>
          <w:szCs w:val="22"/>
        </w:rPr>
        <w:t>Janem Krkoškou, MBA</w:t>
      </w:r>
      <w:r w:rsidR="005C0A79" w:rsidRPr="006E49B4">
        <w:rPr>
          <w:rFonts w:asciiTheme="minorHAnsi" w:eastAsia="Calibri" w:hAnsiTheme="minorHAnsi" w:cstheme="minorHAnsi"/>
          <w:color w:val="000000"/>
          <w:sz w:val="22"/>
          <w:szCs w:val="22"/>
        </w:rPr>
        <w:t>, hejtman</w:t>
      </w:r>
      <w:r w:rsidR="00F2478C" w:rsidRPr="006E49B4">
        <w:rPr>
          <w:rFonts w:asciiTheme="minorHAnsi" w:eastAsia="Calibri" w:hAnsiTheme="minorHAnsi" w:cstheme="minorHAnsi"/>
          <w:color w:val="000000"/>
          <w:sz w:val="22"/>
          <w:szCs w:val="22"/>
        </w:rPr>
        <w:t>em</w:t>
      </w:r>
      <w:r w:rsidR="005C0A79" w:rsidRPr="006E49B4">
        <w:rPr>
          <w:rFonts w:asciiTheme="minorHAnsi" w:eastAsia="Calibri" w:hAnsiTheme="minorHAnsi" w:cstheme="minorHAnsi"/>
          <w:color w:val="000000"/>
          <w:sz w:val="22"/>
          <w:szCs w:val="22"/>
        </w:rPr>
        <w:t xml:space="preserve"> </w:t>
      </w:r>
      <w:r w:rsidR="00EF3DA7" w:rsidRPr="006E49B4">
        <w:rPr>
          <w:rFonts w:asciiTheme="minorHAnsi" w:eastAsia="Calibri" w:hAnsiTheme="minorHAnsi" w:cstheme="minorHAnsi"/>
          <w:color w:val="000000"/>
          <w:sz w:val="22"/>
          <w:szCs w:val="22"/>
        </w:rPr>
        <w:t>Moravskoslez</w:t>
      </w:r>
      <w:r w:rsidR="005C0A79" w:rsidRPr="006E49B4">
        <w:rPr>
          <w:rFonts w:asciiTheme="minorHAnsi" w:eastAsia="Calibri" w:hAnsiTheme="minorHAnsi" w:cstheme="minorHAnsi"/>
          <w:color w:val="000000"/>
          <w:sz w:val="22"/>
          <w:szCs w:val="22"/>
        </w:rPr>
        <w:t>ského kraje</w:t>
      </w:r>
    </w:p>
    <w:p w14:paraId="00000024" w14:textId="1B5BD034" w:rsidR="00C511B1" w:rsidRPr="006E49B4" w:rsidRDefault="00993A5D" w:rsidP="00DB07B0">
      <w:pPr>
        <w:widowControl w:val="0"/>
        <w:pBdr>
          <w:top w:val="nil"/>
          <w:left w:val="nil"/>
          <w:bottom w:val="nil"/>
          <w:right w:val="nil"/>
          <w:between w:val="nil"/>
        </w:pBdr>
        <w:tabs>
          <w:tab w:val="center" w:pos="4536"/>
          <w:tab w:val="right" w:pos="9072"/>
          <w:tab w:val="left" w:pos="9204"/>
        </w:tabs>
        <w:spacing w:after="0" w:line="276" w:lineRule="auto"/>
        <w:jc w:val="both"/>
        <w:rPr>
          <w:rFonts w:asciiTheme="minorHAnsi" w:eastAsia="Calibri" w:hAnsiTheme="minorHAnsi" w:cstheme="minorHAnsi"/>
          <w:color w:val="000000"/>
          <w:sz w:val="22"/>
          <w:szCs w:val="22"/>
        </w:rPr>
      </w:pPr>
      <w:r w:rsidRPr="006E49B4">
        <w:rPr>
          <w:rFonts w:asciiTheme="minorHAnsi" w:eastAsia="Calibri" w:hAnsiTheme="minorHAnsi" w:cstheme="minorHAnsi"/>
          <w:color w:val="000000"/>
          <w:sz w:val="22"/>
          <w:szCs w:val="22"/>
        </w:rPr>
        <w:t>(dále jen „</w:t>
      </w:r>
      <w:r w:rsidR="001B78B1" w:rsidRPr="006E49B4">
        <w:rPr>
          <w:rFonts w:asciiTheme="minorHAnsi" w:eastAsia="Calibri" w:hAnsiTheme="minorHAnsi" w:cstheme="minorHAnsi"/>
          <w:b/>
          <w:color w:val="000000"/>
          <w:sz w:val="22"/>
          <w:szCs w:val="22"/>
        </w:rPr>
        <w:t>Kraj</w:t>
      </w:r>
      <w:r w:rsidRPr="006E49B4">
        <w:rPr>
          <w:rFonts w:asciiTheme="minorHAnsi" w:eastAsia="Calibri" w:hAnsiTheme="minorHAnsi" w:cstheme="minorHAnsi"/>
          <w:color w:val="000000"/>
          <w:sz w:val="22"/>
          <w:szCs w:val="22"/>
        </w:rPr>
        <w:t>“)</w:t>
      </w:r>
    </w:p>
    <w:p w14:paraId="521C0AE9" w14:textId="77777777" w:rsidR="001B78B1" w:rsidRPr="006E49B4" w:rsidRDefault="001B78B1" w:rsidP="00DB07B0">
      <w:pPr>
        <w:widowControl w:val="0"/>
        <w:pBdr>
          <w:top w:val="nil"/>
          <w:left w:val="nil"/>
          <w:bottom w:val="nil"/>
          <w:right w:val="nil"/>
          <w:between w:val="nil"/>
        </w:pBdr>
        <w:tabs>
          <w:tab w:val="center" w:pos="4536"/>
          <w:tab w:val="right" w:pos="9072"/>
          <w:tab w:val="left" w:pos="9204"/>
        </w:tabs>
        <w:spacing w:after="0" w:line="276" w:lineRule="auto"/>
        <w:jc w:val="both"/>
        <w:rPr>
          <w:rFonts w:asciiTheme="minorHAnsi" w:eastAsia="Calibri" w:hAnsiTheme="minorHAnsi" w:cstheme="minorHAnsi"/>
          <w:color w:val="000000"/>
          <w:sz w:val="22"/>
          <w:szCs w:val="22"/>
        </w:rPr>
      </w:pPr>
    </w:p>
    <w:p w14:paraId="2D2EB450" w14:textId="07294AB2" w:rsidR="001B78B1" w:rsidRPr="006E49B4" w:rsidRDefault="00636F3A" w:rsidP="00DB07B0">
      <w:pPr>
        <w:widowControl w:val="0"/>
        <w:pBdr>
          <w:top w:val="nil"/>
          <w:left w:val="nil"/>
          <w:bottom w:val="nil"/>
          <w:right w:val="nil"/>
          <w:between w:val="nil"/>
        </w:pBdr>
        <w:tabs>
          <w:tab w:val="center" w:pos="4873"/>
        </w:tabs>
        <w:spacing w:after="0" w:line="276" w:lineRule="auto"/>
        <w:jc w:val="both"/>
        <w:rPr>
          <w:rFonts w:asciiTheme="minorHAnsi" w:eastAsia="Calibri" w:hAnsiTheme="minorHAnsi" w:cstheme="minorHAnsi"/>
          <w:color w:val="000000"/>
          <w:sz w:val="22"/>
          <w:szCs w:val="22"/>
        </w:rPr>
      </w:pPr>
      <w:r w:rsidRPr="006E49B4">
        <w:rPr>
          <w:rFonts w:asciiTheme="minorHAnsi" w:eastAsia="Calibri" w:hAnsiTheme="minorHAnsi" w:cstheme="minorHAnsi"/>
          <w:color w:val="000000"/>
          <w:sz w:val="22"/>
          <w:szCs w:val="22"/>
        </w:rPr>
        <w:t>z</w:t>
      </w:r>
      <w:r w:rsidR="001B78B1" w:rsidRPr="006E49B4">
        <w:rPr>
          <w:rFonts w:asciiTheme="minorHAnsi" w:eastAsia="Calibri" w:hAnsiTheme="minorHAnsi" w:cstheme="minorHAnsi"/>
          <w:color w:val="000000"/>
          <w:sz w:val="22"/>
          <w:szCs w:val="22"/>
        </w:rPr>
        <w:t>a účasti</w:t>
      </w:r>
      <w:r w:rsidRPr="006E49B4">
        <w:rPr>
          <w:rFonts w:asciiTheme="minorHAnsi" w:eastAsia="Calibri" w:hAnsiTheme="minorHAnsi" w:cstheme="minorHAnsi"/>
          <w:color w:val="000000"/>
          <w:sz w:val="22"/>
          <w:szCs w:val="22"/>
        </w:rPr>
        <w:t xml:space="preserve"> a podpory</w:t>
      </w:r>
      <w:r w:rsidR="001B78B1" w:rsidRPr="006E49B4">
        <w:rPr>
          <w:rFonts w:asciiTheme="minorHAnsi" w:eastAsia="Calibri" w:hAnsiTheme="minorHAnsi" w:cstheme="minorHAnsi"/>
          <w:color w:val="000000"/>
          <w:sz w:val="22"/>
          <w:szCs w:val="22"/>
        </w:rPr>
        <w:t xml:space="preserve"> </w:t>
      </w:r>
    </w:p>
    <w:p w14:paraId="1ABD6BA3" w14:textId="77777777" w:rsidR="00DE50D3" w:rsidRPr="006E49B4" w:rsidRDefault="00DE50D3" w:rsidP="00DB07B0">
      <w:pPr>
        <w:widowControl w:val="0"/>
        <w:pBdr>
          <w:top w:val="nil"/>
          <w:left w:val="nil"/>
          <w:bottom w:val="nil"/>
          <w:right w:val="nil"/>
          <w:between w:val="nil"/>
        </w:pBdr>
        <w:tabs>
          <w:tab w:val="center" w:pos="4873"/>
        </w:tabs>
        <w:spacing w:after="0" w:line="276" w:lineRule="auto"/>
        <w:jc w:val="both"/>
        <w:rPr>
          <w:rFonts w:asciiTheme="minorHAnsi" w:eastAsia="Calibri" w:hAnsiTheme="minorHAnsi" w:cstheme="minorHAnsi"/>
          <w:b/>
          <w:color w:val="000000"/>
          <w:sz w:val="22"/>
          <w:szCs w:val="22"/>
        </w:rPr>
      </w:pPr>
    </w:p>
    <w:p w14:paraId="02174217" w14:textId="00097619" w:rsidR="001B78B1" w:rsidRPr="006E49B4" w:rsidRDefault="001B78B1" w:rsidP="00DB07B0">
      <w:pPr>
        <w:widowControl w:val="0"/>
        <w:pBdr>
          <w:top w:val="nil"/>
          <w:left w:val="nil"/>
          <w:bottom w:val="nil"/>
          <w:right w:val="nil"/>
          <w:between w:val="nil"/>
        </w:pBdr>
        <w:tabs>
          <w:tab w:val="center" w:pos="4873"/>
        </w:tabs>
        <w:spacing w:after="0" w:line="276" w:lineRule="auto"/>
        <w:jc w:val="both"/>
        <w:rPr>
          <w:rFonts w:asciiTheme="minorHAnsi" w:eastAsia="Calibri" w:hAnsiTheme="minorHAnsi" w:cstheme="minorHAnsi"/>
          <w:color w:val="000000"/>
          <w:sz w:val="22"/>
          <w:szCs w:val="22"/>
        </w:rPr>
      </w:pPr>
      <w:r w:rsidRPr="006E49B4">
        <w:rPr>
          <w:rFonts w:asciiTheme="minorHAnsi" w:eastAsia="Calibri" w:hAnsiTheme="minorHAnsi" w:cstheme="minorHAnsi"/>
          <w:b/>
          <w:color w:val="000000"/>
          <w:sz w:val="22"/>
          <w:szCs w:val="22"/>
        </w:rPr>
        <w:t>Česk</w:t>
      </w:r>
      <w:r w:rsidR="00DE50D3" w:rsidRPr="006E49B4">
        <w:rPr>
          <w:rFonts w:asciiTheme="minorHAnsi" w:eastAsia="Calibri" w:hAnsiTheme="minorHAnsi" w:cstheme="minorHAnsi"/>
          <w:b/>
          <w:color w:val="000000"/>
          <w:sz w:val="22"/>
          <w:szCs w:val="22"/>
        </w:rPr>
        <w:t>ého</w:t>
      </w:r>
      <w:r w:rsidRPr="006E49B4">
        <w:rPr>
          <w:rFonts w:asciiTheme="minorHAnsi" w:eastAsia="Calibri" w:hAnsiTheme="minorHAnsi" w:cstheme="minorHAnsi"/>
          <w:b/>
          <w:color w:val="000000"/>
          <w:sz w:val="22"/>
          <w:szCs w:val="22"/>
        </w:rPr>
        <w:t xml:space="preserve"> olympijsk</w:t>
      </w:r>
      <w:r w:rsidR="00DE50D3" w:rsidRPr="006E49B4">
        <w:rPr>
          <w:rFonts w:asciiTheme="minorHAnsi" w:eastAsia="Calibri" w:hAnsiTheme="minorHAnsi" w:cstheme="minorHAnsi"/>
          <w:b/>
          <w:color w:val="000000"/>
          <w:sz w:val="22"/>
          <w:szCs w:val="22"/>
        </w:rPr>
        <w:t>ého</w:t>
      </w:r>
      <w:r w:rsidRPr="006E49B4">
        <w:rPr>
          <w:rFonts w:asciiTheme="minorHAnsi" w:eastAsia="Calibri" w:hAnsiTheme="minorHAnsi" w:cstheme="minorHAnsi"/>
          <w:b/>
          <w:color w:val="000000"/>
          <w:sz w:val="22"/>
          <w:szCs w:val="22"/>
        </w:rPr>
        <w:t xml:space="preserve"> výbor</w:t>
      </w:r>
      <w:r w:rsidR="00DE50D3" w:rsidRPr="006E49B4">
        <w:rPr>
          <w:rFonts w:asciiTheme="minorHAnsi" w:eastAsia="Calibri" w:hAnsiTheme="minorHAnsi" w:cstheme="minorHAnsi"/>
          <w:b/>
          <w:color w:val="000000"/>
          <w:sz w:val="22"/>
          <w:szCs w:val="22"/>
        </w:rPr>
        <w:t>u</w:t>
      </w:r>
      <w:r w:rsidRPr="006E49B4">
        <w:rPr>
          <w:rFonts w:asciiTheme="minorHAnsi" w:eastAsia="Calibri" w:hAnsiTheme="minorHAnsi" w:cstheme="minorHAnsi"/>
          <w:color w:val="000000"/>
          <w:sz w:val="22"/>
          <w:szCs w:val="22"/>
        </w:rPr>
        <w:t xml:space="preserve"> </w:t>
      </w:r>
      <w:r w:rsidRPr="006E49B4">
        <w:rPr>
          <w:rFonts w:asciiTheme="minorHAnsi" w:eastAsia="Calibri" w:hAnsiTheme="minorHAnsi" w:cstheme="minorHAnsi"/>
          <w:color w:val="000000"/>
          <w:sz w:val="22"/>
          <w:szCs w:val="22"/>
        </w:rPr>
        <w:tab/>
      </w:r>
    </w:p>
    <w:p w14:paraId="514F0B60" w14:textId="34AB5288" w:rsidR="001B78B1" w:rsidRPr="006E49B4" w:rsidRDefault="001B78B1" w:rsidP="00DB07B0">
      <w:pPr>
        <w:widowControl w:val="0"/>
        <w:pBdr>
          <w:top w:val="nil"/>
          <w:left w:val="nil"/>
          <w:bottom w:val="nil"/>
          <w:right w:val="nil"/>
          <w:between w:val="nil"/>
        </w:pBdr>
        <w:spacing w:after="0" w:line="276" w:lineRule="auto"/>
        <w:jc w:val="both"/>
        <w:rPr>
          <w:rFonts w:asciiTheme="minorHAnsi" w:eastAsia="Calibri" w:hAnsiTheme="minorHAnsi" w:cstheme="minorHAnsi"/>
          <w:color w:val="000000"/>
          <w:sz w:val="22"/>
          <w:szCs w:val="22"/>
        </w:rPr>
      </w:pPr>
      <w:r w:rsidRPr="006E49B4">
        <w:rPr>
          <w:rFonts w:asciiTheme="minorHAnsi" w:eastAsia="Calibri" w:hAnsiTheme="minorHAnsi" w:cstheme="minorHAnsi"/>
          <w:color w:val="000000"/>
          <w:sz w:val="22"/>
          <w:szCs w:val="22"/>
        </w:rPr>
        <w:t>se sídlem:</w:t>
      </w:r>
      <w:r w:rsidRPr="006E49B4">
        <w:rPr>
          <w:rFonts w:asciiTheme="minorHAnsi" w:eastAsia="Calibri" w:hAnsiTheme="minorHAnsi" w:cstheme="minorHAnsi"/>
          <w:color w:val="000000"/>
          <w:sz w:val="22"/>
          <w:szCs w:val="22"/>
        </w:rPr>
        <w:tab/>
      </w:r>
      <w:r w:rsidR="00BB0B7F" w:rsidRPr="006E49B4">
        <w:rPr>
          <w:rFonts w:asciiTheme="minorHAnsi" w:eastAsia="Calibri" w:hAnsiTheme="minorHAnsi" w:cstheme="minorHAnsi"/>
          <w:color w:val="000000"/>
          <w:sz w:val="22"/>
          <w:szCs w:val="22"/>
        </w:rPr>
        <w:tab/>
      </w:r>
      <w:r w:rsidRPr="006E49B4">
        <w:rPr>
          <w:rFonts w:asciiTheme="minorHAnsi" w:eastAsia="Calibri" w:hAnsiTheme="minorHAnsi" w:cstheme="minorHAnsi"/>
          <w:color w:val="000000"/>
          <w:sz w:val="22"/>
          <w:szCs w:val="22"/>
        </w:rPr>
        <w:t>Benešovská 1925/6, Vinohrady, 101 00 Praha 10</w:t>
      </w:r>
    </w:p>
    <w:p w14:paraId="6074435B" w14:textId="2B89FF67" w:rsidR="001B78B1" w:rsidRPr="006E49B4" w:rsidRDefault="001B78B1" w:rsidP="00DB07B0">
      <w:pPr>
        <w:widowControl w:val="0"/>
        <w:pBdr>
          <w:top w:val="nil"/>
          <w:left w:val="nil"/>
          <w:bottom w:val="nil"/>
          <w:right w:val="nil"/>
          <w:between w:val="nil"/>
        </w:pBdr>
        <w:spacing w:after="0" w:line="276" w:lineRule="auto"/>
        <w:jc w:val="both"/>
        <w:rPr>
          <w:rFonts w:asciiTheme="minorHAnsi" w:eastAsia="Calibri" w:hAnsiTheme="minorHAnsi" w:cstheme="minorHAnsi"/>
          <w:color w:val="000000"/>
          <w:sz w:val="22"/>
          <w:szCs w:val="22"/>
        </w:rPr>
      </w:pPr>
      <w:r w:rsidRPr="006E49B4">
        <w:rPr>
          <w:rFonts w:asciiTheme="minorHAnsi" w:eastAsia="Calibri" w:hAnsiTheme="minorHAnsi" w:cstheme="minorHAnsi"/>
          <w:color w:val="000000"/>
          <w:sz w:val="22"/>
          <w:szCs w:val="22"/>
        </w:rPr>
        <w:t>IČO:</w:t>
      </w:r>
      <w:r w:rsidRPr="006E49B4">
        <w:rPr>
          <w:rFonts w:asciiTheme="minorHAnsi" w:eastAsia="Calibri" w:hAnsiTheme="minorHAnsi" w:cstheme="minorHAnsi"/>
          <w:color w:val="000000"/>
          <w:sz w:val="22"/>
          <w:szCs w:val="22"/>
        </w:rPr>
        <w:tab/>
      </w:r>
      <w:r w:rsidRPr="006E49B4">
        <w:rPr>
          <w:rFonts w:asciiTheme="minorHAnsi" w:eastAsia="Calibri" w:hAnsiTheme="minorHAnsi" w:cstheme="minorHAnsi"/>
          <w:color w:val="000000"/>
          <w:sz w:val="22"/>
          <w:szCs w:val="22"/>
        </w:rPr>
        <w:tab/>
      </w:r>
      <w:r w:rsidR="00BB0B7F" w:rsidRPr="006E49B4">
        <w:rPr>
          <w:rFonts w:asciiTheme="minorHAnsi" w:eastAsia="Calibri" w:hAnsiTheme="minorHAnsi" w:cstheme="minorHAnsi"/>
          <w:color w:val="000000"/>
          <w:sz w:val="22"/>
          <w:szCs w:val="22"/>
        </w:rPr>
        <w:tab/>
      </w:r>
      <w:r w:rsidRPr="006E49B4">
        <w:rPr>
          <w:rFonts w:asciiTheme="minorHAnsi" w:eastAsia="Calibri" w:hAnsiTheme="minorHAnsi" w:cstheme="minorHAnsi"/>
          <w:color w:val="000000"/>
          <w:sz w:val="22"/>
          <w:szCs w:val="22"/>
        </w:rPr>
        <w:t>48546607</w:t>
      </w:r>
    </w:p>
    <w:p w14:paraId="6748F6F6" w14:textId="207F4716" w:rsidR="001B78B1" w:rsidRPr="006E49B4" w:rsidRDefault="001B78B1" w:rsidP="00DB07B0">
      <w:pPr>
        <w:widowControl w:val="0"/>
        <w:pBdr>
          <w:top w:val="nil"/>
          <w:left w:val="nil"/>
          <w:bottom w:val="nil"/>
          <w:right w:val="nil"/>
          <w:between w:val="nil"/>
        </w:pBdr>
        <w:spacing w:after="0" w:line="276" w:lineRule="auto"/>
        <w:jc w:val="both"/>
        <w:rPr>
          <w:rFonts w:asciiTheme="minorHAnsi" w:eastAsia="Calibri" w:hAnsiTheme="minorHAnsi" w:cstheme="minorHAnsi"/>
          <w:color w:val="000000"/>
          <w:sz w:val="22"/>
          <w:szCs w:val="22"/>
        </w:rPr>
      </w:pPr>
      <w:r w:rsidRPr="006E49B4">
        <w:rPr>
          <w:rFonts w:asciiTheme="minorHAnsi" w:eastAsia="Calibri" w:hAnsiTheme="minorHAnsi" w:cstheme="minorHAnsi"/>
          <w:color w:val="000000"/>
          <w:sz w:val="22"/>
          <w:szCs w:val="22"/>
        </w:rPr>
        <w:t>zapsaný v:</w:t>
      </w:r>
      <w:r w:rsidRPr="006E49B4">
        <w:rPr>
          <w:rFonts w:asciiTheme="minorHAnsi" w:eastAsia="Calibri" w:hAnsiTheme="minorHAnsi" w:cstheme="minorHAnsi"/>
          <w:color w:val="000000"/>
          <w:sz w:val="22"/>
          <w:szCs w:val="22"/>
        </w:rPr>
        <w:tab/>
      </w:r>
      <w:r w:rsidR="00BB0B7F" w:rsidRPr="006E49B4">
        <w:rPr>
          <w:rFonts w:asciiTheme="minorHAnsi" w:eastAsia="Calibri" w:hAnsiTheme="minorHAnsi" w:cstheme="minorHAnsi"/>
          <w:color w:val="000000"/>
          <w:sz w:val="22"/>
          <w:szCs w:val="22"/>
        </w:rPr>
        <w:tab/>
      </w:r>
      <w:r w:rsidRPr="006E49B4">
        <w:rPr>
          <w:rFonts w:asciiTheme="minorHAnsi" w:eastAsia="Calibri" w:hAnsiTheme="minorHAnsi" w:cstheme="minorHAnsi"/>
          <w:color w:val="000000"/>
          <w:sz w:val="22"/>
          <w:szCs w:val="22"/>
        </w:rPr>
        <w:t xml:space="preserve">spolkovém rejstříku u Městského soudu v Praze, </w:t>
      </w:r>
      <w:r w:rsidR="00255098" w:rsidRPr="006E49B4">
        <w:rPr>
          <w:rFonts w:asciiTheme="minorHAnsi" w:eastAsia="Calibri" w:hAnsiTheme="minorHAnsi" w:cstheme="minorHAnsi"/>
          <w:color w:val="000000"/>
          <w:sz w:val="22"/>
          <w:szCs w:val="22"/>
        </w:rPr>
        <w:t>sp. zn.:</w:t>
      </w:r>
      <w:r w:rsidRPr="006E49B4">
        <w:rPr>
          <w:rFonts w:asciiTheme="minorHAnsi" w:eastAsia="Calibri" w:hAnsiTheme="minorHAnsi" w:cstheme="minorHAnsi"/>
          <w:color w:val="000000"/>
          <w:sz w:val="22"/>
          <w:szCs w:val="22"/>
        </w:rPr>
        <w:t xml:space="preserve"> L 4600</w:t>
      </w:r>
    </w:p>
    <w:p w14:paraId="753733B3" w14:textId="5E7D5180" w:rsidR="001B78B1" w:rsidRPr="006E49B4" w:rsidRDefault="001B78B1" w:rsidP="00DB07B0">
      <w:pPr>
        <w:widowControl w:val="0"/>
        <w:pBdr>
          <w:top w:val="nil"/>
          <w:left w:val="nil"/>
          <w:bottom w:val="nil"/>
          <w:right w:val="nil"/>
          <w:between w:val="nil"/>
        </w:pBdr>
        <w:spacing w:after="0" w:line="276" w:lineRule="auto"/>
        <w:jc w:val="both"/>
        <w:rPr>
          <w:rFonts w:asciiTheme="minorHAnsi" w:eastAsia="Calibri" w:hAnsiTheme="minorHAnsi" w:cstheme="minorHAnsi"/>
          <w:color w:val="000000"/>
          <w:sz w:val="22"/>
          <w:szCs w:val="22"/>
        </w:rPr>
      </w:pPr>
      <w:r w:rsidRPr="006E49B4">
        <w:rPr>
          <w:rFonts w:asciiTheme="minorHAnsi" w:eastAsia="Calibri" w:hAnsiTheme="minorHAnsi" w:cstheme="minorHAnsi"/>
          <w:color w:val="000000"/>
          <w:sz w:val="22"/>
          <w:szCs w:val="22"/>
        </w:rPr>
        <w:t>zastoupený:</w:t>
      </w:r>
      <w:r w:rsidRPr="006E49B4">
        <w:rPr>
          <w:rFonts w:asciiTheme="minorHAnsi" w:eastAsia="Calibri" w:hAnsiTheme="minorHAnsi" w:cstheme="minorHAnsi"/>
          <w:color w:val="000000"/>
          <w:sz w:val="22"/>
          <w:szCs w:val="22"/>
        </w:rPr>
        <w:tab/>
      </w:r>
      <w:r w:rsidR="00BB0B7F" w:rsidRPr="006E49B4">
        <w:rPr>
          <w:rFonts w:asciiTheme="minorHAnsi" w:eastAsia="Calibri" w:hAnsiTheme="minorHAnsi" w:cstheme="minorHAnsi"/>
          <w:color w:val="000000"/>
          <w:sz w:val="22"/>
          <w:szCs w:val="22"/>
        </w:rPr>
        <w:tab/>
      </w:r>
      <w:r w:rsidRPr="006E49B4">
        <w:rPr>
          <w:rFonts w:asciiTheme="minorHAnsi" w:eastAsia="Calibri" w:hAnsiTheme="minorHAnsi" w:cstheme="minorHAnsi"/>
          <w:color w:val="000000"/>
          <w:sz w:val="22"/>
          <w:szCs w:val="22"/>
        </w:rPr>
        <w:t>Ing. Jiřím Kejvalem, předsedou</w:t>
      </w:r>
    </w:p>
    <w:p w14:paraId="61C74F4A" w14:textId="08AC715F" w:rsidR="001B78B1" w:rsidRPr="006E49B4" w:rsidRDefault="001B78B1" w:rsidP="00DB07B0">
      <w:pPr>
        <w:widowControl w:val="0"/>
        <w:pBdr>
          <w:top w:val="nil"/>
          <w:left w:val="nil"/>
          <w:bottom w:val="nil"/>
          <w:right w:val="nil"/>
          <w:between w:val="nil"/>
        </w:pBdr>
        <w:spacing w:after="0" w:line="276" w:lineRule="auto"/>
        <w:jc w:val="both"/>
        <w:rPr>
          <w:rFonts w:asciiTheme="minorHAnsi" w:eastAsia="Calibri" w:hAnsiTheme="minorHAnsi" w:cstheme="minorHAnsi"/>
          <w:color w:val="000000"/>
          <w:sz w:val="22"/>
          <w:szCs w:val="22"/>
        </w:rPr>
      </w:pPr>
      <w:r w:rsidRPr="006E49B4">
        <w:rPr>
          <w:rFonts w:asciiTheme="minorHAnsi" w:eastAsia="Calibri" w:hAnsiTheme="minorHAnsi" w:cstheme="minorHAnsi"/>
          <w:color w:val="000000"/>
          <w:sz w:val="22"/>
          <w:szCs w:val="22"/>
        </w:rPr>
        <w:tab/>
      </w:r>
      <w:r w:rsidRPr="006E49B4">
        <w:rPr>
          <w:rFonts w:asciiTheme="minorHAnsi" w:eastAsia="Calibri" w:hAnsiTheme="minorHAnsi" w:cstheme="minorHAnsi"/>
          <w:color w:val="000000"/>
          <w:sz w:val="22"/>
          <w:szCs w:val="22"/>
        </w:rPr>
        <w:tab/>
      </w:r>
      <w:r w:rsidR="00BB0B7F" w:rsidRPr="006E49B4">
        <w:rPr>
          <w:rFonts w:asciiTheme="minorHAnsi" w:eastAsia="Calibri" w:hAnsiTheme="minorHAnsi" w:cstheme="minorHAnsi"/>
          <w:color w:val="000000"/>
          <w:sz w:val="22"/>
          <w:szCs w:val="22"/>
        </w:rPr>
        <w:tab/>
      </w:r>
      <w:r w:rsidRPr="006E49B4">
        <w:rPr>
          <w:rFonts w:asciiTheme="minorHAnsi" w:eastAsia="Calibri" w:hAnsiTheme="minorHAnsi" w:cstheme="minorHAnsi"/>
          <w:color w:val="000000"/>
          <w:sz w:val="22"/>
          <w:szCs w:val="22"/>
        </w:rPr>
        <w:t>Mgr. Filipem Šumanem, místopředsedou</w:t>
      </w:r>
    </w:p>
    <w:p w14:paraId="3639AE10" w14:textId="77777777" w:rsidR="001B78B1" w:rsidRPr="006E49B4" w:rsidRDefault="001B78B1" w:rsidP="00DB07B0">
      <w:pPr>
        <w:widowControl w:val="0"/>
        <w:pBdr>
          <w:top w:val="nil"/>
          <w:left w:val="nil"/>
          <w:bottom w:val="nil"/>
          <w:right w:val="nil"/>
          <w:between w:val="nil"/>
        </w:pBdr>
        <w:tabs>
          <w:tab w:val="left" w:pos="1440"/>
          <w:tab w:val="center" w:pos="4536"/>
          <w:tab w:val="right" w:pos="9072"/>
          <w:tab w:val="left" w:pos="9204"/>
        </w:tabs>
        <w:spacing w:after="0" w:line="276" w:lineRule="auto"/>
        <w:jc w:val="both"/>
        <w:rPr>
          <w:rFonts w:asciiTheme="minorHAnsi" w:eastAsia="Calibri" w:hAnsiTheme="minorHAnsi" w:cstheme="minorHAnsi"/>
          <w:color w:val="000000"/>
          <w:sz w:val="22"/>
          <w:szCs w:val="22"/>
        </w:rPr>
      </w:pPr>
      <w:r w:rsidRPr="006E49B4">
        <w:rPr>
          <w:rFonts w:asciiTheme="minorHAnsi" w:eastAsia="Calibri" w:hAnsiTheme="minorHAnsi" w:cstheme="minorHAnsi"/>
          <w:color w:val="000000"/>
          <w:sz w:val="22"/>
          <w:szCs w:val="22"/>
        </w:rPr>
        <w:t>(dále jen „</w:t>
      </w:r>
      <w:r w:rsidRPr="006E49B4">
        <w:rPr>
          <w:rFonts w:asciiTheme="minorHAnsi" w:eastAsia="Calibri" w:hAnsiTheme="minorHAnsi" w:cstheme="minorHAnsi"/>
          <w:b/>
          <w:color w:val="000000"/>
          <w:sz w:val="22"/>
          <w:szCs w:val="22"/>
        </w:rPr>
        <w:t>ČOV</w:t>
      </w:r>
      <w:r w:rsidRPr="006E49B4">
        <w:rPr>
          <w:rFonts w:asciiTheme="minorHAnsi" w:eastAsia="Calibri" w:hAnsiTheme="minorHAnsi" w:cstheme="minorHAnsi"/>
          <w:color w:val="000000"/>
          <w:sz w:val="22"/>
          <w:szCs w:val="22"/>
        </w:rPr>
        <w:t>“)</w:t>
      </w:r>
    </w:p>
    <w:p w14:paraId="7EF451D1" w14:textId="77777777" w:rsidR="003F2FEE" w:rsidRPr="006E49B4" w:rsidRDefault="003F2FEE" w:rsidP="00DB07B0">
      <w:pPr>
        <w:widowControl w:val="0"/>
        <w:pBdr>
          <w:top w:val="nil"/>
          <w:left w:val="nil"/>
          <w:bottom w:val="nil"/>
          <w:right w:val="nil"/>
          <w:between w:val="nil"/>
        </w:pBdr>
        <w:tabs>
          <w:tab w:val="center" w:pos="4536"/>
          <w:tab w:val="right" w:pos="9072"/>
          <w:tab w:val="left" w:pos="9204"/>
        </w:tabs>
        <w:spacing w:after="0" w:line="276" w:lineRule="auto"/>
        <w:jc w:val="both"/>
        <w:rPr>
          <w:rFonts w:asciiTheme="minorHAnsi" w:eastAsia="Calibri" w:hAnsiTheme="minorHAnsi" w:cstheme="minorHAnsi"/>
          <w:color w:val="000000"/>
          <w:sz w:val="22"/>
          <w:szCs w:val="22"/>
        </w:rPr>
      </w:pPr>
    </w:p>
    <w:p w14:paraId="00000026" w14:textId="769AB727" w:rsidR="00C511B1" w:rsidRPr="006E49B4" w:rsidRDefault="00993A5D" w:rsidP="00DB07B0">
      <w:pPr>
        <w:widowControl w:val="0"/>
        <w:pBdr>
          <w:top w:val="nil"/>
          <w:left w:val="nil"/>
          <w:bottom w:val="nil"/>
          <w:right w:val="nil"/>
          <w:between w:val="nil"/>
        </w:pBdr>
        <w:tabs>
          <w:tab w:val="center" w:pos="4536"/>
          <w:tab w:val="right" w:pos="9072"/>
          <w:tab w:val="left" w:pos="9204"/>
        </w:tabs>
        <w:spacing w:after="0" w:line="276" w:lineRule="auto"/>
        <w:jc w:val="center"/>
        <w:rPr>
          <w:rFonts w:asciiTheme="minorHAnsi" w:eastAsia="Calibri" w:hAnsiTheme="minorHAnsi" w:cstheme="minorHAnsi"/>
          <w:color w:val="000000"/>
          <w:sz w:val="22"/>
          <w:szCs w:val="22"/>
        </w:rPr>
      </w:pPr>
      <w:r w:rsidRPr="006E49B4">
        <w:rPr>
          <w:rFonts w:asciiTheme="minorHAnsi" w:eastAsia="Calibri" w:hAnsiTheme="minorHAnsi" w:cstheme="minorHAnsi"/>
          <w:color w:val="000000"/>
          <w:sz w:val="22"/>
          <w:szCs w:val="22"/>
        </w:rPr>
        <w:t>(</w:t>
      </w:r>
      <w:r w:rsidR="00DE50D3" w:rsidRPr="006E49B4">
        <w:rPr>
          <w:rFonts w:asciiTheme="minorHAnsi" w:eastAsia="Calibri" w:hAnsiTheme="minorHAnsi" w:cstheme="minorHAnsi"/>
          <w:color w:val="000000"/>
          <w:sz w:val="22"/>
          <w:szCs w:val="22"/>
        </w:rPr>
        <w:t>ČO</w:t>
      </w:r>
      <w:r w:rsidRPr="006E49B4">
        <w:rPr>
          <w:rFonts w:asciiTheme="minorHAnsi" w:eastAsia="Calibri" w:hAnsiTheme="minorHAnsi" w:cstheme="minorHAnsi"/>
          <w:color w:val="000000"/>
          <w:sz w:val="22"/>
          <w:szCs w:val="22"/>
        </w:rPr>
        <w:t xml:space="preserve"> a </w:t>
      </w:r>
      <w:r w:rsidR="00DE50D3" w:rsidRPr="006E49B4">
        <w:rPr>
          <w:rFonts w:asciiTheme="minorHAnsi" w:eastAsia="Calibri" w:hAnsiTheme="minorHAnsi" w:cstheme="minorHAnsi"/>
          <w:color w:val="000000"/>
          <w:sz w:val="22"/>
          <w:szCs w:val="22"/>
        </w:rPr>
        <w:t>Kraj</w:t>
      </w:r>
      <w:r w:rsidRPr="006E49B4">
        <w:rPr>
          <w:rFonts w:asciiTheme="minorHAnsi" w:eastAsia="Calibri" w:hAnsiTheme="minorHAnsi" w:cstheme="minorHAnsi"/>
          <w:color w:val="000000"/>
          <w:sz w:val="22"/>
          <w:szCs w:val="22"/>
        </w:rPr>
        <w:t xml:space="preserve"> společně dále také jako „</w:t>
      </w:r>
      <w:r w:rsidRPr="006E49B4">
        <w:rPr>
          <w:rFonts w:asciiTheme="minorHAnsi" w:eastAsia="Calibri" w:hAnsiTheme="minorHAnsi" w:cstheme="minorHAnsi"/>
          <w:b/>
          <w:color w:val="000000"/>
          <w:sz w:val="22"/>
          <w:szCs w:val="22"/>
        </w:rPr>
        <w:t>Smluvní strany</w:t>
      </w:r>
      <w:r w:rsidRPr="006E49B4">
        <w:rPr>
          <w:rFonts w:asciiTheme="minorHAnsi" w:eastAsia="Calibri" w:hAnsiTheme="minorHAnsi" w:cstheme="minorHAnsi"/>
          <w:color w:val="000000"/>
          <w:sz w:val="22"/>
          <w:szCs w:val="22"/>
        </w:rPr>
        <w:t>“ a jednotlivě jako „</w:t>
      </w:r>
      <w:r w:rsidRPr="006E49B4">
        <w:rPr>
          <w:rFonts w:asciiTheme="minorHAnsi" w:eastAsia="Calibri" w:hAnsiTheme="minorHAnsi" w:cstheme="minorHAnsi"/>
          <w:b/>
          <w:color w:val="000000"/>
          <w:sz w:val="22"/>
          <w:szCs w:val="22"/>
        </w:rPr>
        <w:t>Smluvní strana</w:t>
      </w:r>
      <w:r w:rsidRPr="006E49B4">
        <w:rPr>
          <w:rFonts w:asciiTheme="minorHAnsi" w:eastAsia="Calibri" w:hAnsiTheme="minorHAnsi" w:cstheme="minorHAnsi"/>
          <w:color w:val="000000"/>
          <w:sz w:val="22"/>
          <w:szCs w:val="22"/>
        </w:rPr>
        <w:t>“)</w:t>
      </w:r>
    </w:p>
    <w:p w14:paraId="00000027" w14:textId="77777777" w:rsidR="00C511B1" w:rsidRPr="006E49B4" w:rsidRDefault="00C511B1" w:rsidP="00DB07B0">
      <w:pPr>
        <w:widowControl w:val="0"/>
        <w:pBdr>
          <w:top w:val="nil"/>
          <w:left w:val="nil"/>
          <w:bottom w:val="nil"/>
          <w:right w:val="nil"/>
          <w:between w:val="nil"/>
        </w:pBdr>
        <w:tabs>
          <w:tab w:val="center" w:pos="4536"/>
          <w:tab w:val="right" w:pos="9072"/>
          <w:tab w:val="left" w:pos="9204"/>
        </w:tabs>
        <w:spacing w:after="0" w:line="276" w:lineRule="auto"/>
        <w:rPr>
          <w:rFonts w:asciiTheme="minorHAnsi" w:eastAsia="Calibri" w:hAnsiTheme="minorHAnsi" w:cstheme="minorHAnsi"/>
          <w:color w:val="000000"/>
          <w:sz w:val="22"/>
          <w:szCs w:val="22"/>
        </w:rPr>
      </w:pPr>
    </w:p>
    <w:p w14:paraId="00000028" w14:textId="77777777" w:rsidR="00C511B1" w:rsidRPr="006E49B4" w:rsidRDefault="00993A5D" w:rsidP="00DB07B0">
      <w:pPr>
        <w:spacing w:after="0" w:line="276" w:lineRule="auto"/>
        <w:jc w:val="center"/>
        <w:rPr>
          <w:rFonts w:asciiTheme="minorHAnsi" w:eastAsia="Calibri" w:hAnsiTheme="minorHAnsi" w:cstheme="minorHAnsi"/>
          <w:sz w:val="22"/>
          <w:szCs w:val="22"/>
        </w:rPr>
      </w:pPr>
      <w:r w:rsidRPr="006E49B4">
        <w:rPr>
          <w:rFonts w:asciiTheme="minorHAnsi" w:eastAsia="Calibri" w:hAnsiTheme="minorHAnsi" w:cstheme="minorHAnsi"/>
          <w:sz w:val="22"/>
          <w:szCs w:val="22"/>
        </w:rPr>
        <w:t>uzavřely níže uvedeného dne, měsíce a roku tuto</w:t>
      </w:r>
    </w:p>
    <w:p w14:paraId="00000029" w14:textId="4D7F31CB" w:rsidR="00C511B1" w:rsidRPr="006E49B4" w:rsidRDefault="00993A5D" w:rsidP="00DB07B0">
      <w:pPr>
        <w:spacing w:after="0" w:line="276" w:lineRule="auto"/>
        <w:jc w:val="center"/>
        <w:rPr>
          <w:rFonts w:asciiTheme="minorHAnsi" w:eastAsia="Calibri" w:hAnsiTheme="minorHAnsi" w:cstheme="minorHAnsi"/>
          <w:b/>
          <w:sz w:val="22"/>
          <w:szCs w:val="22"/>
        </w:rPr>
      </w:pPr>
      <w:r w:rsidRPr="006E49B4">
        <w:rPr>
          <w:rFonts w:asciiTheme="minorHAnsi" w:eastAsia="Calibri" w:hAnsiTheme="minorHAnsi" w:cstheme="minorHAnsi"/>
          <w:b/>
          <w:sz w:val="22"/>
          <w:szCs w:val="22"/>
        </w:rPr>
        <w:t xml:space="preserve">Smlouvu o pořádání Her XI. </w:t>
      </w:r>
      <w:r w:rsidR="00EF3DA7" w:rsidRPr="006E49B4">
        <w:rPr>
          <w:rFonts w:asciiTheme="minorHAnsi" w:eastAsia="Calibri" w:hAnsiTheme="minorHAnsi" w:cstheme="minorHAnsi"/>
          <w:b/>
          <w:sz w:val="22"/>
          <w:szCs w:val="22"/>
        </w:rPr>
        <w:t>zimní</w:t>
      </w:r>
      <w:r w:rsidRPr="006E49B4">
        <w:rPr>
          <w:rFonts w:asciiTheme="minorHAnsi" w:eastAsia="Calibri" w:hAnsiTheme="minorHAnsi" w:cstheme="minorHAnsi"/>
          <w:b/>
          <w:sz w:val="22"/>
          <w:szCs w:val="22"/>
        </w:rPr>
        <w:t xml:space="preserve"> olympiády dětí a mládeže ČR 202</w:t>
      </w:r>
      <w:r w:rsidR="00EF3DA7" w:rsidRPr="006E49B4">
        <w:rPr>
          <w:rFonts w:asciiTheme="minorHAnsi" w:eastAsia="Calibri" w:hAnsiTheme="minorHAnsi" w:cstheme="minorHAnsi"/>
          <w:b/>
          <w:sz w:val="22"/>
          <w:szCs w:val="22"/>
        </w:rPr>
        <w:t>5</w:t>
      </w:r>
    </w:p>
    <w:p w14:paraId="0000002A" w14:textId="77777777" w:rsidR="00C511B1" w:rsidRPr="006E49B4" w:rsidRDefault="00993A5D" w:rsidP="00DB07B0">
      <w:pPr>
        <w:spacing w:after="0" w:line="276" w:lineRule="auto"/>
        <w:jc w:val="center"/>
        <w:rPr>
          <w:rFonts w:asciiTheme="minorHAnsi" w:eastAsia="Calibri" w:hAnsiTheme="minorHAnsi" w:cstheme="minorHAnsi"/>
          <w:sz w:val="22"/>
          <w:szCs w:val="22"/>
        </w:rPr>
      </w:pPr>
      <w:r w:rsidRPr="006E49B4">
        <w:rPr>
          <w:rFonts w:asciiTheme="minorHAnsi" w:eastAsia="Calibri" w:hAnsiTheme="minorHAnsi" w:cstheme="minorHAnsi"/>
          <w:sz w:val="22"/>
          <w:szCs w:val="22"/>
        </w:rPr>
        <w:t>(dále jen „</w:t>
      </w:r>
      <w:r w:rsidRPr="006E49B4">
        <w:rPr>
          <w:rFonts w:asciiTheme="minorHAnsi" w:eastAsia="Calibri" w:hAnsiTheme="minorHAnsi" w:cstheme="minorHAnsi"/>
          <w:b/>
          <w:sz w:val="22"/>
          <w:szCs w:val="22"/>
        </w:rPr>
        <w:t>Smlouva</w:t>
      </w:r>
      <w:r w:rsidRPr="006E49B4">
        <w:rPr>
          <w:rFonts w:asciiTheme="minorHAnsi" w:eastAsia="Calibri" w:hAnsiTheme="minorHAnsi" w:cstheme="minorHAnsi"/>
          <w:sz w:val="22"/>
          <w:szCs w:val="22"/>
        </w:rPr>
        <w:t>“).</w:t>
      </w:r>
    </w:p>
    <w:p w14:paraId="0000002C" w14:textId="77777777" w:rsidR="00C511B1" w:rsidRPr="006E49B4" w:rsidRDefault="00993A5D" w:rsidP="00DB07B0">
      <w:pPr>
        <w:pBdr>
          <w:top w:val="nil"/>
          <w:left w:val="nil"/>
          <w:bottom w:val="nil"/>
          <w:right w:val="nil"/>
          <w:between w:val="nil"/>
        </w:pBdr>
        <w:spacing w:before="360" w:after="0" w:line="276" w:lineRule="auto"/>
        <w:jc w:val="center"/>
        <w:rPr>
          <w:rFonts w:asciiTheme="minorHAnsi" w:eastAsia="Calibri" w:hAnsiTheme="minorHAnsi" w:cstheme="minorHAnsi"/>
          <w:color w:val="000000"/>
          <w:sz w:val="22"/>
          <w:szCs w:val="22"/>
        </w:rPr>
      </w:pPr>
      <w:r w:rsidRPr="006E49B4">
        <w:rPr>
          <w:rFonts w:asciiTheme="minorHAnsi" w:eastAsia="Calibri" w:hAnsiTheme="minorHAnsi" w:cstheme="minorHAnsi"/>
          <w:b/>
          <w:color w:val="000000"/>
          <w:sz w:val="22"/>
          <w:szCs w:val="22"/>
        </w:rPr>
        <w:lastRenderedPageBreak/>
        <w:t>Preambule</w:t>
      </w:r>
    </w:p>
    <w:p w14:paraId="0000002D" w14:textId="354082CF" w:rsidR="00C511B1" w:rsidRPr="006E49B4" w:rsidRDefault="00993A5D" w:rsidP="00DB07B0">
      <w:pPr>
        <w:numPr>
          <w:ilvl w:val="0"/>
          <w:numId w:val="8"/>
        </w:numPr>
        <w:pBdr>
          <w:top w:val="nil"/>
          <w:left w:val="nil"/>
          <w:bottom w:val="nil"/>
          <w:right w:val="nil"/>
          <w:between w:val="nil"/>
        </w:pBdr>
        <w:spacing w:before="120" w:after="0" w:line="276" w:lineRule="auto"/>
        <w:jc w:val="both"/>
        <w:rPr>
          <w:rFonts w:asciiTheme="minorHAnsi" w:eastAsia="Calibri" w:hAnsiTheme="minorHAnsi" w:cstheme="minorHAnsi"/>
          <w:color w:val="000000"/>
          <w:sz w:val="22"/>
          <w:szCs w:val="22"/>
        </w:rPr>
      </w:pPr>
      <w:r w:rsidRPr="006E49B4">
        <w:rPr>
          <w:rFonts w:asciiTheme="minorHAnsi" w:eastAsia="Calibri" w:hAnsiTheme="minorHAnsi" w:cstheme="minorHAnsi"/>
          <w:color w:val="000000"/>
          <w:sz w:val="22"/>
          <w:szCs w:val="22"/>
        </w:rPr>
        <w:t>ČOV je na základě uznání Mezinárodního olympijského výboru (dále jen „</w:t>
      </w:r>
      <w:r w:rsidRPr="006E49B4">
        <w:rPr>
          <w:rFonts w:asciiTheme="minorHAnsi" w:eastAsia="Calibri" w:hAnsiTheme="minorHAnsi" w:cstheme="minorHAnsi"/>
          <w:b/>
          <w:color w:val="000000"/>
          <w:sz w:val="22"/>
          <w:szCs w:val="22"/>
        </w:rPr>
        <w:t>MOV</w:t>
      </w:r>
      <w:r w:rsidRPr="006E49B4">
        <w:rPr>
          <w:rFonts w:asciiTheme="minorHAnsi" w:eastAsia="Calibri" w:hAnsiTheme="minorHAnsi" w:cstheme="minorHAnsi"/>
          <w:color w:val="000000"/>
          <w:sz w:val="22"/>
          <w:szCs w:val="22"/>
        </w:rPr>
        <w:t>“) jediným zástupcem olympijského hnutí oprávněným jej řídit na území České republiky ve smyslu ustanovení § 5 zákona č. 60/2000 Sb., o ochraně olympijských symbolik, ve znění pozdějších předpisů. ČOV je ustaven a vyvíjí činnost podle Olympijské charty, v souladu s právním řádem České republiky a se svými stanovami. ČOV zastupuje Českou republiku v mezinárodním olympijském hnutí a zabezpečuje reprezentaci České republiky na olympijských hrách a dalších akcích organizovaných MOV a národními olympijskými výbory.</w:t>
      </w:r>
    </w:p>
    <w:p w14:paraId="7EBB64E2" w14:textId="08C6240F" w:rsidR="00D7016F" w:rsidRPr="006E49B4" w:rsidRDefault="00993A5D" w:rsidP="00DB07B0">
      <w:pPr>
        <w:numPr>
          <w:ilvl w:val="0"/>
          <w:numId w:val="8"/>
        </w:numPr>
        <w:pBdr>
          <w:top w:val="nil"/>
          <w:left w:val="nil"/>
          <w:bottom w:val="nil"/>
          <w:right w:val="nil"/>
          <w:between w:val="nil"/>
        </w:pBdr>
        <w:spacing w:before="120" w:after="0" w:line="276" w:lineRule="auto"/>
        <w:jc w:val="both"/>
        <w:rPr>
          <w:rFonts w:asciiTheme="minorHAnsi" w:eastAsia="Calibri" w:hAnsiTheme="minorHAnsi" w:cstheme="minorHAnsi"/>
          <w:color w:val="000000"/>
          <w:sz w:val="22"/>
          <w:szCs w:val="22"/>
        </w:rPr>
      </w:pPr>
      <w:r w:rsidRPr="006E49B4">
        <w:rPr>
          <w:rFonts w:asciiTheme="minorHAnsi" w:eastAsia="Calibri" w:hAnsiTheme="minorHAnsi" w:cstheme="minorHAnsi"/>
          <w:color w:val="000000"/>
          <w:sz w:val="22"/>
          <w:szCs w:val="22"/>
        </w:rPr>
        <w:t xml:space="preserve">ČO je akciovou společností existující a podnikající podle práva České republiky, řádně zapsanou v obchodním rejstříku, založenou ČOV jakožto jejím jediným akcionářem. ČO jakožto výhradní marketingová a servisní organizace ČOV je na základě výslovného zmocnění ČOV mj. oprávněna realizovat </w:t>
      </w:r>
      <w:r w:rsidR="00745C82" w:rsidRPr="006E49B4">
        <w:rPr>
          <w:rFonts w:asciiTheme="minorHAnsi" w:eastAsia="Calibri" w:hAnsiTheme="minorHAnsi" w:cstheme="minorHAnsi"/>
          <w:color w:val="000000"/>
          <w:sz w:val="22"/>
          <w:szCs w:val="22"/>
        </w:rPr>
        <w:t>svým jménem</w:t>
      </w:r>
      <w:r w:rsidRPr="006E49B4">
        <w:rPr>
          <w:rFonts w:asciiTheme="minorHAnsi" w:eastAsia="Calibri" w:hAnsiTheme="minorHAnsi" w:cstheme="minorHAnsi"/>
          <w:color w:val="000000"/>
          <w:sz w:val="22"/>
          <w:szCs w:val="22"/>
        </w:rPr>
        <w:t xml:space="preserve"> projekty ČOV včetně rozhodování o užívání olympijských symbolik, a to i v oblasti reklamy a marketingu.</w:t>
      </w:r>
    </w:p>
    <w:p w14:paraId="7B513146" w14:textId="00472ECB" w:rsidR="00D7016F" w:rsidRPr="006E49B4" w:rsidRDefault="00993A5D" w:rsidP="00DB07B0">
      <w:pPr>
        <w:numPr>
          <w:ilvl w:val="0"/>
          <w:numId w:val="8"/>
        </w:numPr>
        <w:pBdr>
          <w:top w:val="nil"/>
          <w:left w:val="nil"/>
          <w:bottom w:val="nil"/>
          <w:right w:val="nil"/>
          <w:between w:val="nil"/>
        </w:pBdr>
        <w:spacing w:before="120" w:after="0" w:line="276" w:lineRule="auto"/>
        <w:jc w:val="both"/>
        <w:rPr>
          <w:rFonts w:asciiTheme="minorHAnsi" w:eastAsia="Calibri" w:hAnsiTheme="minorHAnsi" w:cstheme="minorHAnsi"/>
          <w:color w:val="000000"/>
          <w:sz w:val="22"/>
          <w:szCs w:val="22"/>
        </w:rPr>
      </w:pPr>
      <w:r w:rsidRPr="006E49B4">
        <w:rPr>
          <w:rFonts w:asciiTheme="minorHAnsi" w:eastAsia="Calibri" w:hAnsiTheme="minorHAnsi" w:cstheme="minorHAnsi"/>
          <w:color w:val="000000"/>
          <w:sz w:val="22"/>
          <w:szCs w:val="22"/>
        </w:rPr>
        <w:t>Olympiáda dětí a mládeže (dále také jen „</w:t>
      </w:r>
      <w:r w:rsidRPr="006E49B4">
        <w:rPr>
          <w:rFonts w:asciiTheme="minorHAnsi" w:eastAsia="Calibri" w:hAnsiTheme="minorHAnsi" w:cstheme="minorHAnsi"/>
          <w:b/>
          <w:color w:val="000000"/>
          <w:sz w:val="22"/>
          <w:szCs w:val="22"/>
        </w:rPr>
        <w:t>ODM</w:t>
      </w:r>
      <w:r w:rsidRPr="006E49B4">
        <w:rPr>
          <w:rFonts w:asciiTheme="minorHAnsi" w:eastAsia="Calibri" w:hAnsiTheme="minorHAnsi" w:cstheme="minorHAnsi"/>
          <w:color w:val="000000"/>
          <w:sz w:val="22"/>
          <w:szCs w:val="22"/>
        </w:rPr>
        <w:t>“) je projekt, který slouží k praktické prezentaci olympijských myšlenek a ve větší míře k vlastní sportovní aktivitě dětí a mládeže na území České republiky, který začal ČOV rozvíjet v roce 2001. ODM se koná jednou ročně, samostatně letní a</w:t>
      </w:r>
      <w:r w:rsidR="0048273D" w:rsidRPr="006E49B4">
        <w:rPr>
          <w:rFonts w:asciiTheme="minorHAnsi" w:eastAsia="Calibri" w:hAnsiTheme="minorHAnsi" w:cstheme="minorHAnsi"/>
          <w:color w:val="000000"/>
          <w:sz w:val="22"/>
          <w:szCs w:val="22"/>
        </w:rPr>
        <w:t> </w:t>
      </w:r>
      <w:r w:rsidRPr="006E49B4">
        <w:rPr>
          <w:rFonts w:asciiTheme="minorHAnsi" w:eastAsia="Calibri" w:hAnsiTheme="minorHAnsi" w:cstheme="minorHAnsi"/>
          <w:color w:val="000000"/>
          <w:sz w:val="22"/>
          <w:szCs w:val="22"/>
        </w:rPr>
        <w:t>zimní verze, přičemž program tvoří především sportovní soutěže ve vymezených kategoriích mladých sportovců a program pro osoby se specifickými potřebami. Sportovní část programu ODM respektuje soutěžní pravidla a řády národních sportovních svazů.</w:t>
      </w:r>
    </w:p>
    <w:p w14:paraId="00000031" w14:textId="4517FC61" w:rsidR="00C511B1" w:rsidRPr="006E49B4" w:rsidRDefault="00BE6DE1" w:rsidP="00DB07B0">
      <w:pPr>
        <w:numPr>
          <w:ilvl w:val="0"/>
          <w:numId w:val="8"/>
        </w:numPr>
        <w:pBdr>
          <w:top w:val="nil"/>
          <w:left w:val="nil"/>
          <w:bottom w:val="nil"/>
          <w:right w:val="nil"/>
          <w:between w:val="nil"/>
        </w:pBdr>
        <w:spacing w:before="120" w:after="0" w:line="276" w:lineRule="auto"/>
        <w:jc w:val="both"/>
        <w:rPr>
          <w:rFonts w:asciiTheme="minorHAnsi" w:eastAsia="Calibri" w:hAnsiTheme="minorHAnsi" w:cstheme="minorHAnsi"/>
          <w:color w:val="000000"/>
          <w:sz w:val="22"/>
          <w:szCs w:val="22"/>
        </w:rPr>
      </w:pPr>
      <w:r w:rsidRPr="006E49B4">
        <w:rPr>
          <w:rFonts w:asciiTheme="minorHAnsi" w:eastAsia="Calibri" w:hAnsiTheme="minorHAnsi" w:cstheme="minorHAnsi"/>
          <w:color w:val="000000"/>
          <w:sz w:val="22"/>
          <w:szCs w:val="22"/>
        </w:rPr>
        <w:t>Kraj</w:t>
      </w:r>
      <w:r w:rsidR="00993A5D" w:rsidRPr="006E49B4">
        <w:rPr>
          <w:rFonts w:asciiTheme="minorHAnsi" w:eastAsia="Calibri" w:hAnsiTheme="minorHAnsi" w:cstheme="minorHAnsi"/>
          <w:color w:val="000000"/>
          <w:sz w:val="22"/>
          <w:szCs w:val="22"/>
        </w:rPr>
        <w:t xml:space="preserve"> v roce 2022 projevil zájem o spolupráci při realizaci projektu ODM v roce 202</w:t>
      </w:r>
      <w:r w:rsidR="00EA3848" w:rsidRPr="006E49B4">
        <w:rPr>
          <w:rFonts w:asciiTheme="minorHAnsi" w:eastAsia="Calibri" w:hAnsiTheme="minorHAnsi" w:cstheme="minorHAnsi"/>
          <w:color w:val="000000"/>
          <w:sz w:val="22"/>
          <w:szCs w:val="22"/>
        </w:rPr>
        <w:t>5</w:t>
      </w:r>
      <w:r w:rsidR="00993A5D" w:rsidRPr="006E49B4">
        <w:rPr>
          <w:rFonts w:asciiTheme="minorHAnsi" w:eastAsia="Calibri" w:hAnsiTheme="minorHAnsi" w:cstheme="minorHAnsi"/>
          <w:color w:val="000000"/>
          <w:sz w:val="22"/>
          <w:szCs w:val="22"/>
        </w:rPr>
        <w:t xml:space="preserve"> (viz Přihláška, kterou schválilo Zastupitelstvo </w:t>
      </w:r>
      <w:r w:rsidR="00B7461B" w:rsidRPr="006E49B4">
        <w:rPr>
          <w:rFonts w:asciiTheme="minorHAnsi" w:eastAsia="Calibri" w:hAnsiTheme="minorHAnsi" w:cstheme="minorHAnsi"/>
          <w:color w:val="000000"/>
          <w:sz w:val="22"/>
          <w:szCs w:val="22"/>
        </w:rPr>
        <w:t>Kraje</w:t>
      </w:r>
      <w:r w:rsidR="00993A5D" w:rsidRPr="006E49B4">
        <w:rPr>
          <w:rFonts w:asciiTheme="minorHAnsi" w:eastAsia="Calibri" w:hAnsiTheme="minorHAnsi" w:cstheme="minorHAnsi"/>
          <w:color w:val="000000"/>
          <w:sz w:val="22"/>
          <w:szCs w:val="22"/>
        </w:rPr>
        <w:t xml:space="preserve"> dne</w:t>
      </w:r>
      <w:r w:rsidR="00607ACD" w:rsidRPr="006E49B4">
        <w:rPr>
          <w:rFonts w:asciiTheme="minorHAnsi" w:eastAsia="Calibri" w:hAnsiTheme="minorHAnsi" w:cstheme="minorHAnsi"/>
          <w:color w:val="000000"/>
          <w:sz w:val="22"/>
          <w:szCs w:val="22"/>
        </w:rPr>
        <w:t xml:space="preserve"> </w:t>
      </w:r>
      <w:r w:rsidR="000C298F" w:rsidRPr="006E49B4">
        <w:rPr>
          <w:rFonts w:asciiTheme="minorHAnsi" w:eastAsia="Calibri" w:hAnsiTheme="minorHAnsi" w:cstheme="minorHAnsi"/>
          <w:color w:val="000000"/>
          <w:sz w:val="22"/>
          <w:szCs w:val="22"/>
        </w:rPr>
        <w:t xml:space="preserve">16. 3. 2022 </w:t>
      </w:r>
      <w:r w:rsidR="00993A5D" w:rsidRPr="006E49B4">
        <w:rPr>
          <w:rFonts w:asciiTheme="minorHAnsi" w:eastAsia="Calibri" w:hAnsiTheme="minorHAnsi" w:cstheme="minorHAnsi"/>
          <w:color w:val="000000"/>
          <w:sz w:val="22"/>
          <w:szCs w:val="22"/>
        </w:rPr>
        <w:t xml:space="preserve">usnesením </w:t>
      </w:r>
      <w:r w:rsidR="00E77B06" w:rsidRPr="006E49B4">
        <w:rPr>
          <w:rFonts w:asciiTheme="minorHAnsi" w:eastAsia="Calibri" w:hAnsiTheme="minorHAnsi" w:cstheme="minorHAnsi"/>
          <w:color w:val="000000"/>
          <w:sz w:val="22"/>
          <w:szCs w:val="22"/>
        </w:rPr>
        <w:t>7/689</w:t>
      </w:r>
      <w:r w:rsidR="00FC4DBA" w:rsidRPr="006E49B4">
        <w:rPr>
          <w:rFonts w:asciiTheme="minorHAnsi" w:eastAsia="Calibri" w:hAnsiTheme="minorHAnsi" w:cstheme="minorHAnsi"/>
          <w:color w:val="000000"/>
          <w:sz w:val="22"/>
          <w:szCs w:val="22"/>
        </w:rPr>
        <w:t>).</w:t>
      </w:r>
      <w:r w:rsidR="004F2922" w:rsidRPr="006E49B4">
        <w:rPr>
          <w:rFonts w:asciiTheme="minorHAnsi" w:eastAsia="Calibri" w:hAnsiTheme="minorHAnsi" w:cstheme="minorHAnsi"/>
          <w:color w:val="000000"/>
          <w:sz w:val="22"/>
          <w:szCs w:val="22"/>
        </w:rPr>
        <w:t xml:space="preserve"> </w:t>
      </w:r>
      <w:r w:rsidR="00993A5D" w:rsidRPr="006E49B4">
        <w:rPr>
          <w:rFonts w:asciiTheme="minorHAnsi" w:eastAsia="Calibri" w:hAnsiTheme="minorHAnsi" w:cstheme="minorHAnsi"/>
          <w:color w:val="000000"/>
          <w:sz w:val="22"/>
          <w:szCs w:val="22"/>
        </w:rPr>
        <w:t>S ohledem na výše uvedené se Smluvní strany dohodly na vzájemné spolupráci na realizaci akce ODM v roce 202</w:t>
      </w:r>
      <w:r w:rsidR="00EA3848" w:rsidRPr="006E49B4">
        <w:rPr>
          <w:rFonts w:asciiTheme="minorHAnsi" w:eastAsia="Calibri" w:hAnsiTheme="minorHAnsi" w:cstheme="minorHAnsi"/>
          <w:color w:val="000000"/>
          <w:sz w:val="22"/>
          <w:szCs w:val="22"/>
        </w:rPr>
        <w:t>5</w:t>
      </w:r>
      <w:r w:rsidR="00993A5D" w:rsidRPr="006E49B4">
        <w:rPr>
          <w:rFonts w:asciiTheme="minorHAnsi" w:eastAsia="Calibri" w:hAnsiTheme="minorHAnsi" w:cstheme="minorHAnsi"/>
          <w:color w:val="000000"/>
          <w:sz w:val="22"/>
          <w:szCs w:val="22"/>
        </w:rPr>
        <w:t xml:space="preserve"> za podmínek dále definovaných v této Smlouvě.</w:t>
      </w:r>
    </w:p>
    <w:p w14:paraId="00000039" w14:textId="53A71E7C" w:rsidR="00C511B1" w:rsidRPr="006E49B4" w:rsidRDefault="00993A5D" w:rsidP="00DB07B0">
      <w:pPr>
        <w:pBdr>
          <w:top w:val="nil"/>
          <w:left w:val="nil"/>
          <w:bottom w:val="nil"/>
          <w:right w:val="nil"/>
          <w:between w:val="nil"/>
        </w:pBdr>
        <w:spacing w:before="360" w:after="0" w:line="276" w:lineRule="auto"/>
        <w:jc w:val="center"/>
        <w:rPr>
          <w:rFonts w:asciiTheme="minorHAnsi" w:eastAsia="Calibri" w:hAnsiTheme="minorHAnsi" w:cstheme="minorHAnsi"/>
          <w:b/>
          <w:color w:val="000000"/>
          <w:sz w:val="22"/>
          <w:szCs w:val="22"/>
        </w:rPr>
      </w:pPr>
      <w:r w:rsidRPr="006E49B4">
        <w:rPr>
          <w:rFonts w:asciiTheme="minorHAnsi" w:eastAsia="Calibri" w:hAnsiTheme="minorHAnsi" w:cstheme="minorHAnsi"/>
          <w:b/>
          <w:color w:val="000000"/>
          <w:sz w:val="22"/>
          <w:szCs w:val="22"/>
        </w:rPr>
        <w:t>Článek 1</w:t>
      </w:r>
      <w:r w:rsidR="00742DF9" w:rsidRPr="006E49B4">
        <w:rPr>
          <w:rFonts w:asciiTheme="minorHAnsi" w:eastAsia="Calibri" w:hAnsiTheme="minorHAnsi" w:cstheme="minorHAnsi"/>
          <w:b/>
          <w:color w:val="000000"/>
          <w:sz w:val="22"/>
          <w:szCs w:val="22"/>
        </w:rPr>
        <w:br/>
      </w:r>
      <w:r w:rsidR="00640737" w:rsidRPr="006E49B4">
        <w:rPr>
          <w:rFonts w:asciiTheme="minorHAnsi" w:eastAsia="Calibri" w:hAnsiTheme="minorHAnsi" w:cstheme="minorHAnsi"/>
          <w:b/>
          <w:color w:val="000000"/>
          <w:sz w:val="22"/>
          <w:szCs w:val="22"/>
        </w:rPr>
        <w:t>Předmět Smlouvy</w:t>
      </w:r>
      <w:bookmarkStart w:id="0" w:name="_heading=h.gjdgxs" w:colFirst="0" w:colLast="0"/>
      <w:bookmarkEnd w:id="0"/>
    </w:p>
    <w:p w14:paraId="707F99CC" w14:textId="42A322AC" w:rsidR="007D36FD" w:rsidRPr="006E49B4" w:rsidRDefault="003C3B44" w:rsidP="00DB07B0">
      <w:pPr>
        <w:pStyle w:val="Odstavecseseznamem"/>
        <w:widowControl w:val="0"/>
        <w:numPr>
          <w:ilvl w:val="0"/>
          <w:numId w:val="5"/>
        </w:numPr>
        <w:pBdr>
          <w:top w:val="nil"/>
          <w:left w:val="nil"/>
          <w:bottom w:val="nil"/>
          <w:right w:val="nil"/>
          <w:between w:val="nil"/>
        </w:pBdr>
        <w:spacing w:before="120" w:after="0"/>
        <w:ind w:left="567" w:hanging="567"/>
        <w:contextualSpacing w:val="0"/>
        <w:jc w:val="both"/>
        <w:rPr>
          <w:rFonts w:asciiTheme="minorHAnsi" w:hAnsiTheme="minorHAnsi" w:cstheme="minorHAnsi"/>
          <w:color w:val="000000"/>
          <w:lang w:eastAsia="cs-CZ"/>
        </w:rPr>
      </w:pPr>
      <w:r w:rsidRPr="006E49B4">
        <w:rPr>
          <w:rFonts w:asciiTheme="minorHAnsi" w:hAnsiTheme="minorHAnsi" w:cstheme="minorHAnsi"/>
          <w:color w:val="000000"/>
          <w:lang w:eastAsia="cs-CZ"/>
        </w:rPr>
        <w:t xml:space="preserve">Předmětem této Smlouvy je závazek </w:t>
      </w:r>
      <w:r w:rsidR="005E3B3B" w:rsidRPr="006E49B4">
        <w:rPr>
          <w:rFonts w:asciiTheme="minorHAnsi" w:hAnsiTheme="minorHAnsi" w:cstheme="minorHAnsi"/>
          <w:color w:val="000000"/>
          <w:lang w:eastAsia="cs-CZ"/>
        </w:rPr>
        <w:t xml:space="preserve">Smluvních stran společně realizovat </w:t>
      </w:r>
      <w:r w:rsidRPr="006E49B4">
        <w:rPr>
          <w:rFonts w:asciiTheme="minorHAnsi" w:hAnsiTheme="minorHAnsi" w:cstheme="minorHAnsi"/>
          <w:color w:val="000000"/>
          <w:lang w:eastAsia="cs-CZ"/>
        </w:rPr>
        <w:t xml:space="preserve">Hry XI. </w:t>
      </w:r>
      <w:r w:rsidR="00646A1A" w:rsidRPr="006E49B4">
        <w:rPr>
          <w:rFonts w:asciiTheme="minorHAnsi" w:hAnsiTheme="minorHAnsi" w:cstheme="minorHAnsi"/>
          <w:color w:val="000000"/>
          <w:lang w:eastAsia="cs-CZ"/>
        </w:rPr>
        <w:t xml:space="preserve">zimní </w:t>
      </w:r>
      <w:r w:rsidRPr="006E49B4">
        <w:rPr>
          <w:rFonts w:asciiTheme="minorHAnsi" w:hAnsiTheme="minorHAnsi" w:cstheme="minorHAnsi"/>
          <w:color w:val="000000"/>
          <w:lang w:eastAsia="cs-CZ"/>
        </w:rPr>
        <w:t>olympiády dětí a mládeže ČR 202</w:t>
      </w:r>
      <w:r w:rsidR="00646A1A" w:rsidRPr="006E49B4">
        <w:rPr>
          <w:rFonts w:asciiTheme="minorHAnsi" w:hAnsiTheme="minorHAnsi" w:cstheme="minorHAnsi"/>
          <w:color w:val="000000"/>
          <w:lang w:eastAsia="cs-CZ"/>
        </w:rPr>
        <w:t>5</w:t>
      </w:r>
      <w:r w:rsidRPr="006E49B4">
        <w:rPr>
          <w:rFonts w:asciiTheme="minorHAnsi" w:hAnsiTheme="minorHAnsi" w:cstheme="minorHAnsi"/>
          <w:color w:val="000000"/>
          <w:lang w:eastAsia="cs-CZ"/>
        </w:rPr>
        <w:t xml:space="preserve"> (dále jen „Hry“), tj. </w:t>
      </w:r>
      <w:r w:rsidR="00646A1A" w:rsidRPr="006E49B4">
        <w:rPr>
          <w:rFonts w:asciiTheme="minorHAnsi" w:hAnsiTheme="minorHAnsi" w:cstheme="minorHAnsi"/>
          <w:color w:val="000000"/>
          <w:lang w:eastAsia="cs-CZ"/>
        </w:rPr>
        <w:t>zimní</w:t>
      </w:r>
      <w:r w:rsidRPr="006E49B4">
        <w:rPr>
          <w:rFonts w:asciiTheme="minorHAnsi" w:hAnsiTheme="minorHAnsi" w:cstheme="minorHAnsi"/>
          <w:color w:val="000000"/>
          <w:lang w:eastAsia="cs-CZ"/>
        </w:rPr>
        <w:t xml:space="preserve"> verzi ODM v roce 202</w:t>
      </w:r>
      <w:r w:rsidR="00646A1A" w:rsidRPr="006E49B4">
        <w:rPr>
          <w:rFonts w:asciiTheme="minorHAnsi" w:hAnsiTheme="minorHAnsi" w:cstheme="minorHAnsi"/>
          <w:color w:val="000000"/>
          <w:lang w:eastAsia="cs-CZ"/>
        </w:rPr>
        <w:t>5</w:t>
      </w:r>
      <w:r w:rsidRPr="006E49B4">
        <w:rPr>
          <w:rFonts w:asciiTheme="minorHAnsi" w:hAnsiTheme="minorHAnsi" w:cstheme="minorHAnsi"/>
          <w:color w:val="000000"/>
          <w:lang w:eastAsia="cs-CZ"/>
        </w:rPr>
        <w:t xml:space="preserve">, a to ve dnech neděle </w:t>
      </w:r>
      <w:r w:rsidR="00E15D08" w:rsidRPr="006E49B4">
        <w:rPr>
          <w:rFonts w:asciiTheme="minorHAnsi" w:hAnsiTheme="minorHAnsi" w:cstheme="minorHAnsi"/>
          <w:color w:val="000000"/>
          <w:lang w:eastAsia="cs-CZ"/>
        </w:rPr>
        <w:t>26.</w:t>
      </w:r>
      <w:r w:rsidR="003F6DA9" w:rsidRPr="006E49B4">
        <w:rPr>
          <w:rFonts w:asciiTheme="minorHAnsi" w:hAnsiTheme="minorHAnsi" w:cstheme="minorHAnsi"/>
          <w:color w:val="000000"/>
          <w:lang w:eastAsia="cs-CZ"/>
        </w:rPr>
        <w:t> </w:t>
      </w:r>
      <w:r w:rsidR="00B073FF" w:rsidRPr="006E49B4">
        <w:rPr>
          <w:rFonts w:asciiTheme="minorHAnsi" w:hAnsiTheme="minorHAnsi" w:cstheme="minorHAnsi"/>
          <w:color w:val="000000"/>
          <w:lang w:eastAsia="cs-CZ"/>
        </w:rPr>
        <w:t>1.</w:t>
      </w:r>
      <w:r w:rsidRPr="006E49B4">
        <w:rPr>
          <w:rFonts w:asciiTheme="minorHAnsi" w:hAnsiTheme="minorHAnsi" w:cstheme="minorHAnsi"/>
          <w:color w:val="000000"/>
          <w:lang w:eastAsia="cs-CZ"/>
        </w:rPr>
        <w:t xml:space="preserve"> až pátek </w:t>
      </w:r>
      <w:r w:rsidR="00E15D08" w:rsidRPr="006E49B4">
        <w:rPr>
          <w:rFonts w:asciiTheme="minorHAnsi" w:hAnsiTheme="minorHAnsi" w:cstheme="minorHAnsi"/>
          <w:color w:val="000000"/>
          <w:lang w:eastAsia="cs-CZ"/>
        </w:rPr>
        <w:t>31.</w:t>
      </w:r>
      <w:r w:rsidR="00646A1A" w:rsidRPr="006E49B4">
        <w:rPr>
          <w:rFonts w:asciiTheme="minorHAnsi" w:hAnsiTheme="minorHAnsi" w:cstheme="minorHAnsi"/>
          <w:color w:val="000000"/>
          <w:lang w:eastAsia="cs-CZ"/>
        </w:rPr>
        <w:t xml:space="preserve"> </w:t>
      </w:r>
      <w:r w:rsidR="00B073FF" w:rsidRPr="006E49B4">
        <w:rPr>
          <w:rFonts w:asciiTheme="minorHAnsi" w:hAnsiTheme="minorHAnsi" w:cstheme="minorHAnsi"/>
          <w:color w:val="000000"/>
          <w:lang w:eastAsia="cs-CZ"/>
        </w:rPr>
        <w:t>1.</w:t>
      </w:r>
      <w:r w:rsidRPr="006E49B4">
        <w:rPr>
          <w:rFonts w:asciiTheme="minorHAnsi" w:hAnsiTheme="minorHAnsi" w:cstheme="minorHAnsi"/>
          <w:color w:val="000000"/>
          <w:lang w:eastAsia="cs-CZ"/>
        </w:rPr>
        <w:t xml:space="preserve"> 202</w:t>
      </w:r>
      <w:r w:rsidR="00646A1A" w:rsidRPr="006E49B4">
        <w:rPr>
          <w:rFonts w:asciiTheme="minorHAnsi" w:hAnsiTheme="minorHAnsi" w:cstheme="minorHAnsi"/>
          <w:color w:val="000000"/>
          <w:lang w:eastAsia="cs-CZ"/>
        </w:rPr>
        <w:t>5</w:t>
      </w:r>
      <w:r w:rsidRPr="006E49B4">
        <w:rPr>
          <w:rFonts w:asciiTheme="minorHAnsi" w:hAnsiTheme="minorHAnsi" w:cstheme="minorHAnsi"/>
          <w:color w:val="000000"/>
          <w:lang w:eastAsia="cs-CZ"/>
        </w:rPr>
        <w:t xml:space="preserve"> na území </w:t>
      </w:r>
      <w:r w:rsidR="00646A1A" w:rsidRPr="006E49B4">
        <w:rPr>
          <w:rFonts w:asciiTheme="minorHAnsi" w:hAnsiTheme="minorHAnsi" w:cstheme="minorHAnsi"/>
          <w:color w:val="000000"/>
          <w:lang w:eastAsia="cs-CZ"/>
        </w:rPr>
        <w:t>Moravskoslezského</w:t>
      </w:r>
      <w:r w:rsidRPr="006E49B4">
        <w:rPr>
          <w:rFonts w:asciiTheme="minorHAnsi" w:hAnsiTheme="minorHAnsi" w:cstheme="minorHAnsi"/>
          <w:color w:val="000000"/>
          <w:lang w:eastAsia="cs-CZ"/>
        </w:rPr>
        <w:t xml:space="preserve"> kraje</w:t>
      </w:r>
      <w:r w:rsidR="00D4110D" w:rsidRPr="006E49B4">
        <w:rPr>
          <w:rFonts w:asciiTheme="minorHAnsi" w:hAnsiTheme="minorHAnsi" w:cstheme="minorHAnsi"/>
          <w:color w:val="000000"/>
          <w:lang w:eastAsia="cs-CZ"/>
        </w:rPr>
        <w:t xml:space="preserve"> za podmínek dále v této Smlouvě uvedených.</w:t>
      </w:r>
    </w:p>
    <w:p w14:paraId="1ED009E2" w14:textId="17444943" w:rsidR="003C3B44" w:rsidRPr="006E49B4" w:rsidRDefault="005F07DC" w:rsidP="00DB07B0">
      <w:pPr>
        <w:pStyle w:val="Odstavecseseznamem"/>
        <w:widowControl w:val="0"/>
        <w:numPr>
          <w:ilvl w:val="0"/>
          <w:numId w:val="5"/>
        </w:numPr>
        <w:pBdr>
          <w:top w:val="nil"/>
          <w:left w:val="nil"/>
          <w:bottom w:val="nil"/>
          <w:right w:val="nil"/>
          <w:between w:val="nil"/>
        </w:pBdr>
        <w:spacing w:before="120" w:after="0"/>
        <w:ind w:left="567" w:hanging="567"/>
        <w:contextualSpacing w:val="0"/>
        <w:jc w:val="both"/>
        <w:rPr>
          <w:rFonts w:asciiTheme="minorHAnsi" w:hAnsiTheme="minorHAnsi" w:cstheme="minorHAnsi"/>
          <w:color w:val="000000"/>
          <w:lang w:eastAsia="cs-CZ"/>
        </w:rPr>
      </w:pPr>
      <w:r w:rsidRPr="006E49B4">
        <w:rPr>
          <w:rFonts w:asciiTheme="minorHAnsi" w:hAnsiTheme="minorHAnsi" w:cstheme="minorHAnsi"/>
          <w:color w:val="000000"/>
          <w:lang w:eastAsia="cs-CZ"/>
        </w:rPr>
        <w:t>Kraj</w:t>
      </w:r>
      <w:r w:rsidR="003C3B44" w:rsidRPr="006E49B4">
        <w:rPr>
          <w:rFonts w:asciiTheme="minorHAnsi" w:hAnsiTheme="minorHAnsi" w:cstheme="minorHAnsi"/>
          <w:color w:val="000000"/>
          <w:lang w:eastAsia="cs-CZ"/>
        </w:rPr>
        <w:t xml:space="preserve"> se zavazuje zajistit oblasti organizace Her definované v článku 2 této Smlouvy v souladu s</w:t>
      </w:r>
      <w:r w:rsidR="00FB611F" w:rsidRPr="006E49B4">
        <w:rPr>
          <w:rFonts w:asciiTheme="minorHAnsi" w:hAnsiTheme="minorHAnsi" w:cstheme="minorHAnsi"/>
          <w:color w:val="000000"/>
          <w:lang w:eastAsia="cs-CZ"/>
        </w:rPr>
        <w:t xml:space="preserve"> podmínkami a </w:t>
      </w:r>
      <w:r w:rsidR="003C3B44" w:rsidRPr="006E49B4">
        <w:rPr>
          <w:rFonts w:asciiTheme="minorHAnsi" w:hAnsiTheme="minorHAnsi" w:cstheme="minorHAnsi"/>
          <w:color w:val="000000"/>
          <w:lang w:eastAsia="cs-CZ"/>
        </w:rPr>
        <w:t xml:space="preserve">pokyny </w:t>
      </w:r>
      <w:r w:rsidRPr="006E49B4">
        <w:rPr>
          <w:rFonts w:asciiTheme="minorHAnsi" w:hAnsiTheme="minorHAnsi" w:cstheme="minorHAnsi"/>
          <w:color w:val="000000"/>
          <w:lang w:eastAsia="cs-CZ"/>
        </w:rPr>
        <w:t>ČO</w:t>
      </w:r>
      <w:r w:rsidR="003C3B44" w:rsidRPr="006E49B4">
        <w:rPr>
          <w:rFonts w:asciiTheme="minorHAnsi" w:hAnsiTheme="minorHAnsi" w:cstheme="minorHAnsi"/>
          <w:color w:val="000000"/>
          <w:lang w:eastAsia="cs-CZ"/>
        </w:rPr>
        <w:t xml:space="preserve">, přičemž </w:t>
      </w:r>
      <w:sdt>
        <w:sdtPr>
          <w:rPr>
            <w:rFonts w:asciiTheme="minorHAnsi" w:hAnsiTheme="minorHAnsi" w:cstheme="minorHAnsi"/>
          </w:rPr>
          <w:tag w:val="goog_rdk_7"/>
          <w:id w:val="-227993698"/>
        </w:sdtPr>
        <w:sdtContent>
          <w:r w:rsidR="003C3B44" w:rsidRPr="006E49B4">
            <w:rPr>
              <w:rFonts w:asciiTheme="minorHAnsi" w:hAnsiTheme="minorHAnsi" w:cstheme="minorHAnsi"/>
            </w:rPr>
            <w:t xml:space="preserve">bere na vědomí, že </w:t>
          </w:r>
        </w:sdtContent>
      </w:sdt>
      <w:r w:rsidR="003C3B44" w:rsidRPr="006E49B4">
        <w:rPr>
          <w:rFonts w:asciiTheme="minorHAnsi" w:hAnsiTheme="minorHAnsi" w:cstheme="minorHAnsi"/>
          <w:color w:val="000000"/>
          <w:lang w:eastAsia="cs-CZ"/>
        </w:rPr>
        <w:t xml:space="preserve">tyto podmínky a dané pokyny vyplývají také ze skutečností uvedených v přihlášce </w:t>
      </w:r>
      <w:r w:rsidR="00FB611F" w:rsidRPr="006E49B4">
        <w:rPr>
          <w:rFonts w:asciiTheme="minorHAnsi" w:hAnsiTheme="minorHAnsi" w:cstheme="minorHAnsi"/>
          <w:color w:val="000000"/>
          <w:lang w:eastAsia="cs-CZ"/>
        </w:rPr>
        <w:t>Kraje</w:t>
      </w:r>
      <w:r w:rsidR="003C3B44" w:rsidRPr="006E49B4">
        <w:rPr>
          <w:rFonts w:asciiTheme="minorHAnsi" w:hAnsiTheme="minorHAnsi" w:cstheme="minorHAnsi"/>
          <w:color w:val="000000"/>
          <w:lang w:eastAsia="cs-CZ"/>
        </w:rPr>
        <w:t xml:space="preserve"> na organizaci ODM v roce 202</w:t>
      </w:r>
      <w:r w:rsidR="00EF3DA7" w:rsidRPr="006E49B4">
        <w:rPr>
          <w:rFonts w:asciiTheme="minorHAnsi" w:hAnsiTheme="minorHAnsi" w:cstheme="minorHAnsi"/>
          <w:color w:val="000000"/>
          <w:lang w:eastAsia="cs-CZ"/>
        </w:rPr>
        <w:t>5</w:t>
      </w:r>
      <w:r w:rsidR="003C3B44" w:rsidRPr="006E49B4">
        <w:rPr>
          <w:rFonts w:asciiTheme="minorHAnsi" w:hAnsiTheme="minorHAnsi" w:cstheme="minorHAnsi"/>
          <w:color w:val="000000"/>
          <w:lang w:eastAsia="cs-CZ"/>
        </w:rPr>
        <w:t xml:space="preserve"> a v doplněních této přihlášky.</w:t>
      </w:r>
    </w:p>
    <w:p w14:paraId="54FBCCF1" w14:textId="785AB642" w:rsidR="00051636" w:rsidRPr="006E49B4" w:rsidRDefault="00993A5D" w:rsidP="00DB07B0">
      <w:pPr>
        <w:pStyle w:val="Odstavecseseznamem"/>
        <w:widowControl w:val="0"/>
        <w:numPr>
          <w:ilvl w:val="0"/>
          <w:numId w:val="5"/>
        </w:numPr>
        <w:pBdr>
          <w:top w:val="nil"/>
          <w:left w:val="nil"/>
          <w:bottom w:val="nil"/>
          <w:right w:val="nil"/>
          <w:between w:val="nil"/>
        </w:pBdr>
        <w:spacing w:before="120" w:after="0"/>
        <w:ind w:left="567" w:hanging="567"/>
        <w:contextualSpacing w:val="0"/>
        <w:jc w:val="both"/>
        <w:rPr>
          <w:rFonts w:asciiTheme="minorHAnsi" w:hAnsiTheme="minorHAnsi" w:cstheme="minorHAnsi"/>
          <w:color w:val="000000"/>
          <w:lang w:eastAsia="cs-CZ"/>
        </w:rPr>
      </w:pPr>
      <w:r w:rsidRPr="006E49B4">
        <w:rPr>
          <w:rFonts w:asciiTheme="minorHAnsi" w:hAnsiTheme="minorHAnsi" w:cstheme="minorHAnsi"/>
          <w:color w:val="000000"/>
          <w:lang w:eastAsia="cs-CZ"/>
        </w:rPr>
        <w:t xml:space="preserve">Za </w:t>
      </w:r>
      <w:sdt>
        <w:sdtPr>
          <w:rPr>
            <w:rFonts w:asciiTheme="minorHAnsi" w:hAnsiTheme="minorHAnsi" w:cstheme="minorHAnsi"/>
            <w:color w:val="000000"/>
            <w:lang w:eastAsia="cs-CZ"/>
          </w:rPr>
          <w:tag w:val="goog_rdk_23"/>
          <w:id w:val="-61805547"/>
        </w:sdtPr>
        <w:sdtContent/>
      </w:sdt>
      <w:r w:rsidRPr="006E49B4">
        <w:rPr>
          <w:rFonts w:asciiTheme="minorHAnsi" w:hAnsiTheme="minorHAnsi" w:cstheme="minorHAnsi"/>
          <w:color w:val="000000"/>
          <w:lang w:eastAsia="cs-CZ"/>
        </w:rPr>
        <w:t xml:space="preserve">účelem organizace a realizace Her a za podmínek dále definovaných v této </w:t>
      </w:r>
      <w:r w:rsidR="00EB24AE" w:rsidRPr="006E49B4">
        <w:rPr>
          <w:rFonts w:asciiTheme="minorHAnsi" w:hAnsiTheme="minorHAnsi" w:cstheme="minorHAnsi"/>
          <w:color w:val="000000"/>
          <w:lang w:eastAsia="cs-CZ"/>
        </w:rPr>
        <w:t>S</w:t>
      </w:r>
      <w:r w:rsidRPr="006E49B4">
        <w:rPr>
          <w:rFonts w:asciiTheme="minorHAnsi" w:hAnsiTheme="minorHAnsi" w:cstheme="minorHAnsi"/>
          <w:color w:val="000000"/>
          <w:lang w:eastAsia="cs-CZ"/>
        </w:rPr>
        <w:t xml:space="preserve">mlouvě, poskytne </w:t>
      </w:r>
      <w:r w:rsidR="00FB611F" w:rsidRPr="006E49B4">
        <w:rPr>
          <w:rFonts w:asciiTheme="minorHAnsi" w:hAnsiTheme="minorHAnsi" w:cstheme="minorHAnsi"/>
          <w:color w:val="000000"/>
          <w:lang w:eastAsia="cs-CZ"/>
        </w:rPr>
        <w:t>ČO se souhlasem ČOV</w:t>
      </w:r>
      <w:r w:rsidRPr="006E49B4">
        <w:rPr>
          <w:rFonts w:asciiTheme="minorHAnsi" w:hAnsiTheme="minorHAnsi" w:cstheme="minorHAnsi"/>
          <w:color w:val="000000"/>
          <w:lang w:eastAsia="cs-CZ"/>
        </w:rPr>
        <w:t xml:space="preserve"> </w:t>
      </w:r>
      <w:r w:rsidR="00130FA4" w:rsidRPr="006E49B4">
        <w:rPr>
          <w:rFonts w:asciiTheme="minorHAnsi" w:hAnsiTheme="minorHAnsi" w:cstheme="minorHAnsi"/>
          <w:color w:val="000000"/>
          <w:lang w:eastAsia="cs-CZ"/>
        </w:rPr>
        <w:t>Kraji</w:t>
      </w:r>
      <w:r w:rsidRPr="006E49B4">
        <w:rPr>
          <w:rFonts w:asciiTheme="minorHAnsi" w:hAnsiTheme="minorHAnsi" w:cstheme="minorHAnsi"/>
          <w:color w:val="000000"/>
          <w:lang w:eastAsia="cs-CZ"/>
        </w:rPr>
        <w:t xml:space="preserve"> nevýhradní právo a licenci k užívání názvu a kompozitního loga Olympiády dětí a mládeže 202</w:t>
      </w:r>
      <w:r w:rsidR="00EF3DA7" w:rsidRPr="006E49B4">
        <w:rPr>
          <w:rFonts w:asciiTheme="minorHAnsi" w:hAnsiTheme="minorHAnsi" w:cstheme="minorHAnsi"/>
          <w:color w:val="000000"/>
          <w:lang w:eastAsia="cs-CZ"/>
        </w:rPr>
        <w:t>5</w:t>
      </w:r>
      <w:r w:rsidRPr="006E49B4">
        <w:rPr>
          <w:rFonts w:asciiTheme="minorHAnsi" w:hAnsiTheme="minorHAnsi" w:cstheme="minorHAnsi"/>
          <w:color w:val="000000"/>
          <w:lang w:eastAsia="cs-CZ"/>
        </w:rPr>
        <w:t xml:space="preserve"> (dále také jen „značky“), která je chráněna zákonem č.</w:t>
      </w:r>
      <w:r w:rsidR="00FA4E03" w:rsidRPr="006E49B4">
        <w:rPr>
          <w:rFonts w:asciiTheme="minorHAnsi" w:hAnsiTheme="minorHAnsi" w:cstheme="minorHAnsi"/>
          <w:color w:val="000000"/>
          <w:lang w:eastAsia="cs-CZ"/>
        </w:rPr>
        <w:t> </w:t>
      </w:r>
      <w:r w:rsidRPr="006E49B4">
        <w:rPr>
          <w:rFonts w:asciiTheme="minorHAnsi" w:hAnsiTheme="minorHAnsi" w:cstheme="minorHAnsi"/>
          <w:color w:val="000000"/>
          <w:lang w:eastAsia="cs-CZ"/>
        </w:rPr>
        <w:t>60/2000</w:t>
      </w:r>
      <w:r w:rsidR="00FA4E03" w:rsidRPr="006E49B4">
        <w:rPr>
          <w:rFonts w:asciiTheme="minorHAnsi" w:hAnsiTheme="minorHAnsi" w:cstheme="minorHAnsi"/>
          <w:color w:val="000000"/>
          <w:lang w:eastAsia="cs-CZ"/>
        </w:rPr>
        <w:t> </w:t>
      </w:r>
      <w:r w:rsidRPr="006E49B4">
        <w:rPr>
          <w:rFonts w:asciiTheme="minorHAnsi" w:hAnsiTheme="minorHAnsi" w:cstheme="minorHAnsi"/>
          <w:color w:val="000000"/>
          <w:lang w:eastAsia="cs-CZ"/>
        </w:rPr>
        <w:t>Sb., o ochraně olympijských symbolik, ve znění pozdějších předpisů. Značka je definována v</w:t>
      </w:r>
      <w:r w:rsidR="00414B1C" w:rsidRPr="006E49B4">
        <w:rPr>
          <w:rFonts w:asciiTheme="minorHAnsi" w:hAnsiTheme="minorHAnsi" w:cstheme="minorHAnsi"/>
          <w:color w:val="000000"/>
          <w:lang w:eastAsia="cs-CZ"/>
        </w:rPr>
        <w:t> </w:t>
      </w:r>
      <w:r w:rsidRPr="006E49B4">
        <w:rPr>
          <w:rFonts w:asciiTheme="minorHAnsi" w:hAnsiTheme="minorHAnsi" w:cstheme="minorHAnsi"/>
          <w:color w:val="000000"/>
          <w:lang w:eastAsia="cs-CZ"/>
        </w:rPr>
        <w:t>Logomanuálu</w:t>
      </w:r>
      <w:r w:rsidR="00414B1C" w:rsidRPr="006E49B4">
        <w:rPr>
          <w:rFonts w:asciiTheme="minorHAnsi" w:hAnsiTheme="minorHAnsi" w:cstheme="minorHAnsi"/>
          <w:color w:val="000000"/>
          <w:lang w:eastAsia="cs-CZ"/>
        </w:rPr>
        <w:t xml:space="preserve">, který bude ČO zaslán </w:t>
      </w:r>
      <w:r w:rsidR="00CF3327" w:rsidRPr="006E49B4">
        <w:rPr>
          <w:rFonts w:asciiTheme="minorHAnsi" w:hAnsiTheme="minorHAnsi" w:cstheme="minorHAnsi"/>
          <w:color w:val="000000"/>
          <w:lang w:eastAsia="cs-CZ"/>
        </w:rPr>
        <w:t>K</w:t>
      </w:r>
      <w:r w:rsidR="00414B1C" w:rsidRPr="006E49B4">
        <w:rPr>
          <w:rFonts w:asciiTheme="minorHAnsi" w:hAnsiTheme="minorHAnsi" w:cstheme="minorHAnsi"/>
          <w:color w:val="000000"/>
          <w:lang w:eastAsia="cs-CZ"/>
        </w:rPr>
        <w:t>raji</w:t>
      </w:r>
      <w:r w:rsidRPr="006E49B4">
        <w:rPr>
          <w:rFonts w:asciiTheme="minorHAnsi" w:hAnsiTheme="minorHAnsi" w:cstheme="minorHAnsi"/>
          <w:color w:val="000000"/>
          <w:lang w:eastAsia="cs-CZ"/>
        </w:rPr>
        <w:t>.</w:t>
      </w:r>
    </w:p>
    <w:p w14:paraId="280A92CC" w14:textId="57BBFF74" w:rsidR="00051636" w:rsidRPr="006E49B4" w:rsidRDefault="00993A5D" w:rsidP="00DB07B0">
      <w:pPr>
        <w:pStyle w:val="Odstavecseseznamem"/>
        <w:widowControl w:val="0"/>
        <w:numPr>
          <w:ilvl w:val="0"/>
          <w:numId w:val="5"/>
        </w:numPr>
        <w:pBdr>
          <w:top w:val="nil"/>
          <w:left w:val="nil"/>
          <w:bottom w:val="nil"/>
          <w:right w:val="nil"/>
          <w:between w:val="nil"/>
        </w:pBdr>
        <w:spacing w:before="120" w:after="0"/>
        <w:ind w:left="567" w:hanging="567"/>
        <w:contextualSpacing w:val="0"/>
        <w:jc w:val="both"/>
        <w:rPr>
          <w:rFonts w:asciiTheme="minorHAnsi" w:hAnsiTheme="minorHAnsi" w:cstheme="minorHAnsi"/>
          <w:color w:val="000000"/>
        </w:rPr>
      </w:pPr>
      <w:r w:rsidRPr="006E49B4">
        <w:rPr>
          <w:rFonts w:asciiTheme="minorHAnsi" w:hAnsiTheme="minorHAnsi" w:cstheme="minorHAnsi"/>
          <w:color w:val="000000"/>
          <w:lang w:eastAsia="cs-CZ"/>
        </w:rPr>
        <w:t>Značku</w:t>
      </w:r>
      <w:r w:rsidRPr="006E49B4">
        <w:rPr>
          <w:rFonts w:asciiTheme="minorHAnsi" w:hAnsiTheme="minorHAnsi" w:cstheme="minorHAnsi"/>
          <w:color w:val="000000"/>
        </w:rPr>
        <w:t xml:space="preserve"> může </w:t>
      </w:r>
      <w:r w:rsidR="00130FA4" w:rsidRPr="006E49B4">
        <w:rPr>
          <w:rFonts w:asciiTheme="minorHAnsi" w:hAnsiTheme="minorHAnsi" w:cstheme="minorHAnsi"/>
          <w:color w:val="000000"/>
        </w:rPr>
        <w:t>Kraj</w:t>
      </w:r>
      <w:r w:rsidRPr="006E49B4">
        <w:rPr>
          <w:rFonts w:asciiTheme="minorHAnsi" w:hAnsiTheme="minorHAnsi" w:cstheme="minorHAnsi"/>
          <w:color w:val="000000"/>
        </w:rPr>
        <w:t xml:space="preserve"> používat v souvislosti s propagací, organizací a pořádáním Her a pro redakční účely. Značka bude doplněna logem ČOV a </w:t>
      </w:r>
      <w:r w:rsidR="001332C9" w:rsidRPr="006E49B4">
        <w:rPr>
          <w:rFonts w:asciiTheme="minorHAnsi" w:hAnsiTheme="minorHAnsi" w:cstheme="minorHAnsi"/>
          <w:color w:val="000000"/>
        </w:rPr>
        <w:t>Kraje</w:t>
      </w:r>
      <w:r w:rsidRPr="006E49B4">
        <w:rPr>
          <w:rFonts w:asciiTheme="minorHAnsi" w:hAnsiTheme="minorHAnsi" w:cstheme="minorHAnsi"/>
          <w:color w:val="000000"/>
        </w:rPr>
        <w:t xml:space="preserve">, ve výjimečných případech bez obou log. Každé jednotlivé použití </w:t>
      </w:r>
      <w:r w:rsidR="004F6128" w:rsidRPr="006E49B4">
        <w:rPr>
          <w:rFonts w:asciiTheme="minorHAnsi" w:hAnsiTheme="minorHAnsi" w:cstheme="minorHAnsi"/>
          <w:color w:val="000000"/>
        </w:rPr>
        <w:t>značky</w:t>
      </w:r>
      <w:r w:rsidRPr="006E49B4">
        <w:rPr>
          <w:rFonts w:asciiTheme="minorHAnsi" w:hAnsiTheme="minorHAnsi" w:cstheme="minorHAnsi"/>
          <w:color w:val="000000"/>
        </w:rPr>
        <w:t xml:space="preserve"> podléhá předchozímu schválení </w:t>
      </w:r>
      <w:r w:rsidR="001332C9" w:rsidRPr="006E49B4">
        <w:rPr>
          <w:rFonts w:asciiTheme="minorHAnsi" w:hAnsiTheme="minorHAnsi" w:cstheme="minorHAnsi"/>
          <w:color w:val="000000"/>
        </w:rPr>
        <w:t>ČO</w:t>
      </w:r>
      <w:r w:rsidRPr="006E49B4">
        <w:rPr>
          <w:rFonts w:asciiTheme="minorHAnsi" w:hAnsiTheme="minorHAnsi" w:cstheme="minorHAnsi"/>
          <w:color w:val="000000"/>
        </w:rPr>
        <w:t>.</w:t>
      </w:r>
    </w:p>
    <w:p w14:paraId="311A9595" w14:textId="3EF3866B" w:rsidR="00ED53EA" w:rsidRPr="006E49B4" w:rsidRDefault="00993A5D" w:rsidP="00DB07B0">
      <w:pPr>
        <w:pStyle w:val="Odstavecseseznamem"/>
        <w:widowControl w:val="0"/>
        <w:pBdr>
          <w:top w:val="nil"/>
          <w:left w:val="nil"/>
          <w:bottom w:val="nil"/>
          <w:right w:val="nil"/>
          <w:between w:val="nil"/>
        </w:pBdr>
        <w:spacing w:before="120" w:after="0"/>
        <w:ind w:left="567"/>
        <w:contextualSpacing w:val="0"/>
        <w:jc w:val="both"/>
        <w:rPr>
          <w:rFonts w:asciiTheme="minorHAnsi" w:hAnsiTheme="minorHAnsi" w:cstheme="minorHAnsi"/>
          <w:color w:val="000000"/>
          <w:lang w:eastAsia="cs-CZ"/>
        </w:rPr>
      </w:pPr>
      <w:r w:rsidRPr="006E49B4">
        <w:rPr>
          <w:rFonts w:asciiTheme="minorHAnsi" w:hAnsiTheme="minorHAnsi" w:cstheme="minorHAnsi"/>
          <w:color w:val="000000"/>
          <w:lang w:eastAsia="cs-CZ"/>
        </w:rPr>
        <w:lastRenderedPageBreak/>
        <w:t>Smluvní</w:t>
      </w:r>
      <w:r w:rsidRPr="006E49B4">
        <w:rPr>
          <w:rFonts w:asciiTheme="minorHAnsi" w:hAnsiTheme="minorHAnsi" w:cstheme="minorHAnsi"/>
          <w:color w:val="000000"/>
        </w:rPr>
        <w:t xml:space="preserve"> strany souhlasně prohlašují, že jde o jednu ze základních povinností </w:t>
      </w:r>
      <w:r w:rsidR="001332C9" w:rsidRPr="006E49B4">
        <w:rPr>
          <w:rFonts w:asciiTheme="minorHAnsi" w:hAnsiTheme="minorHAnsi" w:cstheme="minorHAnsi"/>
          <w:color w:val="000000"/>
        </w:rPr>
        <w:t>Kraje</w:t>
      </w:r>
      <w:r w:rsidR="001E424C" w:rsidRPr="006E49B4">
        <w:rPr>
          <w:rFonts w:asciiTheme="minorHAnsi" w:hAnsiTheme="minorHAnsi" w:cstheme="minorHAnsi"/>
          <w:color w:val="000000"/>
        </w:rPr>
        <w:t>.</w:t>
      </w:r>
      <w:r w:rsidRPr="006E49B4">
        <w:rPr>
          <w:rFonts w:asciiTheme="minorHAnsi" w:hAnsiTheme="minorHAnsi" w:cstheme="minorHAnsi"/>
          <w:color w:val="000000"/>
        </w:rPr>
        <w:t xml:space="preserve"> </w:t>
      </w:r>
      <w:r w:rsidR="001E424C" w:rsidRPr="006E49B4">
        <w:rPr>
          <w:rFonts w:asciiTheme="minorHAnsi" w:hAnsiTheme="minorHAnsi" w:cstheme="minorHAnsi"/>
          <w:color w:val="000000"/>
        </w:rPr>
        <w:t>V</w:t>
      </w:r>
      <w:r w:rsidRPr="006E49B4">
        <w:rPr>
          <w:rFonts w:asciiTheme="minorHAnsi" w:hAnsiTheme="minorHAnsi" w:cstheme="minorHAnsi"/>
          <w:color w:val="000000"/>
        </w:rPr>
        <w:t> případě porušení povinnosti</w:t>
      </w:r>
      <w:r w:rsidR="00871CE9" w:rsidRPr="006E49B4">
        <w:rPr>
          <w:rFonts w:asciiTheme="minorHAnsi" w:hAnsiTheme="minorHAnsi" w:cstheme="minorHAnsi"/>
          <w:color w:val="000000"/>
        </w:rPr>
        <w:t xml:space="preserve"> dle tohoto odstavce</w:t>
      </w:r>
      <w:r w:rsidRPr="006E49B4">
        <w:rPr>
          <w:rFonts w:asciiTheme="minorHAnsi" w:hAnsiTheme="minorHAnsi" w:cstheme="minorHAnsi"/>
          <w:color w:val="000000"/>
        </w:rPr>
        <w:t xml:space="preserve"> může </w:t>
      </w:r>
      <w:r w:rsidR="001332C9" w:rsidRPr="006E49B4">
        <w:rPr>
          <w:rFonts w:asciiTheme="minorHAnsi" w:hAnsiTheme="minorHAnsi" w:cstheme="minorHAnsi"/>
          <w:color w:val="000000"/>
        </w:rPr>
        <w:t>ČO</w:t>
      </w:r>
      <w:r w:rsidR="00CD4047" w:rsidRPr="006E49B4">
        <w:rPr>
          <w:rFonts w:asciiTheme="minorHAnsi" w:hAnsiTheme="minorHAnsi" w:cstheme="minorHAnsi"/>
          <w:color w:val="000000"/>
        </w:rPr>
        <w:t xml:space="preserve"> </w:t>
      </w:r>
      <w:r w:rsidRPr="006E49B4">
        <w:rPr>
          <w:rFonts w:asciiTheme="minorHAnsi" w:hAnsiTheme="minorHAnsi" w:cstheme="minorHAnsi"/>
          <w:color w:val="000000"/>
        </w:rPr>
        <w:t xml:space="preserve">uplatnit sankce </w:t>
      </w:r>
      <w:r w:rsidR="001332C9" w:rsidRPr="006E49B4">
        <w:rPr>
          <w:rFonts w:asciiTheme="minorHAnsi" w:hAnsiTheme="minorHAnsi" w:cstheme="minorHAnsi"/>
          <w:color w:val="000000"/>
        </w:rPr>
        <w:t>v souladu s touto</w:t>
      </w:r>
      <w:sdt>
        <w:sdtPr>
          <w:rPr>
            <w:rFonts w:asciiTheme="minorHAnsi" w:hAnsiTheme="minorHAnsi" w:cstheme="minorHAnsi"/>
          </w:rPr>
          <w:tag w:val="goog_rdk_24"/>
          <w:id w:val="213932797"/>
        </w:sdtPr>
        <w:sdtContent>
          <w:r w:rsidRPr="006E49B4">
            <w:rPr>
              <w:rFonts w:asciiTheme="minorHAnsi" w:hAnsiTheme="minorHAnsi" w:cstheme="minorHAnsi"/>
              <w:color w:val="000000"/>
            </w:rPr>
            <w:t xml:space="preserve"> Smlouv</w:t>
          </w:r>
          <w:r w:rsidR="001332C9" w:rsidRPr="006E49B4">
            <w:rPr>
              <w:rFonts w:asciiTheme="minorHAnsi" w:hAnsiTheme="minorHAnsi" w:cstheme="minorHAnsi"/>
              <w:color w:val="000000"/>
            </w:rPr>
            <w:t>ou</w:t>
          </w:r>
        </w:sdtContent>
      </w:sdt>
      <w:r w:rsidR="003C3B44" w:rsidRPr="006E49B4">
        <w:rPr>
          <w:rFonts w:asciiTheme="minorHAnsi" w:hAnsiTheme="minorHAnsi" w:cstheme="minorHAnsi"/>
        </w:rPr>
        <w:t>.</w:t>
      </w:r>
    </w:p>
    <w:p w14:paraId="00000040" w14:textId="128704BD" w:rsidR="00C511B1" w:rsidRPr="006E49B4" w:rsidRDefault="001332C9" w:rsidP="00DB07B0">
      <w:pPr>
        <w:pStyle w:val="Odstavecseseznamem"/>
        <w:widowControl w:val="0"/>
        <w:numPr>
          <w:ilvl w:val="0"/>
          <w:numId w:val="5"/>
        </w:numPr>
        <w:pBdr>
          <w:top w:val="nil"/>
          <w:left w:val="nil"/>
          <w:bottom w:val="nil"/>
          <w:right w:val="nil"/>
          <w:between w:val="nil"/>
        </w:pBdr>
        <w:spacing w:before="120" w:after="0"/>
        <w:ind w:left="567" w:hanging="567"/>
        <w:contextualSpacing w:val="0"/>
        <w:jc w:val="both"/>
        <w:rPr>
          <w:rFonts w:asciiTheme="minorHAnsi" w:hAnsiTheme="minorHAnsi" w:cstheme="minorHAnsi"/>
          <w:color w:val="000000"/>
          <w:lang w:eastAsia="cs-CZ"/>
        </w:rPr>
      </w:pPr>
      <w:r w:rsidRPr="006E49B4">
        <w:rPr>
          <w:rFonts w:asciiTheme="minorHAnsi" w:hAnsiTheme="minorHAnsi" w:cstheme="minorHAnsi"/>
          <w:color w:val="000000"/>
          <w:lang w:eastAsia="cs-CZ"/>
        </w:rPr>
        <w:t>Kraj</w:t>
      </w:r>
      <w:r w:rsidR="00993A5D" w:rsidRPr="006E49B4">
        <w:rPr>
          <w:rFonts w:asciiTheme="minorHAnsi" w:hAnsiTheme="minorHAnsi" w:cstheme="minorHAnsi"/>
          <w:color w:val="000000"/>
          <w:lang w:eastAsia="cs-CZ"/>
        </w:rPr>
        <w:t xml:space="preserve"> se zavazuje </w:t>
      </w:r>
      <w:r w:rsidR="000307A9" w:rsidRPr="006E49B4">
        <w:rPr>
          <w:rFonts w:asciiTheme="minorHAnsi" w:hAnsiTheme="minorHAnsi" w:cstheme="minorHAnsi"/>
          <w:color w:val="000000"/>
          <w:lang w:eastAsia="cs-CZ"/>
        </w:rPr>
        <w:t>poskytnout</w:t>
      </w:r>
      <w:r w:rsidR="00993A5D" w:rsidRPr="006E49B4">
        <w:rPr>
          <w:rFonts w:asciiTheme="minorHAnsi" w:hAnsiTheme="minorHAnsi" w:cstheme="minorHAnsi"/>
          <w:color w:val="000000"/>
          <w:lang w:eastAsia="cs-CZ"/>
        </w:rPr>
        <w:t xml:space="preserve"> </w:t>
      </w:r>
      <w:r w:rsidRPr="006E49B4">
        <w:rPr>
          <w:rFonts w:asciiTheme="minorHAnsi" w:hAnsiTheme="minorHAnsi" w:cstheme="minorHAnsi"/>
          <w:color w:val="000000"/>
          <w:lang w:eastAsia="cs-CZ"/>
        </w:rPr>
        <w:t>ČO</w:t>
      </w:r>
      <w:r w:rsidR="00993A5D" w:rsidRPr="006E49B4">
        <w:rPr>
          <w:rFonts w:asciiTheme="minorHAnsi" w:hAnsiTheme="minorHAnsi" w:cstheme="minorHAnsi"/>
          <w:color w:val="000000"/>
          <w:lang w:eastAsia="cs-CZ"/>
        </w:rPr>
        <w:t xml:space="preserve"> </w:t>
      </w:r>
      <w:r w:rsidR="009F16C4" w:rsidRPr="006E49B4">
        <w:rPr>
          <w:rFonts w:asciiTheme="minorHAnsi" w:hAnsiTheme="minorHAnsi" w:cstheme="minorHAnsi"/>
          <w:color w:val="000000"/>
          <w:lang w:eastAsia="cs-CZ"/>
        </w:rPr>
        <w:t>finanční příspěvek</w:t>
      </w:r>
      <w:r w:rsidR="00993A5D" w:rsidRPr="006E49B4">
        <w:rPr>
          <w:rFonts w:asciiTheme="minorHAnsi" w:hAnsiTheme="minorHAnsi" w:cstheme="minorHAnsi"/>
          <w:color w:val="000000"/>
          <w:lang w:eastAsia="cs-CZ"/>
        </w:rPr>
        <w:t xml:space="preserve"> na zajištění dohodnutých oblastí organizace Her v rozsahu a za podmínek stanovených </w:t>
      </w:r>
      <w:r w:rsidR="00D755EC" w:rsidRPr="006E49B4">
        <w:rPr>
          <w:rFonts w:asciiTheme="minorHAnsi" w:hAnsiTheme="minorHAnsi" w:cstheme="minorHAnsi"/>
          <w:color w:val="000000"/>
          <w:lang w:eastAsia="cs-CZ"/>
        </w:rPr>
        <w:t>v této Smlouvě</w:t>
      </w:r>
      <w:r w:rsidR="00862E8C" w:rsidRPr="006E49B4">
        <w:rPr>
          <w:rFonts w:asciiTheme="minorHAnsi" w:hAnsiTheme="minorHAnsi" w:cstheme="minorHAnsi"/>
          <w:color w:val="000000"/>
          <w:lang w:eastAsia="cs-CZ"/>
        </w:rPr>
        <w:t xml:space="preserve"> ve výši dle čl. </w:t>
      </w:r>
      <w:r w:rsidR="003350CE" w:rsidRPr="006E49B4">
        <w:rPr>
          <w:rFonts w:asciiTheme="minorHAnsi" w:hAnsiTheme="minorHAnsi" w:cstheme="minorHAnsi"/>
          <w:color w:val="000000"/>
          <w:lang w:eastAsia="cs-CZ"/>
        </w:rPr>
        <w:t>5</w:t>
      </w:r>
      <w:r w:rsidR="00862E8C" w:rsidRPr="006E49B4">
        <w:rPr>
          <w:rFonts w:asciiTheme="minorHAnsi" w:hAnsiTheme="minorHAnsi" w:cstheme="minorHAnsi"/>
          <w:color w:val="000000"/>
          <w:lang w:eastAsia="cs-CZ"/>
        </w:rPr>
        <w:t> této Smlouvy</w:t>
      </w:r>
      <w:r w:rsidR="00993A5D" w:rsidRPr="006E49B4">
        <w:rPr>
          <w:rFonts w:asciiTheme="minorHAnsi" w:hAnsiTheme="minorHAnsi" w:cstheme="minorHAnsi"/>
          <w:color w:val="000000"/>
          <w:lang w:eastAsia="cs-CZ"/>
        </w:rPr>
        <w:t>.</w:t>
      </w:r>
    </w:p>
    <w:p w14:paraId="00000043" w14:textId="61E5D3EF" w:rsidR="00C511B1" w:rsidRPr="006E49B4" w:rsidRDefault="00993A5D" w:rsidP="00DB07B0">
      <w:pPr>
        <w:keepNext/>
        <w:pBdr>
          <w:top w:val="nil"/>
          <w:left w:val="nil"/>
          <w:bottom w:val="nil"/>
          <w:right w:val="nil"/>
          <w:between w:val="nil"/>
        </w:pBdr>
        <w:spacing w:before="360" w:after="0" w:line="276" w:lineRule="auto"/>
        <w:jc w:val="center"/>
        <w:rPr>
          <w:rFonts w:asciiTheme="minorHAnsi" w:eastAsia="Calibri" w:hAnsiTheme="minorHAnsi" w:cstheme="minorHAnsi"/>
          <w:b/>
          <w:color w:val="000000"/>
          <w:sz w:val="22"/>
          <w:szCs w:val="22"/>
        </w:rPr>
      </w:pPr>
      <w:r w:rsidRPr="006E49B4">
        <w:rPr>
          <w:rFonts w:asciiTheme="minorHAnsi" w:eastAsia="Calibri" w:hAnsiTheme="minorHAnsi" w:cstheme="minorHAnsi"/>
          <w:b/>
          <w:color w:val="000000"/>
          <w:sz w:val="22"/>
          <w:szCs w:val="22"/>
        </w:rPr>
        <w:t>Článek 2</w:t>
      </w:r>
      <w:r w:rsidR="00742DF9" w:rsidRPr="006E49B4">
        <w:rPr>
          <w:rFonts w:asciiTheme="minorHAnsi" w:eastAsia="Calibri" w:hAnsiTheme="minorHAnsi" w:cstheme="minorHAnsi"/>
          <w:b/>
          <w:color w:val="000000"/>
          <w:sz w:val="22"/>
          <w:szCs w:val="22"/>
        </w:rPr>
        <w:br/>
      </w:r>
      <w:r w:rsidRPr="006E49B4">
        <w:rPr>
          <w:rFonts w:asciiTheme="minorHAnsi" w:eastAsia="Calibri" w:hAnsiTheme="minorHAnsi" w:cstheme="minorHAnsi"/>
          <w:b/>
          <w:color w:val="000000"/>
          <w:sz w:val="22"/>
          <w:szCs w:val="22"/>
        </w:rPr>
        <w:t xml:space="preserve">Práva a povinnosti </w:t>
      </w:r>
      <w:r w:rsidR="00180D81" w:rsidRPr="006E49B4">
        <w:rPr>
          <w:rFonts w:asciiTheme="minorHAnsi" w:eastAsia="Calibri" w:hAnsiTheme="minorHAnsi" w:cstheme="minorHAnsi"/>
          <w:b/>
          <w:color w:val="000000"/>
          <w:sz w:val="22"/>
          <w:szCs w:val="22"/>
        </w:rPr>
        <w:t>Kraje</w:t>
      </w:r>
      <w:r w:rsidRPr="006E49B4">
        <w:rPr>
          <w:rFonts w:asciiTheme="minorHAnsi" w:eastAsia="Calibri" w:hAnsiTheme="minorHAnsi" w:cstheme="minorHAnsi"/>
          <w:b/>
          <w:color w:val="000000"/>
          <w:sz w:val="22"/>
          <w:szCs w:val="22"/>
        </w:rPr>
        <w:t xml:space="preserve"> a </w:t>
      </w:r>
      <w:r w:rsidR="00180D81" w:rsidRPr="006E49B4">
        <w:rPr>
          <w:rFonts w:asciiTheme="minorHAnsi" w:eastAsia="Calibri" w:hAnsiTheme="minorHAnsi" w:cstheme="minorHAnsi"/>
          <w:b/>
          <w:color w:val="000000"/>
          <w:sz w:val="22"/>
          <w:szCs w:val="22"/>
        </w:rPr>
        <w:t>ČO</w:t>
      </w:r>
      <w:r w:rsidRPr="006E49B4">
        <w:rPr>
          <w:rFonts w:asciiTheme="minorHAnsi" w:eastAsia="Calibri" w:hAnsiTheme="minorHAnsi" w:cstheme="minorHAnsi"/>
          <w:b/>
          <w:color w:val="000000"/>
          <w:sz w:val="22"/>
          <w:szCs w:val="22"/>
        </w:rPr>
        <w:t xml:space="preserve"> </w:t>
      </w:r>
    </w:p>
    <w:p w14:paraId="08FA074A" w14:textId="193F2276" w:rsidR="003C3B44" w:rsidRPr="006E49B4" w:rsidRDefault="003C3B44" w:rsidP="00DB07B0">
      <w:pPr>
        <w:pStyle w:val="Odstavecseseznamem"/>
        <w:widowControl w:val="0"/>
        <w:numPr>
          <w:ilvl w:val="0"/>
          <w:numId w:val="6"/>
        </w:numPr>
        <w:pBdr>
          <w:top w:val="nil"/>
          <w:left w:val="nil"/>
          <w:bottom w:val="nil"/>
          <w:right w:val="nil"/>
          <w:between w:val="nil"/>
        </w:pBdr>
        <w:spacing w:before="120" w:after="0"/>
        <w:ind w:left="567" w:hanging="567"/>
        <w:contextualSpacing w:val="0"/>
        <w:jc w:val="both"/>
        <w:rPr>
          <w:rFonts w:asciiTheme="minorHAnsi" w:hAnsiTheme="minorHAnsi" w:cstheme="minorHAnsi"/>
          <w:b/>
          <w:color w:val="000000"/>
        </w:rPr>
      </w:pPr>
      <w:r w:rsidRPr="006E49B4">
        <w:rPr>
          <w:rFonts w:asciiTheme="minorHAnsi" w:hAnsiTheme="minorHAnsi" w:cstheme="minorHAnsi"/>
          <w:bCs/>
          <w:color w:val="000000"/>
        </w:rPr>
        <w:t>Smluvní strany se zavazují vzájemně spolupracovat při realizaci Her a poskytovat si za tím účelem potřebnou součinnost. Smluvní strany se zavazují bez zbytečného odkladu se vzájemně informovat o všech důležitých skutečnostech týkajících se Her a jejich realizace.</w:t>
      </w:r>
    </w:p>
    <w:p w14:paraId="0ACD0EAF" w14:textId="1766381E" w:rsidR="00966E7B" w:rsidRPr="006E49B4" w:rsidRDefault="00180D81" w:rsidP="00DB07B0">
      <w:pPr>
        <w:pStyle w:val="Odstavecseseznamem"/>
        <w:widowControl w:val="0"/>
        <w:numPr>
          <w:ilvl w:val="0"/>
          <w:numId w:val="6"/>
        </w:numPr>
        <w:pBdr>
          <w:top w:val="nil"/>
          <w:left w:val="nil"/>
          <w:bottom w:val="nil"/>
          <w:right w:val="nil"/>
          <w:between w:val="nil"/>
        </w:pBdr>
        <w:spacing w:before="120" w:after="0"/>
        <w:ind w:left="567" w:hanging="567"/>
        <w:contextualSpacing w:val="0"/>
        <w:jc w:val="both"/>
        <w:rPr>
          <w:rFonts w:asciiTheme="minorHAnsi" w:hAnsiTheme="minorHAnsi" w:cstheme="minorHAnsi"/>
          <w:bCs/>
          <w:color w:val="000000"/>
        </w:rPr>
      </w:pPr>
      <w:r w:rsidRPr="006E49B4">
        <w:rPr>
          <w:rFonts w:asciiTheme="minorHAnsi" w:hAnsiTheme="minorHAnsi" w:cstheme="minorHAnsi"/>
          <w:bCs/>
          <w:color w:val="000000"/>
        </w:rPr>
        <w:t>Kraj</w:t>
      </w:r>
      <w:r w:rsidR="003C3B44" w:rsidRPr="006E49B4">
        <w:rPr>
          <w:rFonts w:asciiTheme="minorHAnsi" w:hAnsiTheme="minorHAnsi" w:cstheme="minorHAnsi"/>
          <w:bCs/>
          <w:color w:val="000000"/>
        </w:rPr>
        <w:t xml:space="preserve"> se zavazuje zajistit oblasti Her</w:t>
      </w:r>
      <w:r w:rsidR="00ED53EA" w:rsidRPr="006E49B4">
        <w:rPr>
          <w:rFonts w:asciiTheme="minorHAnsi" w:hAnsiTheme="minorHAnsi" w:cstheme="minorHAnsi"/>
          <w:bCs/>
          <w:color w:val="000000"/>
        </w:rPr>
        <w:t xml:space="preserve"> definované v Příloze č. </w:t>
      </w:r>
      <w:r w:rsidR="003F2FEE" w:rsidRPr="006E49B4">
        <w:rPr>
          <w:rFonts w:asciiTheme="minorHAnsi" w:hAnsiTheme="minorHAnsi" w:cstheme="minorHAnsi"/>
          <w:bCs/>
          <w:color w:val="000000"/>
        </w:rPr>
        <w:t xml:space="preserve">1 </w:t>
      </w:r>
      <w:r w:rsidRPr="006E49B4">
        <w:rPr>
          <w:rFonts w:asciiTheme="minorHAnsi" w:hAnsiTheme="minorHAnsi" w:cstheme="minorHAnsi"/>
          <w:bCs/>
          <w:color w:val="000000"/>
        </w:rPr>
        <w:t>této</w:t>
      </w:r>
      <w:r w:rsidR="00ED53EA" w:rsidRPr="006E49B4">
        <w:rPr>
          <w:rFonts w:asciiTheme="minorHAnsi" w:hAnsiTheme="minorHAnsi" w:cstheme="minorHAnsi"/>
          <w:bCs/>
          <w:color w:val="000000"/>
        </w:rPr>
        <w:t xml:space="preserve"> Smlouvy</w:t>
      </w:r>
      <w:r w:rsidR="003C3B44" w:rsidRPr="006E49B4">
        <w:rPr>
          <w:rFonts w:asciiTheme="minorHAnsi" w:hAnsiTheme="minorHAnsi" w:cstheme="minorHAnsi"/>
          <w:bCs/>
          <w:color w:val="000000"/>
        </w:rPr>
        <w:t xml:space="preserve"> na základě doporučení </w:t>
      </w:r>
      <w:r w:rsidRPr="006E49B4">
        <w:rPr>
          <w:rFonts w:asciiTheme="minorHAnsi" w:hAnsiTheme="minorHAnsi" w:cstheme="minorHAnsi"/>
          <w:bCs/>
          <w:color w:val="000000"/>
        </w:rPr>
        <w:t xml:space="preserve">ČO </w:t>
      </w:r>
      <w:r w:rsidR="003C3B44" w:rsidRPr="006E49B4">
        <w:rPr>
          <w:rFonts w:asciiTheme="minorHAnsi" w:hAnsiTheme="minorHAnsi" w:cstheme="minorHAnsi"/>
          <w:bCs/>
          <w:color w:val="000000"/>
        </w:rPr>
        <w:t xml:space="preserve">a </w:t>
      </w:r>
      <w:r w:rsidR="00881631" w:rsidRPr="006E49B4">
        <w:rPr>
          <w:rFonts w:asciiTheme="minorHAnsi" w:hAnsiTheme="minorHAnsi" w:cstheme="minorHAnsi"/>
          <w:bCs/>
          <w:color w:val="000000"/>
        </w:rPr>
        <w:t xml:space="preserve">dále oblasti Her </w:t>
      </w:r>
      <w:r w:rsidR="003C3B44" w:rsidRPr="006E49B4">
        <w:rPr>
          <w:rFonts w:asciiTheme="minorHAnsi" w:hAnsiTheme="minorHAnsi" w:cstheme="minorHAnsi"/>
          <w:bCs/>
          <w:color w:val="000000"/>
        </w:rPr>
        <w:t xml:space="preserve">definovaných </w:t>
      </w:r>
      <w:r w:rsidR="00EF3DA7" w:rsidRPr="006E49B4">
        <w:rPr>
          <w:rFonts w:asciiTheme="minorHAnsi" w:hAnsiTheme="minorHAnsi" w:cstheme="minorHAnsi"/>
          <w:bCs/>
          <w:color w:val="000000"/>
        </w:rPr>
        <w:t>IX</w:t>
      </w:r>
      <w:r w:rsidR="003C3B44" w:rsidRPr="006E49B4">
        <w:rPr>
          <w:rFonts w:asciiTheme="minorHAnsi" w:hAnsiTheme="minorHAnsi" w:cstheme="minorHAnsi"/>
          <w:bCs/>
          <w:color w:val="000000"/>
        </w:rPr>
        <w:t xml:space="preserve">. vydáním Manuálu ODM, vydaným ČOV v roce </w:t>
      </w:r>
      <w:r w:rsidR="00EF3DA7" w:rsidRPr="006E49B4">
        <w:rPr>
          <w:rFonts w:asciiTheme="minorHAnsi" w:hAnsiTheme="minorHAnsi" w:cstheme="minorHAnsi"/>
          <w:bCs/>
          <w:color w:val="000000"/>
        </w:rPr>
        <w:t>2023</w:t>
      </w:r>
      <w:r w:rsidR="003C3B44" w:rsidRPr="006E49B4">
        <w:rPr>
          <w:rFonts w:asciiTheme="minorHAnsi" w:hAnsiTheme="minorHAnsi" w:cstheme="minorHAnsi"/>
          <w:bCs/>
          <w:color w:val="000000"/>
        </w:rPr>
        <w:t xml:space="preserve">, který jako </w:t>
      </w:r>
      <w:r w:rsidR="003C3B44" w:rsidRPr="006E49B4">
        <w:rPr>
          <w:rFonts w:asciiTheme="minorHAnsi" w:hAnsiTheme="minorHAnsi" w:cstheme="minorHAnsi"/>
          <w:bCs/>
        </w:rPr>
        <w:t xml:space="preserve">Příloha č. </w:t>
      </w:r>
      <w:r w:rsidR="003F2FEE" w:rsidRPr="006E49B4">
        <w:rPr>
          <w:rFonts w:asciiTheme="minorHAnsi" w:hAnsiTheme="minorHAnsi" w:cstheme="minorHAnsi"/>
          <w:bCs/>
        </w:rPr>
        <w:t>2</w:t>
      </w:r>
      <w:r w:rsidR="003C3B44" w:rsidRPr="006E49B4">
        <w:rPr>
          <w:rFonts w:asciiTheme="minorHAnsi" w:hAnsiTheme="minorHAnsi" w:cstheme="minorHAnsi"/>
          <w:bCs/>
        </w:rPr>
        <w:t xml:space="preserve"> tvoří </w:t>
      </w:r>
      <w:r w:rsidR="007372A8" w:rsidRPr="006E49B4">
        <w:rPr>
          <w:rFonts w:asciiTheme="minorHAnsi" w:hAnsiTheme="minorHAnsi" w:cstheme="minorHAnsi"/>
          <w:bCs/>
          <w:color w:val="000000"/>
        </w:rPr>
        <w:t>nedílnou</w:t>
      </w:r>
      <w:r w:rsidR="003C3B44" w:rsidRPr="006E49B4">
        <w:rPr>
          <w:rFonts w:asciiTheme="minorHAnsi" w:hAnsiTheme="minorHAnsi" w:cstheme="minorHAnsi"/>
          <w:bCs/>
          <w:color w:val="000000"/>
        </w:rPr>
        <w:t xml:space="preserve"> součást této Smlouvy (dále jen „Manuál“).</w:t>
      </w:r>
      <w:r w:rsidR="0092323D" w:rsidRPr="006E49B4">
        <w:rPr>
          <w:rFonts w:asciiTheme="minorHAnsi" w:hAnsiTheme="minorHAnsi" w:cstheme="minorHAnsi"/>
          <w:bCs/>
          <w:color w:val="000000"/>
        </w:rPr>
        <w:t xml:space="preserve"> Pro potřeby Manuálu jsou </w:t>
      </w:r>
      <w:r w:rsidR="00D033D0" w:rsidRPr="006E49B4">
        <w:rPr>
          <w:rFonts w:asciiTheme="minorHAnsi" w:hAnsiTheme="minorHAnsi" w:cstheme="minorHAnsi"/>
          <w:bCs/>
          <w:color w:val="000000"/>
        </w:rPr>
        <w:t>S</w:t>
      </w:r>
      <w:r w:rsidR="008A2F09" w:rsidRPr="006E49B4">
        <w:rPr>
          <w:rFonts w:asciiTheme="minorHAnsi" w:hAnsiTheme="minorHAnsi" w:cstheme="minorHAnsi"/>
          <w:bCs/>
          <w:color w:val="000000"/>
        </w:rPr>
        <w:t xml:space="preserve">mluvní strany </w:t>
      </w:r>
      <w:r w:rsidR="00A92151" w:rsidRPr="006E49B4">
        <w:rPr>
          <w:rFonts w:asciiTheme="minorHAnsi" w:hAnsiTheme="minorHAnsi" w:cstheme="minorHAnsi"/>
          <w:bCs/>
          <w:color w:val="000000"/>
        </w:rPr>
        <w:t xml:space="preserve">v Manuálu </w:t>
      </w:r>
      <w:r w:rsidR="008A2F09" w:rsidRPr="006E49B4">
        <w:rPr>
          <w:rFonts w:asciiTheme="minorHAnsi" w:hAnsiTheme="minorHAnsi" w:cstheme="minorHAnsi"/>
          <w:bCs/>
          <w:color w:val="000000"/>
        </w:rPr>
        <w:t xml:space="preserve">označeny následovně: Kraj </w:t>
      </w:r>
      <w:r w:rsidR="003274CB" w:rsidRPr="006E49B4">
        <w:rPr>
          <w:rFonts w:asciiTheme="minorHAnsi" w:hAnsiTheme="minorHAnsi" w:cstheme="minorHAnsi"/>
          <w:bCs/>
          <w:color w:val="000000"/>
        </w:rPr>
        <w:t>=</w:t>
      </w:r>
      <w:r w:rsidR="008A2F09" w:rsidRPr="006E49B4">
        <w:rPr>
          <w:rFonts w:asciiTheme="minorHAnsi" w:hAnsiTheme="minorHAnsi" w:cstheme="minorHAnsi"/>
          <w:bCs/>
          <w:color w:val="000000"/>
        </w:rPr>
        <w:t xml:space="preserve"> pořadatel; ČO </w:t>
      </w:r>
      <w:r w:rsidR="003274CB" w:rsidRPr="006E49B4">
        <w:rPr>
          <w:rFonts w:asciiTheme="minorHAnsi" w:hAnsiTheme="minorHAnsi" w:cstheme="minorHAnsi"/>
          <w:bCs/>
          <w:color w:val="000000"/>
        </w:rPr>
        <w:t>=</w:t>
      </w:r>
      <w:r w:rsidR="008A2F09" w:rsidRPr="006E49B4">
        <w:rPr>
          <w:rFonts w:asciiTheme="minorHAnsi" w:hAnsiTheme="minorHAnsi" w:cstheme="minorHAnsi"/>
          <w:bCs/>
          <w:color w:val="000000"/>
        </w:rPr>
        <w:t xml:space="preserve"> organizátor.</w:t>
      </w:r>
      <w:r w:rsidR="003C3B44" w:rsidRPr="006E49B4">
        <w:rPr>
          <w:rFonts w:asciiTheme="minorHAnsi" w:hAnsiTheme="minorHAnsi" w:cstheme="minorHAnsi"/>
          <w:bCs/>
          <w:color w:val="000000"/>
        </w:rPr>
        <w:t xml:space="preserve"> </w:t>
      </w:r>
    </w:p>
    <w:p w14:paraId="7CCB738C" w14:textId="7B53BA84" w:rsidR="004C1E54" w:rsidRPr="006E49B4" w:rsidRDefault="003C3B44" w:rsidP="00DB07B0">
      <w:pPr>
        <w:pStyle w:val="Odstavecseseznamem"/>
        <w:widowControl w:val="0"/>
        <w:numPr>
          <w:ilvl w:val="0"/>
          <w:numId w:val="6"/>
        </w:numPr>
        <w:pBdr>
          <w:top w:val="nil"/>
          <w:left w:val="nil"/>
          <w:bottom w:val="nil"/>
          <w:right w:val="nil"/>
          <w:between w:val="nil"/>
        </w:pBdr>
        <w:spacing w:before="120" w:after="0"/>
        <w:ind w:left="567" w:hanging="567"/>
        <w:contextualSpacing w:val="0"/>
        <w:jc w:val="both"/>
        <w:rPr>
          <w:rFonts w:asciiTheme="minorHAnsi" w:hAnsiTheme="minorHAnsi" w:cstheme="minorHAnsi"/>
          <w:bCs/>
          <w:color w:val="000000"/>
        </w:rPr>
      </w:pPr>
      <w:r w:rsidRPr="006E49B4">
        <w:rPr>
          <w:rFonts w:asciiTheme="minorHAnsi" w:hAnsiTheme="minorHAnsi" w:cstheme="minorHAnsi"/>
          <w:bCs/>
          <w:color w:val="000000"/>
        </w:rPr>
        <w:t>Na základě společného odsouhlasení obou Smluvních stran se mohou Smluvní strany formou písemné oboustranné dohody odchýlit od Manuálu a</w:t>
      </w:r>
      <w:r w:rsidR="007B326C" w:rsidRPr="006E49B4">
        <w:rPr>
          <w:rFonts w:asciiTheme="minorHAnsi" w:hAnsiTheme="minorHAnsi" w:cstheme="minorHAnsi"/>
          <w:bCs/>
          <w:color w:val="000000"/>
        </w:rPr>
        <w:t> </w:t>
      </w:r>
      <w:r w:rsidRPr="006E49B4">
        <w:rPr>
          <w:rFonts w:asciiTheme="minorHAnsi" w:hAnsiTheme="minorHAnsi" w:cstheme="minorHAnsi"/>
          <w:bCs/>
          <w:color w:val="000000"/>
        </w:rPr>
        <w:t>domluvit se na dílčí úpravě Manuálu.</w:t>
      </w:r>
      <w:r w:rsidR="00DA2E23" w:rsidRPr="006E49B4">
        <w:rPr>
          <w:rFonts w:asciiTheme="minorHAnsi" w:hAnsiTheme="minorHAnsi" w:cstheme="minorHAnsi"/>
          <w:bCs/>
          <w:color w:val="000000"/>
        </w:rPr>
        <w:t xml:space="preserve"> Podrobné organizační</w:t>
      </w:r>
      <w:r w:rsidR="003F0AF1" w:rsidRPr="006E49B4">
        <w:rPr>
          <w:rFonts w:asciiTheme="minorHAnsi" w:hAnsiTheme="minorHAnsi" w:cstheme="minorHAnsi"/>
          <w:bCs/>
          <w:color w:val="000000"/>
        </w:rPr>
        <w:t xml:space="preserve"> členění Her je popsáno v organigramu, který je přílohou Manuálu ODM.</w:t>
      </w:r>
    </w:p>
    <w:p w14:paraId="57470893" w14:textId="70C779FD" w:rsidR="00742DF9" w:rsidRPr="006E49B4" w:rsidRDefault="00344E71" w:rsidP="00DB07B0">
      <w:pPr>
        <w:pStyle w:val="Odstavecseseznamem"/>
        <w:widowControl w:val="0"/>
        <w:numPr>
          <w:ilvl w:val="0"/>
          <w:numId w:val="6"/>
        </w:numPr>
        <w:pBdr>
          <w:top w:val="nil"/>
          <w:left w:val="nil"/>
          <w:bottom w:val="nil"/>
          <w:right w:val="nil"/>
          <w:between w:val="nil"/>
        </w:pBdr>
        <w:spacing w:before="120" w:after="0"/>
        <w:ind w:left="567" w:hanging="567"/>
        <w:contextualSpacing w:val="0"/>
        <w:jc w:val="both"/>
        <w:rPr>
          <w:rFonts w:asciiTheme="minorHAnsi" w:hAnsiTheme="minorHAnsi" w:cstheme="minorHAnsi"/>
          <w:bCs/>
          <w:color w:val="000000"/>
        </w:rPr>
      </w:pPr>
      <w:r w:rsidRPr="006E49B4">
        <w:rPr>
          <w:rFonts w:asciiTheme="minorHAnsi" w:hAnsiTheme="minorHAnsi" w:cstheme="minorHAnsi"/>
          <w:bCs/>
          <w:color w:val="000000"/>
        </w:rPr>
        <w:t xml:space="preserve">Smluvní strany se dohodly, že </w:t>
      </w:r>
      <w:r w:rsidR="00B20718" w:rsidRPr="006E49B4">
        <w:rPr>
          <w:rFonts w:asciiTheme="minorHAnsi" w:hAnsiTheme="minorHAnsi" w:cstheme="minorHAnsi"/>
          <w:bCs/>
          <w:color w:val="000000"/>
        </w:rPr>
        <w:t xml:space="preserve">součástí této </w:t>
      </w:r>
      <w:r w:rsidR="0061370B" w:rsidRPr="006E49B4">
        <w:rPr>
          <w:rFonts w:asciiTheme="minorHAnsi" w:hAnsiTheme="minorHAnsi" w:cstheme="minorHAnsi"/>
          <w:bCs/>
          <w:color w:val="000000"/>
        </w:rPr>
        <w:t>S</w:t>
      </w:r>
      <w:r w:rsidR="00B20718" w:rsidRPr="006E49B4">
        <w:rPr>
          <w:rFonts w:asciiTheme="minorHAnsi" w:hAnsiTheme="minorHAnsi" w:cstheme="minorHAnsi"/>
          <w:bCs/>
          <w:color w:val="000000"/>
        </w:rPr>
        <w:t>mlouvy je rovněž tzv. dodatek k Manuálu</w:t>
      </w:r>
      <w:r w:rsidR="0061370B" w:rsidRPr="006E49B4">
        <w:rPr>
          <w:rFonts w:asciiTheme="minorHAnsi" w:hAnsiTheme="minorHAnsi" w:cstheme="minorHAnsi"/>
          <w:bCs/>
          <w:color w:val="000000"/>
        </w:rPr>
        <w:t xml:space="preserve"> jako Příloha č. </w:t>
      </w:r>
      <w:r w:rsidR="00BB780D" w:rsidRPr="006E49B4">
        <w:rPr>
          <w:rFonts w:asciiTheme="minorHAnsi" w:hAnsiTheme="minorHAnsi" w:cstheme="minorHAnsi"/>
          <w:bCs/>
          <w:color w:val="000000"/>
        </w:rPr>
        <w:t>3</w:t>
      </w:r>
      <w:r w:rsidR="0061370B" w:rsidRPr="006E49B4">
        <w:rPr>
          <w:rFonts w:asciiTheme="minorHAnsi" w:hAnsiTheme="minorHAnsi" w:cstheme="minorHAnsi"/>
          <w:bCs/>
          <w:color w:val="000000"/>
        </w:rPr>
        <w:t xml:space="preserve"> této Smlouvy</w:t>
      </w:r>
      <w:r w:rsidR="00B20718" w:rsidRPr="006E49B4">
        <w:rPr>
          <w:rFonts w:asciiTheme="minorHAnsi" w:hAnsiTheme="minorHAnsi" w:cstheme="minorHAnsi"/>
          <w:bCs/>
          <w:color w:val="000000"/>
        </w:rPr>
        <w:t xml:space="preserve">, který </w:t>
      </w:r>
      <w:r w:rsidR="00BF778E" w:rsidRPr="006E49B4">
        <w:rPr>
          <w:rFonts w:asciiTheme="minorHAnsi" w:hAnsiTheme="minorHAnsi" w:cstheme="minorHAnsi"/>
          <w:bCs/>
          <w:color w:val="000000"/>
        </w:rPr>
        <w:t xml:space="preserve">stanoví odchylky od Manuálu. Smluvní strany </w:t>
      </w:r>
      <w:r w:rsidR="00BE5CDC" w:rsidRPr="006E49B4">
        <w:rPr>
          <w:rFonts w:asciiTheme="minorHAnsi" w:hAnsiTheme="minorHAnsi" w:cstheme="minorHAnsi"/>
          <w:bCs/>
          <w:color w:val="000000"/>
        </w:rPr>
        <w:t>si tímto způsobem stanoví dílčí úpravy Manuálu, které nebud</w:t>
      </w:r>
      <w:r w:rsidR="004603F1" w:rsidRPr="006E49B4">
        <w:rPr>
          <w:rFonts w:asciiTheme="minorHAnsi" w:hAnsiTheme="minorHAnsi" w:cstheme="minorHAnsi"/>
          <w:bCs/>
          <w:color w:val="000000"/>
        </w:rPr>
        <w:t>ou</w:t>
      </w:r>
      <w:r w:rsidR="00BE5CDC" w:rsidRPr="006E49B4">
        <w:rPr>
          <w:rFonts w:asciiTheme="minorHAnsi" w:hAnsiTheme="minorHAnsi" w:cstheme="minorHAnsi"/>
          <w:bCs/>
          <w:color w:val="000000"/>
        </w:rPr>
        <w:t xml:space="preserve"> považován</w:t>
      </w:r>
      <w:r w:rsidR="004603F1" w:rsidRPr="006E49B4">
        <w:rPr>
          <w:rFonts w:asciiTheme="minorHAnsi" w:hAnsiTheme="minorHAnsi" w:cstheme="minorHAnsi"/>
          <w:bCs/>
          <w:color w:val="000000"/>
        </w:rPr>
        <w:t>y</w:t>
      </w:r>
      <w:r w:rsidR="00BE5CDC" w:rsidRPr="006E49B4">
        <w:rPr>
          <w:rFonts w:asciiTheme="minorHAnsi" w:hAnsiTheme="minorHAnsi" w:cstheme="minorHAnsi"/>
          <w:bCs/>
          <w:color w:val="000000"/>
        </w:rPr>
        <w:t xml:space="preserve"> za jeho porušení.</w:t>
      </w:r>
    </w:p>
    <w:p w14:paraId="269BBF49" w14:textId="107ACBBC" w:rsidR="008E0CF1" w:rsidRPr="006E49B4" w:rsidRDefault="00DA7516" w:rsidP="00DB07B0">
      <w:pPr>
        <w:pStyle w:val="Odstavecseseznamem"/>
        <w:numPr>
          <w:ilvl w:val="0"/>
          <w:numId w:val="6"/>
        </w:numPr>
        <w:spacing w:before="120" w:after="0"/>
        <w:ind w:left="567" w:hanging="567"/>
        <w:contextualSpacing w:val="0"/>
        <w:jc w:val="both"/>
        <w:rPr>
          <w:rFonts w:asciiTheme="minorHAnsi" w:hAnsiTheme="minorHAnsi" w:cstheme="minorHAnsi"/>
          <w:b/>
        </w:rPr>
      </w:pPr>
      <w:r w:rsidRPr="006E49B4">
        <w:rPr>
          <w:rFonts w:asciiTheme="minorHAnsi" w:hAnsiTheme="minorHAnsi" w:cstheme="minorHAnsi"/>
          <w:bCs/>
          <w:color w:val="000000"/>
        </w:rPr>
        <w:t xml:space="preserve">Smluvní strany se dohodly, </w:t>
      </w:r>
      <w:r w:rsidR="00D1576E" w:rsidRPr="006E49B4">
        <w:rPr>
          <w:rFonts w:asciiTheme="minorHAnsi" w:hAnsiTheme="minorHAnsi" w:cstheme="minorHAnsi"/>
          <w:bCs/>
          <w:color w:val="000000"/>
        </w:rPr>
        <w:t>že pokud bude potřeba odchýlit se od Manuálu</w:t>
      </w:r>
      <w:r w:rsidR="00D033D0" w:rsidRPr="006E49B4">
        <w:rPr>
          <w:rFonts w:asciiTheme="minorHAnsi" w:hAnsiTheme="minorHAnsi" w:cstheme="minorHAnsi"/>
          <w:bCs/>
          <w:color w:val="000000"/>
        </w:rPr>
        <w:t>, popř. od dodatku k Manuálu v Příloze č. 3</w:t>
      </w:r>
      <w:r w:rsidR="00D1576E" w:rsidRPr="006E49B4">
        <w:rPr>
          <w:rFonts w:asciiTheme="minorHAnsi" w:hAnsiTheme="minorHAnsi" w:cstheme="minorHAnsi"/>
          <w:bCs/>
          <w:color w:val="000000"/>
        </w:rPr>
        <w:t xml:space="preserve"> a provést další dílčí změny, je to možné </w:t>
      </w:r>
      <w:r w:rsidR="004603F1" w:rsidRPr="006E49B4">
        <w:rPr>
          <w:rFonts w:asciiTheme="minorHAnsi" w:hAnsiTheme="minorHAnsi" w:cstheme="minorHAnsi"/>
          <w:bCs/>
          <w:color w:val="000000"/>
        </w:rPr>
        <w:t>na základě oboustranné dohody.</w:t>
      </w:r>
      <w:r w:rsidRPr="006E49B4">
        <w:rPr>
          <w:rFonts w:asciiTheme="minorHAnsi" w:hAnsiTheme="minorHAnsi" w:cstheme="minorHAnsi"/>
          <w:bCs/>
          <w:color w:val="000000"/>
        </w:rPr>
        <w:t xml:space="preserve"> </w:t>
      </w:r>
      <w:r w:rsidR="004603F1" w:rsidRPr="006E49B4">
        <w:rPr>
          <w:rFonts w:asciiTheme="minorHAnsi" w:hAnsiTheme="minorHAnsi" w:cstheme="minorHAnsi"/>
          <w:bCs/>
          <w:color w:val="000000"/>
        </w:rPr>
        <w:t>Z</w:t>
      </w:r>
      <w:r w:rsidRPr="006E49B4">
        <w:rPr>
          <w:rFonts w:asciiTheme="minorHAnsi" w:hAnsiTheme="minorHAnsi" w:cstheme="minorHAnsi"/>
          <w:bCs/>
          <w:color w:val="000000"/>
        </w:rPr>
        <w:t>a tímto účelem bude zřízen tzv. změnový list, který bude sloužit k</w:t>
      </w:r>
      <w:r w:rsidR="00D033D0" w:rsidRPr="006E49B4">
        <w:rPr>
          <w:rFonts w:asciiTheme="minorHAnsi" w:hAnsiTheme="minorHAnsi" w:cstheme="minorHAnsi"/>
          <w:bCs/>
          <w:color w:val="000000"/>
        </w:rPr>
        <w:t> </w:t>
      </w:r>
      <w:r w:rsidRPr="006E49B4">
        <w:rPr>
          <w:rFonts w:asciiTheme="minorHAnsi" w:hAnsiTheme="minorHAnsi" w:cstheme="minorHAnsi"/>
          <w:bCs/>
          <w:color w:val="000000"/>
        </w:rPr>
        <w:t xml:space="preserve">tomu, aby </w:t>
      </w:r>
      <w:r w:rsidR="00B35844" w:rsidRPr="006E49B4">
        <w:rPr>
          <w:rFonts w:asciiTheme="minorHAnsi" w:hAnsiTheme="minorHAnsi" w:cstheme="minorHAnsi"/>
          <w:bCs/>
          <w:color w:val="000000"/>
        </w:rPr>
        <w:t>Smluvní strany mohly písemně sjednat změnu Manuálu. Ve změnovém listu bude vždy uvedeno a popsáno, která konkrétní činnost z</w:t>
      </w:r>
      <w:r w:rsidR="00D033D0" w:rsidRPr="006E49B4">
        <w:rPr>
          <w:rFonts w:asciiTheme="minorHAnsi" w:hAnsiTheme="minorHAnsi" w:cstheme="minorHAnsi"/>
          <w:bCs/>
          <w:color w:val="000000"/>
        </w:rPr>
        <w:t> </w:t>
      </w:r>
      <w:r w:rsidR="00B35844" w:rsidRPr="006E49B4">
        <w:rPr>
          <w:rFonts w:asciiTheme="minorHAnsi" w:hAnsiTheme="minorHAnsi" w:cstheme="minorHAnsi"/>
          <w:bCs/>
          <w:color w:val="000000"/>
        </w:rPr>
        <w:t xml:space="preserve">Manuálu bude po dohodě Smluvních stran provedena odlišně. </w:t>
      </w:r>
      <w:r w:rsidR="00591A13" w:rsidRPr="006E49B4">
        <w:rPr>
          <w:rFonts w:asciiTheme="minorHAnsi" w:hAnsiTheme="minorHAnsi" w:cstheme="minorHAnsi"/>
          <w:bCs/>
          <w:color w:val="000000"/>
        </w:rPr>
        <w:t xml:space="preserve">Pomocí změnového listu </w:t>
      </w:r>
      <w:r w:rsidR="00E37C9F" w:rsidRPr="006E49B4">
        <w:rPr>
          <w:rFonts w:asciiTheme="minorHAnsi" w:hAnsiTheme="minorHAnsi" w:cstheme="minorHAnsi"/>
          <w:bCs/>
          <w:color w:val="000000"/>
        </w:rPr>
        <w:t xml:space="preserve">lze </w:t>
      </w:r>
      <w:r w:rsidR="006F4ABB" w:rsidRPr="006E49B4">
        <w:rPr>
          <w:rFonts w:asciiTheme="minorHAnsi" w:hAnsiTheme="minorHAnsi" w:cstheme="minorHAnsi"/>
          <w:bCs/>
          <w:color w:val="000000"/>
        </w:rPr>
        <w:t>provádět</w:t>
      </w:r>
      <w:r w:rsidR="00E37C9F" w:rsidRPr="006E49B4">
        <w:rPr>
          <w:rFonts w:asciiTheme="minorHAnsi" w:hAnsiTheme="minorHAnsi" w:cstheme="minorHAnsi"/>
          <w:bCs/>
          <w:color w:val="000000"/>
        </w:rPr>
        <w:t xml:space="preserve"> změny v</w:t>
      </w:r>
      <w:r w:rsidR="00D033D0" w:rsidRPr="006E49B4">
        <w:rPr>
          <w:rFonts w:asciiTheme="minorHAnsi" w:hAnsiTheme="minorHAnsi" w:cstheme="minorHAnsi"/>
          <w:bCs/>
          <w:color w:val="000000"/>
        </w:rPr>
        <w:t> </w:t>
      </w:r>
      <w:r w:rsidR="006F4ABB" w:rsidRPr="006E49B4">
        <w:rPr>
          <w:rFonts w:asciiTheme="minorHAnsi" w:hAnsiTheme="minorHAnsi" w:cstheme="minorHAnsi"/>
          <w:bCs/>
          <w:color w:val="000000"/>
        </w:rPr>
        <w:t>organizačních a technických záležitostech</w:t>
      </w:r>
      <w:r w:rsidR="00591A13" w:rsidRPr="006E49B4">
        <w:rPr>
          <w:rFonts w:asciiTheme="minorHAnsi" w:hAnsiTheme="minorHAnsi" w:cstheme="minorHAnsi"/>
          <w:bCs/>
          <w:color w:val="000000"/>
        </w:rPr>
        <w:t>.</w:t>
      </w:r>
    </w:p>
    <w:p w14:paraId="324D87BE" w14:textId="176BA358" w:rsidR="009F26F2" w:rsidRPr="006E49B4" w:rsidRDefault="00462FC2" w:rsidP="00DB07B0">
      <w:pPr>
        <w:pStyle w:val="Odstavecseseznamem"/>
        <w:numPr>
          <w:ilvl w:val="0"/>
          <w:numId w:val="6"/>
        </w:numPr>
        <w:spacing w:before="120" w:after="0"/>
        <w:ind w:left="567" w:hanging="567"/>
        <w:contextualSpacing w:val="0"/>
        <w:jc w:val="both"/>
        <w:rPr>
          <w:rFonts w:asciiTheme="minorHAnsi" w:hAnsiTheme="minorHAnsi" w:cstheme="minorHAnsi"/>
        </w:rPr>
      </w:pPr>
      <w:r w:rsidRPr="006E49B4">
        <w:rPr>
          <w:rFonts w:asciiTheme="minorHAnsi" w:hAnsiTheme="minorHAnsi" w:cstheme="minorHAnsi"/>
        </w:rPr>
        <w:t>ČO</w:t>
      </w:r>
      <w:r w:rsidR="005153F4" w:rsidRPr="006E49B4">
        <w:rPr>
          <w:rFonts w:asciiTheme="minorHAnsi" w:hAnsiTheme="minorHAnsi" w:cstheme="minorHAnsi"/>
        </w:rPr>
        <w:t xml:space="preserve"> se</w:t>
      </w:r>
      <w:r w:rsidR="00993A5D" w:rsidRPr="006E49B4">
        <w:rPr>
          <w:rFonts w:asciiTheme="minorHAnsi" w:hAnsiTheme="minorHAnsi" w:cstheme="minorHAnsi"/>
        </w:rPr>
        <w:t xml:space="preserve"> zavazuje zajistit</w:t>
      </w:r>
      <w:r w:rsidR="00C6647E" w:rsidRPr="006E49B4">
        <w:rPr>
          <w:rFonts w:asciiTheme="minorHAnsi" w:hAnsiTheme="minorHAnsi" w:cstheme="minorHAnsi"/>
        </w:rPr>
        <w:t xml:space="preserve"> činnosti</w:t>
      </w:r>
      <w:r w:rsidR="00993A5D" w:rsidRPr="006E49B4">
        <w:rPr>
          <w:rFonts w:asciiTheme="minorHAnsi" w:hAnsiTheme="minorHAnsi" w:cstheme="minorHAnsi"/>
        </w:rPr>
        <w:t xml:space="preserve"> </w:t>
      </w:r>
      <w:r w:rsidR="006C036A" w:rsidRPr="006E49B4">
        <w:rPr>
          <w:rFonts w:asciiTheme="minorHAnsi" w:hAnsiTheme="minorHAnsi" w:cstheme="minorHAnsi"/>
        </w:rPr>
        <w:t>v</w:t>
      </w:r>
      <w:r w:rsidR="00D033D0" w:rsidRPr="006E49B4">
        <w:rPr>
          <w:rFonts w:asciiTheme="minorHAnsi" w:hAnsiTheme="minorHAnsi" w:cstheme="minorHAnsi"/>
        </w:rPr>
        <w:t> </w:t>
      </w:r>
      <w:r w:rsidR="006C036A" w:rsidRPr="006E49B4">
        <w:rPr>
          <w:rFonts w:asciiTheme="minorHAnsi" w:hAnsiTheme="minorHAnsi" w:cstheme="minorHAnsi"/>
        </w:rPr>
        <w:t>souladu s</w:t>
      </w:r>
      <w:r w:rsidR="00D033D0" w:rsidRPr="006E49B4">
        <w:rPr>
          <w:rFonts w:asciiTheme="minorHAnsi" w:hAnsiTheme="minorHAnsi" w:cstheme="minorHAnsi"/>
        </w:rPr>
        <w:t> </w:t>
      </w:r>
      <w:r w:rsidR="006C036A" w:rsidRPr="006E49B4">
        <w:rPr>
          <w:rFonts w:asciiTheme="minorHAnsi" w:hAnsiTheme="minorHAnsi" w:cstheme="minorHAnsi"/>
        </w:rPr>
        <w:t xml:space="preserve">Přílohou č. </w:t>
      </w:r>
      <w:r w:rsidR="00BB780D" w:rsidRPr="006E49B4">
        <w:rPr>
          <w:rFonts w:asciiTheme="minorHAnsi" w:hAnsiTheme="minorHAnsi" w:cstheme="minorHAnsi"/>
        </w:rPr>
        <w:t>1</w:t>
      </w:r>
      <w:r w:rsidRPr="006E49B4">
        <w:rPr>
          <w:rFonts w:asciiTheme="minorHAnsi" w:hAnsiTheme="minorHAnsi" w:cstheme="minorHAnsi"/>
        </w:rPr>
        <w:t xml:space="preserve"> Smlouvy</w:t>
      </w:r>
      <w:r w:rsidR="007D7826" w:rsidRPr="006E49B4">
        <w:rPr>
          <w:rFonts w:asciiTheme="minorHAnsi" w:hAnsiTheme="minorHAnsi" w:cstheme="minorHAnsi"/>
        </w:rPr>
        <w:t>.</w:t>
      </w:r>
    </w:p>
    <w:p w14:paraId="698F79DE" w14:textId="3F9751D6" w:rsidR="0094177C" w:rsidRPr="006E49B4" w:rsidRDefault="00DD7867" w:rsidP="00DB07B0">
      <w:pPr>
        <w:pStyle w:val="Odstavecseseznamem"/>
        <w:numPr>
          <w:ilvl w:val="0"/>
          <w:numId w:val="6"/>
        </w:numPr>
        <w:spacing w:before="120" w:after="0"/>
        <w:ind w:left="567" w:hanging="567"/>
        <w:contextualSpacing w:val="0"/>
        <w:jc w:val="both"/>
        <w:rPr>
          <w:rFonts w:asciiTheme="minorHAnsi" w:hAnsiTheme="minorHAnsi" w:cstheme="minorHAnsi"/>
        </w:rPr>
      </w:pPr>
      <w:r w:rsidRPr="006E49B4">
        <w:rPr>
          <w:rFonts w:asciiTheme="minorHAnsi" w:hAnsiTheme="minorHAnsi" w:cstheme="minorHAnsi"/>
        </w:rPr>
        <w:t xml:space="preserve">Kraj </w:t>
      </w:r>
      <w:r w:rsidR="00993A5D" w:rsidRPr="006E49B4">
        <w:rPr>
          <w:rFonts w:asciiTheme="minorHAnsi" w:hAnsiTheme="minorHAnsi" w:cstheme="minorHAnsi"/>
        </w:rPr>
        <w:t xml:space="preserve">a </w:t>
      </w:r>
      <w:r w:rsidR="00462FC2" w:rsidRPr="006E49B4">
        <w:rPr>
          <w:rFonts w:asciiTheme="minorHAnsi" w:hAnsiTheme="minorHAnsi" w:cstheme="minorHAnsi"/>
        </w:rPr>
        <w:t>ČO</w:t>
      </w:r>
      <w:r w:rsidR="00993A5D" w:rsidRPr="006E49B4">
        <w:rPr>
          <w:rFonts w:asciiTheme="minorHAnsi" w:hAnsiTheme="minorHAnsi" w:cstheme="minorHAnsi"/>
        </w:rPr>
        <w:t xml:space="preserve"> </w:t>
      </w:r>
      <w:r w:rsidR="00BB569F" w:rsidRPr="006E49B4">
        <w:rPr>
          <w:rFonts w:asciiTheme="minorHAnsi" w:hAnsiTheme="minorHAnsi" w:cstheme="minorHAnsi"/>
        </w:rPr>
        <w:t xml:space="preserve">společně </w:t>
      </w:r>
      <w:r w:rsidR="00993A5D" w:rsidRPr="006E49B4">
        <w:rPr>
          <w:rFonts w:asciiTheme="minorHAnsi" w:hAnsiTheme="minorHAnsi" w:cstheme="minorHAnsi"/>
        </w:rPr>
        <w:t xml:space="preserve">připraví do </w:t>
      </w:r>
      <w:r w:rsidR="00816E79" w:rsidRPr="006E49B4">
        <w:rPr>
          <w:rFonts w:asciiTheme="minorHAnsi" w:hAnsiTheme="minorHAnsi" w:cstheme="minorHAnsi"/>
        </w:rPr>
        <w:t>90</w:t>
      </w:r>
      <w:r w:rsidR="00993A5D" w:rsidRPr="006E49B4">
        <w:rPr>
          <w:rFonts w:asciiTheme="minorHAnsi" w:hAnsiTheme="minorHAnsi" w:cstheme="minorHAnsi"/>
        </w:rPr>
        <w:t xml:space="preserve"> dnů od ukončení Her hodnocení za jednotlivé organizační úseky, které příslušná Smluvní strana koordinovala tzv. Závěrečnou zprávu vč. monitoringu médií (region, celostát</w:t>
      </w:r>
      <w:r w:rsidR="00BB780D" w:rsidRPr="006E49B4">
        <w:rPr>
          <w:rFonts w:asciiTheme="minorHAnsi" w:hAnsiTheme="minorHAnsi" w:cstheme="minorHAnsi"/>
        </w:rPr>
        <w:t>ní</w:t>
      </w:r>
      <w:r w:rsidR="00993A5D" w:rsidRPr="006E49B4">
        <w:rPr>
          <w:rFonts w:asciiTheme="minorHAnsi" w:hAnsiTheme="minorHAnsi" w:cstheme="minorHAnsi"/>
        </w:rPr>
        <w:t xml:space="preserve">) a fotografií a předá </w:t>
      </w:r>
      <w:r w:rsidR="00B471BD" w:rsidRPr="006E49B4">
        <w:rPr>
          <w:rFonts w:asciiTheme="minorHAnsi" w:hAnsiTheme="minorHAnsi" w:cstheme="minorHAnsi"/>
        </w:rPr>
        <w:t xml:space="preserve">ho </w:t>
      </w:r>
      <w:r w:rsidR="00993A5D" w:rsidRPr="006E49B4">
        <w:rPr>
          <w:rFonts w:asciiTheme="minorHAnsi" w:hAnsiTheme="minorHAnsi" w:cstheme="minorHAnsi"/>
        </w:rPr>
        <w:t>druhé Smluvní straně.</w:t>
      </w:r>
      <w:r w:rsidR="00BB569F" w:rsidRPr="006E49B4">
        <w:rPr>
          <w:rFonts w:asciiTheme="minorHAnsi" w:hAnsiTheme="minorHAnsi" w:cstheme="minorHAnsi"/>
        </w:rPr>
        <w:t xml:space="preserve"> Rozsah a obsah Závěrečné zprávy bude určen dohodou Smluvních stran.</w:t>
      </w:r>
    </w:p>
    <w:p w14:paraId="00000058" w14:textId="28233A44" w:rsidR="00C511B1" w:rsidRPr="006E49B4" w:rsidRDefault="00993A5D" w:rsidP="00DB07B0">
      <w:pPr>
        <w:keepNext/>
        <w:pBdr>
          <w:top w:val="nil"/>
          <w:left w:val="nil"/>
          <w:bottom w:val="nil"/>
          <w:right w:val="nil"/>
          <w:between w:val="nil"/>
        </w:pBdr>
        <w:spacing w:before="360" w:after="0" w:line="276" w:lineRule="auto"/>
        <w:jc w:val="center"/>
        <w:rPr>
          <w:rFonts w:asciiTheme="minorHAnsi" w:eastAsia="Calibri" w:hAnsiTheme="minorHAnsi" w:cstheme="minorHAnsi"/>
          <w:b/>
          <w:color w:val="000000"/>
          <w:sz w:val="22"/>
          <w:szCs w:val="22"/>
        </w:rPr>
      </w:pPr>
      <w:r w:rsidRPr="006E49B4">
        <w:rPr>
          <w:rFonts w:asciiTheme="minorHAnsi" w:eastAsia="Calibri" w:hAnsiTheme="minorHAnsi" w:cstheme="minorHAnsi"/>
          <w:b/>
          <w:color w:val="000000"/>
          <w:sz w:val="22"/>
          <w:szCs w:val="22"/>
        </w:rPr>
        <w:t>Článek 3</w:t>
      </w:r>
      <w:r w:rsidR="004159D0" w:rsidRPr="006E49B4">
        <w:rPr>
          <w:rFonts w:asciiTheme="minorHAnsi" w:eastAsia="Calibri" w:hAnsiTheme="minorHAnsi" w:cstheme="minorHAnsi"/>
          <w:b/>
          <w:color w:val="000000"/>
          <w:sz w:val="22"/>
          <w:szCs w:val="22"/>
        </w:rPr>
        <w:br/>
      </w:r>
      <w:r w:rsidRPr="006E49B4">
        <w:rPr>
          <w:rFonts w:asciiTheme="minorHAnsi" w:eastAsia="Calibri" w:hAnsiTheme="minorHAnsi" w:cstheme="minorHAnsi"/>
          <w:b/>
          <w:color w:val="000000"/>
          <w:sz w:val="22"/>
          <w:szCs w:val="22"/>
        </w:rPr>
        <w:t>Řídící, organizační výbor a organizační struktura</w:t>
      </w:r>
      <w:r w:rsidR="00FF7C13" w:rsidRPr="006E49B4">
        <w:rPr>
          <w:rFonts w:asciiTheme="minorHAnsi" w:eastAsia="Calibri" w:hAnsiTheme="minorHAnsi" w:cstheme="minorHAnsi"/>
          <w:b/>
          <w:color w:val="000000"/>
          <w:sz w:val="22"/>
          <w:szCs w:val="22"/>
        </w:rPr>
        <w:t xml:space="preserve"> </w:t>
      </w:r>
    </w:p>
    <w:p w14:paraId="5B729B76" w14:textId="2BC787FA" w:rsidR="001007A5" w:rsidRPr="006E49B4" w:rsidRDefault="00B022A7" w:rsidP="00DB07B0">
      <w:pPr>
        <w:numPr>
          <w:ilvl w:val="0"/>
          <w:numId w:val="1"/>
        </w:numPr>
        <w:pBdr>
          <w:top w:val="nil"/>
          <w:left w:val="nil"/>
          <w:bottom w:val="nil"/>
          <w:right w:val="nil"/>
          <w:between w:val="nil"/>
        </w:pBdr>
        <w:spacing w:before="120" w:after="0" w:line="276" w:lineRule="auto"/>
        <w:jc w:val="both"/>
        <w:rPr>
          <w:rFonts w:asciiTheme="minorHAnsi" w:eastAsia="Calibri" w:hAnsiTheme="minorHAnsi" w:cstheme="minorHAnsi"/>
          <w:color w:val="000000"/>
          <w:sz w:val="22"/>
          <w:szCs w:val="22"/>
        </w:rPr>
      </w:pPr>
      <w:r w:rsidRPr="006E49B4">
        <w:rPr>
          <w:rFonts w:asciiTheme="minorHAnsi" w:eastAsia="Calibri" w:hAnsiTheme="minorHAnsi" w:cstheme="minorHAnsi"/>
          <w:color w:val="000000"/>
          <w:sz w:val="22"/>
          <w:szCs w:val="22"/>
        </w:rPr>
        <w:t xml:space="preserve">Smluvní strany se dohodly na jmenování Řídícího výboru Her (dále jen „ŘV“) a Organizačního výboru Her (dále jen „OV“) </w:t>
      </w:r>
      <w:r w:rsidR="00993A5D" w:rsidRPr="006E49B4">
        <w:rPr>
          <w:rFonts w:asciiTheme="minorHAnsi" w:eastAsia="Calibri" w:hAnsiTheme="minorHAnsi" w:cstheme="minorHAnsi"/>
          <w:color w:val="000000"/>
          <w:sz w:val="22"/>
          <w:szCs w:val="22"/>
        </w:rPr>
        <w:t xml:space="preserve">nejpozději do jednoho (1) měsíce od </w:t>
      </w:r>
      <w:r w:rsidR="00103A23" w:rsidRPr="006E49B4">
        <w:rPr>
          <w:rFonts w:asciiTheme="minorHAnsi" w:eastAsia="Calibri" w:hAnsiTheme="minorHAnsi" w:cstheme="minorHAnsi"/>
          <w:color w:val="000000"/>
          <w:sz w:val="22"/>
          <w:szCs w:val="22"/>
        </w:rPr>
        <w:t>nabytí účinnosti</w:t>
      </w:r>
      <w:r w:rsidR="00993A5D" w:rsidRPr="006E49B4">
        <w:rPr>
          <w:rFonts w:asciiTheme="minorHAnsi" w:eastAsia="Calibri" w:hAnsiTheme="minorHAnsi" w:cstheme="minorHAnsi"/>
          <w:color w:val="000000"/>
          <w:sz w:val="22"/>
          <w:szCs w:val="22"/>
        </w:rPr>
        <w:t xml:space="preserve"> této Smlouvy</w:t>
      </w:r>
      <w:r w:rsidR="00B471BD" w:rsidRPr="006E49B4">
        <w:rPr>
          <w:rFonts w:asciiTheme="minorHAnsi" w:eastAsia="Calibri" w:hAnsiTheme="minorHAnsi" w:cstheme="minorHAnsi"/>
          <w:color w:val="000000"/>
          <w:sz w:val="22"/>
          <w:szCs w:val="22"/>
        </w:rPr>
        <w:t xml:space="preserve"> </w:t>
      </w:r>
      <w:r w:rsidR="00993A5D" w:rsidRPr="006E49B4">
        <w:rPr>
          <w:rFonts w:asciiTheme="minorHAnsi" w:eastAsia="Calibri" w:hAnsiTheme="minorHAnsi" w:cstheme="minorHAnsi"/>
          <w:color w:val="000000"/>
          <w:sz w:val="22"/>
          <w:szCs w:val="22"/>
        </w:rPr>
        <w:t>v</w:t>
      </w:r>
      <w:r w:rsidR="00D033D0" w:rsidRPr="006E49B4">
        <w:rPr>
          <w:rFonts w:asciiTheme="minorHAnsi" w:eastAsia="Calibri" w:hAnsiTheme="minorHAnsi" w:cstheme="minorHAnsi"/>
          <w:color w:val="000000"/>
          <w:sz w:val="22"/>
          <w:szCs w:val="22"/>
        </w:rPr>
        <w:t> </w:t>
      </w:r>
      <w:r w:rsidR="00993A5D" w:rsidRPr="006E49B4">
        <w:rPr>
          <w:rFonts w:asciiTheme="minorHAnsi" w:eastAsia="Calibri" w:hAnsiTheme="minorHAnsi" w:cstheme="minorHAnsi"/>
          <w:color w:val="000000"/>
          <w:sz w:val="22"/>
          <w:szCs w:val="22"/>
        </w:rPr>
        <w:t>souladu s</w:t>
      </w:r>
      <w:r w:rsidR="00D033D0" w:rsidRPr="006E49B4">
        <w:rPr>
          <w:rFonts w:asciiTheme="minorHAnsi" w:eastAsia="Calibri" w:hAnsiTheme="minorHAnsi" w:cstheme="minorHAnsi"/>
          <w:color w:val="000000"/>
          <w:sz w:val="22"/>
          <w:szCs w:val="22"/>
        </w:rPr>
        <w:t> </w:t>
      </w:r>
      <w:r w:rsidR="00993A5D" w:rsidRPr="006E49B4">
        <w:rPr>
          <w:rFonts w:asciiTheme="minorHAnsi" w:eastAsia="Calibri" w:hAnsiTheme="minorHAnsi" w:cstheme="minorHAnsi"/>
          <w:color w:val="000000"/>
          <w:sz w:val="22"/>
          <w:szCs w:val="22"/>
        </w:rPr>
        <w:t>podmínkami uvedenými v</w:t>
      </w:r>
      <w:r w:rsidR="00D033D0" w:rsidRPr="006E49B4">
        <w:rPr>
          <w:rFonts w:asciiTheme="minorHAnsi" w:eastAsia="Calibri" w:hAnsiTheme="minorHAnsi" w:cstheme="minorHAnsi"/>
          <w:color w:val="000000"/>
          <w:sz w:val="22"/>
          <w:szCs w:val="22"/>
        </w:rPr>
        <w:t> </w:t>
      </w:r>
      <w:r w:rsidR="004F3C36" w:rsidRPr="006E49B4">
        <w:rPr>
          <w:rFonts w:asciiTheme="minorHAnsi" w:eastAsia="Calibri" w:hAnsiTheme="minorHAnsi" w:cstheme="minorHAnsi"/>
          <w:color w:val="000000"/>
          <w:sz w:val="22"/>
          <w:szCs w:val="22"/>
        </w:rPr>
        <w:t>této Smlouvě</w:t>
      </w:r>
      <w:r w:rsidR="00993A5D" w:rsidRPr="006E49B4">
        <w:rPr>
          <w:rFonts w:asciiTheme="minorHAnsi" w:eastAsia="Calibri" w:hAnsiTheme="minorHAnsi" w:cstheme="minorHAnsi"/>
          <w:color w:val="000000"/>
          <w:sz w:val="22"/>
          <w:szCs w:val="22"/>
        </w:rPr>
        <w:t>.</w:t>
      </w:r>
      <w:r w:rsidR="00FF7C13" w:rsidRPr="006E49B4">
        <w:rPr>
          <w:rFonts w:asciiTheme="minorHAnsi" w:eastAsia="Calibri" w:hAnsiTheme="minorHAnsi" w:cstheme="minorHAnsi"/>
          <w:color w:val="000000"/>
          <w:sz w:val="22"/>
          <w:szCs w:val="22"/>
        </w:rPr>
        <w:t xml:space="preserve"> </w:t>
      </w:r>
    </w:p>
    <w:p w14:paraId="4191AAEA" w14:textId="3A48158C" w:rsidR="0039567A" w:rsidRPr="006E49B4" w:rsidRDefault="00993A5D" w:rsidP="00DB07B0">
      <w:pPr>
        <w:numPr>
          <w:ilvl w:val="0"/>
          <w:numId w:val="1"/>
        </w:numPr>
        <w:pBdr>
          <w:top w:val="nil"/>
          <w:left w:val="nil"/>
          <w:bottom w:val="nil"/>
          <w:right w:val="nil"/>
          <w:between w:val="nil"/>
        </w:pBdr>
        <w:spacing w:before="120" w:after="0" w:line="276" w:lineRule="auto"/>
        <w:jc w:val="both"/>
        <w:rPr>
          <w:rFonts w:asciiTheme="minorHAnsi" w:eastAsia="Calibri" w:hAnsiTheme="minorHAnsi" w:cstheme="minorHAnsi"/>
          <w:color w:val="000000"/>
          <w:sz w:val="22"/>
          <w:szCs w:val="22"/>
        </w:rPr>
      </w:pPr>
      <w:r w:rsidRPr="006E49B4">
        <w:rPr>
          <w:rFonts w:asciiTheme="minorHAnsi" w:eastAsia="Calibri" w:hAnsiTheme="minorHAnsi" w:cstheme="minorHAnsi"/>
          <w:color w:val="000000"/>
          <w:sz w:val="22"/>
          <w:szCs w:val="22"/>
        </w:rPr>
        <w:t xml:space="preserve">Předsedou ŘV se stane hejtman </w:t>
      </w:r>
      <w:r w:rsidR="00462FC2" w:rsidRPr="006E49B4">
        <w:rPr>
          <w:rFonts w:asciiTheme="minorHAnsi" w:eastAsia="Calibri" w:hAnsiTheme="minorHAnsi" w:cstheme="minorHAnsi"/>
          <w:color w:val="000000"/>
          <w:sz w:val="22"/>
          <w:szCs w:val="22"/>
        </w:rPr>
        <w:t>Kraje</w:t>
      </w:r>
      <w:r w:rsidRPr="006E49B4">
        <w:rPr>
          <w:rFonts w:asciiTheme="minorHAnsi" w:eastAsia="Calibri" w:hAnsiTheme="minorHAnsi" w:cstheme="minorHAnsi"/>
          <w:color w:val="000000"/>
          <w:sz w:val="22"/>
          <w:szCs w:val="22"/>
        </w:rPr>
        <w:t xml:space="preserve">, předsedou OV se stane </w:t>
      </w:r>
      <w:r w:rsidRPr="006E49B4">
        <w:rPr>
          <w:rFonts w:asciiTheme="minorHAnsi" w:eastAsia="Calibri" w:hAnsiTheme="minorHAnsi" w:cstheme="minorHAnsi"/>
          <w:color w:val="000000"/>
          <w:sz w:val="22"/>
          <w:szCs w:val="22"/>
          <w:highlight w:val="white"/>
        </w:rPr>
        <w:t>náměstek hejtmana, v</w:t>
      </w:r>
      <w:r w:rsidR="00D033D0" w:rsidRPr="006E49B4">
        <w:rPr>
          <w:rFonts w:asciiTheme="minorHAnsi" w:eastAsia="Calibri" w:hAnsiTheme="minorHAnsi" w:cstheme="minorHAnsi"/>
          <w:color w:val="000000"/>
          <w:sz w:val="22"/>
          <w:szCs w:val="22"/>
          <w:highlight w:val="white"/>
        </w:rPr>
        <w:t> </w:t>
      </w:r>
      <w:r w:rsidRPr="006E49B4">
        <w:rPr>
          <w:rFonts w:asciiTheme="minorHAnsi" w:eastAsia="Calibri" w:hAnsiTheme="minorHAnsi" w:cstheme="minorHAnsi"/>
          <w:color w:val="000000"/>
          <w:sz w:val="22"/>
          <w:szCs w:val="22"/>
          <w:highlight w:val="white"/>
        </w:rPr>
        <w:t xml:space="preserve">jehož gesci je činnost sportu. Místopředsedou OV se stane manažer(ka) projektu Olympiáda dětí a mládeže. </w:t>
      </w:r>
      <w:r w:rsidRPr="006E49B4">
        <w:rPr>
          <w:rFonts w:asciiTheme="minorHAnsi" w:eastAsia="Calibri" w:hAnsiTheme="minorHAnsi" w:cstheme="minorHAnsi"/>
          <w:color w:val="000000"/>
          <w:sz w:val="22"/>
          <w:szCs w:val="22"/>
        </w:rPr>
        <w:t xml:space="preserve">Součástí obou výborů budou také zástupci </w:t>
      </w:r>
      <w:r w:rsidR="00462FC2" w:rsidRPr="006E49B4">
        <w:rPr>
          <w:rFonts w:asciiTheme="minorHAnsi" w:eastAsia="Calibri" w:hAnsiTheme="minorHAnsi" w:cstheme="minorHAnsi"/>
          <w:color w:val="000000"/>
          <w:sz w:val="22"/>
          <w:szCs w:val="22"/>
        </w:rPr>
        <w:t>ČO a ČOV</w:t>
      </w:r>
      <w:r w:rsidRPr="006E49B4">
        <w:rPr>
          <w:rFonts w:asciiTheme="minorHAnsi" w:eastAsia="Calibri" w:hAnsiTheme="minorHAnsi" w:cstheme="minorHAnsi"/>
          <w:color w:val="000000"/>
          <w:sz w:val="22"/>
          <w:szCs w:val="22"/>
        </w:rPr>
        <w:t>, a to tři (3) zástupci v</w:t>
      </w:r>
      <w:r w:rsidR="00D033D0" w:rsidRPr="006E49B4">
        <w:rPr>
          <w:rFonts w:asciiTheme="minorHAnsi" w:eastAsia="Calibri" w:hAnsiTheme="minorHAnsi" w:cstheme="minorHAnsi"/>
          <w:color w:val="000000"/>
          <w:sz w:val="22"/>
          <w:szCs w:val="22"/>
        </w:rPr>
        <w:t> </w:t>
      </w:r>
      <w:r w:rsidRPr="006E49B4">
        <w:rPr>
          <w:rFonts w:asciiTheme="minorHAnsi" w:eastAsia="Calibri" w:hAnsiTheme="minorHAnsi" w:cstheme="minorHAnsi"/>
          <w:color w:val="000000"/>
          <w:sz w:val="22"/>
          <w:szCs w:val="22"/>
        </w:rPr>
        <w:t xml:space="preserve">ŘV (předseda </w:t>
      </w:r>
      <w:r w:rsidRPr="006E49B4">
        <w:rPr>
          <w:rFonts w:asciiTheme="minorHAnsi" w:eastAsia="Calibri" w:hAnsiTheme="minorHAnsi" w:cstheme="minorHAnsi"/>
          <w:color w:val="000000"/>
          <w:sz w:val="22"/>
          <w:szCs w:val="22"/>
        </w:rPr>
        <w:lastRenderedPageBreak/>
        <w:t>a</w:t>
      </w:r>
      <w:r w:rsidR="002D7A2D" w:rsidRPr="006E49B4">
        <w:rPr>
          <w:rFonts w:asciiTheme="minorHAnsi" w:eastAsia="Calibri" w:hAnsiTheme="minorHAnsi" w:cstheme="minorHAnsi"/>
          <w:color w:val="000000"/>
          <w:sz w:val="22"/>
          <w:szCs w:val="22"/>
        </w:rPr>
        <w:t> </w:t>
      </w:r>
      <w:r w:rsidRPr="006E49B4">
        <w:rPr>
          <w:rFonts w:asciiTheme="minorHAnsi" w:eastAsia="Calibri" w:hAnsiTheme="minorHAnsi" w:cstheme="minorHAnsi"/>
          <w:color w:val="000000"/>
          <w:sz w:val="22"/>
          <w:szCs w:val="22"/>
        </w:rPr>
        <w:t>místopředseda ČOV, manažer(ka) projektu</w:t>
      </w:r>
      <w:r w:rsidR="008C1807" w:rsidRPr="006E49B4">
        <w:rPr>
          <w:rFonts w:asciiTheme="minorHAnsi" w:eastAsia="Calibri" w:hAnsiTheme="minorHAnsi" w:cstheme="minorHAnsi"/>
          <w:color w:val="000000"/>
          <w:sz w:val="22"/>
          <w:szCs w:val="22"/>
        </w:rPr>
        <w:t xml:space="preserve"> ODM</w:t>
      </w:r>
      <w:r w:rsidRPr="006E49B4">
        <w:rPr>
          <w:rFonts w:asciiTheme="minorHAnsi" w:eastAsia="Calibri" w:hAnsiTheme="minorHAnsi" w:cstheme="minorHAnsi"/>
          <w:color w:val="000000"/>
          <w:sz w:val="22"/>
          <w:szCs w:val="22"/>
        </w:rPr>
        <w:t>) a pět (5) zástupců v</w:t>
      </w:r>
      <w:r w:rsidR="00D033D0" w:rsidRPr="006E49B4">
        <w:rPr>
          <w:rFonts w:asciiTheme="minorHAnsi" w:eastAsia="Calibri" w:hAnsiTheme="minorHAnsi" w:cstheme="minorHAnsi"/>
          <w:color w:val="000000"/>
          <w:sz w:val="22"/>
          <w:szCs w:val="22"/>
        </w:rPr>
        <w:t> </w:t>
      </w:r>
      <w:r w:rsidRPr="006E49B4">
        <w:rPr>
          <w:rFonts w:asciiTheme="minorHAnsi" w:eastAsia="Calibri" w:hAnsiTheme="minorHAnsi" w:cstheme="minorHAnsi"/>
          <w:color w:val="000000"/>
          <w:sz w:val="22"/>
          <w:szCs w:val="22"/>
        </w:rPr>
        <w:t>OV (manažeři projektu, sportu, komunikace, marketingu a</w:t>
      </w:r>
      <w:r w:rsidR="00682423" w:rsidRPr="006E49B4">
        <w:rPr>
          <w:rFonts w:asciiTheme="minorHAnsi" w:eastAsia="Calibri" w:hAnsiTheme="minorHAnsi" w:cstheme="minorHAnsi"/>
          <w:color w:val="000000"/>
          <w:sz w:val="22"/>
          <w:szCs w:val="22"/>
        </w:rPr>
        <w:t> </w:t>
      </w:r>
      <w:r w:rsidRPr="006E49B4">
        <w:rPr>
          <w:rFonts w:asciiTheme="minorHAnsi" w:eastAsia="Calibri" w:hAnsiTheme="minorHAnsi" w:cstheme="minorHAnsi"/>
          <w:color w:val="000000"/>
          <w:sz w:val="22"/>
          <w:szCs w:val="22"/>
        </w:rPr>
        <w:t>produkce).</w:t>
      </w:r>
    </w:p>
    <w:p w14:paraId="0E80F159" w14:textId="20AF6F4B" w:rsidR="0039567A" w:rsidRPr="006E49B4" w:rsidRDefault="00993A5D" w:rsidP="00DB07B0">
      <w:pPr>
        <w:numPr>
          <w:ilvl w:val="0"/>
          <w:numId w:val="1"/>
        </w:numPr>
        <w:pBdr>
          <w:top w:val="nil"/>
          <w:left w:val="nil"/>
          <w:bottom w:val="nil"/>
          <w:right w:val="nil"/>
          <w:between w:val="nil"/>
        </w:pBdr>
        <w:spacing w:before="120" w:after="0" w:line="276" w:lineRule="auto"/>
        <w:jc w:val="both"/>
        <w:rPr>
          <w:rFonts w:asciiTheme="minorHAnsi" w:eastAsia="Calibri" w:hAnsiTheme="minorHAnsi" w:cstheme="minorHAnsi"/>
          <w:color w:val="000000"/>
          <w:sz w:val="22"/>
          <w:szCs w:val="22"/>
        </w:rPr>
      </w:pPr>
      <w:r w:rsidRPr="006E49B4">
        <w:rPr>
          <w:rFonts w:asciiTheme="minorHAnsi" w:eastAsia="Calibri" w:hAnsiTheme="minorHAnsi" w:cstheme="minorHAnsi"/>
          <w:color w:val="000000"/>
          <w:sz w:val="22"/>
          <w:szCs w:val="22"/>
        </w:rPr>
        <w:t>Jména členů ŘV a OV navržen</w:t>
      </w:r>
      <w:r w:rsidR="005153F4" w:rsidRPr="006E49B4">
        <w:rPr>
          <w:rFonts w:asciiTheme="minorHAnsi" w:eastAsia="Calibri" w:hAnsiTheme="minorHAnsi" w:cstheme="minorHAnsi"/>
          <w:color w:val="000000"/>
          <w:sz w:val="22"/>
          <w:szCs w:val="22"/>
        </w:rPr>
        <w:t>á</w:t>
      </w:r>
      <w:r w:rsidRPr="006E49B4">
        <w:rPr>
          <w:rFonts w:asciiTheme="minorHAnsi" w:eastAsia="Calibri" w:hAnsiTheme="minorHAnsi" w:cstheme="minorHAnsi"/>
          <w:color w:val="000000"/>
          <w:sz w:val="22"/>
          <w:szCs w:val="22"/>
        </w:rPr>
        <w:t xml:space="preserve"> </w:t>
      </w:r>
      <w:r w:rsidR="00462FC2" w:rsidRPr="006E49B4">
        <w:rPr>
          <w:rFonts w:asciiTheme="minorHAnsi" w:eastAsia="Calibri" w:hAnsiTheme="minorHAnsi" w:cstheme="minorHAnsi"/>
          <w:color w:val="000000"/>
          <w:sz w:val="22"/>
          <w:szCs w:val="22"/>
        </w:rPr>
        <w:t>Krajem</w:t>
      </w:r>
      <w:r w:rsidRPr="006E49B4">
        <w:rPr>
          <w:rFonts w:asciiTheme="minorHAnsi" w:eastAsia="Calibri" w:hAnsiTheme="minorHAnsi" w:cstheme="minorHAnsi"/>
          <w:color w:val="000000"/>
          <w:sz w:val="22"/>
          <w:szCs w:val="22"/>
        </w:rPr>
        <w:t xml:space="preserve"> musí být před jmenováním zaslána </w:t>
      </w:r>
      <w:r w:rsidR="00462FC2" w:rsidRPr="006E49B4">
        <w:rPr>
          <w:rFonts w:asciiTheme="minorHAnsi" w:eastAsia="Calibri" w:hAnsiTheme="minorHAnsi" w:cstheme="minorHAnsi"/>
          <w:color w:val="000000"/>
          <w:sz w:val="22"/>
          <w:szCs w:val="22"/>
        </w:rPr>
        <w:t xml:space="preserve">ČO </w:t>
      </w:r>
      <w:r w:rsidRPr="006E49B4">
        <w:rPr>
          <w:rFonts w:asciiTheme="minorHAnsi" w:eastAsia="Calibri" w:hAnsiTheme="minorHAnsi" w:cstheme="minorHAnsi"/>
          <w:color w:val="000000"/>
          <w:sz w:val="22"/>
          <w:szCs w:val="22"/>
        </w:rPr>
        <w:t>na vědomí.</w:t>
      </w:r>
    </w:p>
    <w:p w14:paraId="36BFBE7A" w14:textId="60F3AEF6" w:rsidR="00E036DB" w:rsidRPr="006E49B4" w:rsidRDefault="00462FC2" w:rsidP="00DB07B0">
      <w:pPr>
        <w:numPr>
          <w:ilvl w:val="0"/>
          <w:numId w:val="1"/>
        </w:numPr>
        <w:pBdr>
          <w:top w:val="nil"/>
          <w:left w:val="nil"/>
          <w:bottom w:val="nil"/>
          <w:right w:val="nil"/>
          <w:between w:val="nil"/>
        </w:pBdr>
        <w:spacing w:before="120" w:after="0" w:line="276" w:lineRule="auto"/>
        <w:jc w:val="both"/>
        <w:rPr>
          <w:rFonts w:asciiTheme="minorHAnsi" w:eastAsia="Calibri" w:hAnsiTheme="minorHAnsi" w:cstheme="minorHAnsi"/>
          <w:color w:val="000000"/>
          <w:sz w:val="22"/>
          <w:szCs w:val="22"/>
        </w:rPr>
      </w:pPr>
      <w:r w:rsidRPr="006E49B4">
        <w:rPr>
          <w:rFonts w:asciiTheme="minorHAnsi" w:eastAsia="Calibri" w:hAnsiTheme="minorHAnsi" w:cstheme="minorHAnsi"/>
          <w:color w:val="000000"/>
          <w:sz w:val="22"/>
          <w:szCs w:val="22"/>
        </w:rPr>
        <w:t>Kraj</w:t>
      </w:r>
      <w:r w:rsidRPr="006E49B4">
        <w:rPr>
          <w:rFonts w:asciiTheme="minorHAnsi" w:eastAsia="Calibri" w:hAnsiTheme="minorHAnsi" w:cstheme="minorHAnsi"/>
          <w:sz w:val="22"/>
          <w:szCs w:val="22"/>
        </w:rPr>
        <w:t xml:space="preserve"> </w:t>
      </w:r>
      <w:r w:rsidR="00993A5D" w:rsidRPr="006E49B4">
        <w:rPr>
          <w:rFonts w:asciiTheme="minorHAnsi" w:eastAsia="Calibri" w:hAnsiTheme="minorHAnsi" w:cstheme="minorHAnsi"/>
          <w:sz w:val="22"/>
          <w:szCs w:val="22"/>
        </w:rPr>
        <w:t xml:space="preserve">je povinen svolávat schůze OV tak, že se budou </w:t>
      </w:r>
      <w:r w:rsidR="00751CAD" w:rsidRPr="006E49B4">
        <w:rPr>
          <w:rFonts w:asciiTheme="minorHAnsi" w:eastAsia="Calibri" w:hAnsiTheme="minorHAnsi" w:cstheme="minorHAnsi"/>
          <w:sz w:val="22"/>
          <w:szCs w:val="22"/>
        </w:rPr>
        <w:t xml:space="preserve">tyto </w:t>
      </w:r>
      <w:r w:rsidR="00993A5D" w:rsidRPr="006E49B4">
        <w:rPr>
          <w:rFonts w:asciiTheme="minorHAnsi" w:eastAsia="Calibri" w:hAnsiTheme="minorHAnsi" w:cstheme="minorHAnsi"/>
          <w:sz w:val="22"/>
          <w:szCs w:val="22"/>
        </w:rPr>
        <w:t xml:space="preserve">konat </w:t>
      </w:r>
      <w:r w:rsidR="00EF3DA7" w:rsidRPr="006E49B4">
        <w:rPr>
          <w:rFonts w:asciiTheme="minorHAnsi" w:eastAsia="Calibri" w:hAnsiTheme="minorHAnsi" w:cstheme="minorHAnsi"/>
          <w:sz w:val="22"/>
          <w:szCs w:val="22"/>
        </w:rPr>
        <w:t xml:space="preserve">po </w:t>
      </w:r>
      <w:r w:rsidR="00DB3B42" w:rsidRPr="006E49B4">
        <w:rPr>
          <w:rFonts w:asciiTheme="minorHAnsi" w:eastAsia="Calibri" w:hAnsiTheme="minorHAnsi" w:cstheme="minorHAnsi"/>
          <w:sz w:val="22"/>
          <w:szCs w:val="22"/>
        </w:rPr>
        <w:t>nabytí účinnosti</w:t>
      </w:r>
      <w:r w:rsidR="00EF3DA7" w:rsidRPr="006E49B4">
        <w:rPr>
          <w:rFonts w:asciiTheme="minorHAnsi" w:eastAsia="Calibri" w:hAnsiTheme="minorHAnsi" w:cstheme="minorHAnsi"/>
          <w:sz w:val="22"/>
          <w:szCs w:val="22"/>
        </w:rPr>
        <w:t xml:space="preserve"> </w:t>
      </w:r>
      <w:r w:rsidR="00120198" w:rsidRPr="006E49B4">
        <w:rPr>
          <w:rFonts w:asciiTheme="minorHAnsi" w:eastAsia="Calibri" w:hAnsiTheme="minorHAnsi" w:cstheme="minorHAnsi"/>
          <w:sz w:val="22"/>
          <w:szCs w:val="22"/>
        </w:rPr>
        <w:t>S</w:t>
      </w:r>
      <w:r w:rsidR="00EF3DA7" w:rsidRPr="006E49B4">
        <w:rPr>
          <w:rFonts w:asciiTheme="minorHAnsi" w:eastAsia="Calibri" w:hAnsiTheme="minorHAnsi" w:cstheme="minorHAnsi"/>
          <w:sz w:val="22"/>
          <w:szCs w:val="22"/>
        </w:rPr>
        <w:t>mlouvy,</w:t>
      </w:r>
      <w:r w:rsidR="00EC59A3" w:rsidRPr="006E49B4">
        <w:rPr>
          <w:rFonts w:asciiTheme="minorHAnsi" w:eastAsia="Calibri" w:hAnsiTheme="minorHAnsi" w:cstheme="minorHAnsi"/>
          <w:sz w:val="22"/>
          <w:szCs w:val="22"/>
        </w:rPr>
        <w:t xml:space="preserve"> </w:t>
      </w:r>
      <w:r w:rsidR="003B7172" w:rsidRPr="006E49B4">
        <w:rPr>
          <w:rFonts w:asciiTheme="minorHAnsi" w:eastAsia="Calibri" w:hAnsiTheme="minorHAnsi" w:cstheme="minorHAnsi"/>
          <w:sz w:val="22"/>
          <w:szCs w:val="22"/>
        </w:rPr>
        <w:t>2x do května</w:t>
      </w:r>
      <w:r w:rsidR="00A73141" w:rsidRPr="006E49B4">
        <w:rPr>
          <w:rFonts w:asciiTheme="minorHAnsi" w:eastAsia="Calibri" w:hAnsiTheme="minorHAnsi" w:cstheme="minorHAnsi"/>
          <w:sz w:val="22"/>
          <w:szCs w:val="22"/>
        </w:rPr>
        <w:t xml:space="preserve"> 2024</w:t>
      </w:r>
      <w:r w:rsidR="00993A5D" w:rsidRPr="006E49B4">
        <w:rPr>
          <w:rFonts w:asciiTheme="minorHAnsi" w:eastAsia="Calibri" w:hAnsiTheme="minorHAnsi" w:cstheme="minorHAnsi"/>
          <w:sz w:val="22"/>
          <w:szCs w:val="22"/>
        </w:rPr>
        <w:t xml:space="preserve"> a </w:t>
      </w:r>
      <w:r w:rsidR="00EC59A3" w:rsidRPr="006E49B4">
        <w:rPr>
          <w:rFonts w:asciiTheme="minorHAnsi" w:eastAsia="Calibri" w:hAnsiTheme="minorHAnsi" w:cstheme="minorHAnsi"/>
          <w:sz w:val="22"/>
          <w:szCs w:val="22"/>
        </w:rPr>
        <w:t xml:space="preserve">měsíčně od </w:t>
      </w:r>
      <w:r w:rsidR="003B7172" w:rsidRPr="006E49B4">
        <w:rPr>
          <w:rFonts w:asciiTheme="minorHAnsi" w:eastAsia="Calibri" w:hAnsiTheme="minorHAnsi" w:cstheme="minorHAnsi"/>
          <w:sz w:val="22"/>
          <w:szCs w:val="22"/>
        </w:rPr>
        <w:t xml:space="preserve">září </w:t>
      </w:r>
      <w:r w:rsidR="00EC59A3" w:rsidRPr="006E49B4">
        <w:rPr>
          <w:rFonts w:asciiTheme="minorHAnsi" w:eastAsia="Calibri" w:hAnsiTheme="minorHAnsi" w:cstheme="minorHAnsi"/>
          <w:sz w:val="22"/>
          <w:szCs w:val="22"/>
        </w:rPr>
        <w:t>2024</w:t>
      </w:r>
      <w:r w:rsidR="00993A5D" w:rsidRPr="006E49B4">
        <w:rPr>
          <w:rFonts w:asciiTheme="minorHAnsi" w:eastAsia="Calibri" w:hAnsiTheme="minorHAnsi" w:cstheme="minorHAnsi"/>
          <w:sz w:val="22"/>
          <w:szCs w:val="22"/>
        </w:rPr>
        <w:t xml:space="preserve">. </w:t>
      </w:r>
      <w:r w:rsidR="00021F3A" w:rsidRPr="006E49B4">
        <w:rPr>
          <w:rFonts w:asciiTheme="minorHAnsi" w:eastAsia="Calibri" w:hAnsiTheme="minorHAnsi" w:cstheme="minorHAnsi"/>
          <w:color w:val="000000"/>
          <w:sz w:val="22"/>
          <w:szCs w:val="22"/>
        </w:rPr>
        <w:t>Pracovní schůzky</w:t>
      </w:r>
      <w:r w:rsidR="00DB6D3E" w:rsidRPr="006E49B4">
        <w:rPr>
          <w:rFonts w:asciiTheme="minorHAnsi" w:eastAsia="Calibri" w:hAnsiTheme="minorHAnsi" w:cstheme="minorHAnsi"/>
          <w:color w:val="000000"/>
          <w:sz w:val="22"/>
          <w:szCs w:val="22"/>
        </w:rPr>
        <w:t xml:space="preserve"> </w:t>
      </w:r>
      <w:r w:rsidR="006C036A" w:rsidRPr="006E49B4">
        <w:rPr>
          <w:rFonts w:asciiTheme="minorHAnsi" w:eastAsia="Calibri" w:hAnsiTheme="minorHAnsi" w:cstheme="minorHAnsi"/>
          <w:color w:val="000000"/>
          <w:sz w:val="22"/>
          <w:szCs w:val="22"/>
        </w:rPr>
        <w:t xml:space="preserve">užšího týmu </w:t>
      </w:r>
      <w:r w:rsidR="00E036DB" w:rsidRPr="006E49B4">
        <w:rPr>
          <w:rFonts w:asciiTheme="minorHAnsi" w:eastAsia="Calibri" w:hAnsiTheme="minorHAnsi" w:cstheme="minorHAnsi"/>
          <w:color w:val="000000"/>
          <w:sz w:val="22"/>
          <w:szCs w:val="22"/>
        </w:rPr>
        <w:t xml:space="preserve">OV </w:t>
      </w:r>
      <w:r w:rsidR="00993A5D" w:rsidRPr="006E49B4">
        <w:rPr>
          <w:rFonts w:asciiTheme="minorHAnsi" w:eastAsia="Calibri" w:hAnsiTheme="minorHAnsi" w:cstheme="minorHAnsi"/>
          <w:color w:val="000000"/>
          <w:sz w:val="22"/>
          <w:szCs w:val="22"/>
        </w:rPr>
        <w:t xml:space="preserve">budou </w:t>
      </w:r>
      <w:r w:rsidRPr="006E49B4">
        <w:rPr>
          <w:rFonts w:asciiTheme="minorHAnsi" w:eastAsia="Calibri" w:hAnsiTheme="minorHAnsi" w:cstheme="minorHAnsi"/>
          <w:color w:val="000000"/>
          <w:sz w:val="22"/>
          <w:szCs w:val="22"/>
        </w:rPr>
        <w:t xml:space="preserve">Krajem </w:t>
      </w:r>
      <w:r w:rsidR="00993A5D" w:rsidRPr="006E49B4">
        <w:rPr>
          <w:rFonts w:asciiTheme="minorHAnsi" w:eastAsia="Calibri" w:hAnsiTheme="minorHAnsi" w:cstheme="minorHAnsi"/>
          <w:color w:val="000000"/>
          <w:sz w:val="22"/>
          <w:szCs w:val="22"/>
        </w:rPr>
        <w:t xml:space="preserve">či </w:t>
      </w:r>
      <w:r w:rsidRPr="006E49B4">
        <w:rPr>
          <w:rFonts w:asciiTheme="minorHAnsi" w:eastAsia="Calibri" w:hAnsiTheme="minorHAnsi" w:cstheme="minorHAnsi"/>
          <w:color w:val="000000"/>
          <w:sz w:val="22"/>
          <w:szCs w:val="22"/>
        </w:rPr>
        <w:t xml:space="preserve">ČO </w:t>
      </w:r>
      <w:r w:rsidR="00993A5D" w:rsidRPr="006E49B4">
        <w:rPr>
          <w:rFonts w:asciiTheme="minorHAnsi" w:eastAsia="Calibri" w:hAnsiTheme="minorHAnsi" w:cstheme="minorHAnsi"/>
          <w:color w:val="000000"/>
          <w:sz w:val="22"/>
          <w:szCs w:val="22"/>
        </w:rPr>
        <w:t xml:space="preserve">svolávány dle aktuální potřeby, a to nejméně 1x za měsíc od </w:t>
      </w:r>
      <w:r w:rsidR="00751CAD" w:rsidRPr="006E49B4">
        <w:rPr>
          <w:rFonts w:asciiTheme="minorHAnsi" w:eastAsia="Calibri" w:hAnsiTheme="minorHAnsi" w:cstheme="minorHAnsi"/>
          <w:color w:val="000000"/>
          <w:sz w:val="22"/>
          <w:szCs w:val="22"/>
        </w:rPr>
        <w:t xml:space="preserve">nabytí účinnosti </w:t>
      </w:r>
      <w:r w:rsidR="00993A5D" w:rsidRPr="006E49B4">
        <w:rPr>
          <w:rFonts w:asciiTheme="minorHAnsi" w:eastAsia="Calibri" w:hAnsiTheme="minorHAnsi" w:cstheme="minorHAnsi"/>
          <w:color w:val="000000"/>
          <w:sz w:val="22"/>
          <w:szCs w:val="22"/>
        </w:rPr>
        <w:t xml:space="preserve">této </w:t>
      </w:r>
      <w:r w:rsidR="00120198" w:rsidRPr="006E49B4">
        <w:rPr>
          <w:rFonts w:asciiTheme="minorHAnsi" w:eastAsia="Calibri" w:hAnsiTheme="minorHAnsi" w:cstheme="minorHAnsi"/>
          <w:color w:val="000000"/>
          <w:sz w:val="22"/>
          <w:szCs w:val="22"/>
        </w:rPr>
        <w:t>S</w:t>
      </w:r>
      <w:r w:rsidR="00993A5D" w:rsidRPr="006E49B4">
        <w:rPr>
          <w:rFonts w:asciiTheme="minorHAnsi" w:eastAsia="Calibri" w:hAnsiTheme="minorHAnsi" w:cstheme="minorHAnsi"/>
          <w:color w:val="000000"/>
          <w:sz w:val="22"/>
          <w:szCs w:val="22"/>
        </w:rPr>
        <w:t>mlouvy.</w:t>
      </w:r>
      <w:r w:rsidR="00DB6D3E" w:rsidRPr="006E49B4">
        <w:rPr>
          <w:rFonts w:asciiTheme="minorHAnsi" w:eastAsia="Calibri" w:hAnsiTheme="minorHAnsi" w:cstheme="minorHAnsi"/>
          <w:color w:val="00B050"/>
          <w:sz w:val="22"/>
          <w:szCs w:val="22"/>
        </w:rPr>
        <w:t xml:space="preserve"> </w:t>
      </w:r>
      <w:r w:rsidR="00993A5D" w:rsidRPr="006E49B4">
        <w:rPr>
          <w:rFonts w:asciiTheme="minorHAnsi" w:eastAsia="Calibri" w:hAnsiTheme="minorHAnsi" w:cstheme="minorHAnsi"/>
          <w:color w:val="000000"/>
          <w:sz w:val="22"/>
          <w:szCs w:val="22"/>
        </w:rPr>
        <w:t xml:space="preserve">Schůze ŘV budou svolány minimálně </w:t>
      </w:r>
      <w:r w:rsidR="00DF43FB" w:rsidRPr="006E49B4">
        <w:rPr>
          <w:rFonts w:asciiTheme="minorHAnsi" w:eastAsia="Calibri" w:hAnsiTheme="minorHAnsi" w:cstheme="minorHAnsi"/>
          <w:color w:val="000000"/>
          <w:sz w:val="22"/>
          <w:szCs w:val="22"/>
        </w:rPr>
        <w:t xml:space="preserve">dvakrát </w:t>
      </w:r>
      <w:r w:rsidR="00FF7C13" w:rsidRPr="006E49B4">
        <w:rPr>
          <w:rFonts w:asciiTheme="minorHAnsi" w:eastAsia="Calibri" w:hAnsiTheme="minorHAnsi" w:cstheme="minorHAnsi"/>
          <w:color w:val="000000"/>
          <w:sz w:val="22"/>
          <w:szCs w:val="22"/>
        </w:rPr>
        <w:t xml:space="preserve">do října </w:t>
      </w:r>
      <w:r w:rsidR="00993A5D" w:rsidRPr="006E49B4">
        <w:rPr>
          <w:rFonts w:asciiTheme="minorHAnsi" w:eastAsia="Calibri" w:hAnsiTheme="minorHAnsi" w:cstheme="minorHAnsi"/>
          <w:color w:val="000000"/>
          <w:sz w:val="22"/>
          <w:szCs w:val="22"/>
        </w:rPr>
        <w:t>202</w:t>
      </w:r>
      <w:r w:rsidR="00EC59A3" w:rsidRPr="006E49B4">
        <w:rPr>
          <w:rFonts w:asciiTheme="minorHAnsi" w:eastAsia="Calibri" w:hAnsiTheme="minorHAnsi" w:cstheme="minorHAnsi"/>
          <w:color w:val="000000"/>
          <w:sz w:val="22"/>
          <w:szCs w:val="22"/>
        </w:rPr>
        <w:t>4</w:t>
      </w:r>
      <w:r w:rsidR="00993A5D" w:rsidRPr="006E49B4">
        <w:rPr>
          <w:rFonts w:asciiTheme="minorHAnsi" w:eastAsia="Calibri" w:hAnsiTheme="minorHAnsi" w:cstheme="minorHAnsi"/>
          <w:color w:val="000000"/>
          <w:sz w:val="22"/>
          <w:szCs w:val="22"/>
        </w:rPr>
        <w:t xml:space="preserve">. </w:t>
      </w:r>
      <w:r w:rsidR="00E036DB" w:rsidRPr="006E49B4">
        <w:rPr>
          <w:rFonts w:asciiTheme="minorHAnsi" w:eastAsia="Calibri" w:hAnsiTheme="minorHAnsi" w:cstheme="minorHAnsi"/>
          <w:color w:val="000000"/>
          <w:sz w:val="22"/>
          <w:szCs w:val="22"/>
        </w:rPr>
        <w:t>OV a</w:t>
      </w:r>
      <w:r w:rsidR="00682423" w:rsidRPr="006E49B4">
        <w:rPr>
          <w:rFonts w:asciiTheme="minorHAnsi" w:eastAsia="Calibri" w:hAnsiTheme="minorHAnsi" w:cstheme="minorHAnsi"/>
          <w:color w:val="000000"/>
          <w:sz w:val="22"/>
          <w:szCs w:val="22"/>
        </w:rPr>
        <w:t> </w:t>
      </w:r>
      <w:r w:rsidR="00E036DB" w:rsidRPr="006E49B4">
        <w:rPr>
          <w:rFonts w:asciiTheme="minorHAnsi" w:eastAsia="Calibri" w:hAnsiTheme="minorHAnsi" w:cstheme="minorHAnsi"/>
          <w:color w:val="000000"/>
          <w:sz w:val="22"/>
          <w:szCs w:val="22"/>
        </w:rPr>
        <w:t>ŘV společně dále také jen „Výbor“.</w:t>
      </w:r>
    </w:p>
    <w:p w14:paraId="0000005B" w14:textId="7D931674" w:rsidR="00C511B1" w:rsidRPr="006E49B4" w:rsidRDefault="00462FC2" w:rsidP="00DB07B0">
      <w:pPr>
        <w:numPr>
          <w:ilvl w:val="0"/>
          <w:numId w:val="1"/>
        </w:numPr>
        <w:pBdr>
          <w:top w:val="nil"/>
          <w:left w:val="nil"/>
          <w:bottom w:val="nil"/>
          <w:right w:val="nil"/>
          <w:between w:val="nil"/>
        </w:pBdr>
        <w:spacing w:before="120" w:after="0" w:line="276" w:lineRule="auto"/>
        <w:jc w:val="both"/>
        <w:rPr>
          <w:rFonts w:asciiTheme="minorHAnsi" w:eastAsia="Calibri" w:hAnsiTheme="minorHAnsi" w:cstheme="minorHAnsi"/>
          <w:sz w:val="22"/>
          <w:szCs w:val="22"/>
        </w:rPr>
      </w:pPr>
      <w:r w:rsidRPr="006E49B4">
        <w:rPr>
          <w:rFonts w:asciiTheme="minorHAnsi" w:eastAsia="Calibri" w:hAnsiTheme="minorHAnsi" w:cstheme="minorHAnsi"/>
          <w:color w:val="000000"/>
          <w:sz w:val="22"/>
          <w:szCs w:val="22"/>
        </w:rPr>
        <w:t xml:space="preserve">Kraj </w:t>
      </w:r>
      <w:r w:rsidR="00993A5D" w:rsidRPr="006E49B4">
        <w:rPr>
          <w:rFonts w:asciiTheme="minorHAnsi" w:eastAsia="Calibri" w:hAnsiTheme="minorHAnsi" w:cstheme="minorHAnsi"/>
          <w:color w:val="000000"/>
          <w:sz w:val="22"/>
          <w:szCs w:val="22"/>
        </w:rPr>
        <w:t xml:space="preserve">i </w:t>
      </w:r>
      <w:r w:rsidRPr="006E49B4">
        <w:rPr>
          <w:rFonts w:asciiTheme="minorHAnsi" w:eastAsia="Calibri" w:hAnsiTheme="minorHAnsi" w:cstheme="minorHAnsi"/>
          <w:color w:val="000000"/>
          <w:sz w:val="22"/>
          <w:szCs w:val="22"/>
        </w:rPr>
        <w:t xml:space="preserve">ČO </w:t>
      </w:r>
      <w:r w:rsidR="00993A5D" w:rsidRPr="006E49B4">
        <w:rPr>
          <w:rFonts w:asciiTheme="minorHAnsi" w:eastAsia="Calibri" w:hAnsiTheme="minorHAnsi" w:cstheme="minorHAnsi"/>
          <w:color w:val="000000"/>
          <w:sz w:val="22"/>
          <w:szCs w:val="22"/>
        </w:rPr>
        <w:t>se zavazují vyčlenit na organizaci každé z</w:t>
      </w:r>
      <w:r w:rsidR="00D033D0" w:rsidRPr="006E49B4">
        <w:rPr>
          <w:rFonts w:asciiTheme="minorHAnsi" w:eastAsia="Calibri" w:hAnsiTheme="minorHAnsi" w:cstheme="minorHAnsi"/>
          <w:color w:val="000000"/>
          <w:sz w:val="22"/>
          <w:szCs w:val="22"/>
        </w:rPr>
        <w:t> </w:t>
      </w:r>
      <w:r w:rsidR="00993A5D" w:rsidRPr="006E49B4">
        <w:rPr>
          <w:rFonts w:asciiTheme="minorHAnsi" w:eastAsia="Calibri" w:hAnsiTheme="minorHAnsi" w:cstheme="minorHAnsi"/>
          <w:color w:val="000000"/>
          <w:sz w:val="22"/>
          <w:szCs w:val="22"/>
        </w:rPr>
        <w:t>oblasti Her minimálně jedn</w:t>
      </w:r>
      <w:r w:rsidR="00993A5D" w:rsidRPr="006E49B4">
        <w:rPr>
          <w:rFonts w:asciiTheme="minorHAnsi" w:eastAsia="Calibri" w:hAnsiTheme="minorHAnsi" w:cstheme="minorHAnsi"/>
          <w:sz w:val="22"/>
          <w:szCs w:val="22"/>
        </w:rPr>
        <w:t>u</w:t>
      </w:r>
      <w:r w:rsidR="00993A5D" w:rsidRPr="006E49B4">
        <w:rPr>
          <w:rFonts w:asciiTheme="minorHAnsi" w:eastAsia="Calibri" w:hAnsiTheme="minorHAnsi" w:cstheme="minorHAnsi"/>
          <w:color w:val="000000"/>
          <w:sz w:val="22"/>
          <w:szCs w:val="22"/>
        </w:rPr>
        <w:t xml:space="preserve"> </w:t>
      </w:r>
      <w:r w:rsidR="00993A5D" w:rsidRPr="006E49B4">
        <w:rPr>
          <w:rFonts w:asciiTheme="minorHAnsi" w:eastAsia="Calibri" w:hAnsiTheme="minorHAnsi" w:cstheme="minorHAnsi"/>
          <w:sz w:val="22"/>
          <w:szCs w:val="22"/>
        </w:rPr>
        <w:t>osobu</w:t>
      </w:r>
      <w:r w:rsidR="00993A5D" w:rsidRPr="006E49B4">
        <w:rPr>
          <w:rFonts w:asciiTheme="minorHAnsi" w:eastAsia="Calibri" w:hAnsiTheme="minorHAnsi" w:cstheme="minorHAnsi"/>
          <w:color w:val="000000"/>
          <w:sz w:val="22"/>
          <w:szCs w:val="22"/>
        </w:rPr>
        <w:t xml:space="preserve"> na předem dohodnutou dobu. </w:t>
      </w:r>
      <w:r w:rsidR="00BB6CBF" w:rsidRPr="006E49B4">
        <w:rPr>
          <w:rFonts w:asciiTheme="minorHAnsi" w:eastAsia="Calibri" w:hAnsiTheme="minorHAnsi" w:cstheme="minorHAnsi"/>
          <w:color w:val="000000"/>
          <w:sz w:val="22"/>
          <w:szCs w:val="22"/>
        </w:rPr>
        <w:t>Seznam osob s</w:t>
      </w:r>
      <w:r w:rsidR="00D033D0" w:rsidRPr="006E49B4">
        <w:rPr>
          <w:rFonts w:asciiTheme="minorHAnsi" w:eastAsia="Calibri" w:hAnsiTheme="minorHAnsi" w:cstheme="minorHAnsi"/>
          <w:color w:val="000000"/>
          <w:sz w:val="22"/>
          <w:szCs w:val="22"/>
        </w:rPr>
        <w:t> </w:t>
      </w:r>
      <w:r w:rsidR="00BB6CBF" w:rsidRPr="006E49B4">
        <w:rPr>
          <w:rFonts w:asciiTheme="minorHAnsi" w:eastAsia="Calibri" w:hAnsiTheme="minorHAnsi" w:cstheme="minorHAnsi"/>
          <w:color w:val="000000"/>
          <w:sz w:val="22"/>
          <w:szCs w:val="22"/>
        </w:rPr>
        <w:t>termínem jejich nástupu a odpovědnostmi bude předložen</w:t>
      </w:r>
      <w:r w:rsidR="00EC59A3" w:rsidRPr="006E49B4">
        <w:rPr>
          <w:rFonts w:asciiTheme="minorHAnsi" w:eastAsia="Calibri" w:hAnsiTheme="minorHAnsi" w:cstheme="minorHAnsi"/>
          <w:color w:val="000000"/>
          <w:sz w:val="22"/>
          <w:szCs w:val="22"/>
        </w:rPr>
        <w:t xml:space="preserve"> </w:t>
      </w:r>
      <w:r w:rsidR="00E15D08" w:rsidRPr="006E49B4">
        <w:rPr>
          <w:rFonts w:asciiTheme="minorHAnsi" w:eastAsia="Calibri" w:hAnsiTheme="minorHAnsi" w:cstheme="minorHAnsi"/>
          <w:color w:val="000000"/>
          <w:sz w:val="22"/>
          <w:szCs w:val="22"/>
        </w:rPr>
        <w:t>10</w:t>
      </w:r>
      <w:r w:rsidR="00EC59A3" w:rsidRPr="006E49B4">
        <w:rPr>
          <w:rFonts w:asciiTheme="minorHAnsi" w:eastAsia="Calibri" w:hAnsiTheme="minorHAnsi" w:cstheme="minorHAnsi"/>
          <w:color w:val="000000"/>
          <w:sz w:val="22"/>
          <w:szCs w:val="22"/>
        </w:rPr>
        <w:t xml:space="preserve"> měsíců před zahájením Her</w:t>
      </w:r>
      <w:r w:rsidR="00DB5473" w:rsidRPr="006E49B4">
        <w:rPr>
          <w:rFonts w:asciiTheme="minorHAnsi" w:eastAsia="Calibri" w:hAnsiTheme="minorHAnsi" w:cstheme="minorHAnsi"/>
          <w:color w:val="000000"/>
          <w:sz w:val="22"/>
          <w:szCs w:val="22"/>
        </w:rPr>
        <w:t>.</w:t>
      </w:r>
      <w:r w:rsidR="00BB6CBF" w:rsidRPr="006E49B4">
        <w:rPr>
          <w:rFonts w:asciiTheme="minorHAnsi" w:eastAsia="Calibri" w:hAnsiTheme="minorHAnsi" w:cstheme="minorHAnsi"/>
          <w:color w:val="000000"/>
          <w:sz w:val="22"/>
          <w:szCs w:val="22"/>
        </w:rPr>
        <w:t xml:space="preserve"> </w:t>
      </w:r>
      <w:r w:rsidR="00993A5D" w:rsidRPr="006E49B4">
        <w:rPr>
          <w:rFonts w:asciiTheme="minorHAnsi" w:eastAsia="Calibri" w:hAnsiTheme="minorHAnsi" w:cstheme="minorHAnsi"/>
          <w:sz w:val="22"/>
          <w:szCs w:val="22"/>
        </w:rPr>
        <w:t>Tyto osoby budou členy OV</w:t>
      </w:r>
      <w:r w:rsidR="00BB6CBF" w:rsidRPr="006E49B4">
        <w:rPr>
          <w:rFonts w:asciiTheme="minorHAnsi" w:eastAsia="Calibri" w:hAnsiTheme="minorHAnsi" w:cstheme="minorHAnsi"/>
          <w:sz w:val="22"/>
          <w:szCs w:val="22"/>
        </w:rPr>
        <w:t xml:space="preserve">, nedohodnou-li se </w:t>
      </w:r>
      <w:r w:rsidR="00E036DB" w:rsidRPr="006E49B4">
        <w:rPr>
          <w:rFonts w:asciiTheme="minorHAnsi" w:eastAsia="Calibri" w:hAnsiTheme="minorHAnsi" w:cstheme="minorHAnsi"/>
          <w:sz w:val="22"/>
          <w:szCs w:val="22"/>
        </w:rPr>
        <w:t xml:space="preserve">Smluvní </w:t>
      </w:r>
      <w:r w:rsidR="00BB6CBF" w:rsidRPr="006E49B4">
        <w:rPr>
          <w:rFonts w:asciiTheme="minorHAnsi" w:eastAsia="Calibri" w:hAnsiTheme="minorHAnsi" w:cstheme="minorHAnsi"/>
          <w:sz w:val="22"/>
          <w:szCs w:val="22"/>
        </w:rPr>
        <w:t>strany jinak</w:t>
      </w:r>
      <w:r w:rsidR="00993A5D" w:rsidRPr="006E49B4">
        <w:rPr>
          <w:rFonts w:asciiTheme="minorHAnsi" w:eastAsia="Calibri" w:hAnsiTheme="minorHAnsi" w:cstheme="minorHAnsi"/>
          <w:sz w:val="22"/>
          <w:szCs w:val="22"/>
        </w:rPr>
        <w:t>.</w:t>
      </w:r>
    </w:p>
    <w:p w14:paraId="6D99F63F" w14:textId="22C5BEC8" w:rsidR="009A53A7" w:rsidRPr="006E49B4" w:rsidRDefault="00993A5D" w:rsidP="00DB07B0">
      <w:pPr>
        <w:numPr>
          <w:ilvl w:val="0"/>
          <w:numId w:val="1"/>
        </w:numPr>
        <w:pBdr>
          <w:top w:val="nil"/>
          <w:left w:val="nil"/>
          <w:bottom w:val="nil"/>
          <w:right w:val="nil"/>
          <w:between w:val="nil"/>
        </w:pBdr>
        <w:spacing w:before="120" w:after="0" w:line="276" w:lineRule="auto"/>
        <w:jc w:val="both"/>
        <w:rPr>
          <w:rFonts w:asciiTheme="minorHAnsi" w:eastAsia="Calibri" w:hAnsiTheme="minorHAnsi" w:cstheme="minorHAnsi"/>
          <w:color w:val="000000"/>
          <w:sz w:val="22"/>
          <w:szCs w:val="22"/>
        </w:rPr>
      </w:pPr>
      <w:r w:rsidRPr="006E49B4">
        <w:rPr>
          <w:rFonts w:asciiTheme="minorHAnsi" w:eastAsia="Calibri" w:hAnsiTheme="minorHAnsi" w:cstheme="minorHAnsi"/>
          <w:color w:val="000000"/>
          <w:sz w:val="22"/>
          <w:szCs w:val="22"/>
        </w:rPr>
        <w:t>Každá ze Smluvních stran je oprávněna kdykoliv změnit svého zástupce v</w:t>
      </w:r>
      <w:r w:rsidR="00D033D0" w:rsidRPr="006E49B4">
        <w:rPr>
          <w:rFonts w:asciiTheme="minorHAnsi" w:eastAsia="Calibri" w:hAnsiTheme="minorHAnsi" w:cstheme="minorHAnsi"/>
          <w:color w:val="000000"/>
          <w:sz w:val="22"/>
          <w:szCs w:val="22"/>
        </w:rPr>
        <w:t> </w:t>
      </w:r>
      <w:r w:rsidRPr="006E49B4">
        <w:rPr>
          <w:rFonts w:asciiTheme="minorHAnsi" w:eastAsia="Calibri" w:hAnsiTheme="minorHAnsi" w:cstheme="minorHAnsi"/>
          <w:color w:val="000000"/>
          <w:sz w:val="22"/>
          <w:szCs w:val="22"/>
        </w:rPr>
        <w:t>ŘV nebo OV a jmenovat na jeho místo nového člena.</w:t>
      </w:r>
    </w:p>
    <w:p w14:paraId="516A7E81" w14:textId="60797C48" w:rsidR="009A53A7" w:rsidRPr="006E49B4" w:rsidRDefault="00993A5D" w:rsidP="00DB07B0">
      <w:pPr>
        <w:numPr>
          <w:ilvl w:val="0"/>
          <w:numId w:val="1"/>
        </w:numPr>
        <w:pBdr>
          <w:top w:val="nil"/>
          <w:left w:val="nil"/>
          <w:bottom w:val="nil"/>
          <w:right w:val="nil"/>
          <w:between w:val="nil"/>
        </w:pBdr>
        <w:spacing w:before="120" w:after="0" w:line="276" w:lineRule="auto"/>
        <w:jc w:val="both"/>
        <w:rPr>
          <w:rFonts w:asciiTheme="minorHAnsi" w:eastAsia="Calibri" w:hAnsiTheme="minorHAnsi" w:cstheme="minorHAnsi"/>
          <w:color w:val="000000"/>
          <w:sz w:val="22"/>
          <w:szCs w:val="22"/>
        </w:rPr>
      </w:pPr>
      <w:r w:rsidRPr="006E49B4">
        <w:rPr>
          <w:rFonts w:asciiTheme="minorHAnsi" w:eastAsia="Calibri" w:hAnsiTheme="minorHAnsi" w:cstheme="minorHAnsi"/>
          <w:color w:val="000000"/>
          <w:sz w:val="22"/>
          <w:szCs w:val="22"/>
        </w:rPr>
        <w:t xml:space="preserve">Zasedání ŘV a OV svolává předseda daného </w:t>
      </w:r>
      <w:r w:rsidRPr="006E49B4">
        <w:rPr>
          <w:rFonts w:asciiTheme="minorHAnsi" w:eastAsia="Calibri" w:hAnsiTheme="minorHAnsi" w:cstheme="minorHAnsi"/>
          <w:sz w:val="22"/>
          <w:szCs w:val="22"/>
        </w:rPr>
        <w:t>V</w:t>
      </w:r>
      <w:r w:rsidRPr="006E49B4">
        <w:rPr>
          <w:rFonts w:asciiTheme="minorHAnsi" w:eastAsia="Calibri" w:hAnsiTheme="minorHAnsi" w:cstheme="minorHAnsi"/>
          <w:color w:val="000000"/>
          <w:sz w:val="22"/>
          <w:szCs w:val="22"/>
        </w:rPr>
        <w:t>ýboru, a to pozvánkou, v</w:t>
      </w:r>
      <w:r w:rsidR="00D033D0" w:rsidRPr="006E49B4">
        <w:rPr>
          <w:rFonts w:asciiTheme="minorHAnsi" w:eastAsia="Calibri" w:hAnsiTheme="minorHAnsi" w:cstheme="minorHAnsi"/>
          <w:color w:val="000000"/>
          <w:sz w:val="22"/>
          <w:szCs w:val="22"/>
        </w:rPr>
        <w:t> </w:t>
      </w:r>
      <w:r w:rsidRPr="006E49B4">
        <w:rPr>
          <w:rFonts w:asciiTheme="minorHAnsi" w:eastAsia="Calibri" w:hAnsiTheme="minorHAnsi" w:cstheme="minorHAnsi"/>
          <w:color w:val="000000"/>
          <w:sz w:val="22"/>
          <w:szCs w:val="22"/>
        </w:rPr>
        <w:t xml:space="preserve">níž je uvedeno místo, čas a program zasedání daného </w:t>
      </w:r>
      <w:r w:rsidR="00E036DB" w:rsidRPr="006E49B4">
        <w:rPr>
          <w:rFonts w:asciiTheme="minorHAnsi" w:eastAsia="Calibri" w:hAnsiTheme="minorHAnsi" w:cstheme="minorHAnsi"/>
          <w:color w:val="000000"/>
          <w:sz w:val="22"/>
          <w:szCs w:val="22"/>
        </w:rPr>
        <w:t>V</w:t>
      </w:r>
      <w:r w:rsidRPr="006E49B4">
        <w:rPr>
          <w:rFonts w:asciiTheme="minorHAnsi" w:eastAsia="Calibri" w:hAnsiTheme="minorHAnsi" w:cstheme="minorHAnsi"/>
          <w:color w:val="000000"/>
          <w:sz w:val="22"/>
          <w:szCs w:val="22"/>
        </w:rPr>
        <w:t>ýboru. Termíny zasedání budou vždy předem projednány s</w:t>
      </w:r>
      <w:r w:rsidR="00D033D0" w:rsidRPr="006E49B4">
        <w:rPr>
          <w:rFonts w:asciiTheme="minorHAnsi" w:eastAsia="Calibri" w:hAnsiTheme="minorHAnsi" w:cstheme="minorHAnsi"/>
          <w:color w:val="000000"/>
          <w:sz w:val="22"/>
          <w:szCs w:val="22"/>
        </w:rPr>
        <w:t> </w:t>
      </w:r>
      <w:r w:rsidR="00462FC2" w:rsidRPr="006E49B4">
        <w:rPr>
          <w:rFonts w:asciiTheme="minorHAnsi" w:eastAsia="Calibri" w:hAnsiTheme="minorHAnsi" w:cstheme="minorHAnsi"/>
          <w:color w:val="000000"/>
          <w:sz w:val="22"/>
          <w:szCs w:val="22"/>
        </w:rPr>
        <w:t>ČO</w:t>
      </w:r>
      <w:r w:rsidRPr="006E49B4">
        <w:rPr>
          <w:rFonts w:asciiTheme="minorHAnsi" w:eastAsia="Calibri" w:hAnsiTheme="minorHAnsi" w:cstheme="minorHAnsi"/>
          <w:color w:val="000000"/>
          <w:sz w:val="22"/>
          <w:szCs w:val="22"/>
        </w:rPr>
        <w:t xml:space="preserve">. </w:t>
      </w:r>
      <w:r w:rsidR="009A53A7" w:rsidRPr="006E49B4">
        <w:rPr>
          <w:rFonts w:asciiTheme="minorHAnsi" w:eastAsia="Calibri" w:hAnsiTheme="minorHAnsi" w:cstheme="minorHAnsi"/>
          <w:color w:val="000000"/>
          <w:sz w:val="22"/>
          <w:szCs w:val="22"/>
        </w:rPr>
        <w:t>Smluvní strany se dohodly, že pro jednání a rozhodování ŘV nebo OV bude analogicky použit postup podle č</w:t>
      </w:r>
      <w:r w:rsidR="008C1807" w:rsidRPr="006E49B4">
        <w:rPr>
          <w:rFonts w:asciiTheme="minorHAnsi" w:eastAsia="Calibri" w:hAnsiTheme="minorHAnsi" w:cstheme="minorHAnsi"/>
          <w:color w:val="000000"/>
          <w:sz w:val="22"/>
          <w:szCs w:val="22"/>
        </w:rPr>
        <w:t>l</w:t>
      </w:r>
      <w:r w:rsidR="009A53A7" w:rsidRPr="006E49B4">
        <w:rPr>
          <w:rFonts w:asciiTheme="minorHAnsi" w:eastAsia="Calibri" w:hAnsiTheme="minorHAnsi" w:cstheme="minorHAnsi"/>
          <w:color w:val="000000"/>
          <w:sz w:val="22"/>
          <w:szCs w:val="22"/>
        </w:rPr>
        <w:t xml:space="preserve">. 4 </w:t>
      </w:r>
      <w:r w:rsidR="008C1807" w:rsidRPr="006E49B4">
        <w:rPr>
          <w:rFonts w:asciiTheme="minorHAnsi" w:eastAsia="Calibri" w:hAnsiTheme="minorHAnsi" w:cstheme="minorHAnsi"/>
          <w:color w:val="000000"/>
          <w:sz w:val="22"/>
          <w:szCs w:val="22"/>
        </w:rPr>
        <w:t xml:space="preserve">Smlouvy </w:t>
      </w:r>
      <w:r w:rsidR="009A53A7" w:rsidRPr="006E49B4">
        <w:rPr>
          <w:rFonts w:asciiTheme="minorHAnsi" w:eastAsia="Calibri" w:hAnsiTheme="minorHAnsi" w:cstheme="minorHAnsi"/>
          <w:color w:val="000000"/>
          <w:sz w:val="22"/>
          <w:szCs w:val="22"/>
        </w:rPr>
        <w:t xml:space="preserve">o </w:t>
      </w:r>
      <w:r w:rsidR="005153F4" w:rsidRPr="006E49B4">
        <w:rPr>
          <w:rFonts w:asciiTheme="minorHAnsi" w:eastAsia="Calibri" w:hAnsiTheme="minorHAnsi" w:cstheme="minorHAnsi"/>
          <w:color w:val="000000"/>
          <w:sz w:val="22"/>
          <w:szCs w:val="22"/>
        </w:rPr>
        <w:t>Postupu</w:t>
      </w:r>
      <w:r w:rsidR="009A53A7" w:rsidRPr="006E49B4">
        <w:rPr>
          <w:rFonts w:asciiTheme="minorHAnsi" w:eastAsia="Calibri" w:hAnsiTheme="minorHAnsi" w:cstheme="minorHAnsi"/>
          <w:color w:val="000000"/>
          <w:sz w:val="22"/>
          <w:szCs w:val="22"/>
        </w:rPr>
        <w:t xml:space="preserve"> pro dosažení vzájemné shody.</w:t>
      </w:r>
    </w:p>
    <w:p w14:paraId="0000005F" w14:textId="1FF7D1BB" w:rsidR="00C511B1" w:rsidRPr="006E49B4" w:rsidRDefault="00993A5D" w:rsidP="00DB07B0">
      <w:pPr>
        <w:numPr>
          <w:ilvl w:val="0"/>
          <w:numId w:val="1"/>
        </w:numPr>
        <w:pBdr>
          <w:top w:val="nil"/>
          <w:left w:val="nil"/>
          <w:bottom w:val="nil"/>
          <w:right w:val="nil"/>
          <w:between w:val="nil"/>
        </w:pBdr>
        <w:spacing w:before="120" w:after="0" w:line="276" w:lineRule="auto"/>
        <w:jc w:val="both"/>
        <w:rPr>
          <w:rFonts w:asciiTheme="minorHAnsi" w:eastAsia="Calibri" w:hAnsiTheme="minorHAnsi" w:cstheme="minorHAnsi"/>
          <w:color w:val="000000"/>
          <w:sz w:val="22"/>
          <w:szCs w:val="22"/>
        </w:rPr>
      </w:pPr>
      <w:r w:rsidRPr="006E49B4">
        <w:rPr>
          <w:rFonts w:asciiTheme="minorHAnsi" w:eastAsia="Calibri" w:hAnsiTheme="minorHAnsi" w:cstheme="minorHAnsi"/>
          <w:color w:val="000000"/>
          <w:sz w:val="22"/>
          <w:szCs w:val="22"/>
        </w:rPr>
        <w:t xml:space="preserve">O zasedání každého </w:t>
      </w:r>
      <w:r w:rsidRPr="006E49B4">
        <w:rPr>
          <w:rFonts w:asciiTheme="minorHAnsi" w:eastAsia="Calibri" w:hAnsiTheme="minorHAnsi" w:cstheme="minorHAnsi"/>
          <w:sz w:val="22"/>
          <w:szCs w:val="22"/>
        </w:rPr>
        <w:t>V</w:t>
      </w:r>
      <w:r w:rsidRPr="006E49B4">
        <w:rPr>
          <w:rFonts w:asciiTheme="minorHAnsi" w:eastAsia="Calibri" w:hAnsiTheme="minorHAnsi" w:cstheme="minorHAnsi"/>
          <w:color w:val="000000"/>
          <w:sz w:val="22"/>
          <w:szCs w:val="22"/>
        </w:rPr>
        <w:t>ýboru se pořizuje zápis obsahující úkoly, termíny pro plnění úkolů a</w:t>
      </w:r>
      <w:r w:rsidR="002D7A2D" w:rsidRPr="006E49B4">
        <w:rPr>
          <w:rFonts w:asciiTheme="minorHAnsi" w:eastAsia="Calibri" w:hAnsiTheme="minorHAnsi" w:cstheme="minorHAnsi"/>
          <w:color w:val="000000"/>
          <w:sz w:val="22"/>
          <w:szCs w:val="22"/>
        </w:rPr>
        <w:t> </w:t>
      </w:r>
      <w:r w:rsidRPr="006E49B4">
        <w:rPr>
          <w:rFonts w:asciiTheme="minorHAnsi" w:eastAsia="Calibri" w:hAnsiTheme="minorHAnsi" w:cstheme="minorHAnsi"/>
          <w:color w:val="000000"/>
          <w:sz w:val="22"/>
          <w:szCs w:val="22"/>
        </w:rPr>
        <w:t>odpovědnosti, a to nej</w:t>
      </w:r>
      <w:r w:rsidR="0056091C" w:rsidRPr="006E49B4">
        <w:rPr>
          <w:rFonts w:asciiTheme="minorHAnsi" w:eastAsia="Calibri" w:hAnsiTheme="minorHAnsi" w:cstheme="minorHAnsi"/>
          <w:color w:val="000000"/>
          <w:sz w:val="22"/>
          <w:szCs w:val="22"/>
        </w:rPr>
        <w:t>později</w:t>
      </w:r>
      <w:r w:rsidRPr="006E49B4">
        <w:rPr>
          <w:rFonts w:asciiTheme="minorHAnsi" w:eastAsia="Calibri" w:hAnsiTheme="minorHAnsi" w:cstheme="minorHAnsi"/>
          <w:color w:val="000000"/>
          <w:sz w:val="22"/>
          <w:szCs w:val="22"/>
        </w:rPr>
        <w:t xml:space="preserve"> do deseti (10) dnů od jeho konání. O osobě zapisovatele rozhoduje příslušný </w:t>
      </w:r>
      <w:r w:rsidRPr="006E49B4">
        <w:rPr>
          <w:rFonts w:asciiTheme="minorHAnsi" w:eastAsia="Calibri" w:hAnsiTheme="minorHAnsi" w:cstheme="minorHAnsi"/>
          <w:sz w:val="22"/>
          <w:szCs w:val="22"/>
        </w:rPr>
        <w:t>V</w:t>
      </w:r>
      <w:r w:rsidRPr="006E49B4">
        <w:rPr>
          <w:rFonts w:asciiTheme="minorHAnsi" w:eastAsia="Calibri" w:hAnsiTheme="minorHAnsi" w:cstheme="minorHAnsi"/>
          <w:color w:val="000000"/>
          <w:sz w:val="22"/>
          <w:szCs w:val="22"/>
        </w:rPr>
        <w:t>ýbor. Zápis ze zasedání </w:t>
      </w:r>
      <w:r w:rsidR="00E036DB" w:rsidRPr="006E49B4">
        <w:rPr>
          <w:rFonts w:asciiTheme="minorHAnsi" w:eastAsia="Calibri" w:hAnsiTheme="minorHAnsi" w:cstheme="minorHAnsi"/>
          <w:color w:val="000000"/>
          <w:sz w:val="22"/>
          <w:szCs w:val="22"/>
        </w:rPr>
        <w:t>V</w:t>
      </w:r>
      <w:r w:rsidRPr="006E49B4">
        <w:rPr>
          <w:rFonts w:asciiTheme="minorHAnsi" w:eastAsia="Calibri" w:hAnsiTheme="minorHAnsi" w:cstheme="minorHAnsi"/>
          <w:color w:val="000000"/>
          <w:sz w:val="22"/>
          <w:szCs w:val="22"/>
        </w:rPr>
        <w:t xml:space="preserve">ýboru musí být odsouhlasen každou ze Smluvních stran. Pro účely odsouhlasení zápisu postačí, že ho za každou </w:t>
      </w:r>
      <w:r w:rsidR="007E288F" w:rsidRPr="006E49B4">
        <w:rPr>
          <w:rFonts w:asciiTheme="minorHAnsi" w:eastAsia="Calibri" w:hAnsiTheme="minorHAnsi" w:cstheme="minorHAnsi"/>
          <w:color w:val="000000"/>
          <w:sz w:val="22"/>
          <w:szCs w:val="22"/>
        </w:rPr>
        <w:t xml:space="preserve">Smluvní </w:t>
      </w:r>
      <w:r w:rsidRPr="006E49B4">
        <w:rPr>
          <w:rFonts w:asciiTheme="minorHAnsi" w:eastAsia="Calibri" w:hAnsiTheme="minorHAnsi" w:cstheme="minorHAnsi"/>
          <w:color w:val="000000"/>
          <w:sz w:val="22"/>
          <w:szCs w:val="22"/>
        </w:rPr>
        <w:t>stranu elektronicky odsouhlasí určený zástupce. V</w:t>
      </w:r>
      <w:r w:rsidR="00D033D0" w:rsidRPr="006E49B4">
        <w:rPr>
          <w:rFonts w:asciiTheme="minorHAnsi" w:eastAsia="Calibri" w:hAnsiTheme="minorHAnsi" w:cstheme="minorHAnsi"/>
          <w:color w:val="000000"/>
          <w:sz w:val="22"/>
          <w:szCs w:val="22"/>
        </w:rPr>
        <w:t> </w:t>
      </w:r>
      <w:r w:rsidRPr="006E49B4">
        <w:rPr>
          <w:rFonts w:asciiTheme="minorHAnsi" w:eastAsia="Calibri" w:hAnsiTheme="minorHAnsi" w:cstheme="minorHAnsi"/>
          <w:color w:val="000000"/>
          <w:sz w:val="22"/>
          <w:szCs w:val="22"/>
        </w:rPr>
        <w:t>případě, že se některá ze Smluvních stran nevyjádří k</w:t>
      </w:r>
      <w:r w:rsidR="00D033D0" w:rsidRPr="006E49B4">
        <w:rPr>
          <w:rFonts w:asciiTheme="minorHAnsi" w:eastAsia="Calibri" w:hAnsiTheme="minorHAnsi" w:cstheme="minorHAnsi"/>
          <w:color w:val="000000"/>
          <w:sz w:val="22"/>
          <w:szCs w:val="22"/>
        </w:rPr>
        <w:t> </w:t>
      </w:r>
      <w:r w:rsidRPr="006E49B4">
        <w:rPr>
          <w:rFonts w:asciiTheme="minorHAnsi" w:eastAsia="Calibri" w:hAnsiTheme="minorHAnsi" w:cstheme="minorHAnsi"/>
          <w:color w:val="000000"/>
          <w:sz w:val="22"/>
          <w:szCs w:val="22"/>
        </w:rPr>
        <w:t>obsahu zápisu nej</w:t>
      </w:r>
      <w:r w:rsidR="0056091C" w:rsidRPr="006E49B4">
        <w:rPr>
          <w:rFonts w:asciiTheme="minorHAnsi" w:eastAsia="Calibri" w:hAnsiTheme="minorHAnsi" w:cstheme="minorHAnsi"/>
          <w:color w:val="000000"/>
          <w:sz w:val="22"/>
          <w:szCs w:val="22"/>
        </w:rPr>
        <w:t>později</w:t>
      </w:r>
      <w:r w:rsidRPr="006E49B4">
        <w:rPr>
          <w:rFonts w:asciiTheme="minorHAnsi" w:eastAsia="Calibri" w:hAnsiTheme="minorHAnsi" w:cstheme="minorHAnsi"/>
          <w:color w:val="000000"/>
          <w:sz w:val="22"/>
          <w:szCs w:val="22"/>
        </w:rPr>
        <w:t xml:space="preserve"> do </w:t>
      </w:r>
      <w:r w:rsidR="00E126EA" w:rsidRPr="006E49B4">
        <w:rPr>
          <w:rFonts w:asciiTheme="minorHAnsi" w:eastAsia="Calibri" w:hAnsiTheme="minorHAnsi" w:cstheme="minorHAnsi"/>
          <w:color w:val="000000"/>
          <w:sz w:val="22"/>
          <w:szCs w:val="22"/>
        </w:rPr>
        <w:t>pěti</w:t>
      </w:r>
      <w:r w:rsidRPr="006E49B4">
        <w:rPr>
          <w:rFonts w:asciiTheme="minorHAnsi" w:eastAsia="Calibri" w:hAnsiTheme="minorHAnsi" w:cstheme="minorHAnsi"/>
          <w:color w:val="000000"/>
          <w:sz w:val="22"/>
          <w:szCs w:val="22"/>
        </w:rPr>
        <w:t xml:space="preserve"> (</w:t>
      </w:r>
      <w:r w:rsidR="00806790" w:rsidRPr="006E49B4">
        <w:rPr>
          <w:rFonts w:asciiTheme="minorHAnsi" w:eastAsia="Calibri" w:hAnsiTheme="minorHAnsi" w:cstheme="minorHAnsi"/>
          <w:color w:val="000000"/>
          <w:sz w:val="22"/>
          <w:szCs w:val="22"/>
        </w:rPr>
        <w:t>5</w:t>
      </w:r>
      <w:r w:rsidRPr="006E49B4">
        <w:rPr>
          <w:rFonts w:asciiTheme="minorHAnsi" w:eastAsia="Calibri" w:hAnsiTheme="minorHAnsi" w:cstheme="minorHAnsi"/>
          <w:color w:val="000000"/>
          <w:sz w:val="22"/>
          <w:szCs w:val="22"/>
        </w:rPr>
        <w:t>) pracovních dnů od jeho doručení, považuje se zápis z</w:t>
      </w:r>
      <w:r w:rsidR="00D033D0" w:rsidRPr="006E49B4">
        <w:rPr>
          <w:rFonts w:asciiTheme="minorHAnsi" w:eastAsia="Calibri" w:hAnsiTheme="minorHAnsi" w:cstheme="minorHAnsi"/>
          <w:color w:val="000000"/>
          <w:sz w:val="22"/>
          <w:szCs w:val="22"/>
        </w:rPr>
        <w:t> </w:t>
      </w:r>
      <w:r w:rsidRPr="006E49B4">
        <w:rPr>
          <w:rFonts w:asciiTheme="minorHAnsi" w:eastAsia="Calibri" w:hAnsiTheme="minorHAnsi" w:cstheme="minorHAnsi"/>
          <w:color w:val="000000"/>
          <w:sz w:val="22"/>
          <w:szCs w:val="22"/>
        </w:rPr>
        <w:t>její strany za schválený. Zapisovatel odešle schválený zápis z</w:t>
      </w:r>
      <w:r w:rsidR="00D033D0" w:rsidRPr="006E49B4">
        <w:rPr>
          <w:rFonts w:asciiTheme="minorHAnsi" w:eastAsia="Calibri" w:hAnsiTheme="minorHAnsi" w:cstheme="minorHAnsi"/>
          <w:color w:val="000000"/>
          <w:sz w:val="22"/>
          <w:szCs w:val="22"/>
        </w:rPr>
        <w:t> </w:t>
      </w:r>
      <w:r w:rsidRPr="006E49B4">
        <w:rPr>
          <w:rFonts w:asciiTheme="minorHAnsi" w:eastAsia="Calibri" w:hAnsiTheme="minorHAnsi" w:cstheme="minorHAnsi"/>
          <w:sz w:val="22"/>
          <w:szCs w:val="22"/>
        </w:rPr>
        <w:t>V</w:t>
      </w:r>
      <w:r w:rsidRPr="006E49B4">
        <w:rPr>
          <w:rFonts w:asciiTheme="minorHAnsi" w:eastAsia="Calibri" w:hAnsiTheme="minorHAnsi" w:cstheme="minorHAnsi"/>
          <w:color w:val="000000"/>
          <w:sz w:val="22"/>
          <w:szCs w:val="22"/>
        </w:rPr>
        <w:t>ýboru elektronickou poštou všem jeho členům na adresy sdělené při jejich jmenování.</w:t>
      </w:r>
    </w:p>
    <w:p w14:paraId="00000062" w14:textId="6C5942BA" w:rsidR="00C511B1" w:rsidRPr="006E49B4" w:rsidRDefault="00993A5D" w:rsidP="00DB07B0">
      <w:pPr>
        <w:pBdr>
          <w:top w:val="nil"/>
          <w:left w:val="nil"/>
          <w:bottom w:val="nil"/>
          <w:right w:val="nil"/>
          <w:between w:val="nil"/>
        </w:pBdr>
        <w:spacing w:before="360" w:after="0" w:line="276" w:lineRule="auto"/>
        <w:jc w:val="center"/>
        <w:rPr>
          <w:rFonts w:asciiTheme="minorHAnsi" w:eastAsia="Calibri" w:hAnsiTheme="minorHAnsi" w:cstheme="minorHAnsi"/>
          <w:b/>
          <w:color w:val="000000"/>
          <w:sz w:val="22"/>
          <w:szCs w:val="22"/>
        </w:rPr>
      </w:pPr>
      <w:r w:rsidRPr="006E49B4">
        <w:rPr>
          <w:rFonts w:asciiTheme="minorHAnsi" w:eastAsia="Calibri" w:hAnsiTheme="minorHAnsi" w:cstheme="minorHAnsi"/>
          <w:b/>
          <w:color w:val="000000"/>
          <w:sz w:val="22"/>
          <w:szCs w:val="22"/>
        </w:rPr>
        <w:t>Článek 4</w:t>
      </w:r>
      <w:r w:rsidR="004159D0" w:rsidRPr="006E49B4">
        <w:rPr>
          <w:rFonts w:asciiTheme="minorHAnsi" w:eastAsia="Calibri" w:hAnsiTheme="minorHAnsi" w:cstheme="minorHAnsi"/>
          <w:b/>
          <w:color w:val="000000"/>
          <w:sz w:val="22"/>
          <w:szCs w:val="22"/>
        </w:rPr>
        <w:br/>
      </w:r>
      <w:r w:rsidRPr="006E49B4">
        <w:rPr>
          <w:rFonts w:asciiTheme="minorHAnsi" w:eastAsia="Calibri" w:hAnsiTheme="minorHAnsi" w:cstheme="minorHAnsi"/>
          <w:b/>
          <w:color w:val="000000"/>
          <w:sz w:val="22"/>
          <w:szCs w:val="22"/>
        </w:rPr>
        <w:t xml:space="preserve">Postup pro dosažení vzájemné shody </w:t>
      </w:r>
    </w:p>
    <w:p w14:paraId="30514CB3" w14:textId="285C3EC4" w:rsidR="003262F1" w:rsidRPr="006E49B4" w:rsidRDefault="00D46D1B" w:rsidP="00DB07B0">
      <w:pPr>
        <w:pStyle w:val="Bezmezer"/>
        <w:numPr>
          <w:ilvl w:val="3"/>
          <w:numId w:val="6"/>
        </w:numPr>
        <w:spacing w:before="120" w:after="0" w:line="276" w:lineRule="auto"/>
        <w:ind w:left="567" w:hanging="567"/>
        <w:jc w:val="both"/>
        <w:rPr>
          <w:rFonts w:asciiTheme="minorHAnsi" w:eastAsia="Calibri" w:hAnsiTheme="minorHAnsi" w:cstheme="minorHAnsi"/>
          <w:color w:val="000000"/>
          <w:sz w:val="22"/>
          <w:szCs w:val="22"/>
        </w:rPr>
      </w:pPr>
      <w:r w:rsidRPr="006E49B4">
        <w:rPr>
          <w:rFonts w:asciiTheme="minorHAnsi" w:eastAsia="Calibri" w:hAnsiTheme="minorHAnsi" w:cstheme="minorHAnsi"/>
          <w:color w:val="000000"/>
          <w:sz w:val="22"/>
          <w:szCs w:val="22"/>
        </w:rPr>
        <w:t>Smluvní strany se</w:t>
      </w:r>
      <w:r w:rsidRPr="006E49B4">
        <w:rPr>
          <w:rFonts w:asciiTheme="minorHAnsi" w:hAnsiTheme="minorHAnsi" w:cstheme="minorHAnsi"/>
          <w:sz w:val="14"/>
          <w:szCs w:val="14"/>
        </w:rPr>
        <w:t xml:space="preserve"> </w:t>
      </w:r>
      <w:r w:rsidRPr="006E49B4">
        <w:rPr>
          <w:rFonts w:asciiTheme="minorHAnsi" w:eastAsia="Calibri" w:hAnsiTheme="minorHAnsi" w:cstheme="minorHAnsi"/>
          <w:color w:val="000000"/>
          <w:sz w:val="22"/>
          <w:szCs w:val="22"/>
        </w:rPr>
        <w:t>dohodly, že</w:t>
      </w:r>
      <w:r w:rsidR="00DB7EA4" w:rsidRPr="006E49B4">
        <w:rPr>
          <w:rFonts w:asciiTheme="minorHAnsi" w:eastAsia="Calibri" w:hAnsiTheme="minorHAnsi" w:cstheme="minorHAnsi"/>
          <w:color w:val="000000"/>
          <w:sz w:val="22"/>
          <w:szCs w:val="22"/>
        </w:rPr>
        <w:t xml:space="preserve"> v</w:t>
      </w:r>
      <w:r w:rsidR="00D033D0" w:rsidRPr="006E49B4">
        <w:rPr>
          <w:rFonts w:asciiTheme="minorHAnsi" w:eastAsia="Calibri" w:hAnsiTheme="minorHAnsi" w:cstheme="minorHAnsi"/>
          <w:color w:val="000000"/>
          <w:sz w:val="22"/>
          <w:szCs w:val="22"/>
        </w:rPr>
        <w:t> </w:t>
      </w:r>
      <w:r w:rsidR="00DB7EA4" w:rsidRPr="006E49B4">
        <w:rPr>
          <w:rFonts w:asciiTheme="minorHAnsi" w:eastAsia="Calibri" w:hAnsiTheme="minorHAnsi" w:cstheme="minorHAnsi"/>
          <w:color w:val="000000"/>
          <w:sz w:val="22"/>
          <w:szCs w:val="22"/>
        </w:rPr>
        <w:t xml:space="preserve">případě, že Smlouva a </w:t>
      </w:r>
      <w:r w:rsidR="000F3D7C" w:rsidRPr="006E49B4">
        <w:rPr>
          <w:rFonts w:asciiTheme="minorHAnsi" w:eastAsia="Calibri" w:hAnsiTheme="minorHAnsi" w:cstheme="minorHAnsi"/>
          <w:color w:val="000000"/>
          <w:sz w:val="22"/>
          <w:szCs w:val="22"/>
        </w:rPr>
        <w:t>P</w:t>
      </w:r>
      <w:r w:rsidR="00DB7EA4" w:rsidRPr="006E49B4">
        <w:rPr>
          <w:rFonts w:asciiTheme="minorHAnsi" w:eastAsia="Calibri" w:hAnsiTheme="minorHAnsi" w:cstheme="minorHAnsi"/>
          <w:color w:val="000000"/>
          <w:sz w:val="22"/>
          <w:szCs w:val="22"/>
        </w:rPr>
        <w:t>řílohy předpokládají vzájemné odsouhlasování materiálů, pak bude postupováno následovně:</w:t>
      </w:r>
      <w:r w:rsidRPr="006E49B4">
        <w:rPr>
          <w:rFonts w:asciiTheme="minorHAnsi" w:eastAsia="Calibri" w:hAnsiTheme="minorHAnsi" w:cstheme="minorHAnsi"/>
          <w:color w:val="000000"/>
          <w:sz w:val="22"/>
          <w:szCs w:val="22"/>
        </w:rPr>
        <w:t xml:space="preserve"> materiály týkající se organizace Her budou zaslány včas před jejich podepsáním, zveřejněním, vyhlášením </w:t>
      </w:r>
      <w:r w:rsidR="002A45F0" w:rsidRPr="006E49B4">
        <w:rPr>
          <w:rFonts w:asciiTheme="minorHAnsi" w:eastAsia="Calibri" w:hAnsiTheme="minorHAnsi" w:cstheme="minorHAnsi"/>
          <w:color w:val="000000"/>
          <w:sz w:val="22"/>
          <w:szCs w:val="22"/>
        </w:rPr>
        <w:t xml:space="preserve">druhé </w:t>
      </w:r>
      <w:r w:rsidR="007E288F" w:rsidRPr="006E49B4">
        <w:rPr>
          <w:rFonts w:asciiTheme="minorHAnsi" w:eastAsia="Calibri" w:hAnsiTheme="minorHAnsi" w:cstheme="minorHAnsi"/>
          <w:color w:val="000000"/>
          <w:sz w:val="22"/>
          <w:szCs w:val="22"/>
        </w:rPr>
        <w:t>S</w:t>
      </w:r>
      <w:r w:rsidR="002A45F0" w:rsidRPr="006E49B4">
        <w:rPr>
          <w:rFonts w:asciiTheme="minorHAnsi" w:eastAsia="Calibri" w:hAnsiTheme="minorHAnsi" w:cstheme="minorHAnsi"/>
          <w:color w:val="000000"/>
          <w:sz w:val="22"/>
          <w:szCs w:val="22"/>
        </w:rPr>
        <w:t>mluvní straně</w:t>
      </w:r>
      <w:r w:rsidRPr="006E49B4">
        <w:rPr>
          <w:rFonts w:asciiTheme="minorHAnsi" w:eastAsia="Calibri" w:hAnsiTheme="minorHAnsi" w:cstheme="minorHAnsi"/>
          <w:color w:val="000000"/>
          <w:sz w:val="22"/>
          <w:szCs w:val="22"/>
        </w:rPr>
        <w:t xml:space="preserve">. Načasování přípravy zmíněných materiálů se řídí podle </w:t>
      </w:r>
      <w:r w:rsidR="003C3B44" w:rsidRPr="006E49B4">
        <w:rPr>
          <w:rFonts w:asciiTheme="minorHAnsi" w:eastAsia="Calibri" w:hAnsiTheme="minorHAnsi" w:cstheme="minorHAnsi"/>
          <w:color w:val="000000"/>
          <w:sz w:val="22"/>
          <w:szCs w:val="22"/>
        </w:rPr>
        <w:t>H</w:t>
      </w:r>
      <w:r w:rsidRPr="006E49B4">
        <w:rPr>
          <w:rFonts w:asciiTheme="minorHAnsi" w:eastAsia="Calibri" w:hAnsiTheme="minorHAnsi" w:cstheme="minorHAnsi"/>
          <w:color w:val="000000"/>
          <w:sz w:val="22"/>
          <w:szCs w:val="22"/>
        </w:rPr>
        <w:t xml:space="preserve">armonogramu </w:t>
      </w:r>
      <w:r w:rsidR="003C3B44" w:rsidRPr="006E49B4">
        <w:rPr>
          <w:rFonts w:asciiTheme="minorHAnsi" w:eastAsia="Calibri" w:hAnsiTheme="minorHAnsi" w:cstheme="minorHAnsi"/>
          <w:color w:val="000000"/>
          <w:sz w:val="22"/>
          <w:szCs w:val="22"/>
        </w:rPr>
        <w:t xml:space="preserve">příprav, </w:t>
      </w:r>
      <w:r w:rsidR="003C3B44" w:rsidRPr="006E49B4">
        <w:rPr>
          <w:rFonts w:asciiTheme="minorHAnsi" w:eastAsia="Calibri" w:hAnsiTheme="minorHAnsi" w:cstheme="minorHAnsi"/>
          <w:sz w:val="22"/>
          <w:szCs w:val="22"/>
        </w:rPr>
        <w:t xml:space="preserve">Příloha č. </w:t>
      </w:r>
      <w:r w:rsidR="00BB780D" w:rsidRPr="006E49B4">
        <w:rPr>
          <w:rFonts w:asciiTheme="minorHAnsi" w:eastAsia="Calibri" w:hAnsiTheme="minorHAnsi" w:cstheme="minorHAnsi"/>
          <w:sz w:val="22"/>
          <w:szCs w:val="22"/>
        </w:rPr>
        <w:t xml:space="preserve">5 </w:t>
      </w:r>
      <w:r w:rsidR="003C3B44" w:rsidRPr="006E49B4">
        <w:rPr>
          <w:rFonts w:asciiTheme="minorHAnsi" w:eastAsia="Calibri" w:hAnsiTheme="minorHAnsi" w:cstheme="minorHAnsi"/>
          <w:color w:val="000000"/>
          <w:sz w:val="22"/>
          <w:szCs w:val="22"/>
        </w:rPr>
        <w:t xml:space="preserve">Smlouvy. </w:t>
      </w:r>
      <w:r w:rsidR="002A45F0" w:rsidRPr="006E49B4">
        <w:rPr>
          <w:rFonts w:asciiTheme="minorHAnsi" w:eastAsia="Calibri" w:hAnsiTheme="minorHAnsi" w:cstheme="minorHAnsi"/>
          <w:color w:val="000000"/>
          <w:sz w:val="22"/>
          <w:szCs w:val="22"/>
        </w:rPr>
        <w:t xml:space="preserve">Druhá </w:t>
      </w:r>
      <w:r w:rsidR="00AB37A1" w:rsidRPr="006E49B4">
        <w:rPr>
          <w:rFonts w:asciiTheme="minorHAnsi" w:eastAsia="Calibri" w:hAnsiTheme="minorHAnsi" w:cstheme="minorHAnsi"/>
          <w:color w:val="000000"/>
          <w:sz w:val="22"/>
          <w:szCs w:val="22"/>
        </w:rPr>
        <w:t xml:space="preserve">Smluvní </w:t>
      </w:r>
      <w:r w:rsidR="002A45F0" w:rsidRPr="006E49B4">
        <w:rPr>
          <w:rFonts w:asciiTheme="minorHAnsi" w:eastAsia="Calibri" w:hAnsiTheme="minorHAnsi" w:cstheme="minorHAnsi"/>
          <w:color w:val="000000"/>
          <w:sz w:val="22"/>
          <w:szCs w:val="22"/>
        </w:rPr>
        <w:t xml:space="preserve">strana </w:t>
      </w:r>
      <w:r w:rsidRPr="006E49B4">
        <w:rPr>
          <w:rFonts w:asciiTheme="minorHAnsi" w:eastAsia="Calibri" w:hAnsiTheme="minorHAnsi" w:cstheme="minorHAnsi"/>
          <w:color w:val="000000"/>
          <w:sz w:val="22"/>
          <w:szCs w:val="22"/>
        </w:rPr>
        <w:t>zašle svoje stanovisko, případně své připomínky k</w:t>
      </w:r>
      <w:r w:rsidR="00D033D0" w:rsidRPr="006E49B4">
        <w:rPr>
          <w:rFonts w:asciiTheme="minorHAnsi" w:eastAsia="Calibri" w:hAnsiTheme="minorHAnsi" w:cstheme="minorHAnsi"/>
          <w:color w:val="000000"/>
          <w:sz w:val="22"/>
          <w:szCs w:val="22"/>
        </w:rPr>
        <w:t> </w:t>
      </w:r>
      <w:r w:rsidRPr="006E49B4">
        <w:rPr>
          <w:rFonts w:asciiTheme="minorHAnsi" w:eastAsia="Calibri" w:hAnsiTheme="minorHAnsi" w:cstheme="minorHAnsi"/>
          <w:color w:val="000000"/>
          <w:sz w:val="22"/>
          <w:szCs w:val="22"/>
        </w:rPr>
        <w:t xml:space="preserve">návrhům, a to nejpozději do pěti (5) pracovních dnů od jejich obdržení, nedohodnou-li se Smluvní strany </w:t>
      </w:r>
      <w:r w:rsidR="00E036DB" w:rsidRPr="006E49B4">
        <w:rPr>
          <w:rFonts w:asciiTheme="minorHAnsi" w:eastAsia="Calibri" w:hAnsiTheme="minorHAnsi" w:cstheme="minorHAnsi"/>
          <w:color w:val="000000"/>
          <w:sz w:val="22"/>
          <w:szCs w:val="22"/>
        </w:rPr>
        <w:t>v</w:t>
      </w:r>
      <w:r w:rsidR="00D033D0" w:rsidRPr="006E49B4">
        <w:rPr>
          <w:rFonts w:asciiTheme="minorHAnsi" w:eastAsia="Calibri" w:hAnsiTheme="minorHAnsi" w:cstheme="minorHAnsi"/>
          <w:color w:val="000000"/>
          <w:sz w:val="22"/>
          <w:szCs w:val="22"/>
        </w:rPr>
        <w:t> </w:t>
      </w:r>
      <w:r w:rsidR="00E036DB" w:rsidRPr="006E49B4">
        <w:rPr>
          <w:rFonts w:asciiTheme="minorHAnsi" w:eastAsia="Calibri" w:hAnsiTheme="minorHAnsi" w:cstheme="minorHAnsi"/>
          <w:color w:val="000000"/>
          <w:sz w:val="22"/>
          <w:szCs w:val="22"/>
        </w:rPr>
        <w:t xml:space="preserve">konkrétním případě </w:t>
      </w:r>
      <w:r w:rsidRPr="006E49B4">
        <w:rPr>
          <w:rFonts w:asciiTheme="minorHAnsi" w:eastAsia="Calibri" w:hAnsiTheme="minorHAnsi" w:cstheme="minorHAnsi"/>
          <w:color w:val="000000"/>
          <w:sz w:val="22"/>
          <w:szCs w:val="22"/>
        </w:rPr>
        <w:t>jinak.</w:t>
      </w:r>
      <w:r w:rsidR="002A45F0" w:rsidRPr="006E49B4">
        <w:rPr>
          <w:rFonts w:asciiTheme="minorHAnsi" w:eastAsia="Calibri" w:hAnsiTheme="minorHAnsi" w:cstheme="minorHAnsi"/>
          <w:color w:val="000000"/>
          <w:sz w:val="22"/>
          <w:szCs w:val="22"/>
        </w:rPr>
        <w:t xml:space="preserve"> </w:t>
      </w:r>
      <w:r w:rsidR="003262F1" w:rsidRPr="006E49B4">
        <w:rPr>
          <w:rFonts w:asciiTheme="minorHAnsi" w:eastAsia="Calibri" w:hAnsiTheme="minorHAnsi" w:cstheme="minorHAnsi"/>
          <w:color w:val="000000"/>
          <w:sz w:val="22"/>
          <w:szCs w:val="22"/>
        </w:rPr>
        <w:t xml:space="preserve">Nezašle-li druhá </w:t>
      </w:r>
      <w:r w:rsidR="007E288F" w:rsidRPr="006E49B4">
        <w:rPr>
          <w:rFonts w:asciiTheme="minorHAnsi" w:eastAsia="Calibri" w:hAnsiTheme="minorHAnsi" w:cstheme="minorHAnsi"/>
          <w:color w:val="000000"/>
          <w:sz w:val="22"/>
          <w:szCs w:val="22"/>
        </w:rPr>
        <w:t>S</w:t>
      </w:r>
      <w:r w:rsidR="003262F1" w:rsidRPr="006E49B4">
        <w:rPr>
          <w:rFonts w:asciiTheme="minorHAnsi" w:eastAsia="Calibri" w:hAnsiTheme="minorHAnsi" w:cstheme="minorHAnsi"/>
          <w:color w:val="000000"/>
          <w:sz w:val="22"/>
          <w:szCs w:val="22"/>
        </w:rPr>
        <w:t>mluvní strana v</w:t>
      </w:r>
      <w:r w:rsidR="00D033D0" w:rsidRPr="006E49B4">
        <w:rPr>
          <w:rFonts w:asciiTheme="minorHAnsi" w:eastAsia="Calibri" w:hAnsiTheme="minorHAnsi" w:cstheme="minorHAnsi"/>
          <w:color w:val="000000"/>
          <w:sz w:val="22"/>
          <w:szCs w:val="22"/>
        </w:rPr>
        <w:t> </w:t>
      </w:r>
      <w:r w:rsidR="003262F1" w:rsidRPr="006E49B4">
        <w:rPr>
          <w:rFonts w:asciiTheme="minorHAnsi" w:eastAsia="Calibri" w:hAnsiTheme="minorHAnsi" w:cstheme="minorHAnsi"/>
          <w:color w:val="000000"/>
          <w:sz w:val="22"/>
          <w:szCs w:val="22"/>
        </w:rPr>
        <w:t>uvedené lhůtě svoje stanovisko</w:t>
      </w:r>
      <w:r w:rsidR="006F3A82" w:rsidRPr="006E49B4">
        <w:rPr>
          <w:rFonts w:asciiTheme="minorHAnsi" w:eastAsia="Calibri" w:hAnsiTheme="minorHAnsi" w:cstheme="minorHAnsi"/>
          <w:color w:val="000000"/>
          <w:sz w:val="22"/>
          <w:szCs w:val="22"/>
        </w:rPr>
        <w:t xml:space="preserve"> či</w:t>
      </w:r>
      <w:r w:rsidR="003262F1" w:rsidRPr="006E49B4">
        <w:rPr>
          <w:rFonts w:asciiTheme="minorHAnsi" w:eastAsia="Calibri" w:hAnsiTheme="minorHAnsi" w:cstheme="minorHAnsi"/>
          <w:color w:val="000000"/>
          <w:sz w:val="22"/>
          <w:szCs w:val="22"/>
        </w:rPr>
        <w:t xml:space="preserve"> připomínky, má se za to, že s</w:t>
      </w:r>
      <w:r w:rsidR="00D033D0" w:rsidRPr="006E49B4">
        <w:rPr>
          <w:rFonts w:asciiTheme="minorHAnsi" w:eastAsia="Calibri" w:hAnsiTheme="minorHAnsi" w:cstheme="minorHAnsi"/>
          <w:color w:val="000000"/>
          <w:sz w:val="22"/>
          <w:szCs w:val="22"/>
        </w:rPr>
        <w:t> </w:t>
      </w:r>
      <w:r w:rsidR="003262F1" w:rsidRPr="006E49B4">
        <w:rPr>
          <w:rFonts w:asciiTheme="minorHAnsi" w:eastAsia="Calibri" w:hAnsiTheme="minorHAnsi" w:cstheme="minorHAnsi"/>
          <w:color w:val="000000"/>
          <w:sz w:val="22"/>
          <w:szCs w:val="22"/>
        </w:rPr>
        <w:t>návrhem souhlasí.</w:t>
      </w:r>
    </w:p>
    <w:p w14:paraId="5542D7C3" w14:textId="3634D464" w:rsidR="00BB6CBF" w:rsidRPr="006E49B4" w:rsidRDefault="002A45F0" w:rsidP="00DB07B0">
      <w:pPr>
        <w:pStyle w:val="Bezmezer"/>
        <w:numPr>
          <w:ilvl w:val="3"/>
          <w:numId w:val="6"/>
        </w:numPr>
        <w:spacing w:before="120" w:after="0" w:line="276" w:lineRule="auto"/>
        <w:ind w:left="567" w:hanging="567"/>
        <w:jc w:val="both"/>
        <w:rPr>
          <w:rFonts w:asciiTheme="minorHAnsi" w:eastAsia="Calibri" w:hAnsiTheme="minorHAnsi" w:cstheme="minorHAnsi"/>
          <w:color w:val="000000"/>
          <w:sz w:val="22"/>
          <w:szCs w:val="22"/>
        </w:rPr>
      </w:pPr>
      <w:r w:rsidRPr="006E49B4">
        <w:rPr>
          <w:rFonts w:asciiTheme="minorHAnsi" w:eastAsia="Calibri" w:hAnsiTheme="minorHAnsi" w:cstheme="minorHAnsi"/>
          <w:color w:val="000000"/>
          <w:sz w:val="22"/>
          <w:szCs w:val="22"/>
        </w:rPr>
        <w:t xml:space="preserve">Smluvní strany projednají případné neshody týkající </w:t>
      </w:r>
      <w:r w:rsidR="003262F1" w:rsidRPr="006E49B4">
        <w:rPr>
          <w:rFonts w:asciiTheme="minorHAnsi" w:eastAsia="Calibri" w:hAnsiTheme="minorHAnsi" w:cstheme="minorHAnsi"/>
          <w:color w:val="000000"/>
          <w:sz w:val="22"/>
          <w:szCs w:val="22"/>
        </w:rPr>
        <w:t xml:space="preserve">se </w:t>
      </w:r>
      <w:r w:rsidRPr="006E49B4">
        <w:rPr>
          <w:rFonts w:asciiTheme="minorHAnsi" w:eastAsia="Calibri" w:hAnsiTheme="minorHAnsi" w:cstheme="minorHAnsi"/>
          <w:color w:val="000000"/>
          <w:sz w:val="22"/>
          <w:szCs w:val="22"/>
        </w:rPr>
        <w:t>jednotlivého materiálu</w:t>
      </w:r>
      <w:r w:rsidR="00155887" w:rsidRPr="006E49B4">
        <w:rPr>
          <w:rFonts w:asciiTheme="minorHAnsi" w:eastAsia="Calibri" w:hAnsiTheme="minorHAnsi" w:cstheme="minorHAnsi"/>
          <w:color w:val="000000"/>
          <w:sz w:val="22"/>
          <w:szCs w:val="22"/>
        </w:rPr>
        <w:t>. V</w:t>
      </w:r>
      <w:r w:rsidR="00D033D0" w:rsidRPr="006E49B4">
        <w:rPr>
          <w:rFonts w:asciiTheme="minorHAnsi" w:eastAsia="Calibri" w:hAnsiTheme="minorHAnsi" w:cstheme="minorHAnsi"/>
          <w:color w:val="000000"/>
          <w:sz w:val="22"/>
          <w:szCs w:val="22"/>
        </w:rPr>
        <w:t> </w:t>
      </w:r>
      <w:r w:rsidR="00155887" w:rsidRPr="006E49B4">
        <w:rPr>
          <w:rFonts w:asciiTheme="minorHAnsi" w:eastAsia="Calibri" w:hAnsiTheme="minorHAnsi" w:cstheme="minorHAnsi"/>
          <w:color w:val="000000"/>
          <w:sz w:val="22"/>
          <w:szCs w:val="22"/>
        </w:rPr>
        <w:t xml:space="preserve">případě nenalezení shody bude záležitost řešena hlavními kontaktními osobami obou </w:t>
      </w:r>
      <w:r w:rsidR="007E288F" w:rsidRPr="006E49B4">
        <w:rPr>
          <w:rFonts w:asciiTheme="minorHAnsi" w:eastAsia="Calibri" w:hAnsiTheme="minorHAnsi" w:cstheme="minorHAnsi"/>
          <w:color w:val="000000"/>
          <w:sz w:val="22"/>
          <w:szCs w:val="22"/>
        </w:rPr>
        <w:t>S</w:t>
      </w:r>
      <w:r w:rsidR="00155887" w:rsidRPr="006E49B4">
        <w:rPr>
          <w:rFonts w:asciiTheme="minorHAnsi" w:eastAsia="Calibri" w:hAnsiTheme="minorHAnsi" w:cstheme="minorHAnsi"/>
          <w:color w:val="000000"/>
          <w:sz w:val="22"/>
          <w:szCs w:val="22"/>
        </w:rPr>
        <w:t xml:space="preserve">mluvních stran dle článku 7 této </w:t>
      </w:r>
      <w:r w:rsidR="007E288F" w:rsidRPr="006E49B4">
        <w:rPr>
          <w:rFonts w:asciiTheme="minorHAnsi" w:eastAsia="Calibri" w:hAnsiTheme="minorHAnsi" w:cstheme="minorHAnsi"/>
          <w:color w:val="000000"/>
          <w:sz w:val="22"/>
          <w:szCs w:val="22"/>
        </w:rPr>
        <w:t>S</w:t>
      </w:r>
      <w:r w:rsidR="00155887" w:rsidRPr="006E49B4">
        <w:rPr>
          <w:rFonts w:asciiTheme="minorHAnsi" w:eastAsia="Calibri" w:hAnsiTheme="minorHAnsi" w:cstheme="minorHAnsi"/>
          <w:color w:val="000000"/>
          <w:sz w:val="22"/>
          <w:szCs w:val="22"/>
        </w:rPr>
        <w:t>mlouvy. Ve výjimečných případech přetrvávající neshody bude záležitost předložena k</w:t>
      </w:r>
      <w:r w:rsidR="00D033D0" w:rsidRPr="006E49B4">
        <w:rPr>
          <w:rFonts w:asciiTheme="minorHAnsi" w:eastAsia="Calibri" w:hAnsiTheme="minorHAnsi" w:cstheme="minorHAnsi"/>
          <w:color w:val="000000"/>
          <w:sz w:val="22"/>
          <w:szCs w:val="22"/>
        </w:rPr>
        <w:t> </w:t>
      </w:r>
      <w:r w:rsidR="00155887" w:rsidRPr="006E49B4">
        <w:rPr>
          <w:rFonts w:asciiTheme="minorHAnsi" w:eastAsia="Calibri" w:hAnsiTheme="minorHAnsi" w:cstheme="minorHAnsi"/>
          <w:color w:val="000000"/>
          <w:sz w:val="22"/>
          <w:szCs w:val="22"/>
        </w:rPr>
        <w:t xml:space="preserve">finálnímu rozhodnutí </w:t>
      </w:r>
      <w:r w:rsidR="00BB6CBF" w:rsidRPr="006E49B4">
        <w:rPr>
          <w:rFonts w:asciiTheme="minorHAnsi" w:eastAsia="Calibri" w:hAnsiTheme="minorHAnsi" w:cstheme="minorHAnsi"/>
          <w:color w:val="000000"/>
          <w:sz w:val="22"/>
          <w:szCs w:val="22"/>
        </w:rPr>
        <w:t>pro tento případ určen</w:t>
      </w:r>
      <w:r w:rsidR="00155887" w:rsidRPr="006E49B4">
        <w:rPr>
          <w:rFonts w:asciiTheme="minorHAnsi" w:eastAsia="Calibri" w:hAnsiTheme="minorHAnsi" w:cstheme="minorHAnsi"/>
          <w:color w:val="000000"/>
          <w:sz w:val="22"/>
          <w:szCs w:val="22"/>
        </w:rPr>
        <w:t>ému</w:t>
      </w:r>
      <w:r w:rsidR="00BB6CBF" w:rsidRPr="006E49B4">
        <w:rPr>
          <w:rFonts w:asciiTheme="minorHAnsi" w:eastAsia="Calibri" w:hAnsiTheme="minorHAnsi" w:cstheme="minorHAnsi"/>
          <w:color w:val="000000"/>
          <w:sz w:val="22"/>
          <w:szCs w:val="22"/>
        </w:rPr>
        <w:t xml:space="preserve"> zástupci </w:t>
      </w:r>
      <w:r w:rsidR="006B6B7F" w:rsidRPr="006E49B4">
        <w:rPr>
          <w:rFonts w:asciiTheme="minorHAnsi" w:eastAsia="Calibri" w:hAnsiTheme="minorHAnsi" w:cstheme="minorHAnsi"/>
          <w:color w:val="000000"/>
          <w:sz w:val="22"/>
          <w:szCs w:val="22"/>
        </w:rPr>
        <w:t>Kraje</w:t>
      </w:r>
      <w:r w:rsidR="00BB6CBF" w:rsidRPr="006E49B4">
        <w:rPr>
          <w:rFonts w:asciiTheme="minorHAnsi" w:eastAsia="Calibri" w:hAnsiTheme="minorHAnsi" w:cstheme="minorHAnsi"/>
          <w:color w:val="000000"/>
          <w:sz w:val="22"/>
          <w:szCs w:val="22"/>
        </w:rPr>
        <w:t xml:space="preserve">, tj.  </w:t>
      </w:r>
      <w:r w:rsidR="00751F04" w:rsidRPr="006E49B4">
        <w:rPr>
          <w:rFonts w:asciiTheme="minorHAnsi" w:eastAsia="Calibri" w:hAnsiTheme="minorHAnsi" w:cstheme="minorHAnsi"/>
          <w:color w:val="000000"/>
          <w:sz w:val="22"/>
          <w:szCs w:val="22"/>
        </w:rPr>
        <w:t xml:space="preserve">věcně </w:t>
      </w:r>
      <w:r w:rsidR="00751F04" w:rsidRPr="006E49B4">
        <w:rPr>
          <w:rFonts w:asciiTheme="minorHAnsi" w:eastAsia="Calibri" w:hAnsiTheme="minorHAnsi" w:cstheme="minorHAnsi"/>
          <w:color w:val="000000"/>
          <w:sz w:val="22"/>
          <w:szCs w:val="22"/>
        </w:rPr>
        <w:lastRenderedPageBreak/>
        <w:t xml:space="preserve">příslušnému </w:t>
      </w:r>
      <w:r w:rsidR="00BB6CBF" w:rsidRPr="006E49B4">
        <w:rPr>
          <w:rFonts w:asciiTheme="minorHAnsi" w:eastAsia="Calibri" w:hAnsiTheme="minorHAnsi" w:cstheme="minorHAnsi"/>
          <w:color w:val="000000"/>
          <w:sz w:val="22"/>
          <w:szCs w:val="22"/>
        </w:rPr>
        <w:t xml:space="preserve">náměstkovi hejtmana a zástupci </w:t>
      </w:r>
      <w:r w:rsidR="00DC20E1" w:rsidRPr="006E49B4">
        <w:rPr>
          <w:rFonts w:asciiTheme="minorHAnsi" w:eastAsia="Calibri" w:hAnsiTheme="minorHAnsi" w:cstheme="minorHAnsi"/>
          <w:color w:val="000000"/>
          <w:sz w:val="22"/>
          <w:szCs w:val="22"/>
        </w:rPr>
        <w:t>ČO</w:t>
      </w:r>
      <w:r w:rsidR="00BB6CBF" w:rsidRPr="006E49B4">
        <w:rPr>
          <w:rFonts w:asciiTheme="minorHAnsi" w:eastAsia="Calibri" w:hAnsiTheme="minorHAnsi" w:cstheme="minorHAnsi"/>
          <w:color w:val="000000"/>
          <w:sz w:val="22"/>
          <w:szCs w:val="22"/>
        </w:rPr>
        <w:t>, tj. místopředsedovi ČOV zodpovědnému za ODM</w:t>
      </w:r>
      <w:r w:rsidR="003262F1" w:rsidRPr="006E49B4">
        <w:rPr>
          <w:rFonts w:asciiTheme="minorHAnsi" w:eastAsia="Calibri" w:hAnsiTheme="minorHAnsi" w:cstheme="minorHAnsi"/>
          <w:color w:val="000000"/>
          <w:sz w:val="22"/>
          <w:szCs w:val="22"/>
        </w:rPr>
        <w:t xml:space="preserve"> (dále jen „Postup pro dosažení vzájemné shody</w:t>
      </w:r>
      <w:r w:rsidR="007E288F" w:rsidRPr="006E49B4">
        <w:rPr>
          <w:rFonts w:asciiTheme="minorHAnsi" w:eastAsia="Calibri" w:hAnsiTheme="minorHAnsi" w:cstheme="minorHAnsi"/>
          <w:color w:val="000000"/>
          <w:sz w:val="22"/>
          <w:szCs w:val="22"/>
        </w:rPr>
        <w:t>“</w:t>
      </w:r>
      <w:r w:rsidR="003262F1" w:rsidRPr="006E49B4">
        <w:rPr>
          <w:rFonts w:asciiTheme="minorHAnsi" w:eastAsia="Calibri" w:hAnsiTheme="minorHAnsi" w:cstheme="minorHAnsi"/>
          <w:color w:val="000000"/>
          <w:sz w:val="22"/>
          <w:szCs w:val="22"/>
        </w:rPr>
        <w:t>)</w:t>
      </w:r>
      <w:r w:rsidR="007E288F" w:rsidRPr="006E49B4">
        <w:rPr>
          <w:rFonts w:asciiTheme="minorHAnsi" w:eastAsia="Calibri" w:hAnsiTheme="minorHAnsi" w:cstheme="minorHAnsi"/>
          <w:color w:val="000000"/>
          <w:sz w:val="22"/>
          <w:szCs w:val="22"/>
        </w:rPr>
        <w:t>.</w:t>
      </w:r>
    </w:p>
    <w:p w14:paraId="0000006D" w14:textId="17A389E4" w:rsidR="00C511B1" w:rsidRPr="006E49B4" w:rsidRDefault="00993A5D" w:rsidP="00DB07B0">
      <w:pPr>
        <w:keepNext/>
        <w:pBdr>
          <w:top w:val="nil"/>
          <w:left w:val="nil"/>
          <w:bottom w:val="nil"/>
          <w:right w:val="nil"/>
          <w:between w:val="nil"/>
        </w:pBdr>
        <w:spacing w:before="360" w:after="0" w:line="276" w:lineRule="auto"/>
        <w:jc w:val="center"/>
        <w:rPr>
          <w:rFonts w:asciiTheme="minorHAnsi" w:eastAsia="Calibri" w:hAnsiTheme="minorHAnsi" w:cstheme="minorHAnsi"/>
          <w:b/>
          <w:color w:val="000000"/>
          <w:sz w:val="22"/>
          <w:szCs w:val="22"/>
        </w:rPr>
      </w:pPr>
      <w:r w:rsidRPr="006E49B4">
        <w:rPr>
          <w:rFonts w:asciiTheme="minorHAnsi" w:eastAsia="Calibri" w:hAnsiTheme="minorHAnsi" w:cstheme="minorHAnsi"/>
          <w:b/>
          <w:color w:val="000000"/>
          <w:sz w:val="22"/>
          <w:szCs w:val="22"/>
        </w:rPr>
        <w:t>Článek 5</w:t>
      </w:r>
      <w:r w:rsidR="00875964" w:rsidRPr="006E49B4">
        <w:rPr>
          <w:rFonts w:asciiTheme="minorHAnsi" w:eastAsia="Calibri" w:hAnsiTheme="minorHAnsi" w:cstheme="minorHAnsi"/>
          <w:b/>
          <w:color w:val="000000"/>
          <w:sz w:val="22"/>
          <w:szCs w:val="22"/>
        </w:rPr>
        <w:br/>
      </w:r>
      <w:r w:rsidRPr="006E49B4">
        <w:rPr>
          <w:rFonts w:asciiTheme="minorHAnsi" w:eastAsia="Calibri" w:hAnsiTheme="minorHAnsi" w:cstheme="minorHAnsi"/>
          <w:b/>
          <w:color w:val="000000"/>
          <w:sz w:val="22"/>
          <w:szCs w:val="22"/>
        </w:rPr>
        <w:t xml:space="preserve">Finanční ujednání </w:t>
      </w:r>
    </w:p>
    <w:p w14:paraId="4AC60117" w14:textId="02211D1D" w:rsidR="00E23C83" w:rsidRPr="006E49B4" w:rsidRDefault="00E23C83" w:rsidP="00DB07B0">
      <w:pPr>
        <w:numPr>
          <w:ilvl w:val="0"/>
          <w:numId w:val="2"/>
        </w:numPr>
        <w:spacing w:before="120" w:after="0" w:line="276" w:lineRule="auto"/>
        <w:jc w:val="both"/>
        <w:rPr>
          <w:rFonts w:asciiTheme="minorHAnsi" w:eastAsia="Calibri" w:hAnsiTheme="minorHAnsi" w:cstheme="minorHAnsi"/>
          <w:sz w:val="22"/>
          <w:szCs w:val="22"/>
        </w:rPr>
      </w:pPr>
      <w:r w:rsidRPr="006E49B4">
        <w:rPr>
          <w:rFonts w:asciiTheme="minorHAnsi" w:eastAsia="Calibri" w:hAnsiTheme="minorHAnsi" w:cstheme="minorHAnsi"/>
          <w:sz w:val="22"/>
          <w:szCs w:val="22"/>
        </w:rPr>
        <w:t xml:space="preserve">Smluvní strany se dohodly, že ČO uhradí </w:t>
      </w:r>
      <w:r w:rsidR="00DC20E1" w:rsidRPr="006E49B4">
        <w:rPr>
          <w:rFonts w:asciiTheme="minorHAnsi" w:eastAsia="Calibri" w:hAnsiTheme="minorHAnsi" w:cstheme="minorHAnsi"/>
          <w:sz w:val="22"/>
          <w:szCs w:val="22"/>
        </w:rPr>
        <w:t>K</w:t>
      </w:r>
      <w:r w:rsidRPr="006E49B4">
        <w:rPr>
          <w:rFonts w:asciiTheme="minorHAnsi" w:eastAsia="Calibri" w:hAnsiTheme="minorHAnsi" w:cstheme="minorHAnsi"/>
          <w:sz w:val="22"/>
          <w:szCs w:val="22"/>
        </w:rPr>
        <w:t>raji za zajištění reklamy, prezentace partnerů a</w:t>
      </w:r>
      <w:r w:rsidR="002D7A2D" w:rsidRPr="006E49B4">
        <w:rPr>
          <w:rFonts w:asciiTheme="minorHAnsi" w:eastAsia="Calibri" w:hAnsiTheme="minorHAnsi" w:cstheme="minorHAnsi"/>
          <w:sz w:val="22"/>
          <w:szCs w:val="22"/>
        </w:rPr>
        <w:t> </w:t>
      </w:r>
      <w:r w:rsidRPr="006E49B4">
        <w:rPr>
          <w:rFonts w:asciiTheme="minorHAnsi" w:eastAsia="Calibri" w:hAnsiTheme="minorHAnsi" w:cstheme="minorHAnsi"/>
          <w:sz w:val="22"/>
          <w:szCs w:val="22"/>
        </w:rPr>
        <w:t>propagace v</w:t>
      </w:r>
      <w:r w:rsidR="00D033D0" w:rsidRPr="006E49B4">
        <w:rPr>
          <w:rFonts w:asciiTheme="minorHAnsi" w:eastAsia="Calibri" w:hAnsiTheme="minorHAnsi" w:cstheme="minorHAnsi"/>
          <w:sz w:val="22"/>
          <w:szCs w:val="22"/>
        </w:rPr>
        <w:t> </w:t>
      </w:r>
      <w:r w:rsidRPr="006E49B4">
        <w:rPr>
          <w:rFonts w:asciiTheme="minorHAnsi" w:eastAsia="Calibri" w:hAnsiTheme="minorHAnsi" w:cstheme="minorHAnsi"/>
          <w:sz w:val="22"/>
          <w:szCs w:val="22"/>
        </w:rPr>
        <w:t xml:space="preserve">rámci Her dle této </w:t>
      </w:r>
      <w:r w:rsidR="007754FB" w:rsidRPr="006E49B4">
        <w:rPr>
          <w:rFonts w:asciiTheme="minorHAnsi" w:eastAsia="Calibri" w:hAnsiTheme="minorHAnsi" w:cstheme="minorHAnsi"/>
          <w:sz w:val="22"/>
          <w:szCs w:val="22"/>
        </w:rPr>
        <w:t>S</w:t>
      </w:r>
      <w:r w:rsidRPr="006E49B4">
        <w:rPr>
          <w:rFonts w:asciiTheme="minorHAnsi" w:eastAsia="Calibri" w:hAnsiTheme="minorHAnsi" w:cstheme="minorHAnsi"/>
          <w:sz w:val="22"/>
          <w:szCs w:val="22"/>
        </w:rPr>
        <w:t xml:space="preserve">mlouvy na základě faktur – daňových dokladů vystavených </w:t>
      </w:r>
      <w:r w:rsidR="00DC20E1" w:rsidRPr="006E49B4">
        <w:rPr>
          <w:rFonts w:asciiTheme="minorHAnsi" w:eastAsia="Calibri" w:hAnsiTheme="minorHAnsi" w:cstheme="minorHAnsi"/>
          <w:sz w:val="22"/>
          <w:szCs w:val="22"/>
        </w:rPr>
        <w:t>K</w:t>
      </w:r>
      <w:r w:rsidRPr="006E49B4">
        <w:rPr>
          <w:rFonts w:asciiTheme="minorHAnsi" w:eastAsia="Calibri" w:hAnsiTheme="minorHAnsi" w:cstheme="minorHAnsi"/>
          <w:sz w:val="22"/>
          <w:szCs w:val="22"/>
        </w:rPr>
        <w:t>rajem částku v</w:t>
      </w:r>
      <w:r w:rsidR="00D033D0" w:rsidRPr="006E49B4">
        <w:rPr>
          <w:rFonts w:asciiTheme="minorHAnsi" w:eastAsia="Calibri" w:hAnsiTheme="minorHAnsi" w:cstheme="minorHAnsi"/>
          <w:sz w:val="22"/>
          <w:szCs w:val="22"/>
        </w:rPr>
        <w:t> </w:t>
      </w:r>
      <w:r w:rsidRPr="006E49B4">
        <w:rPr>
          <w:rFonts w:asciiTheme="minorHAnsi" w:eastAsia="Calibri" w:hAnsiTheme="minorHAnsi" w:cstheme="minorHAnsi"/>
          <w:sz w:val="22"/>
          <w:szCs w:val="22"/>
        </w:rPr>
        <w:t>celkové výši 2.</w:t>
      </w:r>
      <w:r w:rsidR="00CC6A92" w:rsidRPr="006E49B4">
        <w:rPr>
          <w:rFonts w:asciiTheme="minorHAnsi" w:eastAsia="Calibri" w:hAnsiTheme="minorHAnsi" w:cstheme="minorHAnsi"/>
          <w:sz w:val="22"/>
          <w:szCs w:val="22"/>
        </w:rPr>
        <w:t>0</w:t>
      </w:r>
      <w:r w:rsidRPr="006E49B4">
        <w:rPr>
          <w:rFonts w:asciiTheme="minorHAnsi" w:eastAsia="Calibri" w:hAnsiTheme="minorHAnsi" w:cstheme="minorHAnsi"/>
          <w:sz w:val="22"/>
          <w:szCs w:val="22"/>
        </w:rPr>
        <w:t>00.000 Kč bez DPH</w:t>
      </w:r>
      <w:r w:rsidR="007754FB" w:rsidRPr="006E49B4">
        <w:rPr>
          <w:rFonts w:asciiTheme="minorHAnsi" w:eastAsia="Calibri" w:hAnsiTheme="minorHAnsi" w:cstheme="minorHAnsi"/>
          <w:sz w:val="22"/>
          <w:szCs w:val="22"/>
        </w:rPr>
        <w:t>, a to následujícím způsobem:</w:t>
      </w:r>
    </w:p>
    <w:p w14:paraId="00000072" w14:textId="7C91E73A" w:rsidR="00C511B1" w:rsidRPr="006E49B4" w:rsidRDefault="00C03E15" w:rsidP="00764BD1">
      <w:pPr>
        <w:pStyle w:val="Odstavecseseznamem"/>
        <w:numPr>
          <w:ilvl w:val="1"/>
          <w:numId w:val="2"/>
        </w:numPr>
        <w:spacing w:before="120" w:after="0"/>
        <w:contextualSpacing w:val="0"/>
        <w:jc w:val="both"/>
        <w:rPr>
          <w:rFonts w:asciiTheme="minorHAnsi" w:hAnsiTheme="minorHAnsi" w:cstheme="minorHAnsi"/>
        </w:rPr>
      </w:pPr>
      <w:r w:rsidRPr="006E49B4">
        <w:rPr>
          <w:rFonts w:asciiTheme="minorHAnsi" w:hAnsiTheme="minorHAnsi" w:cstheme="minorHAnsi"/>
        </w:rPr>
        <w:t>fakturu na částku ve výši 500.000 Kč</w:t>
      </w:r>
      <w:r w:rsidR="006D3F47" w:rsidRPr="006E49B4">
        <w:rPr>
          <w:rFonts w:asciiTheme="minorHAnsi" w:hAnsiTheme="minorHAnsi" w:cstheme="minorHAnsi"/>
        </w:rPr>
        <w:t xml:space="preserve"> bez DPH</w:t>
      </w:r>
      <w:r w:rsidRPr="006E49B4">
        <w:rPr>
          <w:rFonts w:asciiTheme="minorHAnsi" w:hAnsiTheme="minorHAnsi" w:cstheme="minorHAnsi"/>
        </w:rPr>
        <w:t xml:space="preserve"> (slovy: pět set tisíc korun českých) je </w:t>
      </w:r>
      <w:r w:rsidR="00B7461B" w:rsidRPr="006E49B4">
        <w:rPr>
          <w:rFonts w:asciiTheme="minorHAnsi" w:hAnsiTheme="minorHAnsi" w:cstheme="minorHAnsi"/>
        </w:rPr>
        <w:t>K</w:t>
      </w:r>
      <w:r w:rsidRPr="006E49B4">
        <w:rPr>
          <w:rFonts w:asciiTheme="minorHAnsi" w:hAnsiTheme="minorHAnsi" w:cstheme="minorHAnsi"/>
        </w:rPr>
        <w:t xml:space="preserve">raj oprávněn vystavit </w:t>
      </w:r>
      <w:r w:rsidR="00ED13D7" w:rsidRPr="006E49B4">
        <w:rPr>
          <w:rFonts w:asciiTheme="minorHAnsi" w:hAnsiTheme="minorHAnsi" w:cstheme="minorHAnsi"/>
        </w:rPr>
        <w:t>do 15 dn</w:t>
      </w:r>
      <w:r w:rsidR="002F3271" w:rsidRPr="006E49B4">
        <w:rPr>
          <w:rFonts w:asciiTheme="minorHAnsi" w:hAnsiTheme="minorHAnsi" w:cstheme="minorHAnsi"/>
        </w:rPr>
        <w:t>ů</w:t>
      </w:r>
      <w:r w:rsidR="0091793D" w:rsidRPr="006E49B4">
        <w:rPr>
          <w:rFonts w:asciiTheme="minorHAnsi" w:hAnsiTheme="minorHAnsi" w:cstheme="minorHAnsi"/>
        </w:rPr>
        <w:t xml:space="preserve"> </w:t>
      </w:r>
      <w:r w:rsidR="002F3271" w:rsidRPr="006E49B4">
        <w:rPr>
          <w:rFonts w:asciiTheme="minorHAnsi" w:hAnsiTheme="minorHAnsi" w:cstheme="minorHAnsi"/>
        </w:rPr>
        <w:t>od</w:t>
      </w:r>
      <w:r w:rsidR="00993A5D" w:rsidRPr="006E49B4">
        <w:rPr>
          <w:rFonts w:asciiTheme="minorHAnsi" w:hAnsiTheme="minorHAnsi" w:cstheme="minorHAnsi"/>
        </w:rPr>
        <w:t xml:space="preserve"> schválení kompozitního loga a </w:t>
      </w:r>
      <w:r w:rsidR="003F01F8" w:rsidRPr="006E49B4">
        <w:rPr>
          <w:rFonts w:asciiTheme="minorHAnsi" w:hAnsiTheme="minorHAnsi" w:cstheme="minorHAnsi"/>
        </w:rPr>
        <w:t xml:space="preserve">předložení </w:t>
      </w:r>
      <w:r w:rsidR="00993A5D" w:rsidRPr="006E49B4">
        <w:rPr>
          <w:rFonts w:asciiTheme="minorHAnsi" w:hAnsiTheme="minorHAnsi" w:cstheme="minorHAnsi"/>
        </w:rPr>
        <w:t xml:space="preserve">kompletního vizuálního stylu </w:t>
      </w:r>
      <w:r w:rsidR="00697B61" w:rsidRPr="006E49B4">
        <w:rPr>
          <w:rFonts w:asciiTheme="minorHAnsi" w:hAnsiTheme="minorHAnsi" w:cstheme="minorHAnsi"/>
        </w:rPr>
        <w:t xml:space="preserve">Her </w:t>
      </w:r>
      <w:r w:rsidR="00355C49" w:rsidRPr="006E49B4">
        <w:rPr>
          <w:rFonts w:asciiTheme="minorHAnsi" w:hAnsiTheme="minorHAnsi" w:cstheme="minorHAnsi"/>
        </w:rPr>
        <w:t>ČO</w:t>
      </w:r>
      <w:r w:rsidR="008A35E1" w:rsidRPr="006E49B4">
        <w:rPr>
          <w:rFonts w:asciiTheme="minorHAnsi" w:hAnsiTheme="minorHAnsi" w:cstheme="minorHAnsi"/>
        </w:rPr>
        <w:t xml:space="preserve"> vč. </w:t>
      </w:r>
      <w:r w:rsidR="00ED642C" w:rsidRPr="006E49B4">
        <w:rPr>
          <w:rFonts w:asciiTheme="minorHAnsi" w:hAnsiTheme="minorHAnsi" w:cstheme="minorHAnsi"/>
        </w:rPr>
        <w:t>p</w:t>
      </w:r>
      <w:r w:rsidR="008A35E1" w:rsidRPr="006E49B4">
        <w:rPr>
          <w:rFonts w:asciiTheme="minorHAnsi" w:hAnsiTheme="minorHAnsi" w:cstheme="minorHAnsi"/>
        </w:rPr>
        <w:t xml:space="preserve">rezentace log </w:t>
      </w:r>
      <w:r w:rsidR="00ED642C" w:rsidRPr="006E49B4">
        <w:rPr>
          <w:rFonts w:asciiTheme="minorHAnsi" w:hAnsiTheme="minorHAnsi" w:cstheme="minorHAnsi"/>
        </w:rPr>
        <w:t>P</w:t>
      </w:r>
      <w:r w:rsidR="008A35E1" w:rsidRPr="006E49B4">
        <w:rPr>
          <w:rFonts w:asciiTheme="minorHAnsi" w:hAnsiTheme="minorHAnsi" w:cstheme="minorHAnsi"/>
        </w:rPr>
        <w:t xml:space="preserve">artnerů </w:t>
      </w:r>
      <w:r w:rsidR="00697B61" w:rsidRPr="006E49B4">
        <w:rPr>
          <w:rFonts w:asciiTheme="minorHAnsi" w:hAnsiTheme="minorHAnsi" w:cstheme="minorHAnsi"/>
        </w:rPr>
        <w:t>Her</w:t>
      </w:r>
      <w:r w:rsidR="00E10191" w:rsidRPr="006E49B4" w:rsidDel="00182169">
        <w:rPr>
          <w:rFonts w:asciiTheme="minorHAnsi" w:hAnsiTheme="minorHAnsi" w:cstheme="minorHAnsi"/>
        </w:rPr>
        <w:t>,</w:t>
      </w:r>
    </w:p>
    <w:p w14:paraId="00000073" w14:textId="37D00BFB" w:rsidR="00C511B1" w:rsidRPr="006E49B4" w:rsidRDefault="0027513C" w:rsidP="00DB07B0">
      <w:pPr>
        <w:numPr>
          <w:ilvl w:val="1"/>
          <w:numId w:val="2"/>
        </w:numPr>
        <w:spacing w:before="120" w:after="0" w:line="276" w:lineRule="auto"/>
        <w:jc w:val="both"/>
        <w:rPr>
          <w:rFonts w:asciiTheme="minorHAnsi" w:eastAsia="Calibri" w:hAnsiTheme="minorHAnsi" w:cstheme="minorHAnsi"/>
          <w:sz w:val="22"/>
          <w:szCs w:val="22"/>
        </w:rPr>
      </w:pPr>
      <w:r w:rsidRPr="006E49B4">
        <w:rPr>
          <w:rFonts w:asciiTheme="minorHAnsi" w:eastAsia="Calibri" w:hAnsiTheme="minorHAnsi" w:cstheme="minorHAnsi"/>
          <w:sz w:val="22"/>
          <w:szCs w:val="22"/>
        </w:rPr>
        <w:t>fakturu na částku ve výši 500.000 Kč</w:t>
      </w:r>
      <w:r w:rsidR="006D3F47" w:rsidRPr="006E49B4">
        <w:rPr>
          <w:rFonts w:asciiTheme="minorHAnsi" w:eastAsia="Calibri" w:hAnsiTheme="minorHAnsi" w:cstheme="minorHAnsi"/>
          <w:sz w:val="22"/>
          <w:szCs w:val="22"/>
        </w:rPr>
        <w:t xml:space="preserve"> bez DPH</w:t>
      </w:r>
      <w:r w:rsidRPr="006E49B4">
        <w:rPr>
          <w:rFonts w:asciiTheme="minorHAnsi" w:eastAsia="Calibri" w:hAnsiTheme="minorHAnsi" w:cstheme="minorHAnsi"/>
          <w:sz w:val="22"/>
          <w:szCs w:val="22"/>
        </w:rPr>
        <w:t xml:space="preserve"> (slovy: pět set tisíc korun českých) je </w:t>
      </w:r>
      <w:r w:rsidR="00B7461B" w:rsidRPr="006E49B4">
        <w:rPr>
          <w:rFonts w:asciiTheme="minorHAnsi" w:eastAsia="Calibri" w:hAnsiTheme="minorHAnsi" w:cstheme="minorHAnsi"/>
          <w:sz w:val="22"/>
          <w:szCs w:val="22"/>
        </w:rPr>
        <w:t>K</w:t>
      </w:r>
      <w:r w:rsidRPr="006E49B4">
        <w:rPr>
          <w:rFonts w:asciiTheme="minorHAnsi" w:eastAsia="Calibri" w:hAnsiTheme="minorHAnsi" w:cstheme="minorHAnsi"/>
          <w:sz w:val="22"/>
          <w:szCs w:val="22"/>
        </w:rPr>
        <w:t xml:space="preserve">raj oprávněn vystavit </w:t>
      </w:r>
      <w:r w:rsidR="00ED13D7" w:rsidRPr="006E49B4">
        <w:rPr>
          <w:rFonts w:asciiTheme="minorHAnsi" w:eastAsia="Calibri" w:hAnsiTheme="minorHAnsi" w:cstheme="minorHAnsi"/>
          <w:sz w:val="22"/>
          <w:szCs w:val="22"/>
        </w:rPr>
        <w:t>do 15 dn</w:t>
      </w:r>
      <w:r w:rsidR="0002116C" w:rsidRPr="006E49B4">
        <w:rPr>
          <w:rFonts w:asciiTheme="minorHAnsi" w:eastAsia="Calibri" w:hAnsiTheme="minorHAnsi" w:cstheme="minorHAnsi"/>
          <w:sz w:val="22"/>
          <w:szCs w:val="22"/>
        </w:rPr>
        <w:t>ů</w:t>
      </w:r>
      <w:r w:rsidR="00ED13D7" w:rsidRPr="006E49B4">
        <w:rPr>
          <w:rFonts w:asciiTheme="minorHAnsi" w:eastAsia="Calibri" w:hAnsiTheme="minorHAnsi" w:cstheme="minorHAnsi"/>
          <w:sz w:val="22"/>
          <w:szCs w:val="22"/>
        </w:rPr>
        <w:t xml:space="preserve"> </w:t>
      </w:r>
      <w:r w:rsidR="00A2216C" w:rsidRPr="006E49B4">
        <w:rPr>
          <w:rFonts w:asciiTheme="minorHAnsi" w:eastAsia="Calibri" w:hAnsiTheme="minorHAnsi" w:cstheme="minorHAnsi"/>
          <w:sz w:val="22"/>
          <w:szCs w:val="22"/>
        </w:rPr>
        <w:t>od</w:t>
      </w:r>
      <w:r w:rsidR="00993A5D" w:rsidRPr="006E49B4">
        <w:rPr>
          <w:rFonts w:asciiTheme="minorHAnsi" w:eastAsia="Calibri" w:hAnsiTheme="minorHAnsi" w:cstheme="minorHAnsi"/>
          <w:sz w:val="22"/>
          <w:szCs w:val="22"/>
        </w:rPr>
        <w:t xml:space="preserve"> schválení detailního rozpočtu Her a po schválení smluv </w:t>
      </w:r>
      <w:r w:rsidR="00355C49" w:rsidRPr="006E49B4">
        <w:rPr>
          <w:rFonts w:asciiTheme="minorHAnsi" w:eastAsia="Calibri" w:hAnsiTheme="minorHAnsi" w:cstheme="minorHAnsi"/>
          <w:sz w:val="22"/>
          <w:szCs w:val="22"/>
        </w:rPr>
        <w:t>ČO</w:t>
      </w:r>
      <w:r w:rsidR="00993A5D" w:rsidRPr="006E49B4">
        <w:rPr>
          <w:rFonts w:asciiTheme="minorHAnsi" w:eastAsia="Calibri" w:hAnsiTheme="minorHAnsi" w:cstheme="minorHAnsi"/>
          <w:sz w:val="22"/>
          <w:szCs w:val="22"/>
        </w:rPr>
        <w:t xml:space="preserve"> ohledně zajištění konání jednotlivých sportovních</w:t>
      </w:r>
      <w:r w:rsidR="00927EAC" w:rsidRPr="006E49B4">
        <w:rPr>
          <w:rFonts w:asciiTheme="minorHAnsi" w:eastAsia="Calibri" w:hAnsiTheme="minorHAnsi" w:cstheme="minorHAnsi"/>
          <w:sz w:val="22"/>
          <w:szCs w:val="22"/>
        </w:rPr>
        <w:t xml:space="preserve"> soutěží</w:t>
      </w:r>
      <w:r w:rsidR="006F514C" w:rsidRPr="006E49B4">
        <w:rPr>
          <w:rFonts w:asciiTheme="minorHAnsi" w:eastAsia="Calibri" w:hAnsiTheme="minorHAnsi" w:cstheme="minorHAnsi"/>
          <w:sz w:val="22"/>
          <w:szCs w:val="22"/>
        </w:rPr>
        <w:t>,</w:t>
      </w:r>
    </w:p>
    <w:p w14:paraId="3C48B632" w14:textId="7B40DF95" w:rsidR="00006EC1" w:rsidRPr="006E49B4" w:rsidRDefault="0027513C" w:rsidP="00DB07B0">
      <w:pPr>
        <w:numPr>
          <w:ilvl w:val="1"/>
          <w:numId w:val="2"/>
        </w:numPr>
        <w:spacing w:before="120" w:after="0" w:line="276" w:lineRule="auto"/>
        <w:jc w:val="both"/>
        <w:rPr>
          <w:rFonts w:asciiTheme="minorHAnsi" w:hAnsiTheme="minorHAnsi" w:cstheme="minorHAnsi"/>
          <w:b/>
        </w:rPr>
      </w:pPr>
      <w:r w:rsidRPr="006E49B4">
        <w:rPr>
          <w:rFonts w:asciiTheme="minorHAnsi" w:eastAsia="Calibri" w:hAnsiTheme="minorHAnsi" w:cstheme="minorHAnsi"/>
          <w:sz w:val="22"/>
          <w:szCs w:val="22"/>
        </w:rPr>
        <w:t>fakturu</w:t>
      </w:r>
      <w:r w:rsidRPr="006E49B4">
        <w:rPr>
          <w:rFonts w:asciiTheme="minorHAnsi" w:hAnsiTheme="minorHAnsi" w:cstheme="minorHAnsi"/>
          <w:sz w:val="22"/>
          <w:szCs w:val="22"/>
        </w:rPr>
        <w:t xml:space="preserve"> na částku ve výši </w:t>
      </w:r>
      <w:r w:rsidR="002066A7" w:rsidRPr="006E49B4">
        <w:rPr>
          <w:rFonts w:asciiTheme="minorHAnsi" w:hAnsiTheme="minorHAnsi" w:cstheme="minorHAnsi"/>
          <w:sz w:val="22"/>
          <w:szCs w:val="22"/>
        </w:rPr>
        <w:t>1</w:t>
      </w:r>
      <w:r w:rsidR="0002116C" w:rsidRPr="006E49B4">
        <w:rPr>
          <w:rFonts w:asciiTheme="minorHAnsi" w:hAnsiTheme="minorHAnsi" w:cstheme="minorHAnsi"/>
          <w:sz w:val="22"/>
          <w:szCs w:val="22"/>
        </w:rPr>
        <w:t>.</w:t>
      </w:r>
      <w:r w:rsidR="002066A7" w:rsidRPr="006E49B4">
        <w:rPr>
          <w:rFonts w:asciiTheme="minorHAnsi" w:hAnsiTheme="minorHAnsi" w:cstheme="minorHAnsi"/>
          <w:sz w:val="22"/>
          <w:szCs w:val="22"/>
        </w:rPr>
        <w:t>0</w:t>
      </w:r>
      <w:r w:rsidR="00993A5D" w:rsidRPr="006E49B4">
        <w:rPr>
          <w:rFonts w:asciiTheme="minorHAnsi" w:hAnsiTheme="minorHAnsi" w:cstheme="minorHAnsi"/>
          <w:sz w:val="22"/>
          <w:szCs w:val="22"/>
        </w:rPr>
        <w:t>00</w:t>
      </w:r>
      <w:r w:rsidR="0002116C" w:rsidRPr="006E49B4">
        <w:rPr>
          <w:rFonts w:asciiTheme="minorHAnsi" w:hAnsiTheme="minorHAnsi" w:cstheme="minorHAnsi"/>
          <w:sz w:val="22"/>
          <w:szCs w:val="22"/>
        </w:rPr>
        <w:t>.</w:t>
      </w:r>
      <w:r w:rsidR="00993A5D" w:rsidRPr="006E49B4">
        <w:rPr>
          <w:rFonts w:asciiTheme="minorHAnsi" w:hAnsiTheme="minorHAnsi" w:cstheme="minorHAnsi"/>
          <w:sz w:val="22"/>
          <w:szCs w:val="22"/>
        </w:rPr>
        <w:t>000</w:t>
      </w:r>
      <w:r w:rsidR="00B05887" w:rsidRPr="006E49B4">
        <w:rPr>
          <w:rFonts w:asciiTheme="minorHAnsi" w:hAnsiTheme="minorHAnsi" w:cstheme="minorHAnsi"/>
          <w:sz w:val="22"/>
          <w:szCs w:val="22"/>
        </w:rPr>
        <w:t xml:space="preserve"> </w:t>
      </w:r>
      <w:r w:rsidR="00993A5D" w:rsidRPr="006E49B4">
        <w:rPr>
          <w:rFonts w:asciiTheme="minorHAnsi" w:hAnsiTheme="minorHAnsi" w:cstheme="minorHAnsi"/>
          <w:sz w:val="22"/>
          <w:szCs w:val="22"/>
        </w:rPr>
        <w:t>Kč</w:t>
      </w:r>
      <w:r w:rsidR="006D3F47" w:rsidRPr="006E49B4">
        <w:rPr>
          <w:rFonts w:asciiTheme="minorHAnsi" w:hAnsiTheme="minorHAnsi" w:cstheme="minorHAnsi"/>
          <w:sz w:val="22"/>
          <w:szCs w:val="22"/>
        </w:rPr>
        <w:t xml:space="preserve"> bez DPH</w:t>
      </w:r>
      <w:r w:rsidR="00993A5D" w:rsidRPr="006E49B4">
        <w:rPr>
          <w:rFonts w:asciiTheme="minorHAnsi" w:hAnsiTheme="minorHAnsi" w:cstheme="minorHAnsi"/>
          <w:sz w:val="22"/>
          <w:szCs w:val="22"/>
        </w:rPr>
        <w:t xml:space="preserve"> (slovy: </w:t>
      </w:r>
      <w:r w:rsidR="002066A7" w:rsidRPr="006E49B4">
        <w:rPr>
          <w:rFonts w:asciiTheme="minorHAnsi" w:hAnsiTheme="minorHAnsi" w:cstheme="minorHAnsi"/>
          <w:sz w:val="22"/>
          <w:szCs w:val="22"/>
        </w:rPr>
        <w:t>jeden milion</w:t>
      </w:r>
      <w:r w:rsidR="00993A5D" w:rsidRPr="006E49B4">
        <w:rPr>
          <w:rFonts w:asciiTheme="minorHAnsi" w:hAnsiTheme="minorHAnsi" w:cstheme="minorHAnsi"/>
          <w:sz w:val="22"/>
          <w:szCs w:val="22"/>
        </w:rPr>
        <w:t xml:space="preserve"> korun českých)</w:t>
      </w:r>
      <w:r w:rsidR="004E2387" w:rsidRPr="006E49B4">
        <w:rPr>
          <w:rFonts w:asciiTheme="minorHAnsi" w:hAnsiTheme="minorHAnsi" w:cstheme="minorHAnsi"/>
          <w:sz w:val="22"/>
          <w:szCs w:val="22"/>
        </w:rPr>
        <w:t xml:space="preserve"> je </w:t>
      </w:r>
      <w:r w:rsidR="009C1718" w:rsidRPr="006E49B4">
        <w:rPr>
          <w:rFonts w:asciiTheme="minorHAnsi" w:hAnsiTheme="minorHAnsi" w:cstheme="minorHAnsi"/>
          <w:sz w:val="22"/>
          <w:szCs w:val="22"/>
        </w:rPr>
        <w:t>K</w:t>
      </w:r>
      <w:r w:rsidR="004E2387" w:rsidRPr="006E49B4">
        <w:rPr>
          <w:rFonts w:asciiTheme="minorHAnsi" w:hAnsiTheme="minorHAnsi" w:cstheme="minorHAnsi"/>
          <w:sz w:val="22"/>
          <w:szCs w:val="22"/>
        </w:rPr>
        <w:t>raj oprávněn vystavit</w:t>
      </w:r>
      <w:r w:rsidR="00182169" w:rsidRPr="006E49B4">
        <w:rPr>
          <w:rFonts w:asciiTheme="minorHAnsi" w:hAnsiTheme="minorHAnsi" w:cstheme="minorHAnsi"/>
          <w:sz w:val="22"/>
          <w:szCs w:val="22"/>
        </w:rPr>
        <w:t xml:space="preserve"> </w:t>
      </w:r>
      <w:r w:rsidR="00ED13D7" w:rsidRPr="006E49B4">
        <w:rPr>
          <w:rFonts w:asciiTheme="minorHAnsi" w:hAnsiTheme="minorHAnsi" w:cstheme="minorHAnsi"/>
          <w:sz w:val="22"/>
          <w:szCs w:val="22"/>
        </w:rPr>
        <w:t>do 15 dn</w:t>
      </w:r>
      <w:r w:rsidR="0002116C" w:rsidRPr="006E49B4">
        <w:rPr>
          <w:rFonts w:asciiTheme="minorHAnsi" w:hAnsiTheme="minorHAnsi" w:cstheme="minorHAnsi"/>
          <w:sz w:val="22"/>
          <w:szCs w:val="22"/>
        </w:rPr>
        <w:t>ů</w:t>
      </w:r>
      <w:r w:rsidR="00ED13D7" w:rsidRPr="006E49B4">
        <w:rPr>
          <w:rFonts w:asciiTheme="minorHAnsi" w:hAnsiTheme="minorHAnsi" w:cstheme="minorHAnsi"/>
          <w:sz w:val="22"/>
          <w:szCs w:val="22"/>
        </w:rPr>
        <w:t xml:space="preserve"> </w:t>
      </w:r>
      <w:r w:rsidR="00AE421B" w:rsidRPr="006E49B4">
        <w:rPr>
          <w:rFonts w:asciiTheme="minorHAnsi" w:hAnsiTheme="minorHAnsi" w:cstheme="minorHAnsi"/>
          <w:sz w:val="22"/>
          <w:szCs w:val="22"/>
        </w:rPr>
        <w:t>od okamžiku</w:t>
      </w:r>
      <w:r w:rsidR="00182169" w:rsidRPr="006E49B4">
        <w:rPr>
          <w:rFonts w:asciiTheme="minorHAnsi" w:hAnsiTheme="minorHAnsi" w:cstheme="minorHAnsi"/>
          <w:sz w:val="22"/>
          <w:szCs w:val="22"/>
        </w:rPr>
        <w:t xml:space="preserve">, </w:t>
      </w:r>
      <w:r w:rsidR="00AE421B" w:rsidRPr="006E49B4">
        <w:rPr>
          <w:rFonts w:asciiTheme="minorHAnsi" w:hAnsiTheme="minorHAnsi" w:cstheme="minorHAnsi"/>
          <w:sz w:val="22"/>
          <w:szCs w:val="22"/>
        </w:rPr>
        <w:t>kdy</w:t>
      </w:r>
      <w:r w:rsidR="00182169" w:rsidRPr="006E49B4">
        <w:rPr>
          <w:rFonts w:asciiTheme="minorHAnsi" w:hAnsiTheme="minorHAnsi" w:cstheme="minorHAnsi"/>
          <w:sz w:val="22"/>
          <w:szCs w:val="22"/>
        </w:rPr>
        <w:t xml:space="preserve"> </w:t>
      </w:r>
      <w:r w:rsidR="009C1718" w:rsidRPr="006E49B4">
        <w:rPr>
          <w:rFonts w:asciiTheme="minorHAnsi" w:hAnsiTheme="minorHAnsi" w:cstheme="minorHAnsi"/>
          <w:sz w:val="22"/>
          <w:szCs w:val="22"/>
        </w:rPr>
        <w:t>Kraj</w:t>
      </w:r>
      <w:r w:rsidR="00182169" w:rsidRPr="006E49B4">
        <w:rPr>
          <w:rFonts w:asciiTheme="minorHAnsi" w:hAnsiTheme="minorHAnsi" w:cstheme="minorHAnsi"/>
          <w:sz w:val="22"/>
          <w:szCs w:val="22"/>
        </w:rPr>
        <w:t xml:space="preserve"> </w:t>
      </w:r>
      <w:r w:rsidR="00AE421B" w:rsidRPr="006E49B4">
        <w:rPr>
          <w:rFonts w:asciiTheme="minorHAnsi" w:hAnsiTheme="minorHAnsi" w:cstheme="minorHAnsi"/>
          <w:sz w:val="22"/>
          <w:szCs w:val="22"/>
        </w:rPr>
        <w:t xml:space="preserve">doručí </w:t>
      </w:r>
      <w:r w:rsidR="009C1718" w:rsidRPr="006E49B4">
        <w:rPr>
          <w:rFonts w:asciiTheme="minorHAnsi" w:hAnsiTheme="minorHAnsi" w:cstheme="minorHAnsi"/>
          <w:sz w:val="22"/>
          <w:szCs w:val="22"/>
        </w:rPr>
        <w:t>ČO</w:t>
      </w:r>
      <w:r w:rsidR="00182169" w:rsidRPr="006E49B4">
        <w:rPr>
          <w:rFonts w:asciiTheme="minorHAnsi" w:hAnsiTheme="minorHAnsi" w:cstheme="minorHAnsi"/>
          <w:sz w:val="22"/>
          <w:szCs w:val="22"/>
        </w:rPr>
        <w:t xml:space="preserve"> závěrečn</w:t>
      </w:r>
      <w:r w:rsidR="00820E3D" w:rsidRPr="006E49B4">
        <w:rPr>
          <w:rFonts w:asciiTheme="minorHAnsi" w:hAnsiTheme="minorHAnsi" w:cstheme="minorHAnsi"/>
          <w:sz w:val="22"/>
          <w:szCs w:val="22"/>
        </w:rPr>
        <w:t xml:space="preserve">ou zprávu o konání </w:t>
      </w:r>
      <w:r w:rsidR="001D315C" w:rsidRPr="006E49B4">
        <w:rPr>
          <w:rFonts w:asciiTheme="minorHAnsi" w:hAnsiTheme="minorHAnsi" w:cstheme="minorHAnsi"/>
          <w:sz w:val="22"/>
          <w:szCs w:val="22"/>
        </w:rPr>
        <w:t>Her</w:t>
      </w:r>
      <w:r w:rsidR="00AB37A1" w:rsidRPr="006E49B4">
        <w:rPr>
          <w:rFonts w:asciiTheme="minorHAnsi" w:hAnsiTheme="minorHAnsi" w:cstheme="minorHAnsi"/>
          <w:sz w:val="22"/>
          <w:szCs w:val="22"/>
        </w:rPr>
        <w:t xml:space="preserve"> v</w:t>
      </w:r>
      <w:r w:rsidR="00D033D0" w:rsidRPr="006E49B4">
        <w:rPr>
          <w:rFonts w:asciiTheme="minorHAnsi" w:hAnsiTheme="minorHAnsi" w:cstheme="minorHAnsi"/>
          <w:sz w:val="22"/>
          <w:szCs w:val="22"/>
        </w:rPr>
        <w:t> </w:t>
      </w:r>
      <w:r w:rsidR="00AB37A1" w:rsidRPr="006E49B4">
        <w:rPr>
          <w:rFonts w:asciiTheme="minorHAnsi" w:hAnsiTheme="minorHAnsi" w:cstheme="minorHAnsi"/>
          <w:sz w:val="22"/>
          <w:szCs w:val="22"/>
        </w:rPr>
        <w:t xml:space="preserve">souladu čl. 2 odst. </w:t>
      </w:r>
      <w:r w:rsidR="00D920AD" w:rsidRPr="006E49B4">
        <w:rPr>
          <w:rFonts w:asciiTheme="minorHAnsi" w:hAnsiTheme="minorHAnsi" w:cstheme="minorHAnsi"/>
          <w:sz w:val="22"/>
          <w:szCs w:val="22"/>
        </w:rPr>
        <w:t>7</w:t>
      </w:r>
      <w:r w:rsidR="00AB37A1" w:rsidRPr="006E49B4">
        <w:rPr>
          <w:rFonts w:asciiTheme="minorHAnsi" w:hAnsiTheme="minorHAnsi" w:cstheme="minorHAnsi"/>
          <w:sz w:val="22"/>
          <w:szCs w:val="22"/>
        </w:rPr>
        <w:t xml:space="preserve"> této Smlouvy a ČO tuto zprávu schválí</w:t>
      </w:r>
      <w:r w:rsidR="00182169" w:rsidRPr="006E49B4">
        <w:rPr>
          <w:rFonts w:asciiTheme="minorHAnsi" w:hAnsiTheme="minorHAnsi" w:cstheme="minorHAnsi"/>
          <w:sz w:val="22"/>
          <w:szCs w:val="22"/>
        </w:rPr>
        <w:t xml:space="preserve"> </w:t>
      </w:r>
      <w:r w:rsidR="001D315C" w:rsidRPr="006E49B4">
        <w:rPr>
          <w:rFonts w:asciiTheme="minorHAnsi" w:hAnsiTheme="minorHAnsi" w:cstheme="minorHAnsi"/>
          <w:sz w:val="22"/>
          <w:szCs w:val="22"/>
        </w:rPr>
        <w:t xml:space="preserve">a </w:t>
      </w:r>
      <w:r w:rsidR="00182169" w:rsidRPr="006E49B4">
        <w:rPr>
          <w:rFonts w:asciiTheme="minorHAnsi" w:hAnsiTheme="minorHAnsi" w:cstheme="minorHAnsi"/>
          <w:sz w:val="22"/>
          <w:szCs w:val="22"/>
        </w:rPr>
        <w:t xml:space="preserve">splní </w:t>
      </w:r>
      <w:r w:rsidR="006F514C" w:rsidRPr="006E49B4">
        <w:rPr>
          <w:rFonts w:asciiTheme="minorHAnsi" w:hAnsiTheme="minorHAnsi" w:cstheme="minorHAnsi"/>
          <w:sz w:val="22"/>
          <w:szCs w:val="22"/>
        </w:rPr>
        <w:t>veškeré</w:t>
      </w:r>
      <w:r w:rsidR="00182169" w:rsidRPr="006E49B4">
        <w:rPr>
          <w:rFonts w:asciiTheme="minorHAnsi" w:hAnsiTheme="minorHAnsi" w:cstheme="minorHAnsi"/>
          <w:sz w:val="22"/>
          <w:szCs w:val="22"/>
        </w:rPr>
        <w:t xml:space="preserve"> povinnosti </w:t>
      </w:r>
      <w:r w:rsidR="009C1718" w:rsidRPr="006E49B4">
        <w:rPr>
          <w:rFonts w:asciiTheme="minorHAnsi" w:hAnsiTheme="minorHAnsi" w:cstheme="minorHAnsi"/>
          <w:sz w:val="22"/>
          <w:szCs w:val="22"/>
        </w:rPr>
        <w:t>Kraje</w:t>
      </w:r>
      <w:r w:rsidR="00182169" w:rsidRPr="006E49B4">
        <w:rPr>
          <w:rFonts w:asciiTheme="minorHAnsi" w:hAnsiTheme="minorHAnsi" w:cstheme="minorHAnsi"/>
          <w:sz w:val="22"/>
          <w:szCs w:val="22"/>
        </w:rPr>
        <w:t xml:space="preserve"> vyplývající z</w:t>
      </w:r>
      <w:r w:rsidR="00D033D0" w:rsidRPr="006E49B4">
        <w:rPr>
          <w:rFonts w:asciiTheme="minorHAnsi" w:hAnsiTheme="minorHAnsi" w:cstheme="minorHAnsi"/>
          <w:sz w:val="22"/>
          <w:szCs w:val="22"/>
        </w:rPr>
        <w:t> </w:t>
      </w:r>
      <w:r w:rsidR="006F514C" w:rsidRPr="006E49B4">
        <w:rPr>
          <w:rFonts w:asciiTheme="minorHAnsi" w:hAnsiTheme="minorHAnsi" w:cstheme="minorHAnsi"/>
          <w:sz w:val="22"/>
          <w:szCs w:val="22"/>
        </w:rPr>
        <w:t>této</w:t>
      </w:r>
      <w:r w:rsidR="00182169" w:rsidRPr="006E49B4">
        <w:rPr>
          <w:rFonts w:asciiTheme="minorHAnsi" w:hAnsiTheme="minorHAnsi" w:cstheme="minorHAnsi"/>
          <w:sz w:val="22"/>
          <w:szCs w:val="22"/>
        </w:rPr>
        <w:t> Smlouvy</w:t>
      </w:r>
      <w:r w:rsidR="00993A5D" w:rsidRPr="006E49B4">
        <w:rPr>
          <w:rFonts w:asciiTheme="minorHAnsi" w:hAnsiTheme="minorHAnsi" w:cstheme="minorHAnsi"/>
        </w:rPr>
        <w:t>.</w:t>
      </w:r>
    </w:p>
    <w:p w14:paraId="7888219D" w14:textId="5447933A" w:rsidR="00F37BE3" w:rsidRPr="006E49B4" w:rsidRDefault="00F37BE3" w:rsidP="00DB07B0">
      <w:pPr>
        <w:numPr>
          <w:ilvl w:val="0"/>
          <w:numId w:val="2"/>
        </w:numPr>
        <w:spacing w:before="120" w:after="0" w:line="276" w:lineRule="auto"/>
        <w:jc w:val="both"/>
        <w:rPr>
          <w:rFonts w:asciiTheme="minorHAnsi" w:eastAsia="Calibri" w:hAnsiTheme="minorHAnsi" w:cstheme="minorHAnsi"/>
          <w:sz w:val="22"/>
          <w:szCs w:val="22"/>
        </w:rPr>
      </w:pPr>
      <w:r w:rsidRPr="006E49B4">
        <w:rPr>
          <w:rFonts w:asciiTheme="minorHAnsi" w:eastAsia="Calibri" w:hAnsiTheme="minorHAnsi" w:cstheme="minorHAnsi"/>
          <w:sz w:val="22"/>
          <w:szCs w:val="22"/>
        </w:rPr>
        <w:t>K</w:t>
      </w:r>
      <w:r w:rsidR="00D033D0" w:rsidRPr="006E49B4">
        <w:rPr>
          <w:rFonts w:asciiTheme="minorHAnsi" w:eastAsia="Calibri" w:hAnsiTheme="minorHAnsi" w:cstheme="minorHAnsi"/>
          <w:sz w:val="22"/>
          <w:szCs w:val="22"/>
        </w:rPr>
        <w:t> </w:t>
      </w:r>
      <w:r w:rsidRPr="006E49B4">
        <w:rPr>
          <w:rFonts w:asciiTheme="minorHAnsi" w:eastAsia="Calibri" w:hAnsiTheme="minorHAnsi" w:cstheme="minorHAnsi"/>
          <w:sz w:val="22"/>
          <w:szCs w:val="22"/>
        </w:rPr>
        <w:t>fakturovaným částkám bude připočtena DPH v</w:t>
      </w:r>
      <w:r w:rsidR="00D033D0" w:rsidRPr="006E49B4">
        <w:rPr>
          <w:rFonts w:asciiTheme="minorHAnsi" w:eastAsia="Calibri" w:hAnsiTheme="minorHAnsi" w:cstheme="minorHAnsi"/>
          <w:sz w:val="22"/>
          <w:szCs w:val="22"/>
        </w:rPr>
        <w:t> </w:t>
      </w:r>
      <w:r w:rsidRPr="006E49B4">
        <w:rPr>
          <w:rFonts w:asciiTheme="minorHAnsi" w:eastAsia="Calibri" w:hAnsiTheme="minorHAnsi" w:cstheme="minorHAnsi"/>
          <w:sz w:val="22"/>
          <w:szCs w:val="22"/>
        </w:rPr>
        <w:t>souladu s</w:t>
      </w:r>
      <w:r w:rsidR="00D033D0" w:rsidRPr="006E49B4">
        <w:rPr>
          <w:rFonts w:asciiTheme="minorHAnsi" w:eastAsia="Calibri" w:hAnsiTheme="minorHAnsi" w:cstheme="minorHAnsi"/>
          <w:sz w:val="22"/>
          <w:szCs w:val="22"/>
        </w:rPr>
        <w:t> </w:t>
      </w:r>
      <w:r w:rsidRPr="006E49B4">
        <w:rPr>
          <w:rFonts w:asciiTheme="minorHAnsi" w:eastAsia="Calibri" w:hAnsiTheme="minorHAnsi" w:cstheme="minorHAnsi"/>
          <w:sz w:val="22"/>
          <w:szCs w:val="22"/>
        </w:rPr>
        <w:t>platnými právními předpisy.</w:t>
      </w:r>
    </w:p>
    <w:p w14:paraId="6E5B6C8A" w14:textId="380D472B" w:rsidR="00F37BE3" w:rsidRPr="006E49B4" w:rsidRDefault="00F37BE3" w:rsidP="00DB07B0">
      <w:pPr>
        <w:numPr>
          <w:ilvl w:val="0"/>
          <w:numId w:val="2"/>
        </w:numPr>
        <w:spacing w:before="120" w:after="0" w:line="276" w:lineRule="auto"/>
        <w:jc w:val="both"/>
        <w:rPr>
          <w:rFonts w:asciiTheme="minorHAnsi" w:eastAsia="Calibri" w:hAnsiTheme="minorHAnsi" w:cstheme="minorHAnsi"/>
          <w:sz w:val="22"/>
          <w:szCs w:val="22"/>
        </w:rPr>
      </w:pPr>
      <w:r w:rsidRPr="006E49B4">
        <w:rPr>
          <w:rFonts w:asciiTheme="minorHAnsi" w:eastAsia="Calibri" w:hAnsiTheme="minorHAnsi" w:cstheme="minorHAnsi"/>
          <w:sz w:val="22"/>
          <w:szCs w:val="22"/>
        </w:rPr>
        <w:t>Smluvní strany se dohodly, že splatnost faktur je 30 dnů ode dne jejich doručení ČO. Faktury budou doručovány elektronicky prostřednictvím datové schránky</w:t>
      </w:r>
      <w:r w:rsidR="00724BCA" w:rsidRPr="006E49B4">
        <w:rPr>
          <w:rFonts w:asciiTheme="minorHAnsi" w:eastAsia="Calibri" w:hAnsiTheme="minorHAnsi" w:cstheme="minorHAnsi"/>
          <w:sz w:val="22"/>
          <w:szCs w:val="22"/>
        </w:rPr>
        <w:t>.</w:t>
      </w:r>
    </w:p>
    <w:p w14:paraId="27BC7D3D" w14:textId="39CB6D20" w:rsidR="00697B61" w:rsidRPr="006E49B4" w:rsidRDefault="00724BCA" w:rsidP="00DB07B0">
      <w:pPr>
        <w:numPr>
          <w:ilvl w:val="0"/>
          <w:numId w:val="2"/>
        </w:numPr>
        <w:spacing w:before="120" w:after="0" w:line="276" w:lineRule="auto"/>
        <w:jc w:val="both"/>
        <w:rPr>
          <w:rFonts w:asciiTheme="minorHAnsi" w:eastAsia="Calibri" w:hAnsiTheme="minorHAnsi" w:cstheme="minorHAnsi"/>
          <w:sz w:val="22"/>
          <w:szCs w:val="22"/>
        </w:rPr>
      </w:pPr>
      <w:r w:rsidRPr="006E49B4">
        <w:rPr>
          <w:rFonts w:asciiTheme="minorHAnsi" w:eastAsia="Calibri" w:hAnsiTheme="minorHAnsi" w:cstheme="minorHAnsi"/>
          <w:sz w:val="22"/>
          <w:szCs w:val="22"/>
        </w:rPr>
        <w:t xml:space="preserve">Smluvní strany se dohodly, že </w:t>
      </w:r>
      <w:r w:rsidR="006D72FB" w:rsidRPr="006E49B4">
        <w:rPr>
          <w:rFonts w:asciiTheme="minorHAnsi" w:eastAsia="Calibri" w:hAnsiTheme="minorHAnsi" w:cstheme="minorHAnsi"/>
          <w:sz w:val="22"/>
          <w:szCs w:val="22"/>
        </w:rPr>
        <w:t>Kraj poskytne ČO finanční příspěvek ve výši</w:t>
      </w:r>
      <w:r w:rsidR="004F3039" w:rsidRPr="006E49B4">
        <w:rPr>
          <w:rFonts w:asciiTheme="minorHAnsi" w:eastAsia="Calibri" w:hAnsiTheme="minorHAnsi" w:cstheme="minorHAnsi"/>
          <w:sz w:val="22"/>
          <w:szCs w:val="22"/>
        </w:rPr>
        <w:t xml:space="preserve"> </w:t>
      </w:r>
      <w:r w:rsidR="00446BD6" w:rsidRPr="006E49B4">
        <w:rPr>
          <w:rFonts w:asciiTheme="minorHAnsi" w:eastAsia="Calibri" w:hAnsiTheme="minorHAnsi" w:cstheme="minorHAnsi"/>
          <w:sz w:val="22"/>
          <w:szCs w:val="22"/>
        </w:rPr>
        <w:t>4.219.450</w:t>
      </w:r>
      <w:r w:rsidR="00DB6EFF" w:rsidRPr="006E49B4">
        <w:rPr>
          <w:rFonts w:asciiTheme="minorHAnsi" w:eastAsia="Calibri" w:hAnsiTheme="minorHAnsi" w:cstheme="minorHAnsi"/>
          <w:sz w:val="22"/>
          <w:szCs w:val="22"/>
        </w:rPr>
        <w:t xml:space="preserve"> </w:t>
      </w:r>
      <w:r w:rsidR="006D72FB" w:rsidRPr="006E49B4">
        <w:rPr>
          <w:rFonts w:asciiTheme="minorHAnsi" w:eastAsia="Calibri" w:hAnsiTheme="minorHAnsi" w:cstheme="minorHAnsi"/>
          <w:sz w:val="22"/>
          <w:szCs w:val="22"/>
        </w:rPr>
        <w:t>Kč (slovy:</w:t>
      </w:r>
      <w:r w:rsidR="00DB6EFF" w:rsidRPr="006E49B4">
        <w:rPr>
          <w:rFonts w:asciiTheme="minorHAnsi" w:eastAsia="Calibri" w:hAnsiTheme="minorHAnsi" w:cstheme="minorHAnsi"/>
          <w:sz w:val="22"/>
          <w:szCs w:val="22"/>
        </w:rPr>
        <w:t xml:space="preserve"> </w:t>
      </w:r>
      <w:r w:rsidR="00446BD6" w:rsidRPr="006E49B4">
        <w:rPr>
          <w:rFonts w:asciiTheme="minorHAnsi" w:eastAsia="Calibri" w:hAnsiTheme="minorHAnsi" w:cstheme="minorHAnsi"/>
          <w:sz w:val="22"/>
          <w:szCs w:val="22"/>
        </w:rPr>
        <w:t>čtyři miliony dvě stě devatenáct tisíc čtyři sta padesát</w:t>
      </w:r>
      <w:r w:rsidR="00DB6EFF" w:rsidRPr="006E49B4">
        <w:rPr>
          <w:rFonts w:asciiTheme="minorHAnsi" w:eastAsia="Calibri" w:hAnsiTheme="minorHAnsi" w:cstheme="minorHAnsi"/>
          <w:sz w:val="22"/>
          <w:szCs w:val="22"/>
        </w:rPr>
        <w:t xml:space="preserve"> korun českých</w:t>
      </w:r>
      <w:r w:rsidR="006D72FB" w:rsidRPr="006E49B4">
        <w:rPr>
          <w:rFonts w:asciiTheme="minorHAnsi" w:eastAsia="Calibri" w:hAnsiTheme="minorHAnsi" w:cstheme="minorHAnsi"/>
          <w:sz w:val="22"/>
          <w:szCs w:val="22"/>
        </w:rPr>
        <w:t>)</w:t>
      </w:r>
      <w:r w:rsidR="00DB6EFF" w:rsidRPr="006E49B4">
        <w:rPr>
          <w:rFonts w:asciiTheme="minorHAnsi" w:eastAsia="Calibri" w:hAnsiTheme="minorHAnsi" w:cstheme="minorHAnsi"/>
          <w:sz w:val="22"/>
          <w:szCs w:val="22"/>
        </w:rPr>
        <w:t xml:space="preserve"> na zajištění dohodnutých oblastí organizace Her v rozsahu a za podmínek stanovených v</w:t>
      </w:r>
      <w:r w:rsidR="00B67B4B" w:rsidRPr="006E49B4">
        <w:rPr>
          <w:rFonts w:asciiTheme="minorHAnsi" w:eastAsia="Calibri" w:hAnsiTheme="minorHAnsi" w:cstheme="minorHAnsi"/>
          <w:sz w:val="22"/>
          <w:szCs w:val="22"/>
        </w:rPr>
        <w:t> Příloze č. 1</w:t>
      </w:r>
      <w:r w:rsidR="00C41773" w:rsidRPr="006E49B4">
        <w:rPr>
          <w:rFonts w:asciiTheme="minorHAnsi" w:eastAsia="Calibri" w:hAnsiTheme="minorHAnsi" w:cstheme="minorHAnsi"/>
          <w:sz w:val="22"/>
          <w:szCs w:val="22"/>
        </w:rPr>
        <w:t> </w:t>
      </w:r>
      <w:r w:rsidR="00DB6EFF" w:rsidRPr="006E49B4">
        <w:rPr>
          <w:rFonts w:asciiTheme="minorHAnsi" w:eastAsia="Calibri" w:hAnsiTheme="minorHAnsi" w:cstheme="minorHAnsi"/>
          <w:sz w:val="22"/>
          <w:szCs w:val="22"/>
        </w:rPr>
        <w:t>této Smlouv</w:t>
      </w:r>
      <w:r w:rsidR="00B67B4B" w:rsidRPr="006E49B4">
        <w:rPr>
          <w:rFonts w:asciiTheme="minorHAnsi" w:eastAsia="Calibri" w:hAnsiTheme="minorHAnsi" w:cstheme="minorHAnsi"/>
          <w:sz w:val="22"/>
          <w:szCs w:val="22"/>
        </w:rPr>
        <w:t>y</w:t>
      </w:r>
      <w:r w:rsidR="00DB6EFF" w:rsidRPr="006E49B4">
        <w:rPr>
          <w:rFonts w:asciiTheme="minorHAnsi" w:eastAsia="Calibri" w:hAnsiTheme="minorHAnsi" w:cstheme="minorHAnsi"/>
          <w:sz w:val="22"/>
          <w:szCs w:val="22"/>
        </w:rPr>
        <w:t>, a to následujícím způsobem:</w:t>
      </w:r>
    </w:p>
    <w:p w14:paraId="7E0F6A26" w14:textId="3EE2E827" w:rsidR="00C357F0" w:rsidRPr="006E49B4" w:rsidRDefault="0039496D" w:rsidP="00DB07B0">
      <w:pPr>
        <w:pStyle w:val="Odstavecseseznamem"/>
        <w:numPr>
          <w:ilvl w:val="1"/>
          <w:numId w:val="2"/>
        </w:numPr>
        <w:spacing w:before="120" w:after="0"/>
        <w:contextualSpacing w:val="0"/>
        <w:jc w:val="both"/>
        <w:rPr>
          <w:rFonts w:asciiTheme="minorHAnsi" w:hAnsiTheme="minorHAnsi" w:cstheme="minorHAnsi"/>
        </w:rPr>
      </w:pPr>
      <w:r w:rsidRPr="006E49B4">
        <w:rPr>
          <w:rFonts w:asciiTheme="minorHAnsi" w:hAnsiTheme="minorHAnsi" w:cstheme="minorHAnsi"/>
        </w:rPr>
        <w:t>p</w:t>
      </w:r>
      <w:r w:rsidR="004F3039" w:rsidRPr="006E49B4">
        <w:rPr>
          <w:rFonts w:asciiTheme="minorHAnsi" w:hAnsiTheme="minorHAnsi" w:cstheme="minorHAnsi"/>
        </w:rPr>
        <w:t>rvní část finančního příspěvku ve výši</w:t>
      </w:r>
      <w:r w:rsidR="00136E5C" w:rsidRPr="006E49B4">
        <w:rPr>
          <w:rFonts w:asciiTheme="minorHAnsi" w:hAnsiTheme="minorHAnsi" w:cstheme="minorHAnsi"/>
        </w:rPr>
        <w:t xml:space="preserve"> 500.000</w:t>
      </w:r>
      <w:r w:rsidR="00F422AB" w:rsidRPr="006E49B4">
        <w:rPr>
          <w:rFonts w:asciiTheme="minorHAnsi" w:hAnsiTheme="minorHAnsi" w:cstheme="minorHAnsi"/>
        </w:rPr>
        <w:t xml:space="preserve"> </w:t>
      </w:r>
      <w:r w:rsidR="004F3039" w:rsidRPr="006E49B4">
        <w:rPr>
          <w:rFonts w:asciiTheme="minorHAnsi" w:hAnsiTheme="minorHAnsi" w:cstheme="minorHAnsi"/>
        </w:rPr>
        <w:t>Kč (slovy:</w:t>
      </w:r>
      <w:r w:rsidR="00136E5C" w:rsidRPr="006E49B4">
        <w:rPr>
          <w:rFonts w:asciiTheme="minorHAnsi" w:hAnsiTheme="minorHAnsi" w:cstheme="minorHAnsi"/>
        </w:rPr>
        <w:t xml:space="preserve"> pět set tisíc </w:t>
      </w:r>
      <w:r w:rsidR="004F3039" w:rsidRPr="006E49B4">
        <w:rPr>
          <w:rFonts w:asciiTheme="minorHAnsi" w:hAnsiTheme="minorHAnsi" w:cstheme="minorHAnsi"/>
        </w:rPr>
        <w:t xml:space="preserve">korun českých) </w:t>
      </w:r>
      <w:r w:rsidR="00C41773" w:rsidRPr="006E49B4">
        <w:rPr>
          <w:rFonts w:asciiTheme="minorHAnsi" w:hAnsiTheme="minorHAnsi" w:cstheme="minorHAnsi"/>
        </w:rPr>
        <w:t xml:space="preserve">je </w:t>
      </w:r>
      <w:r w:rsidR="004F3039" w:rsidRPr="006E49B4">
        <w:rPr>
          <w:rFonts w:asciiTheme="minorHAnsi" w:hAnsiTheme="minorHAnsi" w:cstheme="minorHAnsi"/>
        </w:rPr>
        <w:t>splatn</w:t>
      </w:r>
      <w:r w:rsidR="00C41773" w:rsidRPr="006E49B4">
        <w:rPr>
          <w:rFonts w:asciiTheme="minorHAnsi" w:hAnsiTheme="minorHAnsi" w:cstheme="minorHAnsi"/>
        </w:rPr>
        <w:t xml:space="preserve">á </w:t>
      </w:r>
      <w:r w:rsidR="004F3039" w:rsidRPr="006E49B4">
        <w:rPr>
          <w:rFonts w:asciiTheme="minorHAnsi" w:hAnsiTheme="minorHAnsi" w:cstheme="minorHAnsi"/>
        </w:rPr>
        <w:t>dne</w:t>
      </w:r>
      <w:r w:rsidR="0047293F" w:rsidRPr="006E49B4">
        <w:rPr>
          <w:rFonts w:asciiTheme="minorHAnsi" w:hAnsiTheme="minorHAnsi" w:cstheme="minorHAnsi"/>
        </w:rPr>
        <w:t xml:space="preserve"> 31. </w:t>
      </w:r>
      <w:r w:rsidR="00F94BBD" w:rsidRPr="006E49B4">
        <w:rPr>
          <w:rFonts w:asciiTheme="minorHAnsi" w:hAnsiTheme="minorHAnsi" w:cstheme="minorHAnsi"/>
        </w:rPr>
        <w:t>5.</w:t>
      </w:r>
      <w:r w:rsidR="0047293F" w:rsidRPr="006E49B4">
        <w:rPr>
          <w:rFonts w:asciiTheme="minorHAnsi" w:hAnsiTheme="minorHAnsi" w:cstheme="minorHAnsi"/>
        </w:rPr>
        <w:t xml:space="preserve"> 2024</w:t>
      </w:r>
      <w:r w:rsidR="002D7A2D" w:rsidRPr="006E49B4">
        <w:rPr>
          <w:rFonts w:asciiTheme="minorHAnsi" w:hAnsiTheme="minorHAnsi" w:cstheme="minorHAnsi"/>
        </w:rPr>
        <w:t>,</w:t>
      </w:r>
    </w:p>
    <w:p w14:paraId="526A8C32" w14:textId="62082AB1" w:rsidR="00C357F0" w:rsidRPr="006E49B4" w:rsidRDefault="004F3039" w:rsidP="00DB07B0">
      <w:pPr>
        <w:pStyle w:val="Odstavecseseznamem"/>
        <w:numPr>
          <w:ilvl w:val="1"/>
          <w:numId w:val="2"/>
        </w:numPr>
        <w:spacing w:before="120" w:after="0"/>
        <w:contextualSpacing w:val="0"/>
        <w:jc w:val="both"/>
        <w:rPr>
          <w:rFonts w:asciiTheme="minorHAnsi" w:hAnsiTheme="minorHAnsi" w:cstheme="minorHAnsi"/>
        </w:rPr>
      </w:pPr>
      <w:r w:rsidRPr="006E49B4">
        <w:rPr>
          <w:rFonts w:asciiTheme="minorHAnsi" w:hAnsiTheme="minorHAnsi" w:cstheme="minorHAnsi"/>
        </w:rPr>
        <w:t>druhou část finančního příspěvku ve výši</w:t>
      </w:r>
      <w:r w:rsidR="002F709F" w:rsidRPr="006E49B4">
        <w:rPr>
          <w:rFonts w:asciiTheme="minorHAnsi" w:hAnsiTheme="minorHAnsi" w:cstheme="minorHAnsi"/>
        </w:rPr>
        <w:t xml:space="preserve"> 1.500.000</w:t>
      </w:r>
      <w:r w:rsidR="00F422AB" w:rsidRPr="006E49B4">
        <w:rPr>
          <w:rFonts w:asciiTheme="minorHAnsi" w:hAnsiTheme="minorHAnsi" w:cstheme="minorHAnsi"/>
        </w:rPr>
        <w:t xml:space="preserve"> </w:t>
      </w:r>
      <w:r w:rsidRPr="006E49B4">
        <w:rPr>
          <w:rFonts w:asciiTheme="minorHAnsi" w:hAnsiTheme="minorHAnsi" w:cstheme="minorHAnsi"/>
        </w:rPr>
        <w:t>Kč (slovy:</w:t>
      </w:r>
      <w:r w:rsidR="002F709F" w:rsidRPr="006E49B4">
        <w:rPr>
          <w:rFonts w:asciiTheme="minorHAnsi" w:hAnsiTheme="minorHAnsi" w:cstheme="minorHAnsi"/>
        </w:rPr>
        <w:t xml:space="preserve"> jeden milion pět set</w:t>
      </w:r>
      <w:r w:rsidR="00407C37" w:rsidRPr="006E49B4">
        <w:rPr>
          <w:rFonts w:asciiTheme="minorHAnsi" w:hAnsiTheme="minorHAnsi" w:cstheme="minorHAnsi"/>
        </w:rPr>
        <w:t xml:space="preserve"> tisíc </w:t>
      </w:r>
      <w:r w:rsidRPr="006E49B4">
        <w:rPr>
          <w:rFonts w:asciiTheme="minorHAnsi" w:hAnsiTheme="minorHAnsi" w:cstheme="minorHAnsi"/>
        </w:rPr>
        <w:t xml:space="preserve">korun českých) </w:t>
      </w:r>
      <w:r w:rsidR="00C41773" w:rsidRPr="006E49B4">
        <w:rPr>
          <w:rFonts w:asciiTheme="minorHAnsi" w:hAnsiTheme="minorHAnsi" w:cstheme="minorHAnsi"/>
        </w:rPr>
        <w:t xml:space="preserve">je </w:t>
      </w:r>
      <w:r w:rsidRPr="006E49B4">
        <w:rPr>
          <w:rFonts w:asciiTheme="minorHAnsi" w:hAnsiTheme="minorHAnsi" w:cstheme="minorHAnsi"/>
        </w:rPr>
        <w:t>splatn</w:t>
      </w:r>
      <w:r w:rsidR="00C41773" w:rsidRPr="006E49B4">
        <w:rPr>
          <w:rFonts w:asciiTheme="minorHAnsi" w:hAnsiTheme="minorHAnsi" w:cstheme="minorHAnsi"/>
        </w:rPr>
        <w:t>á</w:t>
      </w:r>
      <w:r w:rsidRPr="006E49B4">
        <w:rPr>
          <w:rFonts w:asciiTheme="minorHAnsi" w:hAnsiTheme="minorHAnsi" w:cstheme="minorHAnsi"/>
        </w:rPr>
        <w:t xml:space="preserve"> dne</w:t>
      </w:r>
      <w:r w:rsidR="0047293F" w:rsidRPr="006E49B4">
        <w:rPr>
          <w:rFonts w:asciiTheme="minorHAnsi" w:hAnsiTheme="minorHAnsi" w:cstheme="minorHAnsi"/>
        </w:rPr>
        <w:t xml:space="preserve"> 30.</w:t>
      </w:r>
      <w:r w:rsidR="00F94BBD" w:rsidRPr="006E49B4">
        <w:rPr>
          <w:rFonts w:asciiTheme="minorHAnsi" w:hAnsiTheme="minorHAnsi" w:cstheme="minorHAnsi"/>
        </w:rPr>
        <w:t xml:space="preserve"> 9.</w:t>
      </w:r>
      <w:r w:rsidR="0047293F" w:rsidRPr="006E49B4">
        <w:rPr>
          <w:rFonts w:asciiTheme="minorHAnsi" w:hAnsiTheme="minorHAnsi" w:cstheme="minorHAnsi"/>
        </w:rPr>
        <w:t xml:space="preserve"> 2024</w:t>
      </w:r>
      <w:r w:rsidR="002D7A2D" w:rsidRPr="006E49B4">
        <w:rPr>
          <w:rFonts w:asciiTheme="minorHAnsi" w:hAnsiTheme="minorHAnsi" w:cstheme="minorHAnsi"/>
        </w:rPr>
        <w:t>,</w:t>
      </w:r>
    </w:p>
    <w:p w14:paraId="2A313AD4" w14:textId="61518FFF" w:rsidR="00C357F0" w:rsidRPr="006E49B4" w:rsidRDefault="004F3039" w:rsidP="00DB07B0">
      <w:pPr>
        <w:pStyle w:val="Odstavecseseznamem"/>
        <w:numPr>
          <w:ilvl w:val="1"/>
          <w:numId w:val="2"/>
        </w:numPr>
        <w:spacing w:before="120" w:after="0"/>
        <w:contextualSpacing w:val="0"/>
        <w:jc w:val="both"/>
        <w:rPr>
          <w:rFonts w:asciiTheme="minorHAnsi" w:hAnsiTheme="minorHAnsi" w:cstheme="minorHAnsi"/>
        </w:rPr>
      </w:pPr>
      <w:r w:rsidRPr="006E49B4">
        <w:rPr>
          <w:rFonts w:asciiTheme="minorHAnsi" w:hAnsiTheme="minorHAnsi" w:cstheme="minorHAnsi"/>
        </w:rPr>
        <w:t>třetí část finančního příspěvku ve výši</w:t>
      </w:r>
      <w:r w:rsidR="007A4039" w:rsidRPr="006E49B4">
        <w:rPr>
          <w:rFonts w:asciiTheme="minorHAnsi" w:hAnsiTheme="minorHAnsi" w:cstheme="minorHAnsi"/>
        </w:rPr>
        <w:t xml:space="preserve"> 2.219.450 Kč </w:t>
      </w:r>
      <w:r w:rsidRPr="006E49B4">
        <w:rPr>
          <w:rFonts w:asciiTheme="minorHAnsi" w:hAnsiTheme="minorHAnsi" w:cstheme="minorHAnsi"/>
        </w:rPr>
        <w:t>(slovy:</w:t>
      </w:r>
      <w:r w:rsidR="007A4039" w:rsidRPr="006E49B4">
        <w:rPr>
          <w:rFonts w:asciiTheme="minorHAnsi" w:hAnsiTheme="minorHAnsi" w:cstheme="minorHAnsi"/>
        </w:rPr>
        <w:t xml:space="preserve"> dva miliony dvě stě devatenáct tisíc čtyři sta padesát </w:t>
      </w:r>
      <w:r w:rsidRPr="006E49B4">
        <w:rPr>
          <w:rFonts w:asciiTheme="minorHAnsi" w:hAnsiTheme="minorHAnsi" w:cstheme="minorHAnsi"/>
        </w:rPr>
        <w:t xml:space="preserve">korun českých) </w:t>
      </w:r>
      <w:r w:rsidR="00C41773" w:rsidRPr="006E49B4">
        <w:rPr>
          <w:rFonts w:asciiTheme="minorHAnsi" w:hAnsiTheme="minorHAnsi" w:cstheme="minorHAnsi"/>
        </w:rPr>
        <w:t xml:space="preserve">je </w:t>
      </w:r>
      <w:r w:rsidRPr="006E49B4">
        <w:rPr>
          <w:rFonts w:asciiTheme="minorHAnsi" w:hAnsiTheme="minorHAnsi" w:cstheme="minorHAnsi"/>
        </w:rPr>
        <w:t>splatn</w:t>
      </w:r>
      <w:r w:rsidR="00C41773" w:rsidRPr="006E49B4">
        <w:rPr>
          <w:rFonts w:asciiTheme="minorHAnsi" w:hAnsiTheme="minorHAnsi" w:cstheme="minorHAnsi"/>
        </w:rPr>
        <w:t>á</w:t>
      </w:r>
      <w:r w:rsidRPr="006E49B4">
        <w:rPr>
          <w:rFonts w:asciiTheme="minorHAnsi" w:hAnsiTheme="minorHAnsi" w:cstheme="minorHAnsi"/>
        </w:rPr>
        <w:t xml:space="preserve"> dne</w:t>
      </w:r>
      <w:r w:rsidR="002F709F" w:rsidRPr="006E49B4">
        <w:rPr>
          <w:rFonts w:asciiTheme="minorHAnsi" w:hAnsiTheme="minorHAnsi" w:cstheme="minorHAnsi"/>
        </w:rPr>
        <w:t xml:space="preserve"> 31. </w:t>
      </w:r>
      <w:r w:rsidR="00F94BBD" w:rsidRPr="006E49B4">
        <w:rPr>
          <w:rFonts w:asciiTheme="minorHAnsi" w:hAnsiTheme="minorHAnsi" w:cstheme="minorHAnsi"/>
        </w:rPr>
        <w:t>12.</w:t>
      </w:r>
      <w:r w:rsidR="002F709F" w:rsidRPr="006E49B4">
        <w:rPr>
          <w:rFonts w:asciiTheme="minorHAnsi" w:hAnsiTheme="minorHAnsi" w:cstheme="minorHAnsi"/>
        </w:rPr>
        <w:t xml:space="preserve"> 2024</w:t>
      </w:r>
      <w:r w:rsidR="002D7A2D" w:rsidRPr="006E49B4">
        <w:rPr>
          <w:rFonts w:asciiTheme="minorHAnsi" w:hAnsiTheme="minorHAnsi" w:cstheme="minorHAnsi"/>
        </w:rPr>
        <w:t>.</w:t>
      </w:r>
    </w:p>
    <w:p w14:paraId="0000007A" w14:textId="26ACB0BD" w:rsidR="00C511B1" w:rsidRPr="006E49B4" w:rsidRDefault="00FE266C" w:rsidP="00DB07B0">
      <w:pPr>
        <w:numPr>
          <w:ilvl w:val="0"/>
          <w:numId w:val="2"/>
        </w:numPr>
        <w:spacing w:before="120" w:after="0" w:line="276" w:lineRule="auto"/>
        <w:jc w:val="both"/>
        <w:rPr>
          <w:rFonts w:asciiTheme="minorHAnsi" w:eastAsia="Calibri" w:hAnsiTheme="minorHAnsi" w:cstheme="minorHAnsi"/>
          <w:color w:val="000000"/>
          <w:sz w:val="22"/>
          <w:szCs w:val="22"/>
        </w:rPr>
      </w:pPr>
      <w:r w:rsidRPr="006E49B4">
        <w:rPr>
          <w:rFonts w:asciiTheme="minorHAnsi" w:eastAsia="Calibri" w:hAnsiTheme="minorHAnsi" w:cstheme="minorHAnsi"/>
          <w:color w:val="000000"/>
          <w:sz w:val="22"/>
          <w:szCs w:val="22"/>
        </w:rPr>
        <w:t>Kraj</w:t>
      </w:r>
      <w:r w:rsidR="00993A5D" w:rsidRPr="006E49B4">
        <w:rPr>
          <w:rFonts w:asciiTheme="minorHAnsi" w:eastAsia="Calibri" w:hAnsiTheme="minorHAnsi" w:cstheme="minorHAnsi"/>
          <w:color w:val="000000"/>
          <w:sz w:val="22"/>
          <w:szCs w:val="22"/>
        </w:rPr>
        <w:t xml:space="preserve"> </w:t>
      </w:r>
      <w:r w:rsidR="00E733DD" w:rsidRPr="006E49B4">
        <w:rPr>
          <w:rFonts w:asciiTheme="minorHAnsi" w:eastAsia="Calibri" w:hAnsiTheme="minorHAnsi" w:cstheme="minorHAnsi"/>
          <w:color w:val="000000"/>
          <w:sz w:val="22"/>
          <w:szCs w:val="22"/>
        </w:rPr>
        <w:t>bude činit aktivní kroky k</w:t>
      </w:r>
      <w:r w:rsidR="009B2217" w:rsidRPr="006E49B4">
        <w:rPr>
          <w:rFonts w:asciiTheme="minorHAnsi" w:eastAsia="Calibri" w:hAnsiTheme="minorHAnsi" w:cstheme="minorHAnsi"/>
          <w:color w:val="000000"/>
          <w:sz w:val="22"/>
          <w:szCs w:val="22"/>
        </w:rPr>
        <w:t xml:space="preserve"> získání finanční podpory na pořádání </w:t>
      </w:r>
      <w:r w:rsidR="009D0F73" w:rsidRPr="006E49B4">
        <w:rPr>
          <w:rFonts w:asciiTheme="minorHAnsi" w:eastAsia="Calibri" w:hAnsiTheme="minorHAnsi" w:cstheme="minorHAnsi"/>
          <w:color w:val="000000"/>
          <w:sz w:val="22"/>
          <w:szCs w:val="22"/>
        </w:rPr>
        <w:t>H</w:t>
      </w:r>
      <w:r w:rsidR="009B2217" w:rsidRPr="006E49B4">
        <w:rPr>
          <w:rFonts w:asciiTheme="minorHAnsi" w:eastAsia="Calibri" w:hAnsiTheme="minorHAnsi" w:cstheme="minorHAnsi"/>
          <w:color w:val="000000"/>
          <w:sz w:val="22"/>
          <w:szCs w:val="22"/>
        </w:rPr>
        <w:t>er</w:t>
      </w:r>
      <w:r w:rsidR="007E288F" w:rsidRPr="006E49B4">
        <w:rPr>
          <w:rFonts w:asciiTheme="minorHAnsi" w:eastAsia="Calibri" w:hAnsiTheme="minorHAnsi" w:cstheme="minorHAnsi"/>
          <w:color w:val="000000"/>
          <w:sz w:val="22"/>
          <w:szCs w:val="22"/>
        </w:rPr>
        <w:t xml:space="preserve"> </w:t>
      </w:r>
      <w:r w:rsidR="00993A5D" w:rsidRPr="006E49B4">
        <w:rPr>
          <w:rFonts w:asciiTheme="minorHAnsi" w:eastAsia="Calibri" w:hAnsiTheme="minorHAnsi" w:cstheme="minorHAnsi"/>
          <w:color w:val="000000"/>
          <w:sz w:val="22"/>
          <w:szCs w:val="22"/>
        </w:rPr>
        <w:t>ze strany Ministerstva školství mládeže a</w:t>
      </w:r>
      <w:r w:rsidR="007A3D1D" w:rsidRPr="006E49B4">
        <w:rPr>
          <w:rFonts w:asciiTheme="minorHAnsi" w:eastAsia="Calibri" w:hAnsiTheme="minorHAnsi" w:cstheme="minorHAnsi"/>
          <w:color w:val="000000"/>
          <w:sz w:val="22"/>
          <w:szCs w:val="22"/>
        </w:rPr>
        <w:t> </w:t>
      </w:r>
      <w:r w:rsidR="00993A5D" w:rsidRPr="006E49B4">
        <w:rPr>
          <w:rFonts w:asciiTheme="minorHAnsi" w:eastAsia="Calibri" w:hAnsiTheme="minorHAnsi" w:cstheme="minorHAnsi"/>
          <w:color w:val="000000"/>
          <w:sz w:val="22"/>
          <w:szCs w:val="22"/>
        </w:rPr>
        <w:t xml:space="preserve">tělovýchovy (MŠMT). V případě, že by tato podpora neměla být realizována, je </w:t>
      </w:r>
      <w:r w:rsidRPr="006E49B4">
        <w:rPr>
          <w:rFonts w:asciiTheme="minorHAnsi" w:eastAsia="Calibri" w:hAnsiTheme="minorHAnsi" w:cstheme="minorHAnsi"/>
          <w:color w:val="000000"/>
          <w:sz w:val="22"/>
          <w:szCs w:val="22"/>
        </w:rPr>
        <w:t xml:space="preserve">Kraj </w:t>
      </w:r>
      <w:r w:rsidR="00993A5D" w:rsidRPr="006E49B4">
        <w:rPr>
          <w:rFonts w:asciiTheme="minorHAnsi" w:eastAsia="Calibri" w:hAnsiTheme="minorHAnsi" w:cstheme="minorHAnsi"/>
          <w:color w:val="000000"/>
          <w:sz w:val="22"/>
          <w:szCs w:val="22"/>
        </w:rPr>
        <w:t>oprávněn neprodleně vyvolat osobní jednání s </w:t>
      </w:r>
      <w:r w:rsidRPr="006E49B4">
        <w:rPr>
          <w:rFonts w:asciiTheme="minorHAnsi" w:eastAsia="Calibri" w:hAnsiTheme="minorHAnsi" w:cstheme="minorHAnsi"/>
          <w:color w:val="000000"/>
          <w:sz w:val="22"/>
          <w:szCs w:val="22"/>
        </w:rPr>
        <w:t>ČO</w:t>
      </w:r>
      <w:r w:rsidR="00993A5D" w:rsidRPr="006E49B4">
        <w:rPr>
          <w:rFonts w:asciiTheme="minorHAnsi" w:eastAsia="Calibri" w:hAnsiTheme="minorHAnsi" w:cstheme="minorHAnsi"/>
          <w:color w:val="000000"/>
          <w:sz w:val="22"/>
          <w:szCs w:val="22"/>
        </w:rPr>
        <w:t xml:space="preserve"> o možnosti jednání o podpoře </w:t>
      </w:r>
      <w:r w:rsidR="007E288F" w:rsidRPr="006E49B4">
        <w:rPr>
          <w:rFonts w:asciiTheme="minorHAnsi" w:eastAsia="Calibri" w:hAnsiTheme="minorHAnsi" w:cstheme="minorHAnsi"/>
          <w:color w:val="000000"/>
          <w:sz w:val="22"/>
          <w:szCs w:val="22"/>
        </w:rPr>
        <w:t xml:space="preserve">Her </w:t>
      </w:r>
      <w:r w:rsidR="00993A5D" w:rsidRPr="006E49B4">
        <w:rPr>
          <w:rFonts w:asciiTheme="minorHAnsi" w:eastAsia="Calibri" w:hAnsiTheme="minorHAnsi" w:cstheme="minorHAnsi"/>
          <w:color w:val="000000"/>
          <w:sz w:val="22"/>
          <w:szCs w:val="22"/>
        </w:rPr>
        <w:t>ze strany Národní sportovní agentury.</w:t>
      </w:r>
    </w:p>
    <w:p w14:paraId="30D5599F" w14:textId="38CEB11B" w:rsidR="00CB0C69" w:rsidRPr="006E49B4" w:rsidRDefault="00FE266C" w:rsidP="00DB07B0">
      <w:pPr>
        <w:numPr>
          <w:ilvl w:val="0"/>
          <w:numId w:val="2"/>
        </w:numPr>
        <w:spacing w:before="120" w:after="0" w:line="276" w:lineRule="auto"/>
        <w:jc w:val="both"/>
        <w:rPr>
          <w:rFonts w:asciiTheme="minorHAnsi" w:eastAsia="Calibri" w:hAnsiTheme="minorHAnsi" w:cstheme="minorHAnsi"/>
          <w:i/>
          <w:color w:val="000000"/>
          <w:sz w:val="22"/>
          <w:szCs w:val="22"/>
        </w:rPr>
      </w:pPr>
      <w:r w:rsidRPr="006E49B4">
        <w:rPr>
          <w:rFonts w:asciiTheme="minorHAnsi" w:eastAsia="Calibri" w:hAnsiTheme="minorHAnsi" w:cstheme="minorHAnsi"/>
          <w:sz w:val="22"/>
          <w:szCs w:val="22"/>
        </w:rPr>
        <w:t>Kraj</w:t>
      </w:r>
      <w:r w:rsidRPr="006E49B4">
        <w:rPr>
          <w:rFonts w:asciiTheme="minorHAnsi" w:eastAsia="Calibri" w:hAnsiTheme="minorHAnsi" w:cstheme="minorHAnsi"/>
          <w:color w:val="000000"/>
          <w:sz w:val="22"/>
          <w:szCs w:val="22"/>
        </w:rPr>
        <w:t xml:space="preserve"> </w:t>
      </w:r>
      <w:r w:rsidR="00993A5D" w:rsidRPr="006E49B4">
        <w:rPr>
          <w:rFonts w:asciiTheme="minorHAnsi" w:eastAsia="Calibri" w:hAnsiTheme="minorHAnsi" w:cstheme="minorHAnsi"/>
          <w:color w:val="000000"/>
          <w:sz w:val="22"/>
          <w:szCs w:val="22"/>
        </w:rPr>
        <w:t xml:space="preserve">se zavazuje předložit </w:t>
      </w:r>
      <w:r w:rsidR="00993A5D" w:rsidRPr="006E49B4">
        <w:rPr>
          <w:rFonts w:asciiTheme="minorHAnsi" w:eastAsia="Calibri" w:hAnsiTheme="minorHAnsi" w:cstheme="minorHAnsi"/>
          <w:sz w:val="22"/>
          <w:szCs w:val="22"/>
        </w:rPr>
        <w:t xml:space="preserve">do </w:t>
      </w:r>
      <w:r w:rsidR="00760FEE" w:rsidRPr="006E49B4">
        <w:rPr>
          <w:rFonts w:asciiTheme="minorHAnsi" w:eastAsia="Calibri" w:hAnsiTheme="minorHAnsi" w:cstheme="minorHAnsi"/>
          <w:sz w:val="22"/>
          <w:szCs w:val="22"/>
        </w:rPr>
        <w:t>31. 5. 2024</w:t>
      </w:r>
      <w:r w:rsidR="00993A5D" w:rsidRPr="006E49B4">
        <w:rPr>
          <w:rFonts w:asciiTheme="minorHAnsi" w:eastAsia="Calibri" w:hAnsiTheme="minorHAnsi" w:cstheme="minorHAnsi"/>
          <w:sz w:val="22"/>
          <w:szCs w:val="22"/>
        </w:rPr>
        <w:t xml:space="preserve"> </w:t>
      </w:r>
      <w:r w:rsidR="00993A5D" w:rsidRPr="006E49B4">
        <w:rPr>
          <w:rFonts w:asciiTheme="minorHAnsi" w:eastAsia="Calibri" w:hAnsiTheme="minorHAnsi" w:cstheme="minorHAnsi"/>
          <w:color w:val="000000"/>
          <w:sz w:val="22"/>
          <w:szCs w:val="22"/>
        </w:rPr>
        <w:t>návrh detailního rozpočtu Her</w:t>
      </w:r>
      <w:r w:rsidR="000F1587" w:rsidRPr="006E49B4">
        <w:rPr>
          <w:rFonts w:asciiTheme="minorHAnsi" w:eastAsia="Calibri" w:hAnsiTheme="minorHAnsi" w:cstheme="minorHAnsi"/>
          <w:color w:val="000000"/>
          <w:sz w:val="22"/>
          <w:szCs w:val="22"/>
        </w:rPr>
        <w:t xml:space="preserve">. </w:t>
      </w:r>
      <w:r w:rsidR="00A145EC" w:rsidRPr="006E49B4">
        <w:rPr>
          <w:rFonts w:asciiTheme="minorHAnsi" w:eastAsia="Calibri" w:hAnsiTheme="minorHAnsi" w:cstheme="minorHAnsi"/>
          <w:color w:val="000000"/>
          <w:sz w:val="22"/>
          <w:szCs w:val="22"/>
        </w:rPr>
        <w:t xml:space="preserve">Detailní </w:t>
      </w:r>
      <w:r w:rsidR="0037398A" w:rsidRPr="006E49B4">
        <w:rPr>
          <w:rFonts w:asciiTheme="minorHAnsi" w:eastAsia="Calibri" w:hAnsiTheme="minorHAnsi" w:cstheme="minorHAnsi"/>
          <w:color w:val="000000"/>
          <w:sz w:val="22"/>
          <w:szCs w:val="22"/>
        </w:rPr>
        <w:t>rozpočet</w:t>
      </w:r>
      <w:r w:rsidR="00A145EC" w:rsidRPr="006E49B4">
        <w:rPr>
          <w:rFonts w:asciiTheme="minorHAnsi" w:eastAsia="Calibri" w:hAnsiTheme="minorHAnsi" w:cstheme="minorHAnsi"/>
          <w:color w:val="000000"/>
          <w:sz w:val="22"/>
          <w:szCs w:val="22"/>
        </w:rPr>
        <w:t xml:space="preserve"> bude</w:t>
      </w:r>
      <w:r w:rsidR="00556C30" w:rsidRPr="006E49B4">
        <w:rPr>
          <w:rFonts w:asciiTheme="minorHAnsi" w:eastAsia="Calibri" w:hAnsiTheme="minorHAnsi" w:cstheme="minorHAnsi"/>
          <w:color w:val="000000"/>
          <w:sz w:val="22"/>
          <w:szCs w:val="22"/>
        </w:rPr>
        <w:t xml:space="preserve"> vycházet</w:t>
      </w:r>
      <w:r w:rsidR="00706CD6" w:rsidRPr="006E49B4">
        <w:rPr>
          <w:rFonts w:asciiTheme="minorHAnsi" w:eastAsia="Calibri" w:hAnsiTheme="minorHAnsi" w:cstheme="minorHAnsi"/>
          <w:color w:val="000000"/>
          <w:sz w:val="22"/>
          <w:szCs w:val="22"/>
        </w:rPr>
        <w:t xml:space="preserve"> z rámcového rozpočtu, který tvoří </w:t>
      </w:r>
      <w:r w:rsidR="000F3D7C" w:rsidRPr="006E49B4">
        <w:rPr>
          <w:rFonts w:asciiTheme="minorHAnsi" w:eastAsia="Calibri" w:hAnsiTheme="minorHAnsi" w:cstheme="minorHAnsi"/>
          <w:color w:val="000000"/>
          <w:sz w:val="22"/>
          <w:szCs w:val="22"/>
        </w:rPr>
        <w:t>P</w:t>
      </w:r>
      <w:r w:rsidR="00706CD6" w:rsidRPr="006E49B4">
        <w:rPr>
          <w:rFonts w:asciiTheme="minorHAnsi" w:eastAsia="Calibri" w:hAnsiTheme="minorHAnsi" w:cstheme="minorHAnsi"/>
          <w:color w:val="000000"/>
          <w:sz w:val="22"/>
          <w:szCs w:val="22"/>
        </w:rPr>
        <w:t>řílohu č</w:t>
      </w:r>
      <w:r w:rsidR="00706CD6" w:rsidRPr="006E49B4">
        <w:rPr>
          <w:rFonts w:asciiTheme="minorHAnsi" w:eastAsia="Calibri" w:hAnsiTheme="minorHAnsi" w:cstheme="minorHAnsi"/>
          <w:sz w:val="22"/>
          <w:szCs w:val="22"/>
        </w:rPr>
        <w:t xml:space="preserve">. </w:t>
      </w:r>
      <w:r w:rsidR="00EA3FDF" w:rsidRPr="006E49B4">
        <w:rPr>
          <w:rFonts w:asciiTheme="minorHAnsi" w:eastAsia="Calibri" w:hAnsiTheme="minorHAnsi" w:cstheme="minorHAnsi"/>
          <w:sz w:val="22"/>
          <w:szCs w:val="22"/>
        </w:rPr>
        <w:t xml:space="preserve">6 </w:t>
      </w:r>
      <w:r w:rsidR="00706CD6" w:rsidRPr="006E49B4">
        <w:rPr>
          <w:rFonts w:asciiTheme="minorHAnsi" w:eastAsia="Calibri" w:hAnsiTheme="minorHAnsi" w:cstheme="minorHAnsi"/>
          <w:color w:val="000000"/>
          <w:sz w:val="22"/>
          <w:szCs w:val="22"/>
        </w:rPr>
        <w:t>této Smlouvy</w:t>
      </w:r>
      <w:r w:rsidR="00EA61F0" w:rsidRPr="006E49B4">
        <w:rPr>
          <w:rFonts w:asciiTheme="minorHAnsi" w:eastAsia="Calibri" w:hAnsiTheme="minorHAnsi" w:cstheme="minorHAnsi"/>
          <w:color w:val="000000"/>
          <w:sz w:val="22"/>
          <w:szCs w:val="22"/>
        </w:rPr>
        <w:t>.</w:t>
      </w:r>
    </w:p>
    <w:p w14:paraId="2974B2D9" w14:textId="77777777" w:rsidR="00764BD1" w:rsidRDefault="00764BD1">
      <w:pPr>
        <w:rPr>
          <w:rFonts w:asciiTheme="minorHAnsi" w:eastAsia="Calibri" w:hAnsiTheme="minorHAnsi" w:cstheme="minorHAnsi"/>
          <w:b/>
          <w:color w:val="000000"/>
          <w:sz w:val="22"/>
          <w:szCs w:val="22"/>
        </w:rPr>
      </w:pPr>
      <w:r>
        <w:rPr>
          <w:rFonts w:asciiTheme="minorHAnsi" w:eastAsia="Calibri" w:hAnsiTheme="minorHAnsi" w:cstheme="minorHAnsi"/>
          <w:b/>
          <w:color w:val="000000"/>
          <w:sz w:val="22"/>
          <w:szCs w:val="22"/>
        </w:rPr>
        <w:br w:type="page"/>
      </w:r>
    </w:p>
    <w:p w14:paraId="00000081" w14:textId="6418E0CB" w:rsidR="00C511B1" w:rsidRPr="006E49B4" w:rsidRDefault="00993A5D" w:rsidP="00DB07B0">
      <w:pPr>
        <w:pBdr>
          <w:top w:val="nil"/>
          <w:left w:val="nil"/>
          <w:bottom w:val="nil"/>
          <w:right w:val="nil"/>
          <w:between w:val="nil"/>
        </w:pBdr>
        <w:spacing w:before="360" w:after="0" w:line="276" w:lineRule="auto"/>
        <w:jc w:val="center"/>
        <w:rPr>
          <w:rFonts w:asciiTheme="minorHAnsi" w:eastAsia="Calibri" w:hAnsiTheme="minorHAnsi" w:cstheme="minorHAnsi"/>
          <w:b/>
          <w:sz w:val="22"/>
          <w:szCs w:val="22"/>
        </w:rPr>
      </w:pPr>
      <w:r w:rsidRPr="006E49B4">
        <w:rPr>
          <w:rFonts w:asciiTheme="minorHAnsi" w:eastAsia="Calibri" w:hAnsiTheme="minorHAnsi" w:cstheme="minorHAnsi"/>
          <w:b/>
          <w:color w:val="000000"/>
          <w:sz w:val="22"/>
          <w:szCs w:val="22"/>
        </w:rPr>
        <w:lastRenderedPageBreak/>
        <w:t>Článek 6</w:t>
      </w:r>
      <w:r w:rsidR="00C357F0" w:rsidRPr="006E49B4">
        <w:rPr>
          <w:rFonts w:asciiTheme="minorHAnsi" w:eastAsia="Calibri" w:hAnsiTheme="minorHAnsi" w:cstheme="minorHAnsi"/>
          <w:b/>
          <w:color w:val="000000"/>
          <w:sz w:val="22"/>
          <w:szCs w:val="22"/>
        </w:rPr>
        <w:br/>
      </w:r>
      <w:r w:rsidRPr="006E49B4">
        <w:rPr>
          <w:rFonts w:asciiTheme="minorHAnsi" w:eastAsia="Calibri" w:hAnsiTheme="minorHAnsi" w:cstheme="minorHAnsi"/>
          <w:b/>
          <w:sz w:val="22"/>
          <w:szCs w:val="22"/>
        </w:rPr>
        <w:t>Smluvní pokuta</w:t>
      </w:r>
    </w:p>
    <w:p w14:paraId="00000083" w14:textId="11B835E8" w:rsidR="00C511B1" w:rsidRPr="006E49B4" w:rsidRDefault="00993A5D" w:rsidP="00DB07B0">
      <w:pPr>
        <w:widowControl w:val="0"/>
        <w:numPr>
          <w:ilvl w:val="0"/>
          <w:numId w:val="3"/>
        </w:numPr>
        <w:pBdr>
          <w:top w:val="nil"/>
          <w:left w:val="nil"/>
          <w:bottom w:val="nil"/>
          <w:right w:val="nil"/>
          <w:between w:val="nil"/>
        </w:pBdr>
        <w:spacing w:before="120" w:after="0" w:line="276" w:lineRule="auto"/>
        <w:jc w:val="both"/>
        <w:rPr>
          <w:rFonts w:asciiTheme="minorHAnsi" w:eastAsia="Calibri" w:hAnsiTheme="minorHAnsi" w:cstheme="minorHAnsi"/>
          <w:color w:val="000000"/>
          <w:sz w:val="22"/>
          <w:szCs w:val="22"/>
        </w:rPr>
      </w:pPr>
      <w:r w:rsidRPr="006E49B4">
        <w:rPr>
          <w:rFonts w:asciiTheme="minorHAnsi" w:eastAsia="Calibri" w:hAnsiTheme="minorHAnsi" w:cstheme="minorHAnsi"/>
          <w:color w:val="000000"/>
          <w:sz w:val="22"/>
          <w:szCs w:val="22"/>
        </w:rPr>
        <w:t xml:space="preserve">V případě, že se Hry neuskuteční z důvodů </w:t>
      </w:r>
      <w:r w:rsidR="00F85CF3" w:rsidRPr="006E49B4">
        <w:rPr>
          <w:rFonts w:asciiTheme="minorHAnsi" w:eastAsia="Calibri" w:hAnsiTheme="minorHAnsi" w:cstheme="minorHAnsi"/>
          <w:color w:val="000000"/>
          <w:sz w:val="22"/>
          <w:szCs w:val="22"/>
        </w:rPr>
        <w:t xml:space="preserve">podstatného </w:t>
      </w:r>
      <w:r w:rsidR="00BB3E72" w:rsidRPr="006E49B4">
        <w:rPr>
          <w:rFonts w:asciiTheme="minorHAnsi" w:eastAsia="Calibri" w:hAnsiTheme="minorHAnsi" w:cstheme="minorHAnsi"/>
          <w:color w:val="000000"/>
          <w:sz w:val="22"/>
          <w:szCs w:val="22"/>
        </w:rPr>
        <w:t>porušení povinnost</w:t>
      </w:r>
      <w:r w:rsidR="00EF6FD5" w:rsidRPr="006E49B4">
        <w:rPr>
          <w:rFonts w:asciiTheme="minorHAnsi" w:eastAsia="Calibri" w:hAnsiTheme="minorHAnsi" w:cstheme="minorHAnsi"/>
          <w:color w:val="000000"/>
          <w:sz w:val="22"/>
          <w:szCs w:val="22"/>
        </w:rPr>
        <w:t>í</w:t>
      </w:r>
      <w:r w:rsidR="00BB3E72" w:rsidRPr="006E49B4">
        <w:rPr>
          <w:rFonts w:asciiTheme="minorHAnsi" w:eastAsia="Calibri" w:hAnsiTheme="minorHAnsi" w:cstheme="minorHAnsi"/>
          <w:color w:val="000000"/>
          <w:sz w:val="22"/>
          <w:szCs w:val="22"/>
        </w:rPr>
        <w:t xml:space="preserve"> některou ze </w:t>
      </w:r>
      <w:r w:rsidR="00F85CF3" w:rsidRPr="006E49B4">
        <w:rPr>
          <w:rFonts w:asciiTheme="minorHAnsi" w:eastAsia="Calibri" w:hAnsiTheme="minorHAnsi" w:cstheme="minorHAnsi"/>
          <w:color w:val="000000"/>
          <w:sz w:val="22"/>
          <w:szCs w:val="22"/>
        </w:rPr>
        <w:t>S</w:t>
      </w:r>
      <w:r w:rsidR="00BB3E72" w:rsidRPr="006E49B4">
        <w:rPr>
          <w:rFonts w:asciiTheme="minorHAnsi" w:eastAsia="Calibri" w:hAnsiTheme="minorHAnsi" w:cstheme="minorHAnsi"/>
          <w:color w:val="000000"/>
          <w:sz w:val="22"/>
          <w:szCs w:val="22"/>
        </w:rPr>
        <w:t>mluvních stran</w:t>
      </w:r>
      <w:r w:rsidR="00231BE5" w:rsidRPr="006E49B4">
        <w:rPr>
          <w:rFonts w:asciiTheme="minorHAnsi" w:eastAsia="Calibri" w:hAnsiTheme="minorHAnsi" w:cstheme="minorHAnsi"/>
          <w:color w:val="000000"/>
          <w:sz w:val="22"/>
          <w:szCs w:val="22"/>
        </w:rPr>
        <w:t xml:space="preserve"> (např. neposkytnutí licence k pořádání her ze strany </w:t>
      </w:r>
      <w:r w:rsidR="00427166" w:rsidRPr="006E49B4">
        <w:rPr>
          <w:rFonts w:asciiTheme="minorHAnsi" w:eastAsia="Calibri" w:hAnsiTheme="minorHAnsi" w:cstheme="minorHAnsi"/>
          <w:color w:val="000000"/>
          <w:sz w:val="22"/>
          <w:szCs w:val="22"/>
        </w:rPr>
        <w:t xml:space="preserve">ČO, potažmo </w:t>
      </w:r>
      <w:r w:rsidR="00231BE5" w:rsidRPr="006E49B4">
        <w:rPr>
          <w:rFonts w:asciiTheme="minorHAnsi" w:eastAsia="Calibri" w:hAnsiTheme="minorHAnsi" w:cstheme="minorHAnsi"/>
          <w:color w:val="000000"/>
          <w:sz w:val="22"/>
          <w:szCs w:val="22"/>
        </w:rPr>
        <w:t>ČOV</w:t>
      </w:r>
      <w:r w:rsidR="00F85CF3" w:rsidRPr="006E49B4">
        <w:rPr>
          <w:rFonts w:asciiTheme="minorHAnsi" w:eastAsia="Calibri" w:hAnsiTheme="minorHAnsi" w:cstheme="minorHAnsi"/>
          <w:color w:val="000000"/>
          <w:sz w:val="22"/>
          <w:szCs w:val="22"/>
        </w:rPr>
        <w:t>,</w:t>
      </w:r>
      <w:r w:rsidR="00E25D83" w:rsidRPr="006E49B4">
        <w:rPr>
          <w:rFonts w:asciiTheme="minorHAnsi" w:eastAsia="Calibri" w:hAnsiTheme="minorHAnsi" w:cstheme="minorHAnsi"/>
          <w:color w:val="000000"/>
          <w:sz w:val="22"/>
          <w:szCs w:val="22"/>
        </w:rPr>
        <w:t xml:space="preserve"> případně </w:t>
      </w:r>
      <w:r w:rsidR="003D78B9" w:rsidRPr="006E49B4">
        <w:rPr>
          <w:rFonts w:asciiTheme="minorHAnsi" w:eastAsia="Calibri" w:hAnsiTheme="minorHAnsi" w:cstheme="minorHAnsi"/>
          <w:color w:val="000000"/>
          <w:sz w:val="22"/>
          <w:szCs w:val="22"/>
        </w:rPr>
        <w:t xml:space="preserve">bezdůvodné </w:t>
      </w:r>
      <w:r w:rsidR="00401E73" w:rsidRPr="006E49B4">
        <w:rPr>
          <w:rFonts w:asciiTheme="minorHAnsi" w:eastAsia="Calibri" w:hAnsiTheme="minorHAnsi" w:cstheme="minorHAnsi"/>
          <w:color w:val="000000"/>
          <w:sz w:val="22"/>
          <w:szCs w:val="22"/>
        </w:rPr>
        <w:t xml:space="preserve">zrušení pořádání </w:t>
      </w:r>
      <w:r w:rsidR="00EF6FD5" w:rsidRPr="006E49B4">
        <w:rPr>
          <w:rFonts w:asciiTheme="minorHAnsi" w:eastAsia="Calibri" w:hAnsiTheme="minorHAnsi" w:cstheme="minorHAnsi"/>
          <w:color w:val="000000"/>
          <w:sz w:val="22"/>
          <w:szCs w:val="22"/>
        </w:rPr>
        <w:t>H</w:t>
      </w:r>
      <w:r w:rsidR="00401E73" w:rsidRPr="006E49B4">
        <w:rPr>
          <w:rFonts w:asciiTheme="minorHAnsi" w:eastAsia="Calibri" w:hAnsiTheme="minorHAnsi" w:cstheme="minorHAnsi"/>
          <w:color w:val="000000"/>
          <w:sz w:val="22"/>
          <w:szCs w:val="22"/>
        </w:rPr>
        <w:t xml:space="preserve">er </w:t>
      </w:r>
      <w:r w:rsidR="003D78B9" w:rsidRPr="006E49B4">
        <w:rPr>
          <w:rFonts w:asciiTheme="minorHAnsi" w:eastAsia="Calibri" w:hAnsiTheme="minorHAnsi" w:cstheme="minorHAnsi"/>
          <w:color w:val="000000"/>
          <w:sz w:val="22"/>
          <w:szCs w:val="22"/>
        </w:rPr>
        <w:t>ze strany Kraje</w:t>
      </w:r>
      <w:r w:rsidR="00231BE5" w:rsidRPr="006E49B4">
        <w:rPr>
          <w:rFonts w:asciiTheme="minorHAnsi" w:eastAsia="Calibri" w:hAnsiTheme="minorHAnsi" w:cstheme="minorHAnsi"/>
          <w:color w:val="000000"/>
          <w:sz w:val="22"/>
          <w:szCs w:val="22"/>
        </w:rPr>
        <w:t>)</w:t>
      </w:r>
      <w:r w:rsidR="00BB3E72" w:rsidRPr="006E49B4">
        <w:rPr>
          <w:rFonts w:asciiTheme="minorHAnsi" w:eastAsia="Calibri" w:hAnsiTheme="minorHAnsi" w:cstheme="minorHAnsi"/>
          <w:color w:val="000000"/>
          <w:sz w:val="22"/>
          <w:szCs w:val="22"/>
        </w:rPr>
        <w:t xml:space="preserve">, je </w:t>
      </w:r>
      <w:r w:rsidR="00F85CF3" w:rsidRPr="006E49B4">
        <w:rPr>
          <w:rFonts w:asciiTheme="minorHAnsi" w:eastAsia="Calibri" w:hAnsiTheme="minorHAnsi" w:cstheme="minorHAnsi"/>
          <w:color w:val="000000"/>
          <w:sz w:val="22"/>
          <w:szCs w:val="22"/>
        </w:rPr>
        <w:t xml:space="preserve">Smluvní </w:t>
      </w:r>
      <w:r w:rsidR="00BB3E72" w:rsidRPr="006E49B4">
        <w:rPr>
          <w:rFonts w:asciiTheme="minorHAnsi" w:eastAsia="Calibri" w:hAnsiTheme="minorHAnsi" w:cstheme="minorHAnsi"/>
          <w:color w:val="000000"/>
          <w:sz w:val="22"/>
          <w:szCs w:val="22"/>
        </w:rPr>
        <w:t>strana, která</w:t>
      </w:r>
      <w:r w:rsidR="00120BDC" w:rsidRPr="006E49B4">
        <w:rPr>
          <w:rFonts w:asciiTheme="minorHAnsi" w:eastAsia="Calibri" w:hAnsiTheme="minorHAnsi" w:cstheme="minorHAnsi"/>
          <w:color w:val="000000"/>
          <w:sz w:val="22"/>
          <w:szCs w:val="22"/>
        </w:rPr>
        <w:t xml:space="preserve"> </w:t>
      </w:r>
      <w:r w:rsidR="00F85CF3" w:rsidRPr="006E49B4">
        <w:rPr>
          <w:rFonts w:asciiTheme="minorHAnsi" w:eastAsia="Calibri" w:hAnsiTheme="minorHAnsi" w:cstheme="minorHAnsi"/>
          <w:color w:val="000000"/>
          <w:sz w:val="22"/>
          <w:szCs w:val="22"/>
        </w:rPr>
        <w:t>S</w:t>
      </w:r>
      <w:r w:rsidR="006327EF" w:rsidRPr="006E49B4">
        <w:rPr>
          <w:rFonts w:asciiTheme="minorHAnsi" w:eastAsia="Calibri" w:hAnsiTheme="minorHAnsi" w:cstheme="minorHAnsi"/>
          <w:color w:val="000000"/>
          <w:sz w:val="22"/>
          <w:szCs w:val="22"/>
        </w:rPr>
        <w:t xml:space="preserve">mlouvu či v souladu se </w:t>
      </w:r>
      <w:r w:rsidR="00F85CF3" w:rsidRPr="006E49B4">
        <w:rPr>
          <w:rFonts w:asciiTheme="minorHAnsi" w:eastAsia="Calibri" w:hAnsiTheme="minorHAnsi" w:cstheme="minorHAnsi"/>
          <w:color w:val="000000"/>
          <w:sz w:val="22"/>
          <w:szCs w:val="22"/>
        </w:rPr>
        <w:t>S</w:t>
      </w:r>
      <w:r w:rsidR="006327EF" w:rsidRPr="006E49B4">
        <w:rPr>
          <w:rFonts w:asciiTheme="minorHAnsi" w:eastAsia="Calibri" w:hAnsiTheme="minorHAnsi" w:cstheme="minorHAnsi"/>
          <w:color w:val="000000"/>
          <w:sz w:val="22"/>
          <w:szCs w:val="22"/>
        </w:rPr>
        <w:t xml:space="preserve">mlouvou sjednané povinnosti porušila, povinna zaplatit </w:t>
      </w:r>
      <w:r w:rsidR="00CF595B" w:rsidRPr="006E49B4">
        <w:rPr>
          <w:rFonts w:asciiTheme="minorHAnsi" w:eastAsia="Calibri" w:hAnsiTheme="minorHAnsi" w:cstheme="minorHAnsi"/>
          <w:color w:val="000000"/>
          <w:sz w:val="22"/>
          <w:szCs w:val="22"/>
        </w:rPr>
        <w:t xml:space="preserve">druhé </w:t>
      </w:r>
      <w:r w:rsidR="00F85CF3" w:rsidRPr="006E49B4">
        <w:rPr>
          <w:rFonts w:asciiTheme="minorHAnsi" w:eastAsia="Calibri" w:hAnsiTheme="minorHAnsi" w:cstheme="minorHAnsi"/>
          <w:color w:val="000000"/>
          <w:sz w:val="22"/>
          <w:szCs w:val="22"/>
        </w:rPr>
        <w:t>S</w:t>
      </w:r>
      <w:r w:rsidR="006327EF" w:rsidRPr="006E49B4">
        <w:rPr>
          <w:rFonts w:asciiTheme="minorHAnsi" w:eastAsia="Calibri" w:hAnsiTheme="minorHAnsi" w:cstheme="minorHAnsi"/>
          <w:color w:val="000000"/>
          <w:sz w:val="22"/>
          <w:szCs w:val="22"/>
        </w:rPr>
        <w:t xml:space="preserve">mluvní </w:t>
      </w:r>
      <w:r w:rsidR="00E86910" w:rsidRPr="006E49B4">
        <w:rPr>
          <w:rFonts w:asciiTheme="minorHAnsi" w:eastAsia="Calibri" w:hAnsiTheme="minorHAnsi" w:cstheme="minorHAnsi"/>
          <w:color w:val="000000"/>
          <w:sz w:val="22"/>
          <w:szCs w:val="22"/>
        </w:rPr>
        <w:t xml:space="preserve">straně </w:t>
      </w:r>
      <w:r w:rsidR="006327EF" w:rsidRPr="006E49B4">
        <w:rPr>
          <w:rFonts w:asciiTheme="minorHAnsi" w:eastAsia="Calibri" w:hAnsiTheme="minorHAnsi" w:cstheme="minorHAnsi"/>
          <w:color w:val="000000"/>
          <w:sz w:val="22"/>
          <w:szCs w:val="22"/>
        </w:rPr>
        <w:t xml:space="preserve">pokutu ve výši </w:t>
      </w:r>
      <w:r w:rsidR="00FC0C68" w:rsidRPr="006E49B4">
        <w:rPr>
          <w:rFonts w:asciiTheme="minorHAnsi" w:eastAsia="Calibri" w:hAnsiTheme="minorHAnsi" w:cstheme="minorHAnsi"/>
          <w:color w:val="000000"/>
          <w:sz w:val="22"/>
          <w:szCs w:val="22"/>
        </w:rPr>
        <w:t>5</w:t>
      </w:r>
      <w:r w:rsidR="00CF595B" w:rsidRPr="006E49B4">
        <w:rPr>
          <w:rFonts w:asciiTheme="minorHAnsi" w:eastAsia="Calibri" w:hAnsiTheme="minorHAnsi" w:cstheme="minorHAnsi"/>
          <w:color w:val="000000"/>
          <w:sz w:val="22"/>
          <w:szCs w:val="22"/>
        </w:rPr>
        <w:t>.</w:t>
      </w:r>
      <w:r w:rsidRPr="006E49B4">
        <w:rPr>
          <w:rFonts w:asciiTheme="minorHAnsi" w:eastAsia="Calibri" w:hAnsiTheme="minorHAnsi" w:cstheme="minorHAnsi"/>
          <w:color w:val="000000"/>
          <w:sz w:val="22"/>
          <w:szCs w:val="22"/>
        </w:rPr>
        <w:t>000</w:t>
      </w:r>
      <w:r w:rsidR="00CF595B" w:rsidRPr="006E49B4">
        <w:rPr>
          <w:rFonts w:asciiTheme="minorHAnsi" w:eastAsia="Calibri" w:hAnsiTheme="minorHAnsi" w:cstheme="minorHAnsi"/>
          <w:color w:val="000000"/>
          <w:sz w:val="22"/>
          <w:szCs w:val="22"/>
        </w:rPr>
        <w:t>.</w:t>
      </w:r>
      <w:r w:rsidRPr="006E49B4">
        <w:rPr>
          <w:rFonts w:asciiTheme="minorHAnsi" w:eastAsia="Calibri" w:hAnsiTheme="minorHAnsi" w:cstheme="minorHAnsi"/>
          <w:color w:val="000000"/>
          <w:sz w:val="22"/>
          <w:szCs w:val="22"/>
        </w:rPr>
        <w:t>000 Kč (slovy:</w:t>
      </w:r>
      <w:r w:rsidR="00F373A3" w:rsidRPr="006E49B4">
        <w:rPr>
          <w:rFonts w:asciiTheme="minorHAnsi" w:eastAsia="Calibri" w:hAnsiTheme="minorHAnsi" w:cstheme="minorHAnsi"/>
          <w:color w:val="000000"/>
          <w:sz w:val="22"/>
          <w:szCs w:val="22"/>
        </w:rPr>
        <w:t xml:space="preserve"> </w:t>
      </w:r>
      <w:r w:rsidR="00CF595B" w:rsidRPr="006E49B4">
        <w:rPr>
          <w:rFonts w:asciiTheme="minorHAnsi" w:eastAsia="Calibri" w:hAnsiTheme="minorHAnsi" w:cstheme="minorHAnsi"/>
          <w:color w:val="000000"/>
          <w:sz w:val="22"/>
          <w:szCs w:val="22"/>
        </w:rPr>
        <w:t>pět milion</w:t>
      </w:r>
      <w:r w:rsidR="00987609" w:rsidRPr="006E49B4">
        <w:rPr>
          <w:rFonts w:asciiTheme="minorHAnsi" w:eastAsia="Calibri" w:hAnsiTheme="minorHAnsi" w:cstheme="minorHAnsi"/>
          <w:color w:val="000000"/>
          <w:sz w:val="22"/>
          <w:szCs w:val="22"/>
        </w:rPr>
        <w:t>ů</w:t>
      </w:r>
      <w:r w:rsidR="00CF595B" w:rsidRPr="006E49B4">
        <w:rPr>
          <w:rFonts w:asciiTheme="minorHAnsi" w:eastAsia="Calibri" w:hAnsiTheme="minorHAnsi" w:cstheme="minorHAnsi"/>
          <w:color w:val="000000"/>
          <w:sz w:val="22"/>
          <w:szCs w:val="22"/>
        </w:rPr>
        <w:t xml:space="preserve"> korun českých</w:t>
      </w:r>
      <w:r w:rsidRPr="006E49B4">
        <w:rPr>
          <w:rFonts w:asciiTheme="minorHAnsi" w:eastAsia="Calibri" w:hAnsiTheme="minorHAnsi" w:cstheme="minorHAnsi"/>
          <w:color w:val="000000"/>
          <w:sz w:val="22"/>
          <w:szCs w:val="22"/>
        </w:rPr>
        <w:t xml:space="preserve">), a to bezhotovostním převodem na bankovní účet </w:t>
      </w:r>
      <w:r w:rsidR="008E2035" w:rsidRPr="006E49B4">
        <w:rPr>
          <w:rFonts w:asciiTheme="minorHAnsi" w:eastAsia="Calibri" w:hAnsiTheme="minorHAnsi" w:cstheme="minorHAnsi"/>
          <w:color w:val="000000"/>
          <w:sz w:val="22"/>
          <w:szCs w:val="22"/>
        </w:rPr>
        <w:t xml:space="preserve">příslušné </w:t>
      </w:r>
      <w:r w:rsidR="00F85CF3" w:rsidRPr="006E49B4">
        <w:rPr>
          <w:rFonts w:asciiTheme="minorHAnsi" w:eastAsia="Calibri" w:hAnsiTheme="minorHAnsi" w:cstheme="minorHAnsi"/>
          <w:color w:val="000000"/>
          <w:sz w:val="22"/>
          <w:szCs w:val="22"/>
        </w:rPr>
        <w:t>S</w:t>
      </w:r>
      <w:r w:rsidR="008E2035" w:rsidRPr="006E49B4">
        <w:rPr>
          <w:rFonts w:asciiTheme="minorHAnsi" w:eastAsia="Calibri" w:hAnsiTheme="minorHAnsi" w:cstheme="minorHAnsi"/>
          <w:color w:val="000000"/>
          <w:sz w:val="22"/>
          <w:szCs w:val="22"/>
        </w:rPr>
        <w:t xml:space="preserve">mluvní strany </w:t>
      </w:r>
      <w:r w:rsidRPr="006E49B4">
        <w:rPr>
          <w:rFonts w:asciiTheme="minorHAnsi" w:eastAsia="Calibri" w:hAnsiTheme="minorHAnsi" w:cstheme="minorHAnsi"/>
          <w:color w:val="000000"/>
          <w:sz w:val="22"/>
          <w:szCs w:val="22"/>
        </w:rPr>
        <w:t>uvedený v záhlaví této Smlouvy do šedesáti (60) dn</w:t>
      </w:r>
      <w:r w:rsidR="00011F75" w:rsidRPr="006E49B4">
        <w:rPr>
          <w:rFonts w:asciiTheme="minorHAnsi" w:eastAsia="Calibri" w:hAnsiTheme="minorHAnsi" w:cstheme="minorHAnsi"/>
          <w:color w:val="000000"/>
          <w:sz w:val="22"/>
          <w:szCs w:val="22"/>
        </w:rPr>
        <w:t>ů</w:t>
      </w:r>
      <w:r w:rsidRPr="006E49B4">
        <w:rPr>
          <w:rFonts w:asciiTheme="minorHAnsi" w:eastAsia="Calibri" w:hAnsiTheme="minorHAnsi" w:cstheme="minorHAnsi"/>
          <w:color w:val="000000"/>
          <w:sz w:val="22"/>
          <w:szCs w:val="22"/>
        </w:rPr>
        <w:t xml:space="preserve"> ode dne, </w:t>
      </w:r>
      <w:r w:rsidR="00F373A3" w:rsidRPr="006E49B4">
        <w:rPr>
          <w:rFonts w:asciiTheme="minorHAnsi" w:eastAsia="Calibri" w:hAnsiTheme="minorHAnsi" w:cstheme="minorHAnsi"/>
          <w:color w:val="000000"/>
          <w:sz w:val="22"/>
          <w:szCs w:val="22"/>
        </w:rPr>
        <w:t xml:space="preserve">kdy byla </w:t>
      </w:r>
      <w:r w:rsidR="00F85CF3" w:rsidRPr="006E49B4">
        <w:rPr>
          <w:rFonts w:asciiTheme="minorHAnsi" w:eastAsia="Calibri" w:hAnsiTheme="minorHAnsi" w:cstheme="minorHAnsi"/>
          <w:color w:val="000000"/>
          <w:sz w:val="22"/>
          <w:szCs w:val="22"/>
        </w:rPr>
        <w:t>S</w:t>
      </w:r>
      <w:r w:rsidR="00F373A3" w:rsidRPr="006E49B4">
        <w:rPr>
          <w:rFonts w:asciiTheme="minorHAnsi" w:eastAsia="Calibri" w:hAnsiTheme="minorHAnsi" w:cstheme="minorHAnsi"/>
          <w:color w:val="000000"/>
          <w:sz w:val="22"/>
          <w:szCs w:val="22"/>
        </w:rPr>
        <w:t xml:space="preserve">mluvní strana, která </w:t>
      </w:r>
      <w:r w:rsidR="00F85CF3" w:rsidRPr="006E49B4">
        <w:rPr>
          <w:rFonts w:asciiTheme="minorHAnsi" w:eastAsia="Calibri" w:hAnsiTheme="minorHAnsi" w:cstheme="minorHAnsi"/>
          <w:color w:val="000000"/>
          <w:sz w:val="22"/>
          <w:szCs w:val="22"/>
        </w:rPr>
        <w:t>podstatně</w:t>
      </w:r>
      <w:r w:rsidR="00F373A3" w:rsidRPr="006E49B4">
        <w:rPr>
          <w:rFonts w:asciiTheme="minorHAnsi" w:eastAsia="Calibri" w:hAnsiTheme="minorHAnsi" w:cstheme="minorHAnsi"/>
          <w:color w:val="000000"/>
          <w:sz w:val="22"/>
          <w:szCs w:val="22"/>
        </w:rPr>
        <w:t xml:space="preserve"> porušila </w:t>
      </w:r>
      <w:r w:rsidR="00F85CF3" w:rsidRPr="006E49B4">
        <w:rPr>
          <w:rFonts w:asciiTheme="minorHAnsi" w:eastAsia="Calibri" w:hAnsiTheme="minorHAnsi" w:cstheme="minorHAnsi"/>
          <w:color w:val="000000"/>
          <w:sz w:val="22"/>
          <w:szCs w:val="22"/>
        </w:rPr>
        <w:t>S</w:t>
      </w:r>
      <w:r w:rsidR="00F373A3" w:rsidRPr="006E49B4">
        <w:rPr>
          <w:rFonts w:asciiTheme="minorHAnsi" w:eastAsia="Calibri" w:hAnsiTheme="minorHAnsi" w:cstheme="minorHAnsi"/>
          <w:color w:val="000000"/>
          <w:sz w:val="22"/>
          <w:szCs w:val="22"/>
        </w:rPr>
        <w:t xml:space="preserve">mlouvu nebo narušila průběh Her, </w:t>
      </w:r>
      <w:r w:rsidR="00F85CF3" w:rsidRPr="006E49B4">
        <w:rPr>
          <w:rFonts w:asciiTheme="minorHAnsi" w:eastAsia="Calibri" w:hAnsiTheme="minorHAnsi" w:cstheme="minorHAnsi"/>
          <w:color w:val="000000"/>
          <w:sz w:val="22"/>
          <w:szCs w:val="22"/>
        </w:rPr>
        <w:t>druhou S</w:t>
      </w:r>
      <w:r w:rsidR="00F373A3" w:rsidRPr="006E49B4">
        <w:rPr>
          <w:rFonts w:asciiTheme="minorHAnsi" w:eastAsia="Calibri" w:hAnsiTheme="minorHAnsi" w:cstheme="minorHAnsi"/>
          <w:color w:val="000000"/>
          <w:sz w:val="22"/>
          <w:szCs w:val="22"/>
        </w:rPr>
        <w:t xml:space="preserve">mluvní stranou k zaplacení smluvní pokuty prokazatelně písemně vyzvána s uvedením důvodu, na jehož základě dotčená </w:t>
      </w:r>
      <w:r w:rsidR="00F85CF3" w:rsidRPr="006E49B4">
        <w:rPr>
          <w:rFonts w:asciiTheme="minorHAnsi" w:eastAsia="Calibri" w:hAnsiTheme="minorHAnsi" w:cstheme="minorHAnsi"/>
          <w:color w:val="000000"/>
          <w:sz w:val="22"/>
          <w:szCs w:val="22"/>
        </w:rPr>
        <w:t>S</w:t>
      </w:r>
      <w:r w:rsidR="00F373A3" w:rsidRPr="006E49B4">
        <w:rPr>
          <w:rFonts w:asciiTheme="minorHAnsi" w:eastAsia="Calibri" w:hAnsiTheme="minorHAnsi" w:cstheme="minorHAnsi"/>
          <w:color w:val="000000"/>
          <w:sz w:val="22"/>
          <w:szCs w:val="22"/>
        </w:rPr>
        <w:t>mluvní strana smluvní pokutu nárokuje</w:t>
      </w:r>
      <w:r w:rsidRPr="006E49B4">
        <w:rPr>
          <w:rFonts w:asciiTheme="minorHAnsi" w:eastAsia="Calibri" w:hAnsiTheme="minorHAnsi" w:cstheme="minorHAnsi"/>
          <w:color w:val="000000"/>
          <w:sz w:val="22"/>
          <w:szCs w:val="22"/>
        </w:rPr>
        <w:t xml:space="preserve">. To neplatí, bylo-li neuskutečnění Her zapříčiněno vyšší mocí, nepříznivými povětrnostními podmínkami, opatřeními souvisejícími s pandemií, případně škodou vzniklou v prostorách sportoviště nebo ubytování bránících konání Her jako celku nezávisle na </w:t>
      </w:r>
      <w:r w:rsidR="000A5F14" w:rsidRPr="006E49B4">
        <w:rPr>
          <w:rFonts w:asciiTheme="minorHAnsi" w:eastAsia="Calibri" w:hAnsiTheme="minorHAnsi" w:cstheme="minorHAnsi"/>
          <w:color w:val="000000"/>
          <w:sz w:val="22"/>
          <w:szCs w:val="22"/>
        </w:rPr>
        <w:t>vůli Smluvních stran</w:t>
      </w:r>
      <w:r w:rsidRPr="006E49B4">
        <w:rPr>
          <w:rFonts w:asciiTheme="minorHAnsi" w:eastAsia="Calibri" w:hAnsiTheme="minorHAnsi" w:cstheme="minorHAnsi"/>
          <w:color w:val="000000"/>
          <w:sz w:val="22"/>
          <w:szCs w:val="22"/>
        </w:rPr>
        <w:t>.</w:t>
      </w:r>
    </w:p>
    <w:p w14:paraId="690B1709" w14:textId="0CD04E07" w:rsidR="00AA7ECD" w:rsidRPr="006E49B4" w:rsidRDefault="00993A5D" w:rsidP="00DB07B0">
      <w:pPr>
        <w:widowControl w:val="0"/>
        <w:numPr>
          <w:ilvl w:val="0"/>
          <w:numId w:val="3"/>
        </w:numPr>
        <w:pBdr>
          <w:top w:val="nil"/>
          <w:left w:val="nil"/>
          <w:bottom w:val="nil"/>
          <w:right w:val="nil"/>
          <w:between w:val="nil"/>
        </w:pBdr>
        <w:spacing w:before="120" w:after="0" w:line="276" w:lineRule="auto"/>
        <w:jc w:val="both"/>
        <w:rPr>
          <w:rFonts w:asciiTheme="minorHAnsi" w:eastAsia="Calibri" w:hAnsiTheme="minorHAnsi" w:cstheme="minorHAnsi"/>
          <w:color w:val="000000"/>
          <w:sz w:val="22"/>
          <w:szCs w:val="22"/>
        </w:rPr>
      </w:pPr>
      <w:r w:rsidRPr="006E49B4">
        <w:rPr>
          <w:rFonts w:asciiTheme="minorHAnsi" w:eastAsia="Calibri" w:hAnsiTheme="minorHAnsi" w:cstheme="minorHAnsi"/>
          <w:color w:val="000000"/>
          <w:sz w:val="22"/>
          <w:szCs w:val="22"/>
        </w:rPr>
        <w:t xml:space="preserve">V případě vážného porušení </w:t>
      </w:r>
      <w:r w:rsidR="005213F6" w:rsidRPr="006E49B4">
        <w:rPr>
          <w:rFonts w:asciiTheme="minorHAnsi" w:eastAsia="Calibri" w:hAnsiTheme="minorHAnsi" w:cstheme="minorHAnsi"/>
          <w:color w:val="000000"/>
          <w:sz w:val="22"/>
          <w:szCs w:val="22"/>
        </w:rPr>
        <w:t>S</w:t>
      </w:r>
      <w:r w:rsidRPr="006E49B4">
        <w:rPr>
          <w:rFonts w:asciiTheme="minorHAnsi" w:eastAsia="Calibri" w:hAnsiTheme="minorHAnsi" w:cstheme="minorHAnsi"/>
          <w:color w:val="000000"/>
          <w:sz w:val="22"/>
          <w:szCs w:val="22"/>
        </w:rPr>
        <w:t>mlouvy nebo narušení průběhu Her</w:t>
      </w:r>
      <w:r w:rsidR="005213F6" w:rsidRPr="006E49B4">
        <w:rPr>
          <w:rFonts w:asciiTheme="minorHAnsi" w:eastAsia="Calibri" w:hAnsiTheme="minorHAnsi" w:cstheme="minorHAnsi"/>
          <w:color w:val="000000"/>
          <w:sz w:val="22"/>
          <w:szCs w:val="22"/>
        </w:rPr>
        <w:t xml:space="preserve">, je Smluvní strana, která toto pochybení způsobila, povinna zaplatit druhé Smluvní straně </w:t>
      </w:r>
      <w:r w:rsidRPr="006E49B4">
        <w:rPr>
          <w:rFonts w:asciiTheme="minorHAnsi" w:eastAsia="Calibri" w:hAnsiTheme="minorHAnsi" w:cstheme="minorHAnsi"/>
          <w:color w:val="000000"/>
          <w:sz w:val="22"/>
          <w:szCs w:val="22"/>
        </w:rPr>
        <w:t>smluvní pokutu 50</w:t>
      </w:r>
      <w:r w:rsidR="002D7A2D" w:rsidRPr="006E49B4">
        <w:rPr>
          <w:rFonts w:asciiTheme="minorHAnsi" w:eastAsia="Calibri" w:hAnsiTheme="minorHAnsi" w:cstheme="minorHAnsi"/>
          <w:color w:val="000000"/>
          <w:sz w:val="22"/>
          <w:szCs w:val="22"/>
        </w:rPr>
        <w:t>.</w:t>
      </w:r>
      <w:r w:rsidRPr="006E49B4">
        <w:rPr>
          <w:rFonts w:asciiTheme="minorHAnsi" w:eastAsia="Calibri" w:hAnsiTheme="minorHAnsi" w:cstheme="minorHAnsi"/>
          <w:color w:val="000000"/>
          <w:sz w:val="22"/>
          <w:szCs w:val="22"/>
        </w:rPr>
        <w:t>000</w:t>
      </w:r>
      <w:r w:rsidR="00B05887" w:rsidRPr="006E49B4">
        <w:rPr>
          <w:rFonts w:asciiTheme="minorHAnsi" w:eastAsia="Calibri" w:hAnsiTheme="minorHAnsi" w:cstheme="minorHAnsi"/>
          <w:color w:val="000000"/>
          <w:sz w:val="22"/>
          <w:szCs w:val="22"/>
        </w:rPr>
        <w:t xml:space="preserve"> </w:t>
      </w:r>
      <w:r w:rsidRPr="006E49B4">
        <w:rPr>
          <w:rFonts w:asciiTheme="minorHAnsi" w:eastAsia="Calibri" w:hAnsiTheme="minorHAnsi" w:cstheme="minorHAnsi"/>
          <w:color w:val="000000"/>
          <w:sz w:val="22"/>
          <w:szCs w:val="22"/>
        </w:rPr>
        <w:t xml:space="preserve">Kč (slovy: padesát tisíc korun českých), a to bezhotovostním převodem na bankovní účet </w:t>
      </w:r>
      <w:r w:rsidR="005213F6" w:rsidRPr="006E49B4">
        <w:rPr>
          <w:rFonts w:asciiTheme="minorHAnsi" w:eastAsia="Calibri" w:hAnsiTheme="minorHAnsi" w:cstheme="minorHAnsi"/>
          <w:color w:val="000000"/>
          <w:sz w:val="22"/>
          <w:szCs w:val="22"/>
        </w:rPr>
        <w:t>příslušné Smluvní strany</w:t>
      </w:r>
      <w:r w:rsidRPr="006E49B4">
        <w:rPr>
          <w:rFonts w:asciiTheme="minorHAnsi" w:eastAsia="Calibri" w:hAnsiTheme="minorHAnsi" w:cstheme="minorHAnsi"/>
          <w:color w:val="000000"/>
          <w:sz w:val="22"/>
          <w:szCs w:val="22"/>
        </w:rPr>
        <w:t xml:space="preserve"> uvedených v záhlaví této Smlouvy do šedesáti (60) dní ode dne, kdy byl</w:t>
      </w:r>
      <w:r w:rsidR="00C6647E" w:rsidRPr="006E49B4">
        <w:rPr>
          <w:rFonts w:asciiTheme="minorHAnsi" w:eastAsia="Calibri" w:hAnsiTheme="minorHAnsi" w:cstheme="minorHAnsi"/>
          <w:color w:val="000000"/>
          <w:sz w:val="22"/>
          <w:szCs w:val="22"/>
        </w:rPr>
        <w:t>a</w:t>
      </w:r>
      <w:r w:rsidRPr="006E49B4">
        <w:rPr>
          <w:rFonts w:asciiTheme="minorHAnsi" w:eastAsia="Calibri" w:hAnsiTheme="minorHAnsi" w:cstheme="minorHAnsi"/>
          <w:color w:val="000000"/>
          <w:sz w:val="22"/>
          <w:szCs w:val="22"/>
        </w:rPr>
        <w:t xml:space="preserve"> </w:t>
      </w:r>
      <w:r w:rsidR="005213F6" w:rsidRPr="006E49B4">
        <w:rPr>
          <w:rFonts w:asciiTheme="minorHAnsi" w:eastAsia="Calibri" w:hAnsiTheme="minorHAnsi" w:cstheme="minorHAnsi"/>
          <w:color w:val="000000"/>
          <w:sz w:val="22"/>
          <w:szCs w:val="22"/>
        </w:rPr>
        <w:t>Smluvní stran</w:t>
      </w:r>
      <w:r w:rsidR="00C6647E" w:rsidRPr="006E49B4">
        <w:rPr>
          <w:rFonts w:asciiTheme="minorHAnsi" w:eastAsia="Calibri" w:hAnsiTheme="minorHAnsi" w:cstheme="minorHAnsi"/>
          <w:color w:val="000000"/>
          <w:sz w:val="22"/>
          <w:szCs w:val="22"/>
        </w:rPr>
        <w:t>a</w:t>
      </w:r>
      <w:r w:rsidR="005213F6" w:rsidRPr="006E49B4">
        <w:rPr>
          <w:rFonts w:asciiTheme="minorHAnsi" w:eastAsia="Calibri" w:hAnsiTheme="minorHAnsi" w:cstheme="minorHAnsi"/>
          <w:color w:val="000000"/>
          <w:sz w:val="22"/>
          <w:szCs w:val="22"/>
        </w:rPr>
        <w:t xml:space="preserve">, která vážně porušila Smlouvu nebo narušila průběh Her, </w:t>
      </w:r>
      <w:r w:rsidR="00C6647E" w:rsidRPr="006E49B4">
        <w:rPr>
          <w:rFonts w:asciiTheme="minorHAnsi" w:eastAsia="Calibri" w:hAnsiTheme="minorHAnsi" w:cstheme="minorHAnsi"/>
          <w:color w:val="000000"/>
          <w:sz w:val="22"/>
          <w:szCs w:val="22"/>
        </w:rPr>
        <w:t>druhou Smluvní stranou</w:t>
      </w:r>
      <w:r w:rsidRPr="006E49B4">
        <w:rPr>
          <w:rFonts w:asciiTheme="minorHAnsi" w:eastAsia="Calibri" w:hAnsiTheme="minorHAnsi" w:cstheme="minorHAnsi"/>
          <w:color w:val="000000"/>
          <w:sz w:val="22"/>
          <w:szCs w:val="22"/>
        </w:rPr>
        <w:t xml:space="preserve"> k zaplacení smluvní pokuty prokazatelně písemně vyzván</w:t>
      </w:r>
      <w:r w:rsidR="00C6647E" w:rsidRPr="006E49B4">
        <w:rPr>
          <w:rFonts w:asciiTheme="minorHAnsi" w:eastAsia="Calibri" w:hAnsiTheme="minorHAnsi" w:cstheme="minorHAnsi"/>
          <w:color w:val="000000"/>
          <w:sz w:val="22"/>
          <w:szCs w:val="22"/>
        </w:rPr>
        <w:t>a</w:t>
      </w:r>
      <w:r w:rsidRPr="006E49B4">
        <w:rPr>
          <w:rFonts w:asciiTheme="minorHAnsi" w:eastAsia="Calibri" w:hAnsiTheme="minorHAnsi" w:cstheme="minorHAnsi"/>
          <w:color w:val="000000"/>
          <w:sz w:val="22"/>
          <w:szCs w:val="22"/>
        </w:rPr>
        <w:t xml:space="preserve"> s uvedením důvodu, na jehož základě </w:t>
      </w:r>
      <w:r w:rsidR="005213F6" w:rsidRPr="006E49B4">
        <w:rPr>
          <w:rFonts w:asciiTheme="minorHAnsi" w:eastAsia="Calibri" w:hAnsiTheme="minorHAnsi" w:cstheme="minorHAnsi"/>
          <w:color w:val="000000"/>
          <w:sz w:val="22"/>
          <w:szCs w:val="22"/>
        </w:rPr>
        <w:t xml:space="preserve">dotčená Smluvní strana </w:t>
      </w:r>
      <w:r w:rsidRPr="006E49B4">
        <w:rPr>
          <w:rFonts w:asciiTheme="minorHAnsi" w:eastAsia="Calibri" w:hAnsiTheme="minorHAnsi" w:cstheme="minorHAnsi"/>
          <w:color w:val="000000"/>
          <w:sz w:val="22"/>
          <w:szCs w:val="22"/>
        </w:rPr>
        <w:t>smluvní pokutu nárokuje. To neplatí, bylo-li</w:t>
      </w:r>
      <w:r w:rsidR="00FA6FF0" w:rsidRPr="006E49B4">
        <w:rPr>
          <w:rFonts w:asciiTheme="minorHAnsi" w:eastAsia="Calibri" w:hAnsiTheme="minorHAnsi" w:cstheme="minorHAnsi"/>
          <w:color w:val="000000"/>
          <w:sz w:val="22"/>
          <w:szCs w:val="22"/>
        </w:rPr>
        <w:t xml:space="preserve"> porušení Smlouvy nebo</w:t>
      </w:r>
      <w:r w:rsidRPr="006E49B4">
        <w:rPr>
          <w:rFonts w:asciiTheme="minorHAnsi" w:eastAsia="Calibri" w:hAnsiTheme="minorHAnsi" w:cstheme="minorHAnsi"/>
          <w:color w:val="000000"/>
          <w:sz w:val="22"/>
          <w:szCs w:val="22"/>
        </w:rPr>
        <w:t xml:space="preserve"> vážné narušení průběhu Her zapříčiněno vyšší mocí, nepříznivými povětrnostními podmínkami, případně škodou vzniklou v prostorách sportoviště nebo ubytování</w:t>
      </w:r>
      <w:r w:rsidR="005213F6" w:rsidRPr="006E49B4">
        <w:rPr>
          <w:rFonts w:asciiTheme="minorHAnsi" w:eastAsia="Calibri" w:hAnsiTheme="minorHAnsi" w:cstheme="minorHAnsi"/>
          <w:color w:val="000000"/>
          <w:sz w:val="22"/>
          <w:szCs w:val="22"/>
        </w:rPr>
        <w:t>m</w:t>
      </w:r>
      <w:r w:rsidRPr="006E49B4">
        <w:rPr>
          <w:rFonts w:asciiTheme="minorHAnsi" w:eastAsia="Calibri" w:hAnsiTheme="minorHAnsi" w:cstheme="minorHAnsi"/>
          <w:color w:val="000000"/>
          <w:sz w:val="22"/>
          <w:szCs w:val="22"/>
        </w:rPr>
        <w:t xml:space="preserve"> nezávisle na </w:t>
      </w:r>
      <w:r w:rsidR="000A5F14" w:rsidRPr="006E49B4">
        <w:rPr>
          <w:rFonts w:asciiTheme="minorHAnsi" w:eastAsia="Calibri" w:hAnsiTheme="minorHAnsi" w:cstheme="minorHAnsi"/>
          <w:color w:val="000000"/>
          <w:sz w:val="22"/>
          <w:szCs w:val="22"/>
        </w:rPr>
        <w:t>vůli Smluvních stran</w:t>
      </w:r>
      <w:r w:rsidRPr="006E49B4">
        <w:rPr>
          <w:rFonts w:asciiTheme="minorHAnsi" w:eastAsia="Calibri" w:hAnsiTheme="minorHAnsi" w:cstheme="minorHAnsi"/>
          <w:color w:val="000000"/>
          <w:sz w:val="22"/>
          <w:szCs w:val="22"/>
        </w:rPr>
        <w:t xml:space="preserve">. </w:t>
      </w:r>
      <w:r w:rsidR="00F85CF3" w:rsidRPr="006E49B4">
        <w:rPr>
          <w:rFonts w:asciiTheme="minorHAnsi" w:eastAsia="Calibri" w:hAnsiTheme="minorHAnsi" w:cstheme="minorHAnsi"/>
          <w:color w:val="000000"/>
          <w:sz w:val="22"/>
          <w:szCs w:val="22"/>
        </w:rPr>
        <w:t xml:space="preserve"> </w:t>
      </w:r>
    </w:p>
    <w:p w14:paraId="00000085" w14:textId="50D858A1" w:rsidR="00C511B1" w:rsidRPr="006E49B4" w:rsidRDefault="00993A5D" w:rsidP="00DB07B0">
      <w:pPr>
        <w:widowControl w:val="0"/>
        <w:numPr>
          <w:ilvl w:val="0"/>
          <w:numId w:val="3"/>
        </w:numPr>
        <w:pBdr>
          <w:top w:val="nil"/>
          <w:left w:val="nil"/>
          <w:bottom w:val="nil"/>
          <w:right w:val="nil"/>
          <w:between w:val="nil"/>
        </w:pBdr>
        <w:spacing w:before="120" w:after="0" w:line="276" w:lineRule="auto"/>
        <w:jc w:val="both"/>
        <w:rPr>
          <w:rFonts w:asciiTheme="minorHAnsi" w:eastAsia="Calibri" w:hAnsiTheme="minorHAnsi" w:cstheme="minorHAnsi"/>
          <w:color w:val="000000"/>
          <w:sz w:val="22"/>
          <w:szCs w:val="22"/>
        </w:rPr>
      </w:pPr>
      <w:r w:rsidRPr="006E49B4">
        <w:rPr>
          <w:rFonts w:asciiTheme="minorHAnsi" w:eastAsia="Calibri" w:hAnsiTheme="minorHAnsi" w:cstheme="minorHAnsi"/>
          <w:color w:val="000000"/>
          <w:sz w:val="22"/>
          <w:szCs w:val="22"/>
        </w:rPr>
        <w:t xml:space="preserve">Souhrnná celková výše smluvních pokut za </w:t>
      </w:r>
      <w:r w:rsidR="00F85CF3" w:rsidRPr="006E49B4">
        <w:rPr>
          <w:rFonts w:asciiTheme="minorHAnsi" w:eastAsia="Calibri" w:hAnsiTheme="minorHAnsi" w:cstheme="minorHAnsi"/>
          <w:color w:val="000000"/>
          <w:sz w:val="22"/>
          <w:szCs w:val="22"/>
        </w:rPr>
        <w:t xml:space="preserve">vážné </w:t>
      </w:r>
      <w:r w:rsidR="00FA6FF0" w:rsidRPr="006E49B4">
        <w:rPr>
          <w:rFonts w:asciiTheme="minorHAnsi" w:eastAsia="Calibri" w:hAnsiTheme="minorHAnsi" w:cstheme="minorHAnsi"/>
          <w:color w:val="000000"/>
          <w:sz w:val="22"/>
          <w:szCs w:val="22"/>
        </w:rPr>
        <w:t xml:space="preserve">porušení Smlouvy nebo za </w:t>
      </w:r>
      <w:r w:rsidRPr="006E49B4">
        <w:rPr>
          <w:rFonts w:asciiTheme="minorHAnsi" w:eastAsia="Calibri" w:hAnsiTheme="minorHAnsi" w:cstheme="minorHAnsi"/>
          <w:color w:val="000000"/>
          <w:sz w:val="22"/>
          <w:szCs w:val="22"/>
        </w:rPr>
        <w:t xml:space="preserve">vážná narušení průběhu Her může </w:t>
      </w:r>
      <w:r w:rsidR="005213F6" w:rsidRPr="006E49B4">
        <w:rPr>
          <w:rFonts w:asciiTheme="minorHAnsi" w:eastAsia="Calibri" w:hAnsiTheme="minorHAnsi" w:cstheme="minorHAnsi"/>
          <w:color w:val="000000"/>
          <w:sz w:val="22"/>
          <w:szCs w:val="22"/>
        </w:rPr>
        <w:t xml:space="preserve">pro jednotlivou Smluvní stranu </w:t>
      </w:r>
      <w:r w:rsidRPr="006E49B4">
        <w:rPr>
          <w:rFonts w:asciiTheme="minorHAnsi" w:eastAsia="Calibri" w:hAnsiTheme="minorHAnsi" w:cstheme="minorHAnsi"/>
          <w:color w:val="000000"/>
          <w:sz w:val="22"/>
          <w:szCs w:val="22"/>
        </w:rPr>
        <w:t>činit nejvýše 600</w:t>
      </w:r>
      <w:r w:rsidR="00456448" w:rsidRPr="006E49B4">
        <w:rPr>
          <w:rFonts w:asciiTheme="minorHAnsi" w:eastAsia="Calibri" w:hAnsiTheme="minorHAnsi" w:cstheme="minorHAnsi"/>
          <w:color w:val="000000"/>
          <w:sz w:val="22"/>
          <w:szCs w:val="22"/>
        </w:rPr>
        <w:t>.</w:t>
      </w:r>
      <w:r w:rsidRPr="006E49B4">
        <w:rPr>
          <w:rFonts w:asciiTheme="minorHAnsi" w:eastAsia="Calibri" w:hAnsiTheme="minorHAnsi" w:cstheme="minorHAnsi"/>
          <w:color w:val="000000"/>
          <w:sz w:val="22"/>
          <w:szCs w:val="22"/>
        </w:rPr>
        <w:t>000</w:t>
      </w:r>
      <w:r w:rsidR="00B05887" w:rsidRPr="006E49B4">
        <w:rPr>
          <w:rFonts w:asciiTheme="minorHAnsi" w:eastAsia="Calibri" w:hAnsiTheme="minorHAnsi" w:cstheme="minorHAnsi"/>
          <w:color w:val="000000"/>
          <w:sz w:val="22"/>
          <w:szCs w:val="22"/>
        </w:rPr>
        <w:t xml:space="preserve"> </w:t>
      </w:r>
      <w:r w:rsidRPr="006E49B4">
        <w:rPr>
          <w:rFonts w:asciiTheme="minorHAnsi" w:eastAsia="Calibri" w:hAnsiTheme="minorHAnsi" w:cstheme="minorHAnsi"/>
          <w:color w:val="000000"/>
          <w:sz w:val="22"/>
          <w:szCs w:val="22"/>
        </w:rPr>
        <w:t xml:space="preserve">Kč (slovy: šest set tisíc korun českých). Vážným porušením </w:t>
      </w:r>
      <w:r w:rsidR="00C6647E" w:rsidRPr="006E49B4">
        <w:rPr>
          <w:rFonts w:asciiTheme="minorHAnsi" w:eastAsia="Calibri" w:hAnsiTheme="minorHAnsi" w:cstheme="minorHAnsi"/>
          <w:color w:val="000000"/>
          <w:sz w:val="22"/>
          <w:szCs w:val="22"/>
        </w:rPr>
        <w:t>S</w:t>
      </w:r>
      <w:r w:rsidRPr="006E49B4">
        <w:rPr>
          <w:rFonts w:asciiTheme="minorHAnsi" w:eastAsia="Calibri" w:hAnsiTheme="minorHAnsi" w:cstheme="minorHAnsi"/>
          <w:color w:val="000000"/>
          <w:sz w:val="22"/>
          <w:szCs w:val="22"/>
        </w:rPr>
        <w:t>mlouvy nebo narušením průběhu Her se pro účely tohoto odstavce rozumí:</w:t>
      </w:r>
    </w:p>
    <w:p w14:paraId="00000086" w14:textId="4F179695" w:rsidR="00C511B1" w:rsidRPr="006E49B4" w:rsidRDefault="00E25D83" w:rsidP="00DB07B0">
      <w:pPr>
        <w:numPr>
          <w:ilvl w:val="1"/>
          <w:numId w:val="3"/>
        </w:numPr>
        <w:pBdr>
          <w:top w:val="nil"/>
          <w:left w:val="nil"/>
          <w:bottom w:val="nil"/>
          <w:right w:val="nil"/>
          <w:between w:val="nil"/>
        </w:pBdr>
        <w:spacing w:after="0" w:line="276" w:lineRule="auto"/>
        <w:jc w:val="both"/>
        <w:rPr>
          <w:rFonts w:asciiTheme="minorHAnsi" w:eastAsia="Calibri" w:hAnsiTheme="minorHAnsi" w:cstheme="minorHAnsi"/>
          <w:color w:val="000000"/>
          <w:sz w:val="22"/>
          <w:szCs w:val="22"/>
        </w:rPr>
      </w:pPr>
      <w:r w:rsidRPr="006E49B4">
        <w:rPr>
          <w:rFonts w:asciiTheme="minorHAnsi" w:eastAsia="Calibri" w:hAnsiTheme="minorHAnsi" w:cstheme="minorHAnsi"/>
          <w:color w:val="000000"/>
          <w:sz w:val="22"/>
          <w:szCs w:val="22"/>
        </w:rPr>
        <w:t>p</w:t>
      </w:r>
      <w:r w:rsidR="00993A5D" w:rsidRPr="006E49B4">
        <w:rPr>
          <w:rFonts w:asciiTheme="minorHAnsi" w:eastAsia="Calibri" w:hAnsiTheme="minorHAnsi" w:cstheme="minorHAnsi"/>
          <w:color w:val="000000"/>
          <w:sz w:val="22"/>
          <w:szCs w:val="22"/>
        </w:rPr>
        <w:t>orušení</w:t>
      </w:r>
      <w:r w:rsidR="00F85CF3" w:rsidRPr="006E49B4">
        <w:rPr>
          <w:rFonts w:asciiTheme="minorHAnsi" w:eastAsia="Calibri" w:hAnsiTheme="minorHAnsi" w:cstheme="minorHAnsi"/>
          <w:color w:val="000000"/>
          <w:sz w:val="22"/>
          <w:szCs w:val="22"/>
        </w:rPr>
        <w:t xml:space="preserve"> povinností týkající se </w:t>
      </w:r>
      <w:r w:rsidR="00987609" w:rsidRPr="006E49B4">
        <w:rPr>
          <w:rFonts w:asciiTheme="minorHAnsi" w:eastAsia="Calibri" w:hAnsiTheme="minorHAnsi" w:cstheme="minorHAnsi"/>
          <w:color w:val="000000"/>
          <w:sz w:val="22"/>
          <w:szCs w:val="22"/>
        </w:rPr>
        <w:t xml:space="preserve">vytvoření </w:t>
      </w:r>
      <w:r w:rsidR="00F85CF3" w:rsidRPr="006E49B4">
        <w:rPr>
          <w:rFonts w:asciiTheme="minorHAnsi" w:eastAsia="Calibri" w:hAnsiTheme="minorHAnsi" w:cstheme="minorHAnsi"/>
          <w:color w:val="000000"/>
          <w:sz w:val="22"/>
          <w:szCs w:val="22"/>
        </w:rPr>
        <w:t xml:space="preserve">Klíčového vizuálu, </w:t>
      </w:r>
      <w:r w:rsidR="00987609" w:rsidRPr="006E49B4">
        <w:rPr>
          <w:rFonts w:asciiTheme="minorHAnsi" w:eastAsia="Calibri" w:hAnsiTheme="minorHAnsi" w:cstheme="minorHAnsi"/>
          <w:color w:val="000000"/>
          <w:sz w:val="22"/>
          <w:szCs w:val="22"/>
        </w:rPr>
        <w:t xml:space="preserve">sestavení a dodržování </w:t>
      </w:r>
      <w:r w:rsidR="00F85CF3" w:rsidRPr="006E49B4">
        <w:rPr>
          <w:rFonts w:asciiTheme="minorHAnsi" w:eastAsia="Calibri" w:hAnsiTheme="minorHAnsi" w:cstheme="minorHAnsi"/>
          <w:color w:val="000000"/>
          <w:sz w:val="22"/>
          <w:szCs w:val="22"/>
        </w:rPr>
        <w:t>Rozpočtu Her</w:t>
      </w:r>
      <w:r w:rsidR="00B67B4B" w:rsidRPr="006E49B4">
        <w:rPr>
          <w:rFonts w:asciiTheme="minorHAnsi" w:eastAsia="Calibri" w:hAnsiTheme="minorHAnsi" w:cstheme="minorHAnsi"/>
          <w:color w:val="000000"/>
          <w:sz w:val="22"/>
          <w:szCs w:val="22"/>
        </w:rPr>
        <w:t xml:space="preserve"> v souladu s Přílohou č. 6 této Smlouvy</w:t>
      </w:r>
      <w:r w:rsidR="00F85CF3" w:rsidRPr="006E49B4">
        <w:rPr>
          <w:rFonts w:asciiTheme="minorHAnsi" w:eastAsia="Calibri" w:hAnsiTheme="minorHAnsi" w:cstheme="minorHAnsi"/>
          <w:color w:val="000000"/>
          <w:sz w:val="22"/>
          <w:szCs w:val="22"/>
        </w:rPr>
        <w:t>, podmínky Čistých sportovišť a</w:t>
      </w:r>
      <w:r w:rsidR="00456448" w:rsidRPr="006E49B4">
        <w:rPr>
          <w:rFonts w:asciiTheme="minorHAnsi" w:eastAsia="Calibri" w:hAnsiTheme="minorHAnsi" w:cstheme="minorHAnsi"/>
          <w:color w:val="000000"/>
          <w:sz w:val="22"/>
          <w:szCs w:val="22"/>
        </w:rPr>
        <w:t> </w:t>
      </w:r>
      <w:r w:rsidR="00F85CF3" w:rsidRPr="006E49B4">
        <w:rPr>
          <w:rFonts w:asciiTheme="minorHAnsi" w:eastAsia="Calibri" w:hAnsiTheme="minorHAnsi" w:cstheme="minorHAnsi"/>
          <w:color w:val="000000"/>
          <w:sz w:val="22"/>
          <w:szCs w:val="22"/>
        </w:rPr>
        <w:t>zajištění instalace a deinstalace brandingu, dodržení olympijského protokolu na ceremoniálech, prezentace partnerů před a během Her, nevytvoření řádně nebo včas příslušné části Závěrečné zprávy vč. rozpočtu a monitoringu médií</w:t>
      </w:r>
      <w:r w:rsidR="005C7C59" w:rsidRPr="006E49B4">
        <w:rPr>
          <w:rFonts w:asciiTheme="minorHAnsi" w:eastAsia="Calibri" w:hAnsiTheme="minorHAnsi" w:cstheme="minorHAnsi"/>
          <w:color w:val="000000"/>
          <w:sz w:val="22"/>
          <w:szCs w:val="22"/>
        </w:rPr>
        <w:t>,</w:t>
      </w:r>
    </w:p>
    <w:p w14:paraId="00000087" w14:textId="1AD268E8" w:rsidR="00C511B1" w:rsidRPr="006E49B4" w:rsidRDefault="00993A5D" w:rsidP="00DB07B0">
      <w:pPr>
        <w:numPr>
          <w:ilvl w:val="1"/>
          <w:numId w:val="3"/>
        </w:numPr>
        <w:pBdr>
          <w:top w:val="nil"/>
          <w:left w:val="nil"/>
          <w:bottom w:val="nil"/>
          <w:right w:val="nil"/>
          <w:between w:val="nil"/>
        </w:pBdr>
        <w:spacing w:after="0" w:line="276" w:lineRule="auto"/>
        <w:jc w:val="both"/>
        <w:rPr>
          <w:rFonts w:asciiTheme="minorHAnsi" w:eastAsia="Calibri" w:hAnsiTheme="minorHAnsi" w:cstheme="minorHAnsi"/>
          <w:color w:val="000000"/>
          <w:sz w:val="22"/>
          <w:szCs w:val="22"/>
        </w:rPr>
      </w:pPr>
      <w:r w:rsidRPr="006E49B4">
        <w:rPr>
          <w:rFonts w:asciiTheme="minorHAnsi" w:eastAsia="Calibri" w:hAnsiTheme="minorHAnsi" w:cstheme="minorHAnsi"/>
          <w:color w:val="000000"/>
          <w:sz w:val="22"/>
          <w:szCs w:val="22"/>
        </w:rPr>
        <w:t xml:space="preserve">opakované porušení Manuálu </w:t>
      </w:r>
      <w:r w:rsidR="009E3079" w:rsidRPr="006E49B4">
        <w:rPr>
          <w:rFonts w:asciiTheme="minorHAnsi" w:eastAsia="Calibri" w:hAnsiTheme="minorHAnsi" w:cstheme="minorHAnsi"/>
          <w:color w:val="000000"/>
          <w:sz w:val="22"/>
          <w:szCs w:val="22"/>
        </w:rPr>
        <w:t>Krajem</w:t>
      </w:r>
      <w:r w:rsidR="005213F6" w:rsidRPr="006E49B4">
        <w:rPr>
          <w:rFonts w:asciiTheme="minorHAnsi" w:eastAsia="Calibri" w:hAnsiTheme="minorHAnsi" w:cstheme="minorHAnsi"/>
          <w:color w:val="000000"/>
          <w:sz w:val="22"/>
          <w:szCs w:val="22"/>
        </w:rPr>
        <w:t xml:space="preserve"> </w:t>
      </w:r>
      <w:r w:rsidRPr="006E49B4">
        <w:rPr>
          <w:rFonts w:asciiTheme="minorHAnsi" w:eastAsia="Calibri" w:hAnsiTheme="minorHAnsi" w:cstheme="minorHAnsi"/>
          <w:color w:val="000000"/>
          <w:sz w:val="22"/>
          <w:szCs w:val="22"/>
        </w:rPr>
        <w:t>tam, kde tato Smlouva nestanoví odlišnou úpravu</w:t>
      </w:r>
      <w:r w:rsidR="00DB20BF" w:rsidRPr="006E49B4">
        <w:rPr>
          <w:rFonts w:asciiTheme="minorHAnsi" w:eastAsia="Calibri" w:hAnsiTheme="minorHAnsi" w:cstheme="minorHAnsi"/>
          <w:color w:val="000000"/>
          <w:sz w:val="22"/>
          <w:szCs w:val="22"/>
        </w:rPr>
        <w:t xml:space="preserve"> na základě dodatku </w:t>
      </w:r>
      <w:r w:rsidR="00582F53" w:rsidRPr="006E49B4">
        <w:rPr>
          <w:rFonts w:asciiTheme="minorHAnsi" w:eastAsia="Calibri" w:hAnsiTheme="minorHAnsi" w:cstheme="minorHAnsi"/>
          <w:color w:val="000000"/>
          <w:sz w:val="22"/>
          <w:szCs w:val="22"/>
        </w:rPr>
        <w:t xml:space="preserve">k Manuálu </w:t>
      </w:r>
      <w:r w:rsidR="00DB20BF" w:rsidRPr="006E49B4">
        <w:rPr>
          <w:rFonts w:asciiTheme="minorHAnsi" w:eastAsia="Calibri" w:hAnsiTheme="minorHAnsi" w:cstheme="minorHAnsi"/>
          <w:color w:val="000000"/>
          <w:sz w:val="22"/>
          <w:szCs w:val="22"/>
        </w:rPr>
        <w:t>nebo změnového listu</w:t>
      </w:r>
      <w:r w:rsidRPr="006E49B4">
        <w:rPr>
          <w:rFonts w:asciiTheme="minorHAnsi" w:eastAsia="Calibri" w:hAnsiTheme="minorHAnsi" w:cstheme="minorHAnsi"/>
          <w:color w:val="000000"/>
          <w:sz w:val="22"/>
          <w:szCs w:val="22"/>
        </w:rPr>
        <w:t>,</w:t>
      </w:r>
    </w:p>
    <w:p w14:paraId="00000088" w14:textId="5A5C2416" w:rsidR="00C511B1" w:rsidRPr="006E49B4" w:rsidRDefault="00993A5D" w:rsidP="00DB07B0">
      <w:pPr>
        <w:numPr>
          <w:ilvl w:val="1"/>
          <w:numId w:val="3"/>
        </w:numPr>
        <w:pBdr>
          <w:top w:val="nil"/>
          <w:left w:val="nil"/>
          <w:bottom w:val="nil"/>
          <w:right w:val="nil"/>
          <w:between w:val="nil"/>
        </w:pBdr>
        <w:spacing w:after="0" w:line="276" w:lineRule="auto"/>
        <w:jc w:val="both"/>
        <w:rPr>
          <w:rFonts w:asciiTheme="minorHAnsi" w:eastAsia="Calibri" w:hAnsiTheme="minorHAnsi" w:cstheme="minorHAnsi"/>
          <w:color w:val="000000"/>
          <w:sz w:val="22"/>
          <w:szCs w:val="22"/>
        </w:rPr>
      </w:pPr>
      <w:r w:rsidRPr="006E49B4">
        <w:rPr>
          <w:rFonts w:asciiTheme="minorHAnsi" w:eastAsia="Calibri" w:hAnsiTheme="minorHAnsi" w:cstheme="minorHAnsi"/>
          <w:color w:val="000000"/>
          <w:sz w:val="22"/>
          <w:szCs w:val="22"/>
        </w:rPr>
        <w:t xml:space="preserve">neuskutečnění </w:t>
      </w:r>
      <w:r w:rsidR="005213F6" w:rsidRPr="006E49B4">
        <w:rPr>
          <w:rFonts w:asciiTheme="minorHAnsi" w:eastAsia="Calibri" w:hAnsiTheme="minorHAnsi" w:cstheme="minorHAnsi"/>
          <w:color w:val="000000"/>
          <w:sz w:val="22"/>
          <w:szCs w:val="22"/>
        </w:rPr>
        <w:t>z</w:t>
      </w:r>
      <w:r w:rsidR="00E25D83" w:rsidRPr="006E49B4">
        <w:rPr>
          <w:rFonts w:asciiTheme="minorHAnsi" w:eastAsia="Calibri" w:hAnsiTheme="minorHAnsi" w:cstheme="minorHAnsi"/>
          <w:color w:val="000000"/>
          <w:sz w:val="22"/>
          <w:szCs w:val="22"/>
        </w:rPr>
        <w:t> </w:t>
      </w:r>
      <w:r w:rsidR="005213F6" w:rsidRPr="006E49B4">
        <w:rPr>
          <w:rFonts w:asciiTheme="minorHAnsi" w:eastAsia="Calibri" w:hAnsiTheme="minorHAnsi" w:cstheme="minorHAnsi"/>
          <w:color w:val="000000"/>
          <w:sz w:val="22"/>
          <w:szCs w:val="22"/>
        </w:rPr>
        <w:t xml:space="preserve">důvodu na straně </w:t>
      </w:r>
      <w:r w:rsidR="009E3079" w:rsidRPr="006E49B4">
        <w:rPr>
          <w:rFonts w:asciiTheme="minorHAnsi" w:eastAsia="Calibri" w:hAnsiTheme="minorHAnsi" w:cstheme="minorHAnsi"/>
          <w:color w:val="000000"/>
          <w:sz w:val="22"/>
          <w:szCs w:val="22"/>
        </w:rPr>
        <w:t>Kraje</w:t>
      </w:r>
      <w:r w:rsidR="005213F6" w:rsidRPr="006E49B4">
        <w:rPr>
          <w:rFonts w:asciiTheme="minorHAnsi" w:eastAsia="Calibri" w:hAnsiTheme="minorHAnsi" w:cstheme="minorHAnsi"/>
          <w:color w:val="000000"/>
          <w:sz w:val="22"/>
          <w:szCs w:val="22"/>
        </w:rPr>
        <w:t xml:space="preserve"> </w:t>
      </w:r>
      <w:r w:rsidRPr="006E49B4">
        <w:rPr>
          <w:rFonts w:asciiTheme="minorHAnsi" w:eastAsia="Calibri" w:hAnsiTheme="minorHAnsi" w:cstheme="minorHAnsi"/>
          <w:color w:val="000000"/>
          <w:sz w:val="22"/>
          <w:szCs w:val="22"/>
        </w:rPr>
        <w:t xml:space="preserve">minimálně jedné ze soutěží vyjmenovaných </w:t>
      </w:r>
      <w:r w:rsidRPr="006E49B4">
        <w:rPr>
          <w:rFonts w:asciiTheme="minorHAnsi" w:eastAsia="Calibri" w:hAnsiTheme="minorHAnsi" w:cstheme="minorHAnsi"/>
          <w:sz w:val="22"/>
          <w:szCs w:val="22"/>
        </w:rPr>
        <w:t>v</w:t>
      </w:r>
      <w:r w:rsidR="00E25D83" w:rsidRPr="006E49B4">
        <w:rPr>
          <w:rFonts w:asciiTheme="minorHAnsi" w:eastAsia="Calibri" w:hAnsiTheme="minorHAnsi" w:cstheme="minorHAnsi"/>
          <w:sz w:val="22"/>
          <w:szCs w:val="22"/>
        </w:rPr>
        <w:t> </w:t>
      </w:r>
      <w:r w:rsidRPr="006E49B4">
        <w:rPr>
          <w:rFonts w:asciiTheme="minorHAnsi" w:eastAsia="Calibri" w:hAnsiTheme="minorHAnsi" w:cstheme="minorHAnsi"/>
          <w:sz w:val="22"/>
          <w:szCs w:val="22"/>
        </w:rPr>
        <w:t xml:space="preserve">Příloze č. </w:t>
      </w:r>
      <w:r w:rsidR="00EA3FDF" w:rsidRPr="006E49B4">
        <w:rPr>
          <w:rFonts w:asciiTheme="minorHAnsi" w:eastAsia="Calibri" w:hAnsiTheme="minorHAnsi" w:cstheme="minorHAnsi"/>
          <w:sz w:val="22"/>
          <w:szCs w:val="22"/>
        </w:rPr>
        <w:t xml:space="preserve">4 </w:t>
      </w:r>
      <w:r w:rsidRPr="006E49B4">
        <w:rPr>
          <w:rFonts w:asciiTheme="minorHAnsi" w:eastAsia="Calibri" w:hAnsiTheme="minorHAnsi" w:cstheme="minorHAnsi"/>
          <w:sz w:val="22"/>
          <w:szCs w:val="22"/>
        </w:rPr>
        <w:t xml:space="preserve">této </w:t>
      </w:r>
      <w:r w:rsidRPr="006E49B4">
        <w:rPr>
          <w:rFonts w:asciiTheme="minorHAnsi" w:eastAsia="Calibri" w:hAnsiTheme="minorHAnsi" w:cstheme="minorHAnsi"/>
          <w:color w:val="000000"/>
          <w:sz w:val="22"/>
          <w:szCs w:val="22"/>
        </w:rPr>
        <w:t>Smlouvy</w:t>
      </w:r>
      <w:r w:rsidR="005C7C59" w:rsidRPr="006E49B4">
        <w:rPr>
          <w:rFonts w:asciiTheme="minorHAnsi" w:eastAsia="Calibri" w:hAnsiTheme="minorHAnsi" w:cstheme="minorHAnsi"/>
          <w:color w:val="000000"/>
          <w:sz w:val="22"/>
          <w:szCs w:val="22"/>
        </w:rPr>
        <w:t>,</w:t>
      </w:r>
    </w:p>
    <w:p w14:paraId="30C73BB9" w14:textId="7901497D" w:rsidR="002F1ABE" w:rsidRPr="006E49B4" w:rsidRDefault="00E25D83" w:rsidP="00DB07B0">
      <w:pPr>
        <w:numPr>
          <w:ilvl w:val="1"/>
          <w:numId w:val="3"/>
        </w:numPr>
        <w:pBdr>
          <w:top w:val="nil"/>
          <w:left w:val="nil"/>
          <w:bottom w:val="nil"/>
          <w:right w:val="nil"/>
          <w:between w:val="nil"/>
        </w:pBdr>
        <w:spacing w:after="0" w:line="276" w:lineRule="auto"/>
        <w:jc w:val="both"/>
        <w:rPr>
          <w:rFonts w:asciiTheme="minorHAnsi" w:eastAsia="Calibri" w:hAnsiTheme="minorHAnsi" w:cstheme="minorHAnsi"/>
          <w:color w:val="000000"/>
          <w:sz w:val="22"/>
          <w:szCs w:val="22"/>
        </w:rPr>
      </w:pPr>
      <w:r w:rsidRPr="006E49B4">
        <w:rPr>
          <w:rFonts w:asciiTheme="minorHAnsi" w:eastAsia="Calibri" w:hAnsiTheme="minorHAnsi" w:cstheme="minorHAnsi"/>
          <w:color w:val="000000"/>
          <w:sz w:val="22"/>
          <w:szCs w:val="22"/>
        </w:rPr>
        <w:t>nezaplacení jakékoliv částky ze strany Kraje dle čl. 5 této Smlouvy.</w:t>
      </w:r>
      <w:r w:rsidRPr="006E49B4" w:rsidDel="00F85CF3">
        <w:rPr>
          <w:rFonts w:asciiTheme="minorHAnsi" w:eastAsia="Calibri" w:hAnsiTheme="minorHAnsi" w:cstheme="minorHAnsi"/>
          <w:color w:val="000000"/>
          <w:sz w:val="22"/>
          <w:szCs w:val="22"/>
        </w:rPr>
        <w:t xml:space="preserve"> </w:t>
      </w:r>
    </w:p>
    <w:p w14:paraId="5D820E84" w14:textId="14D60D43" w:rsidR="00CE3FEC" w:rsidRPr="006E49B4" w:rsidRDefault="0037281B" w:rsidP="00DB07B0">
      <w:pPr>
        <w:widowControl w:val="0"/>
        <w:numPr>
          <w:ilvl w:val="0"/>
          <w:numId w:val="3"/>
        </w:numPr>
        <w:pBdr>
          <w:top w:val="nil"/>
          <w:left w:val="nil"/>
          <w:bottom w:val="nil"/>
          <w:right w:val="nil"/>
          <w:between w:val="nil"/>
        </w:pBdr>
        <w:spacing w:before="120" w:after="0" w:line="276" w:lineRule="auto"/>
        <w:jc w:val="both"/>
        <w:rPr>
          <w:rFonts w:asciiTheme="minorHAnsi" w:hAnsiTheme="minorHAnsi" w:cstheme="minorHAnsi"/>
          <w:b/>
          <w:color w:val="000000"/>
          <w:sz w:val="22"/>
          <w:szCs w:val="22"/>
        </w:rPr>
      </w:pPr>
      <w:r w:rsidRPr="006E49B4">
        <w:rPr>
          <w:rFonts w:asciiTheme="minorHAnsi" w:eastAsia="Calibri" w:hAnsiTheme="minorHAnsi" w:cstheme="minorHAnsi"/>
          <w:color w:val="000000"/>
          <w:sz w:val="22"/>
          <w:szCs w:val="22"/>
        </w:rPr>
        <w:t>Uhrazením</w:t>
      </w:r>
      <w:r w:rsidR="00993A5D" w:rsidRPr="006E49B4">
        <w:rPr>
          <w:rFonts w:asciiTheme="minorHAnsi" w:hAnsiTheme="minorHAnsi" w:cstheme="minorHAnsi"/>
          <w:color w:val="000000"/>
          <w:sz w:val="22"/>
          <w:szCs w:val="22"/>
        </w:rPr>
        <w:t xml:space="preserve"> výše uvedených smluvních pokut není dotčeno právo na náhradu škody, která by kterékoliv Smluvní straně vznikla porušením povinností druhé Smluvní strany uvedených v této Smlouvě</w:t>
      </w:r>
      <w:r w:rsidR="007872C8" w:rsidRPr="006E49B4">
        <w:rPr>
          <w:rFonts w:asciiTheme="minorHAnsi" w:hAnsiTheme="minorHAnsi" w:cstheme="minorHAnsi"/>
          <w:color w:val="000000"/>
          <w:sz w:val="22"/>
          <w:szCs w:val="22"/>
        </w:rPr>
        <w:t xml:space="preserve"> či sjednaných v souladu s touto </w:t>
      </w:r>
      <w:r w:rsidR="00663A48" w:rsidRPr="006E49B4">
        <w:rPr>
          <w:rFonts w:asciiTheme="minorHAnsi" w:hAnsiTheme="minorHAnsi" w:cstheme="minorHAnsi"/>
          <w:color w:val="000000"/>
          <w:sz w:val="22"/>
          <w:szCs w:val="22"/>
        </w:rPr>
        <w:t>S</w:t>
      </w:r>
      <w:r w:rsidR="007872C8" w:rsidRPr="006E49B4">
        <w:rPr>
          <w:rFonts w:asciiTheme="minorHAnsi" w:hAnsiTheme="minorHAnsi" w:cstheme="minorHAnsi"/>
          <w:color w:val="000000"/>
          <w:sz w:val="22"/>
          <w:szCs w:val="22"/>
        </w:rPr>
        <w:t>mlouvou</w:t>
      </w:r>
      <w:r w:rsidR="00993A5D" w:rsidRPr="006E49B4">
        <w:rPr>
          <w:rFonts w:asciiTheme="minorHAnsi" w:hAnsiTheme="minorHAnsi" w:cstheme="minorHAnsi"/>
          <w:color w:val="000000"/>
          <w:sz w:val="22"/>
          <w:szCs w:val="22"/>
        </w:rPr>
        <w:t>.</w:t>
      </w:r>
    </w:p>
    <w:p w14:paraId="00000091" w14:textId="13687DA7" w:rsidR="00C511B1" w:rsidRPr="006E49B4" w:rsidRDefault="00993A5D" w:rsidP="00DB07B0">
      <w:pPr>
        <w:pBdr>
          <w:top w:val="nil"/>
          <w:left w:val="nil"/>
          <w:bottom w:val="nil"/>
          <w:right w:val="nil"/>
          <w:between w:val="nil"/>
        </w:pBdr>
        <w:spacing w:before="360" w:after="0" w:line="276" w:lineRule="auto"/>
        <w:jc w:val="center"/>
        <w:rPr>
          <w:rFonts w:asciiTheme="minorHAnsi" w:eastAsia="Calibri" w:hAnsiTheme="minorHAnsi" w:cstheme="minorHAnsi"/>
          <w:b/>
          <w:color w:val="000000"/>
          <w:sz w:val="22"/>
          <w:szCs w:val="22"/>
        </w:rPr>
      </w:pPr>
      <w:r w:rsidRPr="006E49B4">
        <w:rPr>
          <w:rFonts w:asciiTheme="minorHAnsi" w:eastAsia="Calibri" w:hAnsiTheme="minorHAnsi" w:cstheme="minorHAnsi"/>
          <w:b/>
          <w:color w:val="000000"/>
          <w:sz w:val="22"/>
          <w:szCs w:val="22"/>
        </w:rPr>
        <w:lastRenderedPageBreak/>
        <w:t>Článek 7</w:t>
      </w:r>
      <w:r w:rsidR="00C357F0" w:rsidRPr="006E49B4">
        <w:rPr>
          <w:rFonts w:asciiTheme="minorHAnsi" w:eastAsia="Calibri" w:hAnsiTheme="minorHAnsi" w:cstheme="minorHAnsi"/>
          <w:b/>
          <w:color w:val="000000"/>
          <w:sz w:val="22"/>
          <w:szCs w:val="22"/>
        </w:rPr>
        <w:br/>
      </w:r>
      <w:r w:rsidRPr="006E49B4">
        <w:rPr>
          <w:rFonts w:asciiTheme="minorHAnsi" w:eastAsia="Calibri" w:hAnsiTheme="minorHAnsi" w:cstheme="minorHAnsi"/>
          <w:b/>
          <w:color w:val="000000"/>
          <w:sz w:val="22"/>
          <w:szCs w:val="22"/>
        </w:rPr>
        <w:t>Závěrečná ustanovení</w:t>
      </w:r>
    </w:p>
    <w:p w14:paraId="4B76532F" w14:textId="130B1046" w:rsidR="00824E78" w:rsidRPr="006E49B4" w:rsidRDefault="00993A5D" w:rsidP="00DB07B0">
      <w:pPr>
        <w:numPr>
          <w:ilvl w:val="0"/>
          <w:numId w:val="4"/>
        </w:numPr>
        <w:pBdr>
          <w:top w:val="nil"/>
          <w:left w:val="nil"/>
          <w:bottom w:val="nil"/>
          <w:right w:val="nil"/>
          <w:between w:val="nil"/>
        </w:pBdr>
        <w:spacing w:before="120" w:after="0" w:line="276" w:lineRule="auto"/>
        <w:jc w:val="both"/>
        <w:rPr>
          <w:rFonts w:asciiTheme="minorHAnsi" w:eastAsia="Calibri" w:hAnsiTheme="minorHAnsi" w:cstheme="minorHAnsi"/>
          <w:color w:val="000000"/>
          <w:sz w:val="22"/>
          <w:szCs w:val="22"/>
        </w:rPr>
      </w:pPr>
      <w:r w:rsidRPr="006E49B4">
        <w:rPr>
          <w:rFonts w:asciiTheme="minorHAnsi" w:eastAsia="Calibri" w:hAnsiTheme="minorHAnsi" w:cstheme="minorHAnsi"/>
          <w:color w:val="000000"/>
          <w:sz w:val="22"/>
          <w:szCs w:val="22"/>
        </w:rPr>
        <w:t xml:space="preserve">Tato </w:t>
      </w:r>
      <w:r w:rsidR="005C7C59" w:rsidRPr="006E49B4">
        <w:rPr>
          <w:rFonts w:asciiTheme="minorHAnsi" w:eastAsia="Calibri" w:hAnsiTheme="minorHAnsi" w:cstheme="minorHAnsi"/>
          <w:color w:val="000000"/>
          <w:sz w:val="22"/>
          <w:szCs w:val="22"/>
        </w:rPr>
        <w:t>S</w:t>
      </w:r>
      <w:r w:rsidRPr="006E49B4">
        <w:rPr>
          <w:rFonts w:asciiTheme="minorHAnsi" w:eastAsia="Calibri" w:hAnsiTheme="minorHAnsi" w:cstheme="minorHAnsi"/>
          <w:color w:val="000000"/>
          <w:sz w:val="22"/>
          <w:szCs w:val="22"/>
        </w:rPr>
        <w:t xml:space="preserve">mlouva nabývá platnosti dnem podpisu </w:t>
      </w:r>
      <w:r w:rsidR="007872C8" w:rsidRPr="006E49B4">
        <w:rPr>
          <w:rFonts w:asciiTheme="minorHAnsi" w:eastAsia="Calibri" w:hAnsiTheme="minorHAnsi" w:cstheme="minorHAnsi"/>
          <w:color w:val="000000"/>
          <w:sz w:val="22"/>
          <w:szCs w:val="22"/>
        </w:rPr>
        <w:t>oběma</w:t>
      </w:r>
      <w:r w:rsidR="00011F75" w:rsidRPr="006E49B4">
        <w:rPr>
          <w:rFonts w:asciiTheme="minorHAnsi" w:eastAsia="Calibri" w:hAnsiTheme="minorHAnsi" w:cstheme="minorHAnsi"/>
          <w:color w:val="000000"/>
          <w:sz w:val="22"/>
          <w:szCs w:val="22"/>
        </w:rPr>
        <w:t xml:space="preserve"> </w:t>
      </w:r>
      <w:r w:rsidRPr="006E49B4">
        <w:rPr>
          <w:rFonts w:asciiTheme="minorHAnsi" w:eastAsia="Calibri" w:hAnsiTheme="minorHAnsi" w:cstheme="minorHAnsi"/>
          <w:color w:val="000000"/>
          <w:sz w:val="22"/>
          <w:szCs w:val="22"/>
        </w:rPr>
        <w:t xml:space="preserve">Smluvními stranami a účinnosti dnem </w:t>
      </w:r>
      <w:r w:rsidR="00DF0A74" w:rsidRPr="006E49B4">
        <w:rPr>
          <w:rFonts w:asciiTheme="minorHAnsi" w:eastAsia="Calibri" w:hAnsiTheme="minorHAnsi" w:cstheme="minorHAnsi"/>
          <w:color w:val="000000"/>
          <w:sz w:val="22"/>
          <w:szCs w:val="22"/>
        </w:rPr>
        <w:t>jejího u</w:t>
      </w:r>
      <w:r w:rsidRPr="006E49B4">
        <w:rPr>
          <w:rFonts w:asciiTheme="minorHAnsi" w:eastAsia="Calibri" w:hAnsiTheme="minorHAnsi" w:cstheme="minorHAnsi"/>
          <w:color w:val="000000"/>
          <w:sz w:val="22"/>
          <w:szCs w:val="22"/>
        </w:rPr>
        <w:t>veřejnění v registru smluv</w:t>
      </w:r>
      <w:r w:rsidR="00E63ACA" w:rsidRPr="006E49B4">
        <w:rPr>
          <w:rFonts w:asciiTheme="minorHAnsi" w:eastAsia="Calibri" w:hAnsiTheme="minorHAnsi" w:cstheme="minorHAnsi"/>
          <w:color w:val="000000"/>
          <w:sz w:val="22"/>
          <w:szCs w:val="22"/>
        </w:rPr>
        <w:t xml:space="preserve"> v souladu se zákonem č. 340/2015 Sb., o zvláštních podmínkách účinnosti některých smluv, uveřejňování těchto smluv a o registru smluv (zákon o</w:t>
      </w:r>
      <w:r w:rsidR="00222D6C" w:rsidRPr="006E49B4">
        <w:rPr>
          <w:rFonts w:asciiTheme="minorHAnsi" w:eastAsia="Calibri" w:hAnsiTheme="minorHAnsi" w:cstheme="minorHAnsi"/>
          <w:color w:val="000000"/>
          <w:sz w:val="22"/>
          <w:szCs w:val="22"/>
        </w:rPr>
        <w:t> </w:t>
      </w:r>
      <w:r w:rsidR="00E63ACA" w:rsidRPr="006E49B4">
        <w:rPr>
          <w:rFonts w:asciiTheme="minorHAnsi" w:eastAsia="Calibri" w:hAnsiTheme="minorHAnsi" w:cstheme="minorHAnsi"/>
          <w:color w:val="000000"/>
          <w:sz w:val="22"/>
          <w:szCs w:val="22"/>
        </w:rPr>
        <w:t>registru smluv), ve znění pozdějších předpisů (dále jen „zákon o registru smluv“)</w:t>
      </w:r>
      <w:r w:rsidR="009002FC" w:rsidRPr="006E49B4">
        <w:rPr>
          <w:rFonts w:asciiTheme="minorHAnsi" w:eastAsia="Calibri" w:hAnsiTheme="minorHAnsi" w:cstheme="minorHAnsi"/>
          <w:color w:val="000000"/>
          <w:sz w:val="22"/>
          <w:szCs w:val="22"/>
        </w:rPr>
        <w:t xml:space="preserve">. </w:t>
      </w:r>
    </w:p>
    <w:p w14:paraId="49928084" w14:textId="1524907D" w:rsidR="0027633D" w:rsidRPr="006E49B4" w:rsidRDefault="0027633D" w:rsidP="00DB07B0">
      <w:pPr>
        <w:numPr>
          <w:ilvl w:val="0"/>
          <w:numId w:val="4"/>
        </w:numPr>
        <w:pBdr>
          <w:top w:val="nil"/>
          <w:left w:val="nil"/>
          <w:bottom w:val="nil"/>
          <w:right w:val="nil"/>
          <w:between w:val="nil"/>
        </w:pBdr>
        <w:spacing w:before="120" w:after="0" w:line="276" w:lineRule="auto"/>
        <w:jc w:val="both"/>
        <w:rPr>
          <w:rFonts w:asciiTheme="minorHAnsi" w:eastAsia="Calibri" w:hAnsiTheme="minorHAnsi" w:cstheme="minorHAnsi"/>
          <w:color w:val="000000"/>
          <w:sz w:val="22"/>
          <w:szCs w:val="22"/>
        </w:rPr>
      </w:pPr>
      <w:r w:rsidRPr="006E49B4">
        <w:rPr>
          <w:rFonts w:asciiTheme="minorHAnsi" w:eastAsia="Calibri" w:hAnsiTheme="minorHAnsi" w:cstheme="minorHAnsi"/>
          <w:color w:val="000000"/>
          <w:sz w:val="22"/>
          <w:szCs w:val="22"/>
        </w:rPr>
        <w:t xml:space="preserve">Smluvní strany </w:t>
      </w:r>
      <w:r w:rsidRPr="006E49B4">
        <w:rPr>
          <w:rFonts w:asciiTheme="minorHAnsi" w:hAnsiTheme="minorHAnsi" w:cstheme="minorHAnsi"/>
          <w:bCs/>
          <w:sz w:val="22"/>
          <w:szCs w:val="22"/>
        </w:rPr>
        <w:t>se zavazují zdržet se jakéhokoliv jednání, které by mohlo zmařit účel této Smlouvy, zejména jednání, které by bylo, jakkoliv v rozporu s podporou projektu ODM, Her, olympismu. Smluvní strany se zavazují na veřejnosti vždy vystupovat v souvislosti s touto Smlouvou na základě oběma Smluvními stranami předem dohodnutého způsobu vyjadřování se k jakékoli otázce související s účelem a/nebo předmětem této Smlouvy či události týkající se druhé Smluvní strany dotýkající se této Smlouvy; to zahrnuje i závazek zdržet se jednání vůči</w:t>
      </w:r>
      <w:r w:rsidRPr="006E49B4">
        <w:rPr>
          <w:rFonts w:asciiTheme="minorHAnsi" w:hAnsiTheme="minorHAnsi" w:cstheme="minorHAnsi"/>
          <w:color w:val="000000" w:themeColor="text1"/>
          <w:sz w:val="22"/>
          <w:szCs w:val="22"/>
        </w:rPr>
        <w:t xml:space="preserve"> veřejnosti, kdy se nebude druhá Smluvní strana jakkoliv vyjadřovat či jinak projevovat svůj vztah k veřejně deklarovaným prohlášením druhé Smluvní strany vč. vyjadřování se ke skutečnostem, které se této Smlouvy a spolupráce Smluvních stran nedotýkají.</w:t>
      </w:r>
    </w:p>
    <w:p w14:paraId="739FAC04" w14:textId="1D61BCBE" w:rsidR="00824E78" w:rsidRPr="006E49B4" w:rsidRDefault="00993A5D" w:rsidP="00DB07B0">
      <w:pPr>
        <w:numPr>
          <w:ilvl w:val="0"/>
          <w:numId w:val="4"/>
        </w:numPr>
        <w:pBdr>
          <w:top w:val="nil"/>
          <w:left w:val="nil"/>
          <w:bottom w:val="nil"/>
          <w:right w:val="nil"/>
          <w:between w:val="nil"/>
        </w:pBdr>
        <w:spacing w:before="120" w:after="0" w:line="276" w:lineRule="auto"/>
        <w:jc w:val="both"/>
        <w:rPr>
          <w:rFonts w:asciiTheme="minorHAnsi" w:eastAsia="Calibri" w:hAnsiTheme="minorHAnsi" w:cstheme="minorHAnsi"/>
          <w:color w:val="000000"/>
          <w:sz w:val="22"/>
          <w:szCs w:val="22"/>
        </w:rPr>
      </w:pPr>
      <w:r w:rsidRPr="006E49B4">
        <w:rPr>
          <w:rFonts w:asciiTheme="minorHAnsi" w:eastAsia="Calibri" w:hAnsiTheme="minorHAnsi" w:cstheme="minorHAnsi"/>
          <w:color w:val="000000"/>
          <w:sz w:val="22"/>
          <w:szCs w:val="22"/>
        </w:rPr>
        <w:t xml:space="preserve">Smluvní strany se dohodly, že </w:t>
      </w:r>
      <w:r w:rsidR="009E3079" w:rsidRPr="006E49B4">
        <w:rPr>
          <w:rFonts w:asciiTheme="minorHAnsi" w:eastAsia="Calibri" w:hAnsiTheme="minorHAnsi" w:cstheme="minorHAnsi"/>
          <w:color w:val="000000"/>
          <w:sz w:val="22"/>
          <w:szCs w:val="22"/>
        </w:rPr>
        <w:t>Kraj</w:t>
      </w:r>
      <w:r w:rsidRPr="006E49B4">
        <w:rPr>
          <w:rFonts w:asciiTheme="minorHAnsi" w:eastAsia="Calibri" w:hAnsiTheme="minorHAnsi" w:cstheme="minorHAnsi"/>
          <w:color w:val="000000"/>
          <w:sz w:val="22"/>
          <w:szCs w:val="22"/>
        </w:rPr>
        <w:t xml:space="preserve"> uveřejní tuto </w:t>
      </w:r>
      <w:r w:rsidR="005C7C59" w:rsidRPr="006E49B4">
        <w:rPr>
          <w:rFonts w:asciiTheme="minorHAnsi" w:eastAsia="Calibri" w:hAnsiTheme="minorHAnsi" w:cstheme="minorHAnsi"/>
          <w:color w:val="000000"/>
          <w:sz w:val="22"/>
          <w:szCs w:val="22"/>
        </w:rPr>
        <w:t>S</w:t>
      </w:r>
      <w:r w:rsidRPr="006E49B4">
        <w:rPr>
          <w:rFonts w:asciiTheme="minorHAnsi" w:eastAsia="Calibri" w:hAnsiTheme="minorHAnsi" w:cstheme="minorHAnsi"/>
          <w:color w:val="000000"/>
          <w:sz w:val="22"/>
          <w:szCs w:val="22"/>
        </w:rPr>
        <w:t>mlouvu a její případné dodatky v registru smluv</w:t>
      </w:r>
      <w:r w:rsidR="00824E78" w:rsidRPr="006E49B4">
        <w:rPr>
          <w:rFonts w:asciiTheme="minorHAnsi" w:eastAsia="Calibri" w:hAnsiTheme="minorHAnsi" w:cstheme="minorHAnsi"/>
          <w:color w:val="000000"/>
          <w:sz w:val="22"/>
          <w:szCs w:val="22"/>
        </w:rPr>
        <w:t xml:space="preserve"> v souladu se zákonem o registru smluv</w:t>
      </w:r>
      <w:r w:rsidRPr="006E49B4">
        <w:rPr>
          <w:rFonts w:asciiTheme="minorHAnsi" w:eastAsia="Calibri" w:hAnsiTheme="minorHAnsi" w:cstheme="minorHAnsi"/>
          <w:color w:val="000000"/>
          <w:sz w:val="22"/>
          <w:szCs w:val="22"/>
        </w:rPr>
        <w:t xml:space="preserve">. </w:t>
      </w:r>
    </w:p>
    <w:p w14:paraId="05480A96" w14:textId="2D484DF8" w:rsidR="00824E78" w:rsidRPr="006E49B4" w:rsidRDefault="00824E78" w:rsidP="00DB07B0">
      <w:pPr>
        <w:numPr>
          <w:ilvl w:val="0"/>
          <w:numId w:val="4"/>
        </w:numPr>
        <w:pBdr>
          <w:top w:val="nil"/>
          <w:left w:val="nil"/>
          <w:bottom w:val="nil"/>
          <w:right w:val="nil"/>
          <w:between w:val="nil"/>
        </w:pBdr>
        <w:spacing w:before="120" w:after="0" w:line="276" w:lineRule="auto"/>
        <w:jc w:val="both"/>
        <w:rPr>
          <w:rFonts w:asciiTheme="minorHAnsi" w:eastAsia="Calibri" w:hAnsiTheme="minorHAnsi" w:cstheme="minorHAnsi"/>
          <w:color w:val="000000"/>
          <w:sz w:val="22"/>
          <w:szCs w:val="22"/>
        </w:rPr>
      </w:pPr>
      <w:r w:rsidRPr="006E49B4">
        <w:rPr>
          <w:rFonts w:asciiTheme="minorHAnsi" w:eastAsia="Calibri" w:hAnsiTheme="minorHAnsi" w:cstheme="minorHAnsi"/>
          <w:color w:val="000000"/>
          <w:sz w:val="22"/>
          <w:szCs w:val="22"/>
        </w:rPr>
        <w:t xml:space="preserve">Tato </w:t>
      </w:r>
      <w:r w:rsidR="00663A48" w:rsidRPr="006E49B4">
        <w:rPr>
          <w:rFonts w:asciiTheme="minorHAnsi" w:eastAsia="Calibri" w:hAnsiTheme="minorHAnsi" w:cstheme="minorHAnsi"/>
          <w:color w:val="000000"/>
          <w:sz w:val="22"/>
          <w:szCs w:val="22"/>
        </w:rPr>
        <w:t>S</w:t>
      </w:r>
      <w:r w:rsidRPr="006E49B4">
        <w:rPr>
          <w:rFonts w:asciiTheme="minorHAnsi" w:eastAsia="Calibri" w:hAnsiTheme="minorHAnsi" w:cstheme="minorHAnsi"/>
          <w:color w:val="000000"/>
          <w:sz w:val="22"/>
          <w:szCs w:val="22"/>
        </w:rPr>
        <w:t>mlouva se uzavírá na dobu určitou, a to do 30.</w:t>
      </w:r>
      <w:r w:rsidR="000D525A" w:rsidRPr="006E49B4">
        <w:rPr>
          <w:rFonts w:asciiTheme="minorHAnsi" w:eastAsia="Calibri" w:hAnsiTheme="minorHAnsi" w:cstheme="minorHAnsi"/>
          <w:color w:val="000000"/>
          <w:sz w:val="22"/>
          <w:szCs w:val="22"/>
        </w:rPr>
        <w:t xml:space="preserve"> </w:t>
      </w:r>
      <w:r w:rsidRPr="006E49B4">
        <w:rPr>
          <w:rFonts w:asciiTheme="minorHAnsi" w:eastAsia="Calibri" w:hAnsiTheme="minorHAnsi" w:cstheme="minorHAnsi"/>
          <w:color w:val="000000"/>
          <w:sz w:val="22"/>
          <w:szCs w:val="22"/>
        </w:rPr>
        <w:t>6.</w:t>
      </w:r>
      <w:r w:rsidR="000D525A" w:rsidRPr="006E49B4">
        <w:rPr>
          <w:rFonts w:asciiTheme="minorHAnsi" w:eastAsia="Calibri" w:hAnsiTheme="minorHAnsi" w:cstheme="minorHAnsi"/>
          <w:color w:val="000000"/>
          <w:sz w:val="22"/>
          <w:szCs w:val="22"/>
        </w:rPr>
        <w:t xml:space="preserve"> </w:t>
      </w:r>
      <w:r w:rsidRPr="006E49B4">
        <w:rPr>
          <w:rFonts w:asciiTheme="minorHAnsi" w:eastAsia="Calibri" w:hAnsiTheme="minorHAnsi" w:cstheme="minorHAnsi"/>
          <w:color w:val="000000"/>
          <w:sz w:val="22"/>
          <w:szCs w:val="22"/>
        </w:rPr>
        <w:t>2025.</w:t>
      </w:r>
    </w:p>
    <w:p w14:paraId="00000093" w14:textId="7E178BFE" w:rsidR="00C511B1" w:rsidRPr="006E49B4" w:rsidRDefault="00993A5D" w:rsidP="00DB07B0">
      <w:pPr>
        <w:numPr>
          <w:ilvl w:val="0"/>
          <w:numId w:val="4"/>
        </w:numPr>
        <w:pBdr>
          <w:top w:val="nil"/>
          <w:left w:val="nil"/>
          <w:bottom w:val="nil"/>
          <w:right w:val="nil"/>
          <w:between w:val="nil"/>
        </w:pBdr>
        <w:spacing w:before="120" w:after="0" w:line="276" w:lineRule="auto"/>
        <w:jc w:val="both"/>
        <w:rPr>
          <w:rFonts w:asciiTheme="minorHAnsi" w:eastAsia="Calibri" w:hAnsiTheme="minorHAnsi" w:cstheme="minorHAnsi"/>
          <w:color w:val="000000"/>
          <w:sz w:val="22"/>
          <w:szCs w:val="22"/>
        </w:rPr>
      </w:pPr>
      <w:r w:rsidRPr="006E49B4">
        <w:rPr>
          <w:rFonts w:asciiTheme="minorHAnsi" w:eastAsia="Calibri" w:hAnsiTheme="minorHAnsi" w:cstheme="minorHAnsi"/>
          <w:color w:val="000000"/>
          <w:sz w:val="22"/>
          <w:szCs w:val="22"/>
        </w:rPr>
        <w:t>Kontaktní</w:t>
      </w:r>
      <w:r w:rsidR="00824E78" w:rsidRPr="006E49B4">
        <w:rPr>
          <w:rFonts w:asciiTheme="minorHAnsi" w:eastAsia="Calibri" w:hAnsiTheme="minorHAnsi" w:cstheme="minorHAnsi"/>
          <w:color w:val="000000"/>
          <w:sz w:val="22"/>
          <w:szCs w:val="22"/>
        </w:rPr>
        <w:t>mi</w:t>
      </w:r>
      <w:r w:rsidRPr="006E49B4">
        <w:rPr>
          <w:rFonts w:asciiTheme="minorHAnsi" w:eastAsia="Calibri" w:hAnsiTheme="minorHAnsi" w:cstheme="minorHAnsi"/>
          <w:color w:val="000000"/>
          <w:sz w:val="22"/>
          <w:szCs w:val="22"/>
        </w:rPr>
        <w:t xml:space="preserve"> osob</w:t>
      </w:r>
      <w:r w:rsidR="00824E78" w:rsidRPr="006E49B4">
        <w:rPr>
          <w:rFonts w:asciiTheme="minorHAnsi" w:eastAsia="Calibri" w:hAnsiTheme="minorHAnsi" w:cstheme="minorHAnsi"/>
          <w:color w:val="000000"/>
          <w:sz w:val="22"/>
          <w:szCs w:val="22"/>
        </w:rPr>
        <w:t xml:space="preserve">ami </w:t>
      </w:r>
      <w:r w:rsidRPr="006E49B4">
        <w:rPr>
          <w:rFonts w:asciiTheme="minorHAnsi" w:eastAsia="Calibri" w:hAnsiTheme="minorHAnsi" w:cstheme="minorHAnsi"/>
          <w:color w:val="000000"/>
          <w:sz w:val="22"/>
          <w:szCs w:val="22"/>
        </w:rPr>
        <w:t>j</w:t>
      </w:r>
      <w:r w:rsidR="00824E78" w:rsidRPr="006E49B4">
        <w:rPr>
          <w:rFonts w:asciiTheme="minorHAnsi" w:eastAsia="Calibri" w:hAnsiTheme="minorHAnsi" w:cstheme="minorHAnsi"/>
          <w:color w:val="000000"/>
          <w:sz w:val="22"/>
          <w:szCs w:val="22"/>
        </w:rPr>
        <w:t>sou</w:t>
      </w:r>
      <w:r w:rsidRPr="006E49B4">
        <w:rPr>
          <w:rFonts w:asciiTheme="minorHAnsi" w:eastAsia="Calibri" w:hAnsiTheme="minorHAnsi" w:cstheme="minorHAnsi"/>
          <w:color w:val="000000"/>
          <w:sz w:val="22"/>
          <w:szCs w:val="22"/>
        </w:rPr>
        <w:t>:</w:t>
      </w:r>
    </w:p>
    <w:p w14:paraId="12D97600" w14:textId="68628EB9" w:rsidR="0094177C" w:rsidRPr="006E49B4" w:rsidRDefault="00993A5D" w:rsidP="00DB07B0">
      <w:pPr>
        <w:numPr>
          <w:ilvl w:val="1"/>
          <w:numId w:val="4"/>
        </w:numPr>
        <w:pBdr>
          <w:top w:val="nil"/>
          <w:left w:val="nil"/>
          <w:bottom w:val="nil"/>
          <w:right w:val="nil"/>
          <w:between w:val="nil"/>
        </w:pBdr>
        <w:spacing w:before="120" w:after="0" w:line="276" w:lineRule="auto"/>
        <w:ind w:left="1134"/>
        <w:rPr>
          <w:rFonts w:asciiTheme="minorHAnsi" w:eastAsia="Calibri" w:hAnsiTheme="minorHAnsi" w:cstheme="minorHAnsi"/>
          <w:sz w:val="22"/>
          <w:szCs w:val="22"/>
        </w:rPr>
      </w:pPr>
      <w:r w:rsidRPr="006E49B4">
        <w:rPr>
          <w:rFonts w:asciiTheme="minorHAnsi" w:eastAsia="Calibri" w:hAnsiTheme="minorHAnsi" w:cstheme="minorHAnsi"/>
          <w:color w:val="000000"/>
          <w:sz w:val="22"/>
          <w:szCs w:val="22"/>
        </w:rPr>
        <w:t xml:space="preserve">za </w:t>
      </w:r>
      <w:r w:rsidR="009E3079" w:rsidRPr="006E49B4">
        <w:rPr>
          <w:rFonts w:asciiTheme="minorHAnsi" w:eastAsia="Calibri" w:hAnsiTheme="minorHAnsi" w:cstheme="minorHAnsi"/>
          <w:color w:val="000000"/>
          <w:sz w:val="22"/>
          <w:szCs w:val="22"/>
        </w:rPr>
        <w:t>Kraj</w:t>
      </w:r>
      <w:r w:rsidRPr="006E49B4">
        <w:rPr>
          <w:rFonts w:asciiTheme="minorHAnsi" w:eastAsia="Calibri" w:hAnsiTheme="minorHAnsi" w:cstheme="minorHAnsi"/>
          <w:sz w:val="22"/>
          <w:szCs w:val="22"/>
        </w:rPr>
        <w:t>:</w:t>
      </w:r>
      <w:r w:rsidR="00236F08" w:rsidRPr="006E49B4">
        <w:rPr>
          <w:rFonts w:asciiTheme="minorHAnsi" w:eastAsia="Calibri" w:hAnsiTheme="minorHAnsi" w:cstheme="minorHAnsi"/>
          <w:sz w:val="22"/>
          <w:szCs w:val="22"/>
        </w:rPr>
        <w:t xml:space="preserve"> Mgr. Ondřej Gryžboň</w:t>
      </w:r>
      <w:r w:rsidRPr="006E49B4">
        <w:rPr>
          <w:rFonts w:asciiTheme="minorHAnsi" w:eastAsia="Calibri" w:hAnsiTheme="minorHAnsi" w:cstheme="minorHAnsi"/>
          <w:sz w:val="22"/>
          <w:szCs w:val="22"/>
        </w:rPr>
        <w:t xml:space="preserve">, </w:t>
      </w:r>
      <w:r w:rsidR="003D7AE5" w:rsidRPr="006E49B4">
        <w:rPr>
          <w:rFonts w:asciiTheme="minorHAnsi" w:eastAsia="Calibri" w:hAnsiTheme="minorHAnsi" w:cstheme="minorHAnsi"/>
          <w:sz w:val="22"/>
          <w:szCs w:val="22"/>
        </w:rPr>
        <w:t>tel.:</w:t>
      </w:r>
      <w:r w:rsidR="008E4C39" w:rsidRPr="006E49B4">
        <w:rPr>
          <w:rFonts w:asciiTheme="minorHAnsi" w:eastAsia="Calibri" w:hAnsiTheme="minorHAnsi" w:cstheme="minorHAnsi"/>
          <w:sz w:val="22"/>
          <w:szCs w:val="22"/>
        </w:rPr>
        <w:t xml:space="preserve"> </w:t>
      </w:r>
      <w:r w:rsidR="003D7AE5" w:rsidRPr="006E49B4">
        <w:rPr>
          <w:rFonts w:asciiTheme="minorHAnsi" w:eastAsia="Calibri" w:hAnsiTheme="minorHAnsi" w:cstheme="minorHAnsi"/>
          <w:sz w:val="22"/>
          <w:szCs w:val="22"/>
        </w:rPr>
        <w:t xml:space="preserve">+ 420 </w:t>
      </w:r>
      <w:hyperlink r:id="rId12" w:history="1">
        <w:r w:rsidR="00DD0BCE" w:rsidRPr="006E49B4">
          <w:rPr>
            <w:rFonts w:asciiTheme="minorHAnsi" w:eastAsia="Calibri" w:hAnsiTheme="minorHAnsi" w:cstheme="minorHAnsi"/>
            <w:sz w:val="22"/>
            <w:szCs w:val="22"/>
          </w:rPr>
          <w:t>731 487 085</w:t>
        </w:r>
      </w:hyperlink>
      <w:r w:rsidR="006C7FF0" w:rsidRPr="006E49B4">
        <w:rPr>
          <w:rFonts w:asciiTheme="minorHAnsi" w:eastAsia="Calibri" w:hAnsiTheme="minorHAnsi" w:cstheme="minorHAnsi"/>
          <w:sz w:val="22"/>
          <w:szCs w:val="22"/>
        </w:rPr>
        <w:t>,</w:t>
      </w:r>
    </w:p>
    <w:p w14:paraId="36AACA27" w14:textId="54F8389B" w:rsidR="0094177C" w:rsidRPr="006E49B4" w:rsidRDefault="00993A5D" w:rsidP="00DB07B0">
      <w:pPr>
        <w:pBdr>
          <w:top w:val="nil"/>
          <w:left w:val="nil"/>
          <w:bottom w:val="nil"/>
          <w:right w:val="nil"/>
          <w:between w:val="nil"/>
        </w:pBdr>
        <w:spacing w:after="0" w:line="276" w:lineRule="auto"/>
        <w:ind w:left="1276"/>
        <w:rPr>
          <w:rFonts w:asciiTheme="minorHAnsi" w:eastAsia="Calibri" w:hAnsiTheme="minorHAnsi" w:cstheme="minorHAnsi"/>
          <w:sz w:val="22"/>
          <w:szCs w:val="22"/>
        </w:rPr>
      </w:pPr>
      <w:r w:rsidRPr="006E49B4">
        <w:rPr>
          <w:rFonts w:asciiTheme="minorHAnsi" w:eastAsia="Calibri" w:hAnsiTheme="minorHAnsi" w:cstheme="minorHAnsi"/>
          <w:sz w:val="22"/>
          <w:szCs w:val="22"/>
        </w:rPr>
        <w:t xml:space="preserve">e-mail: </w:t>
      </w:r>
      <w:r w:rsidR="00A345EB" w:rsidRPr="006E49B4">
        <w:rPr>
          <w:rStyle w:val="Hypertextovodkaz"/>
          <w:rFonts w:asciiTheme="minorHAnsi" w:eastAsia="Calibri" w:hAnsiTheme="minorHAnsi" w:cstheme="minorHAnsi"/>
          <w:color w:val="auto"/>
          <w:sz w:val="22"/>
          <w:szCs w:val="22"/>
        </w:rPr>
        <w:t>ondrej.gryzbon@msk.cz</w:t>
      </w:r>
      <w:r w:rsidR="006C7FF0" w:rsidRPr="006E49B4">
        <w:rPr>
          <w:rStyle w:val="Hypertextovodkaz"/>
          <w:rFonts w:asciiTheme="minorHAnsi" w:eastAsia="Calibri" w:hAnsiTheme="minorHAnsi" w:cstheme="minorHAnsi"/>
          <w:color w:val="auto"/>
          <w:sz w:val="22"/>
          <w:szCs w:val="22"/>
        </w:rPr>
        <w:t>,</w:t>
      </w:r>
    </w:p>
    <w:p w14:paraId="6EEE21BE" w14:textId="280A4E5D" w:rsidR="008B35EF" w:rsidRPr="006E49B4" w:rsidRDefault="00993A5D" w:rsidP="00DB07B0">
      <w:pPr>
        <w:numPr>
          <w:ilvl w:val="1"/>
          <w:numId w:val="4"/>
        </w:numPr>
        <w:pBdr>
          <w:top w:val="nil"/>
          <w:left w:val="nil"/>
          <w:bottom w:val="nil"/>
          <w:right w:val="nil"/>
          <w:between w:val="nil"/>
        </w:pBdr>
        <w:spacing w:before="120" w:after="0" w:line="276" w:lineRule="auto"/>
        <w:ind w:left="1134"/>
        <w:rPr>
          <w:rFonts w:asciiTheme="minorHAnsi" w:eastAsia="Calibri" w:hAnsiTheme="minorHAnsi" w:cstheme="minorHAnsi"/>
          <w:color w:val="000000"/>
          <w:sz w:val="22"/>
          <w:szCs w:val="22"/>
        </w:rPr>
      </w:pPr>
      <w:r w:rsidRPr="006E49B4">
        <w:rPr>
          <w:rFonts w:asciiTheme="minorHAnsi" w:eastAsia="Calibri" w:hAnsiTheme="minorHAnsi" w:cstheme="minorHAnsi"/>
          <w:color w:val="000000"/>
          <w:sz w:val="22"/>
          <w:szCs w:val="22"/>
        </w:rPr>
        <w:t xml:space="preserve">za </w:t>
      </w:r>
      <w:r w:rsidR="009E3079" w:rsidRPr="006E49B4">
        <w:rPr>
          <w:rFonts w:asciiTheme="minorHAnsi" w:eastAsia="Calibri" w:hAnsiTheme="minorHAnsi" w:cstheme="minorHAnsi"/>
          <w:color w:val="000000"/>
          <w:sz w:val="22"/>
          <w:szCs w:val="22"/>
        </w:rPr>
        <w:t>ČO</w:t>
      </w:r>
      <w:r w:rsidRPr="006E49B4">
        <w:rPr>
          <w:rFonts w:asciiTheme="minorHAnsi" w:eastAsia="Calibri" w:hAnsiTheme="minorHAnsi" w:cstheme="minorHAnsi"/>
          <w:color w:val="000000"/>
          <w:sz w:val="22"/>
          <w:szCs w:val="22"/>
        </w:rPr>
        <w:t>: Mgr. Radana Kubešová, tel.: +420 777 202 387,</w:t>
      </w:r>
      <w:r w:rsidR="008B35EF" w:rsidRPr="006E49B4">
        <w:rPr>
          <w:rFonts w:asciiTheme="minorHAnsi" w:eastAsia="Calibri" w:hAnsiTheme="minorHAnsi" w:cstheme="minorHAnsi"/>
          <w:color w:val="000000"/>
          <w:sz w:val="22"/>
          <w:szCs w:val="22"/>
        </w:rPr>
        <w:t xml:space="preserve">  </w:t>
      </w:r>
    </w:p>
    <w:p w14:paraId="00000095" w14:textId="4AAFFFE4" w:rsidR="00C511B1" w:rsidRPr="006E49B4" w:rsidRDefault="00993A5D" w:rsidP="00DB07B0">
      <w:pPr>
        <w:pBdr>
          <w:top w:val="nil"/>
          <w:left w:val="nil"/>
          <w:bottom w:val="nil"/>
          <w:right w:val="nil"/>
          <w:between w:val="nil"/>
        </w:pBdr>
        <w:spacing w:after="0" w:line="276" w:lineRule="auto"/>
        <w:ind w:left="1276"/>
        <w:rPr>
          <w:rFonts w:asciiTheme="minorHAnsi" w:eastAsia="Calibri" w:hAnsiTheme="minorHAnsi" w:cstheme="minorHAnsi"/>
          <w:color w:val="000000"/>
          <w:sz w:val="22"/>
          <w:szCs w:val="22"/>
        </w:rPr>
      </w:pPr>
      <w:r w:rsidRPr="006E49B4">
        <w:rPr>
          <w:rFonts w:asciiTheme="minorHAnsi" w:eastAsia="Calibri" w:hAnsiTheme="minorHAnsi" w:cstheme="minorHAnsi"/>
          <w:color w:val="000000"/>
          <w:sz w:val="22"/>
          <w:szCs w:val="22"/>
        </w:rPr>
        <w:t xml:space="preserve"> e</w:t>
      </w:r>
      <w:r w:rsidR="008B35EF" w:rsidRPr="006E49B4">
        <w:rPr>
          <w:rFonts w:asciiTheme="minorHAnsi" w:eastAsia="Calibri" w:hAnsiTheme="minorHAnsi" w:cstheme="minorHAnsi"/>
          <w:color w:val="000000"/>
          <w:sz w:val="22"/>
          <w:szCs w:val="22"/>
        </w:rPr>
        <w:t>-</w:t>
      </w:r>
      <w:r w:rsidRPr="006E49B4">
        <w:rPr>
          <w:rFonts w:asciiTheme="minorHAnsi" w:eastAsia="Calibri" w:hAnsiTheme="minorHAnsi" w:cstheme="minorHAnsi"/>
          <w:color w:val="000000"/>
          <w:sz w:val="22"/>
          <w:szCs w:val="22"/>
        </w:rPr>
        <w:t>mail:</w:t>
      </w:r>
      <w:r w:rsidRPr="006E49B4">
        <w:rPr>
          <w:rFonts w:asciiTheme="minorHAnsi" w:eastAsia="Calibri" w:hAnsiTheme="minorHAnsi" w:cstheme="minorHAnsi"/>
          <w:sz w:val="22"/>
          <w:szCs w:val="22"/>
        </w:rPr>
        <w:t> </w:t>
      </w:r>
      <w:hyperlink r:id="rId13">
        <w:r w:rsidRPr="006E49B4">
          <w:rPr>
            <w:rFonts w:asciiTheme="minorHAnsi" w:eastAsia="Calibri" w:hAnsiTheme="minorHAnsi" w:cstheme="minorHAnsi"/>
            <w:sz w:val="22"/>
            <w:szCs w:val="22"/>
            <w:u w:val="single"/>
          </w:rPr>
          <w:t>kubesova@olympic.cz</w:t>
        </w:r>
      </w:hyperlink>
      <w:r w:rsidRPr="006E49B4">
        <w:rPr>
          <w:rFonts w:asciiTheme="minorHAnsi" w:eastAsia="Calibri" w:hAnsiTheme="minorHAnsi" w:cstheme="minorHAnsi"/>
          <w:sz w:val="22"/>
          <w:szCs w:val="22"/>
        </w:rPr>
        <w:t>.</w:t>
      </w:r>
    </w:p>
    <w:p w14:paraId="4EA9E248" w14:textId="77777777" w:rsidR="00E217F2" w:rsidRPr="006E49B4" w:rsidRDefault="00993A5D" w:rsidP="00DB07B0">
      <w:pPr>
        <w:pBdr>
          <w:top w:val="nil"/>
          <w:left w:val="nil"/>
          <w:bottom w:val="nil"/>
          <w:right w:val="nil"/>
          <w:between w:val="nil"/>
        </w:pBdr>
        <w:spacing w:after="0" w:line="276" w:lineRule="auto"/>
        <w:ind w:left="567"/>
        <w:jc w:val="both"/>
        <w:rPr>
          <w:rFonts w:asciiTheme="minorHAnsi" w:eastAsia="Calibri" w:hAnsiTheme="minorHAnsi" w:cstheme="minorHAnsi"/>
          <w:color w:val="000000"/>
          <w:sz w:val="22"/>
          <w:szCs w:val="22"/>
        </w:rPr>
      </w:pPr>
      <w:r w:rsidRPr="006E49B4">
        <w:rPr>
          <w:rFonts w:asciiTheme="minorHAnsi" w:eastAsia="Calibri" w:hAnsiTheme="minorHAnsi" w:cstheme="minorHAnsi"/>
          <w:color w:val="000000"/>
          <w:sz w:val="22"/>
          <w:szCs w:val="22"/>
        </w:rPr>
        <w:t xml:space="preserve">Smluvní strany jsou oprávněny změnit kontaktní osoby ve věcech plnění předmětu Smlouvy. Taková změna je vůči druhé Smluvní straně účinná okamžikem oznámení. </w:t>
      </w:r>
    </w:p>
    <w:p w14:paraId="7AA8D8A5" w14:textId="070A7786" w:rsidR="00E217F2" w:rsidRPr="006E49B4" w:rsidRDefault="00E217F2" w:rsidP="00DB07B0">
      <w:pPr>
        <w:numPr>
          <w:ilvl w:val="0"/>
          <w:numId w:val="4"/>
        </w:numPr>
        <w:pBdr>
          <w:top w:val="nil"/>
          <w:left w:val="nil"/>
          <w:bottom w:val="nil"/>
          <w:right w:val="nil"/>
          <w:between w:val="nil"/>
        </w:pBdr>
        <w:spacing w:before="120" w:after="0" w:line="276" w:lineRule="auto"/>
        <w:jc w:val="both"/>
        <w:rPr>
          <w:rFonts w:asciiTheme="minorHAnsi" w:hAnsiTheme="minorHAnsi" w:cstheme="minorHAnsi"/>
          <w:color w:val="000000"/>
          <w:sz w:val="22"/>
          <w:szCs w:val="22"/>
        </w:rPr>
      </w:pPr>
      <w:bookmarkStart w:id="1" w:name="_Hlk136316528"/>
      <w:r w:rsidRPr="006E49B4">
        <w:rPr>
          <w:rFonts w:asciiTheme="minorHAnsi" w:hAnsiTheme="minorHAnsi" w:cstheme="minorHAnsi"/>
          <w:color w:val="000000"/>
          <w:sz w:val="22"/>
          <w:szCs w:val="22"/>
        </w:rPr>
        <w:t>Ve Smlouvě jsou uváděny tyto skupiny partnerů</w:t>
      </w:r>
      <w:r w:rsidR="004A42EA" w:rsidRPr="006E49B4">
        <w:rPr>
          <w:rFonts w:asciiTheme="minorHAnsi" w:hAnsiTheme="minorHAnsi" w:cstheme="minorHAnsi"/>
          <w:color w:val="000000"/>
          <w:sz w:val="22"/>
          <w:szCs w:val="22"/>
        </w:rPr>
        <w:t>, kteří jsou společně nazýváni Partneři Her</w:t>
      </w:r>
      <w:r w:rsidRPr="006E49B4">
        <w:rPr>
          <w:rFonts w:asciiTheme="minorHAnsi" w:hAnsiTheme="minorHAnsi" w:cstheme="minorHAnsi"/>
          <w:color w:val="000000"/>
          <w:sz w:val="22"/>
          <w:szCs w:val="22"/>
        </w:rPr>
        <w:t>:</w:t>
      </w:r>
    </w:p>
    <w:p w14:paraId="2858C34B" w14:textId="46C066AA" w:rsidR="00BE687C" w:rsidRPr="006E49B4" w:rsidRDefault="00E217F2" w:rsidP="00DB07B0">
      <w:pPr>
        <w:pBdr>
          <w:top w:val="nil"/>
          <w:left w:val="nil"/>
          <w:bottom w:val="nil"/>
          <w:right w:val="nil"/>
          <w:between w:val="nil"/>
        </w:pBdr>
        <w:spacing w:after="0" w:line="276" w:lineRule="auto"/>
        <w:ind w:left="567"/>
        <w:jc w:val="both"/>
        <w:rPr>
          <w:rFonts w:asciiTheme="minorHAnsi" w:hAnsiTheme="minorHAnsi" w:cstheme="minorHAnsi"/>
          <w:iCs/>
          <w:sz w:val="22"/>
          <w:szCs w:val="22"/>
        </w:rPr>
      </w:pPr>
      <w:r w:rsidRPr="006E49B4">
        <w:rPr>
          <w:rFonts w:asciiTheme="minorHAnsi" w:hAnsiTheme="minorHAnsi" w:cstheme="minorHAnsi"/>
          <w:iCs/>
          <w:sz w:val="22"/>
          <w:szCs w:val="22"/>
        </w:rPr>
        <w:t>Partneři MOV (Mezinárodního olympijského výboru), Partneři ČOT (Českého olympijského týmu), Partneři akce (mají smlouvu s </w:t>
      </w:r>
      <w:r w:rsidR="005D1EF6" w:rsidRPr="006E49B4">
        <w:rPr>
          <w:rFonts w:asciiTheme="minorHAnsi" w:hAnsiTheme="minorHAnsi" w:cstheme="minorHAnsi"/>
          <w:iCs/>
          <w:sz w:val="22"/>
          <w:szCs w:val="22"/>
        </w:rPr>
        <w:t>ČO</w:t>
      </w:r>
      <w:r w:rsidRPr="006E49B4">
        <w:rPr>
          <w:rFonts w:asciiTheme="minorHAnsi" w:hAnsiTheme="minorHAnsi" w:cstheme="minorHAnsi"/>
          <w:iCs/>
          <w:sz w:val="22"/>
          <w:szCs w:val="22"/>
        </w:rPr>
        <w:t xml:space="preserve"> za účelem spolupráce na Hrách), Partneři </w:t>
      </w:r>
      <w:r w:rsidR="006742AD" w:rsidRPr="006E49B4">
        <w:rPr>
          <w:rFonts w:asciiTheme="minorHAnsi" w:hAnsiTheme="minorHAnsi" w:cstheme="minorHAnsi"/>
          <w:iCs/>
          <w:sz w:val="22"/>
          <w:szCs w:val="22"/>
        </w:rPr>
        <w:t>K</w:t>
      </w:r>
      <w:r w:rsidRPr="006E49B4">
        <w:rPr>
          <w:rFonts w:asciiTheme="minorHAnsi" w:hAnsiTheme="minorHAnsi" w:cstheme="minorHAnsi"/>
          <w:iCs/>
          <w:sz w:val="22"/>
          <w:szCs w:val="22"/>
        </w:rPr>
        <w:t>raje (mají smlouvu s </w:t>
      </w:r>
      <w:r w:rsidR="005D1EF6" w:rsidRPr="006E49B4">
        <w:rPr>
          <w:rFonts w:asciiTheme="minorHAnsi" w:hAnsiTheme="minorHAnsi" w:cstheme="minorHAnsi"/>
          <w:iCs/>
          <w:sz w:val="22"/>
          <w:szCs w:val="22"/>
        </w:rPr>
        <w:t>Krajem</w:t>
      </w:r>
      <w:r w:rsidRPr="006E49B4">
        <w:rPr>
          <w:rFonts w:asciiTheme="minorHAnsi" w:hAnsiTheme="minorHAnsi" w:cstheme="minorHAnsi"/>
          <w:iCs/>
          <w:sz w:val="22"/>
          <w:szCs w:val="22"/>
        </w:rPr>
        <w:t xml:space="preserve"> za účelem spolupráce na Hrách a jejich výběr je odsouhlasen</w:t>
      </w:r>
      <w:r w:rsidRPr="006E49B4">
        <w:rPr>
          <w:rFonts w:asciiTheme="minorHAnsi" w:hAnsiTheme="minorHAnsi" w:cstheme="minorHAnsi"/>
          <w:color w:val="000000"/>
          <w:sz w:val="22"/>
          <w:szCs w:val="22"/>
        </w:rPr>
        <w:t xml:space="preserve"> </w:t>
      </w:r>
      <w:r w:rsidR="005D1EF6" w:rsidRPr="006E49B4">
        <w:rPr>
          <w:rFonts w:asciiTheme="minorHAnsi" w:eastAsia="Calibri" w:hAnsiTheme="minorHAnsi" w:cstheme="minorHAnsi"/>
          <w:color w:val="000000"/>
          <w:sz w:val="22"/>
          <w:szCs w:val="22"/>
        </w:rPr>
        <w:t>ČO</w:t>
      </w:r>
      <w:r w:rsidRPr="006E49B4">
        <w:rPr>
          <w:rFonts w:asciiTheme="minorHAnsi" w:eastAsia="Calibri" w:hAnsiTheme="minorHAnsi" w:cstheme="minorHAnsi"/>
          <w:color w:val="000000"/>
          <w:sz w:val="22"/>
          <w:szCs w:val="22"/>
        </w:rPr>
        <w:t xml:space="preserve">). </w:t>
      </w:r>
      <w:r w:rsidRPr="006E49B4">
        <w:rPr>
          <w:rFonts w:asciiTheme="minorHAnsi" w:hAnsiTheme="minorHAnsi" w:cstheme="minorHAnsi"/>
          <w:iCs/>
          <w:sz w:val="22"/>
          <w:szCs w:val="22"/>
        </w:rPr>
        <w:t>Aktuální loga partnerů MO</w:t>
      </w:r>
      <w:r w:rsidR="00BE687C" w:rsidRPr="006E49B4">
        <w:rPr>
          <w:rFonts w:asciiTheme="minorHAnsi" w:hAnsiTheme="minorHAnsi" w:cstheme="minorHAnsi"/>
          <w:iCs/>
          <w:sz w:val="22"/>
          <w:szCs w:val="22"/>
        </w:rPr>
        <w:t>V</w:t>
      </w:r>
      <w:r w:rsidRPr="006E49B4">
        <w:rPr>
          <w:rFonts w:asciiTheme="minorHAnsi" w:hAnsiTheme="minorHAnsi" w:cstheme="minorHAnsi"/>
          <w:iCs/>
          <w:sz w:val="22"/>
          <w:szCs w:val="22"/>
        </w:rPr>
        <w:t xml:space="preserve">, ČOT, akce poskytne </w:t>
      </w:r>
      <w:r w:rsidR="005D1EF6" w:rsidRPr="006E49B4">
        <w:rPr>
          <w:rFonts w:asciiTheme="minorHAnsi" w:hAnsiTheme="minorHAnsi" w:cstheme="minorHAnsi"/>
          <w:iCs/>
          <w:sz w:val="22"/>
          <w:szCs w:val="22"/>
        </w:rPr>
        <w:t>ČO Kraji</w:t>
      </w:r>
      <w:r w:rsidRPr="006E49B4">
        <w:rPr>
          <w:rFonts w:asciiTheme="minorHAnsi" w:hAnsiTheme="minorHAnsi" w:cstheme="minorHAnsi"/>
          <w:iCs/>
          <w:sz w:val="22"/>
          <w:szCs w:val="22"/>
        </w:rPr>
        <w:t xml:space="preserve"> </w:t>
      </w:r>
      <w:r w:rsidR="00BE687C" w:rsidRPr="006E49B4">
        <w:rPr>
          <w:rFonts w:asciiTheme="minorHAnsi" w:hAnsiTheme="minorHAnsi" w:cstheme="minorHAnsi"/>
          <w:iCs/>
          <w:sz w:val="22"/>
          <w:szCs w:val="22"/>
        </w:rPr>
        <w:t>do 3</w:t>
      </w:r>
      <w:r w:rsidR="009A0258" w:rsidRPr="006E49B4">
        <w:rPr>
          <w:rFonts w:asciiTheme="minorHAnsi" w:hAnsiTheme="minorHAnsi" w:cstheme="minorHAnsi"/>
          <w:iCs/>
          <w:sz w:val="22"/>
          <w:szCs w:val="22"/>
        </w:rPr>
        <w:t>1</w:t>
      </w:r>
      <w:r w:rsidR="00BE687C" w:rsidRPr="006E49B4">
        <w:rPr>
          <w:rFonts w:asciiTheme="minorHAnsi" w:hAnsiTheme="minorHAnsi" w:cstheme="minorHAnsi"/>
          <w:iCs/>
          <w:sz w:val="22"/>
          <w:szCs w:val="22"/>
        </w:rPr>
        <w:t>.</w:t>
      </w:r>
      <w:r w:rsidR="009D48F7" w:rsidRPr="006E49B4">
        <w:rPr>
          <w:rFonts w:asciiTheme="minorHAnsi" w:hAnsiTheme="minorHAnsi" w:cstheme="minorHAnsi"/>
          <w:iCs/>
          <w:sz w:val="22"/>
          <w:szCs w:val="22"/>
        </w:rPr>
        <w:t> </w:t>
      </w:r>
      <w:r w:rsidR="00006EC1" w:rsidRPr="006E49B4">
        <w:rPr>
          <w:rFonts w:asciiTheme="minorHAnsi" w:hAnsiTheme="minorHAnsi" w:cstheme="minorHAnsi"/>
          <w:iCs/>
          <w:sz w:val="22"/>
          <w:szCs w:val="22"/>
        </w:rPr>
        <w:t>3</w:t>
      </w:r>
      <w:r w:rsidR="00BE687C" w:rsidRPr="006E49B4">
        <w:rPr>
          <w:rFonts w:asciiTheme="minorHAnsi" w:hAnsiTheme="minorHAnsi" w:cstheme="minorHAnsi"/>
          <w:iCs/>
          <w:sz w:val="22"/>
          <w:szCs w:val="22"/>
        </w:rPr>
        <w:t>. 202</w:t>
      </w:r>
      <w:r w:rsidR="00006EC1" w:rsidRPr="006E49B4">
        <w:rPr>
          <w:rFonts w:asciiTheme="minorHAnsi" w:hAnsiTheme="minorHAnsi" w:cstheme="minorHAnsi"/>
          <w:iCs/>
          <w:sz w:val="22"/>
          <w:szCs w:val="22"/>
        </w:rPr>
        <w:t>4</w:t>
      </w:r>
      <w:r w:rsidR="005C7C59" w:rsidRPr="006E49B4">
        <w:rPr>
          <w:rFonts w:asciiTheme="minorHAnsi" w:hAnsiTheme="minorHAnsi" w:cstheme="minorHAnsi"/>
          <w:iCs/>
          <w:sz w:val="22"/>
          <w:szCs w:val="22"/>
        </w:rPr>
        <w:t>.</w:t>
      </w:r>
    </w:p>
    <w:bookmarkEnd w:id="1"/>
    <w:p w14:paraId="254807A6" w14:textId="77777777" w:rsidR="008C1A96" w:rsidRPr="006E49B4" w:rsidRDefault="008C1A96" w:rsidP="00DB07B0">
      <w:pPr>
        <w:numPr>
          <w:ilvl w:val="0"/>
          <w:numId w:val="4"/>
        </w:numPr>
        <w:pBdr>
          <w:top w:val="nil"/>
          <w:left w:val="nil"/>
          <w:bottom w:val="nil"/>
          <w:right w:val="nil"/>
          <w:between w:val="nil"/>
        </w:pBdr>
        <w:spacing w:before="120" w:after="0" w:line="276" w:lineRule="auto"/>
        <w:jc w:val="both"/>
        <w:rPr>
          <w:rFonts w:asciiTheme="minorHAnsi" w:hAnsiTheme="minorHAnsi" w:cstheme="minorHAnsi"/>
          <w:color w:val="000000"/>
          <w:sz w:val="22"/>
          <w:szCs w:val="22"/>
        </w:rPr>
      </w:pPr>
      <w:r w:rsidRPr="006E49B4">
        <w:rPr>
          <w:rFonts w:asciiTheme="minorHAnsi" w:eastAsia="Calibri" w:hAnsiTheme="minorHAnsi" w:cstheme="minorHAnsi"/>
          <w:color w:val="000000"/>
          <w:sz w:val="22"/>
          <w:szCs w:val="22"/>
        </w:rPr>
        <w:t>Smluvní</w:t>
      </w:r>
      <w:r w:rsidRPr="006E49B4">
        <w:rPr>
          <w:rFonts w:asciiTheme="minorHAnsi" w:hAnsiTheme="minorHAnsi" w:cstheme="minorHAnsi"/>
          <w:color w:val="000000"/>
          <w:sz w:val="22"/>
          <w:szCs w:val="22"/>
        </w:rPr>
        <w:t xml:space="preserve"> strany se dohodly, že tato Smlouva smí být měněna a doplňována, pokud není v této Smlouvě uvedeno jinak, pouze na základě písemných očíslovaných dodatků podepsaných všemi Smluvními stranami.</w:t>
      </w:r>
    </w:p>
    <w:p w14:paraId="1DA22FC4" w14:textId="77777777" w:rsidR="00BA791D" w:rsidRPr="006E49B4" w:rsidRDefault="00993A5D" w:rsidP="00DB07B0">
      <w:pPr>
        <w:numPr>
          <w:ilvl w:val="0"/>
          <w:numId w:val="4"/>
        </w:numPr>
        <w:pBdr>
          <w:top w:val="nil"/>
          <w:left w:val="nil"/>
          <w:bottom w:val="nil"/>
          <w:right w:val="nil"/>
          <w:between w:val="nil"/>
        </w:pBdr>
        <w:spacing w:before="120" w:after="0" w:line="276" w:lineRule="auto"/>
        <w:jc w:val="both"/>
        <w:rPr>
          <w:rStyle w:val="Odkaznakoment"/>
          <w:rFonts w:asciiTheme="minorHAnsi" w:eastAsia="Calibri" w:hAnsiTheme="minorHAnsi" w:cstheme="minorHAnsi"/>
          <w:color w:val="000000"/>
          <w:sz w:val="22"/>
          <w:szCs w:val="22"/>
        </w:rPr>
      </w:pPr>
      <w:r w:rsidRPr="006E49B4">
        <w:rPr>
          <w:rFonts w:asciiTheme="minorHAnsi" w:eastAsia="Calibri" w:hAnsiTheme="minorHAnsi" w:cstheme="minorHAnsi"/>
          <w:color w:val="000000"/>
          <w:sz w:val="22"/>
          <w:szCs w:val="22"/>
        </w:rPr>
        <w:t xml:space="preserve">Každá ze Smluvních stran je oprávněna tuto Smlouvu ukončit odstoupením, a to ze zákonem stanovených důvodů a z důvodů uvedených v této Smlouvě. Účinky odstoupení (zrušení závazku) nastávají ke dni doručení písemného oznámení o odstoupení druhé Smluvní straně. </w:t>
      </w:r>
    </w:p>
    <w:p w14:paraId="1EAF2E6D" w14:textId="58F5848D" w:rsidR="00EA5DF0" w:rsidRPr="006E49B4" w:rsidRDefault="00BA791D" w:rsidP="00DB07B0">
      <w:pPr>
        <w:numPr>
          <w:ilvl w:val="0"/>
          <w:numId w:val="4"/>
        </w:numPr>
        <w:pBdr>
          <w:top w:val="nil"/>
          <w:left w:val="nil"/>
          <w:bottom w:val="nil"/>
          <w:right w:val="nil"/>
          <w:between w:val="nil"/>
        </w:pBdr>
        <w:spacing w:before="120" w:after="0" w:line="276" w:lineRule="auto"/>
        <w:jc w:val="both"/>
        <w:rPr>
          <w:rFonts w:asciiTheme="minorHAnsi" w:eastAsia="Calibri" w:hAnsiTheme="minorHAnsi" w:cstheme="minorHAnsi"/>
          <w:color w:val="000000"/>
          <w:sz w:val="22"/>
          <w:szCs w:val="22"/>
        </w:rPr>
      </w:pPr>
      <w:r w:rsidRPr="006E49B4">
        <w:rPr>
          <w:rStyle w:val="Odkaznakoment"/>
          <w:rFonts w:asciiTheme="minorHAnsi" w:hAnsiTheme="minorHAnsi" w:cstheme="minorHAnsi"/>
          <w:sz w:val="22"/>
          <w:szCs w:val="22"/>
        </w:rPr>
        <w:t>J</w:t>
      </w:r>
      <w:r w:rsidR="00993A5D" w:rsidRPr="006E49B4">
        <w:rPr>
          <w:rFonts w:asciiTheme="minorHAnsi" w:eastAsia="Calibri" w:hAnsiTheme="minorHAnsi" w:cstheme="minorHAnsi"/>
          <w:color w:val="000000"/>
          <w:sz w:val="22"/>
          <w:szCs w:val="22"/>
        </w:rPr>
        <w:t xml:space="preserve">e-li nebo stane-li se některé ustanovení Smlouvy neplatné či neúčinné, Smluvní strany se v tomto případě zavazují bezodkladně dohodou nahradit ustanovení neplatné či neúčinné novým ustanovením platným nebo účinným, které nejlépe odpovídá původně zamýšlenému účelu ustanovení neplatného či neúčinného. </w:t>
      </w:r>
    </w:p>
    <w:p w14:paraId="75332DF7" w14:textId="516AF442" w:rsidR="00EA5DF0" w:rsidRPr="006E49B4" w:rsidRDefault="00993A5D" w:rsidP="00DB07B0">
      <w:pPr>
        <w:numPr>
          <w:ilvl w:val="0"/>
          <w:numId w:val="4"/>
        </w:numPr>
        <w:pBdr>
          <w:top w:val="nil"/>
          <w:left w:val="nil"/>
          <w:bottom w:val="nil"/>
          <w:right w:val="nil"/>
          <w:between w:val="nil"/>
        </w:pBdr>
        <w:spacing w:before="120" w:after="0" w:line="276" w:lineRule="auto"/>
        <w:jc w:val="both"/>
        <w:rPr>
          <w:rFonts w:asciiTheme="minorHAnsi" w:eastAsia="Calibri" w:hAnsiTheme="minorHAnsi" w:cstheme="minorHAnsi"/>
          <w:color w:val="000000"/>
          <w:sz w:val="22"/>
          <w:szCs w:val="22"/>
        </w:rPr>
      </w:pPr>
      <w:r w:rsidRPr="006E49B4">
        <w:rPr>
          <w:rFonts w:asciiTheme="minorHAnsi" w:eastAsia="Calibri" w:hAnsiTheme="minorHAnsi" w:cstheme="minorHAnsi"/>
          <w:color w:val="000000"/>
          <w:sz w:val="22"/>
          <w:szCs w:val="22"/>
        </w:rPr>
        <w:lastRenderedPageBreak/>
        <w:t>Není-li v této Smlouvě uvedeno jinak, řídí se vztahy mezi Smluvními stranami v případě absence Smluvního ujednání občanským zákoníkem. V případě rozporu mezi zněním Smlouvy a zněním Manuálu</w:t>
      </w:r>
      <w:r w:rsidR="00613EA6" w:rsidRPr="006E49B4">
        <w:rPr>
          <w:rFonts w:asciiTheme="minorHAnsi" w:eastAsia="Calibri" w:hAnsiTheme="minorHAnsi" w:cstheme="minorHAnsi"/>
          <w:color w:val="000000"/>
          <w:sz w:val="22"/>
          <w:szCs w:val="22"/>
        </w:rPr>
        <w:t xml:space="preserve">, </w:t>
      </w:r>
      <w:r w:rsidRPr="006E49B4">
        <w:rPr>
          <w:rFonts w:asciiTheme="minorHAnsi" w:eastAsia="Calibri" w:hAnsiTheme="minorHAnsi" w:cstheme="minorHAnsi"/>
          <w:color w:val="000000"/>
          <w:sz w:val="22"/>
          <w:szCs w:val="22"/>
        </w:rPr>
        <w:t>má znění Smlouvy přednost</w:t>
      </w:r>
      <w:r w:rsidR="00613EA6" w:rsidRPr="006E49B4">
        <w:rPr>
          <w:rFonts w:asciiTheme="minorHAnsi" w:eastAsia="Calibri" w:hAnsiTheme="minorHAnsi" w:cstheme="minorHAnsi"/>
          <w:color w:val="000000"/>
          <w:sz w:val="22"/>
          <w:szCs w:val="22"/>
        </w:rPr>
        <w:t xml:space="preserve"> nebude-li rozpor odstraněn ve změnovém listu</w:t>
      </w:r>
      <w:r w:rsidR="00BA791D" w:rsidRPr="006E49B4">
        <w:rPr>
          <w:rFonts w:asciiTheme="minorHAnsi" w:eastAsia="Calibri" w:hAnsiTheme="minorHAnsi" w:cstheme="minorHAnsi"/>
          <w:color w:val="000000"/>
          <w:sz w:val="22"/>
          <w:szCs w:val="22"/>
        </w:rPr>
        <w:t>.</w:t>
      </w:r>
    </w:p>
    <w:p w14:paraId="0000009E" w14:textId="0F296783" w:rsidR="00C511B1" w:rsidRPr="006E49B4" w:rsidRDefault="002B78F0" w:rsidP="00DB07B0">
      <w:pPr>
        <w:numPr>
          <w:ilvl w:val="0"/>
          <w:numId w:val="4"/>
        </w:numPr>
        <w:pBdr>
          <w:top w:val="nil"/>
          <w:left w:val="nil"/>
          <w:bottom w:val="nil"/>
          <w:right w:val="nil"/>
          <w:between w:val="nil"/>
        </w:pBdr>
        <w:spacing w:before="120" w:after="0" w:line="276" w:lineRule="auto"/>
        <w:jc w:val="both"/>
        <w:rPr>
          <w:rFonts w:asciiTheme="minorHAnsi" w:eastAsia="Calibri" w:hAnsiTheme="minorHAnsi" w:cstheme="minorHAnsi"/>
          <w:color w:val="000000"/>
          <w:sz w:val="22"/>
          <w:szCs w:val="22"/>
        </w:rPr>
      </w:pPr>
      <w:r w:rsidRPr="006E49B4">
        <w:rPr>
          <w:rFonts w:asciiTheme="minorHAnsi" w:eastAsia="Calibri" w:hAnsiTheme="minorHAnsi" w:cstheme="minorHAnsi"/>
          <w:color w:val="000000"/>
          <w:sz w:val="22"/>
          <w:szCs w:val="22"/>
        </w:rPr>
        <w:t xml:space="preserve">V případě vzniku rozporu mezi Smlouvou a jejími přílohami se </w:t>
      </w:r>
      <w:r w:rsidR="007051C6" w:rsidRPr="006E49B4">
        <w:rPr>
          <w:rFonts w:asciiTheme="minorHAnsi" w:eastAsia="Calibri" w:hAnsiTheme="minorHAnsi" w:cstheme="minorHAnsi"/>
          <w:color w:val="000000"/>
          <w:sz w:val="22"/>
          <w:szCs w:val="22"/>
        </w:rPr>
        <w:t xml:space="preserve">Smluvní strany budou řídit </w:t>
      </w:r>
      <w:r w:rsidR="00582F53" w:rsidRPr="006E49B4">
        <w:rPr>
          <w:rFonts w:asciiTheme="minorHAnsi" w:eastAsia="Calibri" w:hAnsiTheme="minorHAnsi" w:cstheme="minorHAnsi"/>
          <w:color w:val="000000"/>
          <w:sz w:val="22"/>
          <w:szCs w:val="22"/>
        </w:rPr>
        <w:t>zněním Smlouvy.</w:t>
      </w:r>
    </w:p>
    <w:p w14:paraId="0000009F" w14:textId="77777777" w:rsidR="00C511B1" w:rsidRPr="006E49B4" w:rsidRDefault="00993A5D" w:rsidP="00DB07B0">
      <w:pPr>
        <w:numPr>
          <w:ilvl w:val="0"/>
          <w:numId w:val="4"/>
        </w:numPr>
        <w:pBdr>
          <w:top w:val="nil"/>
          <w:left w:val="nil"/>
          <w:bottom w:val="nil"/>
          <w:right w:val="nil"/>
          <w:between w:val="nil"/>
        </w:pBdr>
        <w:spacing w:before="120" w:after="0" w:line="276" w:lineRule="auto"/>
        <w:jc w:val="both"/>
        <w:rPr>
          <w:rFonts w:asciiTheme="minorHAnsi" w:eastAsia="Calibri" w:hAnsiTheme="minorHAnsi" w:cstheme="minorHAnsi"/>
          <w:color w:val="000000"/>
          <w:sz w:val="22"/>
          <w:szCs w:val="22"/>
        </w:rPr>
      </w:pPr>
      <w:r w:rsidRPr="006E49B4">
        <w:rPr>
          <w:rFonts w:asciiTheme="minorHAnsi" w:eastAsia="Calibri" w:hAnsiTheme="minorHAnsi" w:cstheme="minorHAnsi"/>
          <w:color w:val="000000"/>
          <w:sz w:val="22"/>
          <w:szCs w:val="22"/>
        </w:rPr>
        <w:t>Smluvní strany se zavazují vyřešit případné spory v souvislosti s touto Smlouvou smírnou cestou. Nebude-li to možné, rozhodne spor s konečnou platností příslušný soud České republiky.</w:t>
      </w:r>
    </w:p>
    <w:p w14:paraId="000000A0" w14:textId="72938D80" w:rsidR="00C511B1" w:rsidRPr="006E49B4" w:rsidRDefault="00993A5D" w:rsidP="00DB07B0">
      <w:pPr>
        <w:numPr>
          <w:ilvl w:val="0"/>
          <w:numId w:val="4"/>
        </w:numPr>
        <w:pBdr>
          <w:top w:val="nil"/>
          <w:left w:val="nil"/>
          <w:bottom w:val="nil"/>
          <w:right w:val="nil"/>
          <w:between w:val="nil"/>
        </w:pBdr>
        <w:spacing w:before="120" w:after="0" w:line="276" w:lineRule="auto"/>
        <w:jc w:val="both"/>
        <w:rPr>
          <w:rFonts w:asciiTheme="minorHAnsi" w:eastAsia="Calibri" w:hAnsiTheme="minorHAnsi" w:cstheme="minorHAnsi"/>
          <w:color w:val="000000"/>
          <w:sz w:val="22"/>
          <w:szCs w:val="22"/>
        </w:rPr>
      </w:pPr>
      <w:r w:rsidRPr="006E49B4">
        <w:rPr>
          <w:rFonts w:asciiTheme="minorHAnsi" w:eastAsia="Calibri" w:hAnsiTheme="minorHAnsi" w:cstheme="minorHAnsi"/>
          <w:color w:val="000000"/>
          <w:sz w:val="22"/>
          <w:szCs w:val="22"/>
        </w:rPr>
        <w:t xml:space="preserve">Smlouva je sepsána ve čtyřech (4) vyhotoveních s platností originálu, přičemž </w:t>
      </w:r>
      <w:r w:rsidR="00355C49" w:rsidRPr="006E49B4">
        <w:rPr>
          <w:rFonts w:asciiTheme="minorHAnsi" w:eastAsia="Calibri" w:hAnsiTheme="minorHAnsi" w:cstheme="minorHAnsi"/>
          <w:color w:val="000000"/>
          <w:sz w:val="22"/>
          <w:szCs w:val="22"/>
        </w:rPr>
        <w:t>Kraj</w:t>
      </w:r>
      <w:r w:rsidRPr="006E49B4">
        <w:rPr>
          <w:rFonts w:asciiTheme="minorHAnsi" w:eastAsia="Calibri" w:hAnsiTheme="minorHAnsi" w:cstheme="minorHAnsi"/>
          <w:color w:val="000000"/>
          <w:sz w:val="22"/>
          <w:szCs w:val="22"/>
        </w:rPr>
        <w:t xml:space="preserve"> obdrží dvě (2) vyhotovení, </w:t>
      </w:r>
      <w:r w:rsidR="00663A48" w:rsidRPr="006E49B4">
        <w:rPr>
          <w:rFonts w:asciiTheme="minorHAnsi" w:eastAsia="Calibri" w:hAnsiTheme="minorHAnsi" w:cstheme="minorHAnsi"/>
          <w:color w:val="000000"/>
          <w:sz w:val="22"/>
          <w:szCs w:val="22"/>
        </w:rPr>
        <w:t>ČO a ČOV</w:t>
      </w:r>
      <w:r w:rsidRPr="006E49B4">
        <w:rPr>
          <w:rFonts w:asciiTheme="minorHAnsi" w:eastAsia="Calibri" w:hAnsiTheme="minorHAnsi" w:cstheme="minorHAnsi"/>
          <w:color w:val="000000"/>
          <w:sz w:val="22"/>
          <w:szCs w:val="22"/>
        </w:rPr>
        <w:t xml:space="preserve"> obdrží po jednom (1) vyhotovení.</w:t>
      </w:r>
    </w:p>
    <w:p w14:paraId="000000A3" w14:textId="5BF6D968" w:rsidR="00C511B1" w:rsidRPr="006E49B4" w:rsidRDefault="00993A5D" w:rsidP="00DB07B0">
      <w:pPr>
        <w:numPr>
          <w:ilvl w:val="0"/>
          <w:numId w:val="4"/>
        </w:numPr>
        <w:pBdr>
          <w:top w:val="nil"/>
          <w:left w:val="nil"/>
          <w:bottom w:val="nil"/>
          <w:right w:val="nil"/>
          <w:between w:val="nil"/>
        </w:pBdr>
        <w:spacing w:before="120" w:after="0" w:line="276" w:lineRule="auto"/>
        <w:jc w:val="both"/>
        <w:rPr>
          <w:rFonts w:asciiTheme="minorHAnsi" w:eastAsia="Calibri" w:hAnsiTheme="minorHAnsi" w:cstheme="minorHAnsi"/>
          <w:color w:val="000000"/>
          <w:sz w:val="22"/>
          <w:szCs w:val="22"/>
        </w:rPr>
      </w:pPr>
      <w:r w:rsidRPr="006E49B4">
        <w:rPr>
          <w:rFonts w:asciiTheme="minorHAnsi" w:eastAsia="Calibri" w:hAnsiTheme="minorHAnsi" w:cstheme="minorHAnsi"/>
          <w:color w:val="000000"/>
          <w:sz w:val="22"/>
          <w:szCs w:val="22"/>
        </w:rPr>
        <w:t xml:space="preserve">Přílohami Smlouvy jsou: </w:t>
      </w:r>
    </w:p>
    <w:p w14:paraId="000000A4" w14:textId="4188C670" w:rsidR="00C511B1" w:rsidRPr="006E49B4" w:rsidRDefault="00993A5D" w:rsidP="00DB07B0">
      <w:pPr>
        <w:numPr>
          <w:ilvl w:val="1"/>
          <w:numId w:val="4"/>
        </w:numPr>
        <w:pBdr>
          <w:top w:val="nil"/>
          <w:left w:val="nil"/>
          <w:bottom w:val="nil"/>
          <w:right w:val="nil"/>
          <w:between w:val="nil"/>
        </w:pBdr>
        <w:spacing w:before="120" w:after="0" w:line="276" w:lineRule="auto"/>
        <w:ind w:left="1134"/>
        <w:rPr>
          <w:rFonts w:asciiTheme="minorHAnsi" w:eastAsia="Calibri" w:hAnsiTheme="minorHAnsi" w:cstheme="minorHAnsi"/>
          <w:color w:val="000000"/>
          <w:sz w:val="22"/>
          <w:szCs w:val="22"/>
        </w:rPr>
      </w:pPr>
      <w:r w:rsidRPr="006E49B4">
        <w:rPr>
          <w:rFonts w:asciiTheme="minorHAnsi" w:eastAsia="Calibri" w:hAnsiTheme="minorHAnsi" w:cstheme="minorHAnsi"/>
          <w:color w:val="000000"/>
          <w:sz w:val="22"/>
          <w:szCs w:val="22"/>
        </w:rPr>
        <w:t xml:space="preserve">Příloha č. 1 </w:t>
      </w:r>
      <w:r w:rsidR="00076FE3" w:rsidRPr="006E49B4">
        <w:rPr>
          <w:rFonts w:asciiTheme="minorHAnsi" w:eastAsia="Calibri" w:hAnsiTheme="minorHAnsi" w:cstheme="minorHAnsi"/>
          <w:color w:val="000000"/>
          <w:sz w:val="22"/>
          <w:szCs w:val="22"/>
        </w:rPr>
        <w:t xml:space="preserve">– </w:t>
      </w:r>
      <w:r w:rsidRPr="006E49B4">
        <w:rPr>
          <w:rFonts w:asciiTheme="minorHAnsi" w:eastAsia="Calibri" w:hAnsiTheme="minorHAnsi" w:cstheme="minorHAnsi"/>
          <w:color w:val="000000"/>
          <w:sz w:val="22"/>
          <w:szCs w:val="22"/>
        </w:rPr>
        <w:t xml:space="preserve">Práva a povinnosti </w:t>
      </w:r>
      <w:r w:rsidR="00355C49" w:rsidRPr="006E49B4">
        <w:rPr>
          <w:rFonts w:asciiTheme="minorHAnsi" w:eastAsia="Calibri" w:hAnsiTheme="minorHAnsi" w:cstheme="minorHAnsi"/>
          <w:color w:val="000000"/>
          <w:sz w:val="22"/>
          <w:szCs w:val="22"/>
        </w:rPr>
        <w:t>Kraje</w:t>
      </w:r>
      <w:r w:rsidR="0076121E" w:rsidRPr="006E49B4">
        <w:rPr>
          <w:rFonts w:asciiTheme="minorHAnsi" w:eastAsia="Calibri" w:hAnsiTheme="minorHAnsi" w:cstheme="minorHAnsi"/>
          <w:color w:val="000000"/>
          <w:sz w:val="22"/>
          <w:szCs w:val="22"/>
        </w:rPr>
        <w:t xml:space="preserve"> a ČO</w:t>
      </w:r>
    </w:p>
    <w:p w14:paraId="65081EEA" w14:textId="72DD2A4A" w:rsidR="00F02003" w:rsidRPr="006E49B4" w:rsidRDefault="00993A5D" w:rsidP="00DB07B0">
      <w:pPr>
        <w:numPr>
          <w:ilvl w:val="1"/>
          <w:numId w:val="4"/>
        </w:numPr>
        <w:pBdr>
          <w:top w:val="nil"/>
          <w:left w:val="nil"/>
          <w:bottom w:val="nil"/>
          <w:right w:val="nil"/>
          <w:between w:val="nil"/>
        </w:pBdr>
        <w:spacing w:before="120" w:after="0" w:line="276" w:lineRule="auto"/>
        <w:ind w:left="1134"/>
        <w:rPr>
          <w:rFonts w:asciiTheme="minorHAnsi" w:eastAsia="Calibri" w:hAnsiTheme="minorHAnsi" w:cstheme="minorHAnsi"/>
          <w:sz w:val="22"/>
          <w:szCs w:val="22"/>
          <w:u w:val="single"/>
        </w:rPr>
      </w:pPr>
      <w:r w:rsidRPr="006E49B4">
        <w:rPr>
          <w:rFonts w:asciiTheme="minorHAnsi" w:eastAsia="Calibri" w:hAnsiTheme="minorHAnsi" w:cstheme="minorHAnsi"/>
          <w:color w:val="000000"/>
          <w:sz w:val="22"/>
          <w:szCs w:val="22"/>
        </w:rPr>
        <w:t>Příloha</w:t>
      </w:r>
      <w:r w:rsidR="005D1B6B" w:rsidRPr="006E49B4">
        <w:rPr>
          <w:rFonts w:asciiTheme="minorHAnsi" w:eastAsia="Calibri" w:hAnsiTheme="minorHAnsi" w:cstheme="minorHAnsi"/>
          <w:sz w:val="22"/>
          <w:szCs w:val="22"/>
        </w:rPr>
        <w:t xml:space="preserve"> </w:t>
      </w:r>
      <w:r w:rsidRPr="006E49B4">
        <w:rPr>
          <w:rFonts w:asciiTheme="minorHAnsi" w:eastAsia="Calibri" w:hAnsiTheme="minorHAnsi" w:cstheme="minorHAnsi"/>
          <w:sz w:val="22"/>
          <w:szCs w:val="22"/>
        </w:rPr>
        <w:t xml:space="preserve">č. </w:t>
      </w:r>
      <w:r w:rsidR="003F2FEE" w:rsidRPr="006E49B4">
        <w:rPr>
          <w:rFonts w:asciiTheme="minorHAnsi" w:eastAsia="Calibri" w:hAnsiTheme="minorHAnsi" w:cstheme="minorHAnsi"/>
          <w:sz w:val="22"/>
          <w:szCs w:val="22"/>
        </w:rPr>
        <w:t xml:space="preserve">2 </w:t>
      </w:r>
      <w:r w:rsidRPr="006E49B4">
        <w:rPr>
          <w:rFonts w:asciiTheme="minorHAnsi" w:eastAsia="Calibri" w:hAnsiTheme="minorHAnsi" w:cstheme="minorHAnsi"/>
          <w:sz w:val="22"/>
          <w:szCs w:val="22"/>
        </w:rPr>
        <w:t>– Manuál ODM</w:t>
      </w:r>
    </w:p>
    <w:p w14:paraId="000000A8" w14:textId="1BC24F57" w:rsidR="00C511B1" w:rsidRPr="006E49B4" w:rsidRDefault="00F02003" w:rsidP="00DB07B0">
      <w:pPr>
        <w:numPr>
          <w:ilvl w:val="1"/>
          <w:numId w:val="4"/>
        </w:numPr>
        <w:pBdr>
          <w:top w:val="nil"/>
          <w:left w:val="nil"/>
          <w:bottom w:val="nil"/>
          <w:right w:val="nil"/>
          <w:between w:val="nil"/>
        </w:pBdr>
        <w:spacing w:before="120" w:after="0" w:line="276" w:lineRule="auto"/>
        <w:ind w:left="1134"/>
        <w:rPr>
          <w:rFonts w:asciiTheme="minorHAnsi" w:hAnsiTheme="minorHAnsi" w:cstheme="minorHAnsi"/>
          <w:u w:val="single"/>
        </w:rPr>
      </w:pPr>
      <w:r w:rsidRPr="006E49B4">
        <w:rPr>
          <w:rFonts w:asciiTheme="minorHAnsi" w:hAnsiTheme="minorHAnsi" w:cstheme="minorHAnsi"/>
          <w:sz w:val="22"/>
          <w:szCs w:val="22"/>
        </w:rPr>
        <w:t xml:space="preserve">Příloha č. </w:t>
      </w:r>
      <w:r w:rsidR="003F2FEE" w:rsidRPr="006E49B4">
        <w:rPr>
          <w:rFonts w:asciiTheme="minorHAnsi" w:hAnsiTheme="minorHAnsi" w:cstheme="minorHAnsi"/>
          <w:sz w:val="22"/>
          <w:szCs w:val="22"/>
        </w:rPr>
        <w:t>3</w:t>
      </w:r>
      <w:r w:rsidR="00204BCE" w:rsidRPr="006E49B4">
        <w:rPr>
          <w:rFonts w:asciiTheme="minorHAnsi" w:hAnsiTheme="minorHAnsi" w:cstheme="minorHAnsi"/>
          <w:sz w:val="22"/>
          <w:szCs w:val="22"/>
        </w:rPr>
        <w:t xml:space="preserve"> </w:t>
      </w:r>
      <w:r w:rsidRPr="006E49B4">
        <w:rPr>
          <w:rFonts w:asciiTheme="minorHAnsi" w:hAnsiTheme="minorHAnsi" w:cstheme="minorHAnsi"/>
        </w:rPr>
        <w:t>– dodatek k Manuálu</w:t>
      </w:r>
    </w:p>
    <w:p w14:paraId="000000AB" w14:textId="6985B2BD" w:rsidR="00C511B1" w:rsidRPr="006E49B4" w:rsidRDefault="00993A5D" w:rsidP="00DB07B0">
      <w:pPr>
        <w:numPr>
          <w:ilvl w:val="1"/>
          <w:numId w:val="4"/>
        </w:numPr>
        <w:pBdr>
          <w:top w:val="nil"/>
          <w:left w:val="nil"/>
          <w:bottom w:val="nil"/>
          <w:right w:val="nil"/>
          <w:between w:val="nil"/>
        </w:pBdr>
        <w:spacing w:before="120" w:after="0" w:line="276" w:lineRule="auto"/>
        <w:ind w:left="1134"/>
        <w:rPr>
          <w:rFonts w:asciiTheme="minorHAnsi" w:eastAsia="Calibri" w:hAnsiTheme="minorHAnsi" w:cstheme="minorHAnsi"/>
          <w:sz w:val="22"/>
          <w:szCs w:val="22"/>
        </w:rPr>
      </w:pPr>
      <w:r w:rsidRPr="006E49B4">
        <w:rPr>
          <w:rFonts w:asciiTheme="minorHAnsi" w:eastAsia="Calibri" w:hAnsiTheme="minorHAnsi" w:cstheme="minorHAnsi"/>
          <w:color w:val="000000"/>
          <w:sz w:val="22"/>
          <w:szCs w:val="22"/>
        </w:rPr>
        <w:t>Příloha</w:t>
      </w:r>
      <w:r w:rsidRPr="006E49B4">
        <w:rPr>
          <w:rFonts w:asciiTheme="minorHAnsi" w:eastAsia="Calibri" w:hAnsiTheme="minorHAnsi" w:cstheme="minorHAnsi"/>
          <w:sz w:val="22"/>
          <w:szCs w:val="22"/>
        </w:rPr>
        <w:t xml:space="preserve"> č. </w:t>
      </w:r>
      <w:r w:rsidR="003F2FEE" w:rsidRPr="006E49B4">
        <w:rPr>
          <w:rFonts w:asciiTheme="minorHAnsi" w:eastAsia="Calibri" w:hAnsiTheme="minorHAnsi" w:cstheme="minorHAnsi"/>
          <w:sz w:val="22"/>
          <w:szCs w:val="22"/>
        </w:rPr>
        <w:t>4</w:t>
      </w:r>
      <w:r w:rsidRPr="006E49B4">
        <w:rPr>
          <w:rFonts w:asciiTheme="minorHAnsi" w:eastAsia="Calibri" w:hAnsiTheme="minorHAnsi" w:cstheme="minorHAnsi"/>
          <w:sz w:val="22"/>
          <w:szCs w:val="22"/>
        </w:rPr>
        <w:t xml:space="preserve"> – </w:t>
      </w:r>
      <w:r w:rsidR="00D335FB" w:rsidRPr="006E49B4">
        <w:rPr>
          <w:rFonts w:asciiTheme="minorHAnsi" w:eastAsia="Calibri" w:hAnsiTheme="minorHAnsi" w:cstheme="minorHAnsi"/>
          <w:sz w:val="22"/>
          <w:szCs w:val="22"/>
        </w:rPr>
        <w:t>Přehled</w:t>
      </w:r>
      <w:r w:rsidRPr="006E49B4">
        <w:rPr>
          <w:rFonts w:asciiTheme="minorHAnsi" w:eastAsia="Calibri" w:hAnsiTheme="minorHAnsi" w:cstheme="minorHAnsi"/>
          <w:sz w:val="22"/>
          <w:szCs w:val="22"/>
        </w:rPr>
        <w:t xml:space="preserve"> sportů a </w:t>
      </w:r>
      <w:r w:rsidR="00D335FB" w:rsidRPr="006E49B4">
        <w:rPr>
          <w:rFonts w:asciiTheme="minorHAnsi" w:eastAsia="Calibri" w:hAnsiTheme="minorHAnsi" w:cstheme="minorHAnsi"/>
          <w:sz w:val="22"/>
          <w:szCs w:val="22"/>
        </w:rPr>
        <w:t>max.</w:t>
      </w:r>
      <w:r w:rsidRPr="006E49B4">
        <w:rPr>
          <w:rFonts w:asciiTheme="minorHAnsi" w:eastAsia="Calibri" w:hAnsiTheme="minorHAnsi" w:cstheme="minorHAnsi"/>
          <w:sz w:val="22"/>
          <w:szCs w:val="22"/>
        </w:rPr>
        <w:t xml:space="preserve"> počty</w:t>
      </w:r>
      <w:r w:rsidR="00D335FB" w:rsidRPr="006E49B4">
        <w:rPr>
          <w:rFonts w:asciiTheme="minorHAnsi" w:eastAsia="Calibri" w:hAnsiTheme="minorHAnsi" w:cstheme="minorHAnsi"/>
          <w:sz w:val="22"/>
          <w:szCs w:val="22"/>
        </w:rPr>
        <w:t xml:space="preserve"> přímých účastníků H</w:t>
      </w:r>
      <w:r w:rsidR="00582F53" w:rsidRPr="006E49B4">
        <w:rPr>
          <w:rFonts w:asciiTheme="minorHAnsi" w:eastAsia="Calibri" w:hAnsiTheme="minorHAnsi" w:cstheme="minorHAnsi"/>
          <w:sz w:val="22"/>
          <w:szCs w:val="22"/>
        </w:rPr>
        <w:t>er</w:t>
      </w:r>
      <w:r w:rsidR="00D335FB" w:rsidRPr="006E49B4">
        <w:rPr>
          <w:rFonts w:asciiTheme="minorHAnsi" w:eastAsia="Calibri" w:hAnsiTheme="minorHAnsi" w:cstheme="minorHAnsi"/>
          <w:sz w:val="22"/>
          <w:szCs w:val="22"/>
        </w:rPr>
        <w:t xml:space="preserve"> ODM 202</w:t>
      </w:r>
      <w:r w:rsidR="000D3CB0" w:rsidRPr="006E49B4">
        <w:rPr>
          <w:rFonts w:asciiTheme="minorHAnsi" w:eastAsia="Calibri" w:hAnsiTheme="minorHAnsi" w:cstheme="minorHAnsi"/>
          <w:sz w:val="22"/>
          <w:szCs w:val="22"/>
        </w:rPr>
        <w:t>5</w:t>
      </w:r>
    </w:p>
    <w:p w14:paraId="000000AC" w14:textId="300A6160" w:rsidR="00C511B1" w:rsidRPr="006E49B4" w:rsidRDefault="00993A5D" w:rsidP="00DB07B0">
      <w:pPr>
        <w:numPr>
          <w:ilvl w:val="1"/>
          <w:numId w:val="4"/>
        </w:numPr>
        <w:pBdr>
          <w:top w:val="nil"/>
          <w:left w:val="nil"/>
          <w:bottom w:val="nil"/>
          <w:right w:val="nil"/>
          <w:between w:val="nil"/>
        </w:pBdr>
        <w:spacing w:before="120" w:after="0" w:line="276" w:lineRule="auto"/>
        <w:ind w:left="1134"/>
        <w:rPr>
          <w:rFonts w:asciiTheme="minorHAnsi" w:eastAsia="Calibri" w:hAnsiTheme="minorHAnsi" w:cstheme="minorHAnsi"/>
          <w:sz w:val="22"/>
          <w:szCs w:val="22"/>
        </w:rPr>
      </w:pPr>
      <w:r w:rsidRPr="006E49B4">
        <w:rPr>
          <w:rFonts w:asciiTheme="minorHAnsi" w:eastAsia="Calibri" w:hAnsiTheme="minorHAnsi" w:cstheme="minorHAnsi"/>
          <w:color w:val="000000"/>
          <w:sz w:val="22"/>
          <w:szCs w:val="22"/>
        </w:rPr>
        <w:t>Příloha</w:t>
      </w:r>
      <w:r w:rsidRPr="006E49B4">
        <w:rPr>
          <w:rFonts w:asciiTheme="minorHAnsi" w:eastAsia="Calibri" w:hAnsiTheme="minorHAnsi" w:cstheme="minorHAnsi"/>
          <w:sz w:val="22"/>
          <w:szCs w:val="22"/>
        </w:rPr>
        <w:t xml:space="preserve"> č. </w:t>
      </w:r>
      <w:r w:rsidR="003F2FEE" w:rsidRPr="006E49B4">
        <w:rPr>
          <w:rFonts w:asciiTheme="minorHAnsi" w:eastAsia="Calibri" w:hAnsiTheme="minorHAnsi" w:cstheme="minorHAnsi"/>
          <w:sz w:val="22"/>
          <w:szCs w:val="22"/>
        </w:rPr>
        <w:t>5</w:t>
      </w:r>
      <w:r w:rsidRPr="006E49B4">
        <w:rPr>
          <w:rFonts w:asciiTheme="minorHAnsi" w:eastAsia="Calibri" w:hAnsiTheme="minorHAnsi" w:cstheme="minorHAnsi"/>
          <w:sz w:val="22"/>
          <w:szCs w:val="22"/>
        </w:rPr>
        <w:t xml:space="preserve"> </w:t>
      </w:r>
      <w:r w:rsidR="00076FE3" w:rsidRPr="006E49B4">
        <w:rPr>
          <w:rFonts w:asciiTheme="minorHAnsi" w:eastAsia="Calibri" w:hAnsiTheme="minorHAnsi" w:cstheme="minorHAnsi"/>
          <w:sz w:val="22"/>
          <w:szCs w:val="22"/>
        </w:rPr>
        <w:t xml:space="preserve">– </w:t>
      </w:r>
      <w:r w:rsidRPr="006E49B4">
        <w:rPr>
          <w:rFonts w:asciiTheme="minorHAnsi" w:eastAsia="Calibri" w:hAnsiTheme="minorHAnsi" w:cstheme="minorHAnsi"/>
          <w:sz w:val="22"/>
          <w:szCs w:val="22"/>
        </w:rPr>
        <w:t>Harmonogram příprav</w:t>
      </w:r>
    </w:p>
    <w:p w14:paraId="000000AD" w14:textId="4243C401" w:rsidR="00C511B1" w:rsidRPr="006E49B4" w:rsidRDefault="00993A5D" w:rsidP="00DB07B0">
      <w:pPr>
        <w:numPr>
          <w:ilvl w:val="1"/>
          <w:numId w:val="4"/>
        </w:numPr>
        <w:pBdr>
          <w:top w:val="nil"/>
          <w:left w:val="nil"/>
          <w:bottom w:val="nil"/>
          <w:right w:val="nil"/>
          <w:between w:val="nil"/>
        </w:pBdr>
        <w:spacing w:before="120" w:after="0" w:line="276" w:lineRule="auto"/>
        <w:ind w:left="1134"/>
        <w:rPr>
          <w:rFonts w:asciiTheme="minorHAnsi" w:eastAsia="Calibri" w:hAnsiTheme="minorHAnsi" w:cstheme="minorHAnsi"/>
          <w:sz w:val="22"/>
          <w:szCs w:val="22"/>
        </w:rPr>
      </w:pPr>
      <w:r w:rsidRPr="006E49B4">
        <w:rPr>
          <w:rFonts w:asciiTheme="minorHAnsi" w:eastAsia="Calibri" w:hAnsiTheme="minorHAnsi" w:cstheme="minorHAnsi"/>
          <w:color w:val="000000"/>
          <w:sz w:val="22"/>
          <w:szCs w:val="22"/>
        </w:rPr>
        <w:t>Příloha</w:t>
      </w:r>
      <w:r w:rsidRPr="006E49B4">
        <w:rPr>
          <w:rFonts w:asciiTheme="minorHAnsi" w:eastAsia="Calibri" w:hAnsiTheme="minorHAnsi" w:cstheme="minorHAnsi"/>
          <w:sz w:val="22"/>
          <w:szCs w:val="22"/>
        </w:rPr>
        <w:t xml:space="preserve"> č. </w:t>
      </w:r>
      <w:r w:rsidR="003F2FEE" w:rsidRPr="006E49B4">
        <w:rPr>
          <w:rFonts w:asciiTheme="minorHAnsi" w:eastAsia="Calibri" w:hAnsiTheme="minorHAnsi" w:cstheme="minorHAnsi"/>
          <w:sz w:val="22"/>
          <w:szCs w:val="22"/>
        </w:rPr>
        <w:t>6</w:t>
      </w:r>
      <w:r w:rsidRPr="006E49B4">
        <w:rPr>
          <w:rFonts w:asciiTheme="minorHAnsi" w:eastAsia="Calibri" w:hAnsiTheme="minorHAnsi" w:cstheme="minorHAnsi"/>
          <w:sz w:val="22"/>
          <w:szCs w:val="22"/>
        </w:rPr>
        <w:t xml:space="preserve"> – </w:t>
      </w:r>
      <w:r w:rsidR="003A4057" w:rsidRPr="006E49B4">
        <w:rPr>
          <w:rFonts w:asciiTheme="minorHAnsi" w:eastAsia="Calibri" w:hAnsiTheme="minorHAnsi" w:cstheme="minorHAnsi"/>
          <w:sz w:val="22"/>
          <w:szCs w:val="22"/>
        </w:rPr>
        <w:t>R</w:t>
      </w:r>
      <w:r w:rsidRPr="006E49B4">
        <w:rPr>
          <w:rFonts w:asciiTheme="minorHAnsi" w:eastAsia="Calibri" w:hAnsiTheme="minorHAnsi" w:cstheme="minorHAnsi"/>
          <w:sz w:val="22"/>
          <w:szCs w:val="22"/>
        </w:rPr>
        <w:t>ámcový rozpočet Her</w:t>
      </w:r>
      <w:r w:rsidR="003A4057" w:rsidRPr="006E49B4">
        <w:rPr>
          <w:rFonts w:asciiTheme="minorHAnsi" w:eastAsia="Calibri" w:hAnsiTheme="minorHAnsi" w:cstheme="minorHAnsi"/>
          <w:sz w:val="22"/>
          <w:szCs w:val="22"/>
        </w:rPr>
        <w:t xml:space="preserve"> ODM 202</w:t>
      </w:r>
      <w:r w:rsidR="000D3CB0" w:rsidRPr="006E49B4">
        <w:rPr>
          <w:rFonts w:asciiTheme="minorHAnsi" w:eastAsia="Calibri" w:hAnsiTheme="minorHAnsi" w:cstheme="minorHAnsi"/>
          <w:sz w:val="22"/>
          <w:szCs w:val="22"/>
        </w:rPr>
        <w:t>5</w:t>
      </w:r>
    </w:p>
    <w:p w14:paraId="000000B3" w14:textId="558B7F2E" w:rsidR="00C511B1" w:rsidRPr="006E49B4" w:rsidRDefault="00993A5D" w:rsidP="00DB07B0">
      <w:pPr>
        <w:numPr>
          <w:ilvl w:val="0"/>
          <w:numId w:val="4"/>
        </w:numPr>
        <w:pBdr>
          <w:top w:val="nil"/>
          <w:left w:val="nil"/>
          <w:bottom w:val="nil"/>
          <w:right w:val="nil"/>
          <w:between w:val="nil"/>
        </w:pBdr>
        <w:spacing w:before="120" w:after="0" w:line="276" w:lineRule="auto"/>
        <w:jc w:val="both"/>
        <w:rPr>
          <w:rFonts w:asciiTheme="minorHAnsi" w:eastAsia="Calibri" w:hAnsiTheme="minorHAnsi" w:cstheme="minorHAnsi"/>
          <w:color w:val="000000"/>
          <w:sz w:val="22"/>
          <w:szCs w:val="22"/>
        </w:rPr>
      </w:pPr>
      <w:r w:rsidRPr="006E49B4">
        <w:rPr>
          <w:rFonts w:asciiTheme="minorHAnsi" w:eastAsia="Calibri" w:hAnsiTheme="minorHAnsi" w:cstheme="minorHAnsi"/>
          <w:color w:val="000000"/>
          <w:sz w:val="22"/>
          <w:szCs w:val="22"/>
        </w:rPr>
        <w:t xml:space="preserve">Doložka platnosti Smlouvy dle § 23 zákona č. 129/2000 Sb., o krajích (krajské zřízení), ve znění pozdějších předpisů: </w:t>
      </w:r>
    </w:p>
    <w:p w14:paraId="000000B4" w14:textId="22677368" w:rsidR="00C511B1" w:rsidRPr="006E49B4" w:rsidRDefault="00993A5D" w:rsidP="00DB07B0">
      <w:pPr>
        <w:pBdr>
          <w:top w:val="nil"/>
          <w:left w:val="nil"/>
          <w:bottom w:val="nil"/>
          <w:right w:val="nil"/>
          <w:between w:val="nil"/>
        </w:pBdr>
        <w:spacing w:after="0" w:line="276" w:lineRule="auto"/>
        <w:ind w:left="567"/>
        <w:jc w:val="both"/>
        <w:rPr>
          <w:rFonts w:asciiTheme="minorHAnsi" w:eastAsia="Calibri" w:hAnsiTheme="minorHAnsi" w:cstheme="minorHAnsi"/>
          <w:color w:val="000000"/>
          <w:sz w:val="22"/>
          <w:szCs w:val="22"/>
        </w:rPr>
      </w:pPr>
      <w:r w:rsidRPr="006E49B4">
        <w:rPr>
          <w:rFonts w:asciiTheme="minorHAnsi" w:eastAsia="Calibri" w:hAnsiTheme="minorHAnsi" w:cstheme="minorHAnsi"/>
          <w:color w:val="000000"/>
          <w:sz w:val="22"/>
          <w:szCs w:val="22"/>
        </w:rPr>
        <w:t xml:space="preserve">Tato smlouva byla schválena Zastupitelstvem </w:t>
      </w:r>
      <w:r w:rsidR="000D3CB0" w:rsidRPr="006E49B4">
        <w:rPr>
          <w:rFonts w:asciiTheme="minorHAnsi" w:eastAsia="Calibri" w:hAnsiTheme="minorHAnsi" w:cstheme="minorHAnsi"/>
          <w:color w:val="000000"/>
          <w:sz w:val="22"/>
          <w:szCs w:val="22"/>
        </w:rPr>
        <w:t>Moravskoslez</w:t>
      </w:r>
      <w:r w:rsidRPr="006E49B4">
        <w:rPr>
          <w:rFonts w:asciiTheme="minorHAnsi" w:eastAsia="Calibri" w:hAnsiTheme="minorHAnsi" w:cstheme="minorHAnsi"/>
          <w:color w:val="000000"/>
          <w:sz w:val="22"/>
          <w:szCs w:val="22"/>
        </w:rPr>
        <w:t xml:space="preserve">ského kraje dne </w:t>
      </w:r>
      <w:r w:rsidR="000D3CB0" w:rsidRPr="006E49B4">
        <w:rPr>
          <w:rFonts w:asciiTheme="minorHAnsi" w:eastAsia="Calibri" w:hAnsiTheme="minorHAnsi" w:cstheme="minorHAnsi"/>
          <w:color w:val="000000"/>
          <w:sz w:val="22"/>
          <w:szCs w:val="22"/>
        </w:rPr>
        <w:t>...</w:t>
      </w:r>
      <w:r w:rsidRPr="006E49B4">
        <w:rPr>
          <w:rFonts w:asciiTheme="minorHAnsi" w:eastAsia="Calibri" w:hAnsiTheme="minorHAnsi" w:cstheme="minorHAnsi"/>
          <w:color w:val="000000"/>
          <w:sz w:val="22"/>
          <w:szCs w:val="22"/>
        </w:rPr>
        <w:t xml:space="preserve"> usnesením </w:t>
      </w:r>
      <w:r w:rsidR="000D3CB0" w:rsidRPr="006E49B4">
        <w:rPr>
          <w:rFonts w:asciiTheme="minorHAnsi" w:eastAsia="Calibri" w:hAnsiTheme="minorHAnsi" w:cstheme="minorHAnsi"/>
          <w:color w:val="000000"/>
          <w:sz w:val="22"/>
          <w:szCs w:val="22"/>
        </w:rPr>
        <w:t>...</w:t>
      </w:r>
      <w:r w:rsidRPr="006E49B4">
        <w:rPr>
          <w:rFonts w:asciiTheme="minorHAnsi" w:eastAsia="Calibri" w:hAnsiTheme="minorHAnsi" w:cstheme="minorHAnsi"/>
          <w:color w:val="000000"/>
          <w:sz w:val="22"/>
          <w:szCs w:val="22"/>
        </w:rPr>
        <w:t>.</w:t>
      </w:r>
    </w:p>
    <w:p w14:paraId="7AC3246D" w14:textId="5547124C" w:rsidR="00CE3FEC" w:rsidRPr="006E49B4" w:rsidRDefault="000D41CE" w:rsidP="00DB07B0">
      <w:pPr>
        <w:numPr>
          <w:ilvl w:val="0"/>
          <w:numId w:val="4"/>
        </w:numPr>
        <w:pBdr>
          <w:top w:val="nil"/>
          <w:left w:val="nil"/>
          <w:bottom w:val="nil"/>
          <w:right w:val="nil"/>
          <w:between w:val="nil"/>
        </w:pBdr>
        <w:spacing w:before="120" w:after="0" w:line="276" w:lineRule="auto"/>
        <w:jc w:val="both"/>
        <w:rPr>
          <w:rFonts w:asciiTheme="minorHAnsi" w:eastAsia="Calibri" w:hAnsiTheme="minorHAnsi" w:cstheme="minorHAnsi"/>
          <w:color w:val="000000"/>
          <w:sz w:val="22"/>
          <w:szCs w:val="22"/>
        </w:rPr>
      </w:pPr>
      <w:r w:rsidRPr="006E49B4">
        <w:rPr>
          <w:rFonts w:asciiTheme="minorHAnsi" w:eastAsia="Calibri" w:hAnsiTheme="minorHAnsi" w:cstheme="minorHAnsi"/>
          <w:color w:val="000000"/>
          <w:sz w:val="22"/>
          <w:szCs w:val="22"/>
        </w:rPr>
        <w:t xml:space="preserve">Tuto </w:t>
      </w:r>
      <w:r w:rsidR="00663A48" w:rsidRPr="006E49B4">
        <w:rPr>
          <w:rFonts w:asciiTheme="minorHAnsi" w:eastAsia="Calibri" w:hAnsiTheme="minorHAnsi" w:cstheme="minorHAnsi"/>
          <w:color w:val="000000"/>
          <w:sz w:val="22"/>
          <w:szCs w:val="22"/>
        </w:rPr>
        <w:t>S</w:t>
      </w:r>
      <w:r w:rsidRPr="006E49B4">
        <w:rPr>
          <w:rFonts w:asciiTheme="minorHAnsi" w:eastAsia="Calibri" w:hAnsiTheme="minorHAnsi" w:cstheme="minorHAnsi"/>
          <w:color w:val="000000"/>
          <w:sz w:val="22"/>
          <w:szCs w:val="22"/>
        </w:rPr>
        <w:t xml:space="preserve">mlouvu je v době nepřítomnosti hejtmana </w:t>
      </w:r>
      <w:r w:rsidR="006742AD" w:rsidRPr="006E49B4">
        <w:rPr>
          <w:rFonts w:asciiTheme="minorHAnsi" w:eastAsia="Calibri" w:hAnsiTheme="minorHAnsi" w:cstheme="minorHAnsi"/>
          <w:color w:val="000000"/>
          <w:sz w:val="22"/>
          <w:szCs w:val="22"/>
        </w:rPr>
        <w:t>K</w:t>
      </w:r>
      <w:r w:rsidRPr="006E49B4">
        <w:rPr>
          <w:rFonts w:asciiTheme="minorHAnsi" w:eastAsia="Calibri" w:hAnsiTheme="minorHAnsi" w:cstheme="minorHAnsi"/>
          <w:color w:val="000000"/>
          <w:sz w:val="22"/>
          <w:szCs w:val="22"/>
        </w:rPr>
        <w:t>raje oprávněn podepsat jeho zástupce v</w:t>
      </w:r>
      <w:r w:rsidR="000D525A" w:rsidRPr="006E49B4">
        <w:rPr>
          <w:rFonts w:asciiTheme="minorHAnsi" w:eastAsia="Calibri" w:hAnsiTheme="minorHAnsi" w:cstheme="minorHAnsi"/>
          <w:color w:val="000000"/>
          <w:sz w:val="22"/>
          <w:szCs w:val="22"/>
        </w:rPr>
        <w:t> </w:t>
      </w:r>
      <w:r w:rsidRPr="006E49B4">
        <w:rPr>
          <w:rFonts w:asciiTheme="minorHAnsi" w:eastAsia="Calibri" w:hAnsiTheme="minorHAnsi" w:cstheme="minorHAnsi"/>
          <w:color w:val="000000"/>
          <w:sz w:val="22"/>
          <w:szCs w:val="22"/>
        </w:rPr>
        <w:t xml:space="preserve">pořadí určeném usnesením zastupitelstva </w:t>
      </w:r>
      <w:r w:rsidR="006742AD" w:rsidRPr="006E49B4">
        <w:rPr>
          <w:rFonts w:asciiTheme="minorHAnsi" w:eastAsia="Calibri" w:hAnsiTheme="minorHAnsi" w:cstheme="minorHAnsi"/>
          <w:color w:val="000000"/>
          <w:sz w:val="22"/>
          <w:szCs w:val="22"/>
        </w:rPr>
        <w:t>K</w:t>
      </w:r>
      <w:r w:rsidRPr="006E49B4">
        <w:rPr>
          <w:rFonts w:asciiTheme="minorHAnsi" w:eastAsia="Calibri" w:hAnsiTheme="minorHAnsi" w:cstheme="minorHAnsi"/>
          <w:color w:val="000000"/>
          <w:sz w:val="22"/>
          <w:szCs w:val="22"/>
        </w:rPr>
        <w:t>raje č. 1/10 ze dne 5. 11. 2020, ve znění usnesení č.</w:t>
      </w:r>
      <w:r w:rsidR="004F2922" w:rsidRPr="006E49B4">
        <w:rPr>
          <w:rFonts w:asciiTheme="minorHAnsi" w:eastAsia="Calibri" w:hAnsiTheme="minorHAnsi" w:cstheme="minorHAnsi"/>
          <w:color w:val="000000"/>
          <w:sz w:val="22"/>
          <w:szCs w:val="22"/>
        </w:rPr>
        <w:t> </w:t>
      </w:r>
      <w:r w:rsidRPr="006E49B4">
        <w:rPr>
          <w:rFonts w:asciiTheme="minorHAnsi" w:eastAsia="Calibri" w:hAnsiTheme="minorHAnsi" w:cstheme="minorHAnsi"/>
          <w:color w:val="000000"/>
          <w:sz w:val="22"/>
          <w:szCs w:val="22"/>
        </w:rPr>
        <w:t>12/1193 ze dne 8. 6. 2023.</w:t>
      </w:r>
    </w:p>
    <w:p w14:paraId="350942A8" w14:textId="341075F6" w:rsidR="00F21424" w:rsidRPr="006E49B4" w:rsidRDefault="00F21424">
      <w:pPr>
        <w:rPr>
          <w:rFonts w:asciiTheme="minorHAnsi" w:eastAsia="Calibri" w:hAnsiTheme="minorHAnsi" w:cstheme="minorHAnsi"/>
          <w:color w:val="000000"/>
          <w:sz w:val="22"/>
          <w:szCs w:val="22"/>
        </w:rPr>
      </w:pPr>
      <w:r w:rsidRPr="006E49B4">
        <w:rPr>
          <w:rFonts w:asciiTheme="minorHAnsi" w:eastAsia="Calibri" w:hAnsiTheme="minorHAnsi" w:cstheme="minorHAnsi"/>
          <w:color w:val="000000"/>
          <w:sz w:val="22"/>
          <w:szCs w:val="22"/>
        </w:rPr>
        <w:br w:type="page"/>
      </w:r>
    </w:p>
    <w:tbl>
      <w:tblPr>
        <w:tblStyle w:val="1"/>
        <w:tblW w:w="907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969"/>
        <w:gridCol w:w="1134"/>
        <w:gridCol w:w="3969"/>
      </w:tblGrid>
      <w:tr w:rsidR="00C511B1" w:rsidRPr="006E49B4" w14:paraId="3D02F230" w14:textId="77777777">
        <w:trPr>
          <w:trHeight w:val="1645"/>
        </w:trPr>
        <w:tc>
          <w:tcPr>
            <w:tcW w:w="3969" w:type="dxa"/>
            <w:tcBorders>
              <w:top w:val="nil"/>
              <w:left w:val="nil"/>
              <w:bottom w:val="single" w:sz="4" w:space="0" w:color="000000"/>
              <w:right w:val="nil"/>
            </w:tcBorders>
          </w:tcPr>
          <w:p w14:paraId="000000BC" w14:textId="10BCD860" w:rsidR="00C511B1" w:rsidRPr="006E49B4" w:rsidRDefault="00993A5D" w:rsidP="00DB07B0">
            <w:pPr>
              <w:spacing w:line="276" w:lineRule="auto"/>
              <w:ind w:left="-108" w:right="-105"/>
              <w:rPr>
                <w:rFonts w:asciiTheme="minorHAnsi" w:hAnsiTheme="minorHAnsi" w:cstheme="minorHAnsi"/>
                <w:sz w:val="22"/>
                <w:szCs w:val="22"/>
              </w:rPr>
            </w:pPr>
            <w:r w:rsidRPr="006E49B4">
              <w:rPr>
                <w:rFonts w:asciiTheme="minorHAnsi" w:hAnsiTheme="minorHAnsi" w:cstheme="minorHAnsi"/>
                <w:sz w:val="22"/>
                <w:szCs w:val="22"/>
              </w:rPr>
              <w:lastRenderedPageBreak/>
              <w:t>V ________________ dne _____________</w:t>
            </w:r>
          </w:p>
        </w:tc>
        <w:tc>
          <w:tcPr>
            <w:tcW w:w="1134" w:type="dxa"/>
          </w:tcPr>
          <w:p w14:paraId="000000BD" w14:textId="77777777" w:rsidR="00C511B1" w:rsidRPr="006E49B4" w:rsidRDefault="00C511B1" w:rsidP="00DB07B0">
            <w:pPr>
              <w:spacing w:line="276" w:lineRule="auto"/>
              <w:ind w:left="-108" w:right="-105"/>
              <w:rPr>
                <w:rFonts w:asciiTheme="minorHAnsi" w:hAnsiTheme="minorHAnsi" w:cstheme="minorHAnsi"/>
                <w:sz w:val="22"/>
                <w:szCs w:val="22"/>
              </w:rPr>
            </w:pPr>
          </w:p>
        </w:tc>
        <w:tc>
          <w:tcPr>
            <w:tcW w:w="3969" w:type="dxa"/>
            <w:tcBorders>
              <w:top w:val="nil"/>
              <w:left w:val="nil"/>
              <w:bottom w:val="single" w:sz="4" w:space="0" w:color="000000"/>
              <w:right w:val="nil"/>
            </w:tcBorders>
          </w:tcPr>
          <w:p w14:paraId="000000BE" w14:textId="77777777" w:rsidR="00C511B1" w:rsidRPr="006E49B4" w:rsidRDefault="00993A5D" w:rsidP="00DB07B0">
            <w:pPr>
              <w:spacing w:line="276" w:lineRule="auto"/>
              <w:ind w:left="-108" w:right="-105"/>
              <w:rPr>
                <w:rFonts w:asciiTheme="minorHAnsi" w:hAnsiTheme="minorHAnsi" w:cstheme="minorHAnsi"/>
                <w:sz w:val="22"/>
                <w:szCs w:val="22"/>
              </w:rPr>
            </w:pPr>
            <w:r w:rsidRPr="006E49B4">
              <w:rPr>
                <w:rFonts w:asciiTheme="minorHAnsi" w:hAnsiTheme="minorHAnsi" w:cstheme="minorHAnsi"/>
                <w:sz w:val="22"/>
                <w:szCs w:val="22"/>
              </w:rPr>
              <w:t>V _________________ dne _____________</w:t>
            </w:r>
          </w:p>
          <w:p w14:paraId="000000BF" w14:textId="77777777" w:rsidR="00C511B1" w:rsidRPr="006E49B4" w:rsidRDefault="00C511B1" w:rsidP="00DB07B0">
            <w:pPr>
              <w:spacing w:line="276" w:lineRule="auto"/>
              <w:ind w:left="-108" w:right="-108"/>
              <w:rPr>
                <w:rFonts w:asciiTheme="minorHAnsi" w:hAnsiTheme="minorHAnsi" w:cstheme="minorHAnsi"/>
                <w:sz w:val="22"/>
                <w:szCs w:val="22"/>
              </w:rPr>
            </w:pPr>
          </w:p>
          <w:p w14:paraId="000000C0" w14:textId="77777777" w:rsidR="00C511B1" w:rsidRPr="006E49B4" w:rsidRDefault="00C511B1" w:rsidP="00DB07B0">
            <w:pPr>
              <w:spacing w:line="276" w:lineRule="auto"/>
              <w:ind w:left="-108" w:right="-108"/>
              <w:rPr>
                <w:rFonts w:asciiTheme="minorHAnsi" w:hAnsiTheme="minorHAnsi" w:cstheme="minorHAnsi"/>
                <w:sz w:val="22"/>
                <w:szCs w:val="22"/>
              </w:rPr>
            </w:pPr>
          </w:p>
          <w:p w14:paraId="000000C1" w14:textId="77777777" w:rsidR="00C511B1" w:rsidRPr="006E49B4" w:rsidRDefault="00C511B1" w:rsidP="00DB07B0">
            <w:pPr>
              <w:spacing w:line="276" w:lineRule="auto"/>
              <w:ind w:left="-108" w:right="-108"/>
              <w:rPr>
                <w:rFonts w:asciiTheme="minorHAnsi" w:hAnsiTheme="minorHAnsi" w:cstheme="minorHAnsi"/>
                <w:sz w:val="22"/>
                <w:szCs w:val="22"/>
              </w:rPr>
            </w:pPr>
          </w:p>
          <w:p w14:paraId="000000C2" w14:textId="77777777" w:rsidR="00C511B1" w:rsidRPr="006E49B4" w:rsidRDefault="00C511B1" w:rsidP="00DB07B0">
            <w:pPr>
              <w:spacing w:line="276" w:lineRule="auto"/>
              <w:ind w:left="-108" w:right="-108"/>
              <w:rPr>
                <w:rFonts w:asciiTheme="minorHAnsi" w:hAnsiTheme="minorHAnsi" w:cstheme="minorHAnsi"/>
                <w:sz w:val="22"/>
                <w:szCs w:val="22"/>
              </w:rPr>
            </w:pPr>
          </w:p>
        </w:tc>
      </w:tr>
      <w:tr w:rsidR="00C511B1" w:rsidRPr="006E49B4" w14:paraId="3511DE0D" w14:textId="77777777">
        <w:tc>
          <w:tcPr>
            <w:tcW w:w="3969" w:type="dxa"/>
            <w:tcBorders>
              <w:top w:val="single" w:sz="4" w:space="0" w:color="000000"/>
              <w:left w:val="nil"/>
              <w:bottom w:val="nil"/>
              <w:right w:val="nil"/>
            </w:tcBorders>
          </w:tcPr>
          <w:p w14:paraId="000000C3" w14:textId="43D0B473" w:rsidR="00C511B1" w:rsidRPr="006E49B4" w:rsidRDefault="00C511B1" w:rsidP="00DB07B0">
            <w:pPr>
              <w:spacing w:line="276" w:lineRule="auto"/>
              <w:ind w:left="-108" w:right="-105"/>
              <w:jc w:val="center"/>
              <w:rPr>
                <w:rFonts w:asciiTheme="minorHAnsi" w:hAnsiTheme="minorHAnsi" w:cstheme="minorHAnsi"/>
                <w:b/>
                <w:sz w:val="22"/>
                <w:szCs w:val="22"/>
              </w:rPr>
            </w:pPr>
          </w:p>
          <w:p w14:paraId="26003B0D" w14:textId="77777777" w:rsidR="004F7142" w:rsidRPr="006E49B4" w:rsidRDefault="009C1718" w:rsidP="00DB07B0">
            <w:pPr>
              <w:spacing w:line="276" w:lineRule="auto"/>
              <w:ind w:left="-108" w:right="-105"/>
              <w:jc w:val="center"/>
              <w:rPr>
                <w:rFonts w:asciiTheme="minorHAnsi" w:hAnsiTheme="minorHAnsi" w:cstheme="minorHAnsi"/>
                <w:b/>
                <w:sz w:val="22"/>
                <w:szCs w:val="22"/>
              </w:rPr>
            </w:pPr>
            <w:r w:rsidRPr="006E49B4">
              <w:rPr>
                <w:rFonts w:asciiTheme="minorHAnsi" w:hAnsiTheme="minorHAnsi" w:cstheme="minorHAnsi"/>
                <w:b/>
                <w:sz w:val="22"/>
                <w:szCs w:val="22"/>
              </w:rPr>
              <w:t xml:space="preserve">Za </w:t>
            </w:r>
            <w:r w:rsidR="004F7142" w:rsidRPr="006E49B4">
              <w:rPr>
                <w:rFonts w:asciiTheme="minorHAnsi" w:hAnsiTheme="minorHAnsi" w:cstheme="minorHAnsi"/>
                <w:b/>
                <w:sz w:val="22"/>
                <w:szCs w:val="22"/>
              </w:rPr>
              <w:t>Česká olympijská a.s.</w:t>
            </w:r>
          </w:p>
          <w:p w14:paraId="71E62C33" w14:textId="77777777" w:rsidR="004F7142" w:rsidRPr="006E49B4" w:rsidRDefault="004F7142" w:rsidP="00DB07B0">
            <w:pPr>
              <w:spacing w:line="276" w:lineRule="auto"/>
              <w:ind w:left="-108" w:right="-105"/>
              <w:jc w:val="center"/>
              <w:rPr>
                <w:rFonts w:asciiTheme="minorHAnsi" w:hAnsiTheme="minorHAnsi" w:cstheme="minorHAnsi"/>
                <w:sz w:val="22"/>
                <w:szCs w:val="22"/>
              </w:rPr>
            </w:pPr>
            <w:r w:rsidRPr="006E49B4">
              <w:rPr>
                <w:rFonts w:asciiTheme="minorHAnsi" w:hAnsiTheme="minorHAnsi" w:cstheme="minorHAnsi"/>
                <w:sz w:val="22"/>
                <w:szCs w:val="22"/>
              </w:rPr>
              <w:t>PaedDr. Libor Varhaník</w:t>
            </w:r>
          </w:p>
          <w:p w14:paraId="263A8F80" w14:textId="77777777" w:rsidR="004F7142" w:rsidRPr="006E49B4" w:rsidRDefault="004F7142" w:rsidP="00DB07B0">
            <w:pPr>
              <w:spacing w:line="276" w:lineRule="auto"/>
              <w:ind w:left="-108" w:right="-105"/>
              <w:jc w:val="center"/>
              <w:rPr>
                <w:rFonts w:asciiTheme="minorHAnsi" w:hAnsiTheme="minorHAnsi" w:cstheme="minorHAnsi"/>
                <w:sz w:val="22"/>
                <w:szCs w:val="22"/>
              </w:rPr>
            </w:pPr>
            <w:r w:rsidRPr="006E49B4">
              <w:rPr>
                <w:rFonts w:asciiTheme="minorHAnsi" w:hAnsiTheme="minorHAnsi" w:cstheme="minorHAnsi"/>
                <w:sz w:val="22"/>
                <w:szCs w:val="22"/>
              </w:rPr>
              <w:t>předseda představenstva</w:t>
            </w:r>
          </w:p>
          <w:p w14:paraId="115336BC" w14:textId="2F9FD56D" w:rsidR="006133EE" w:rsidRPr="006E49B4" w:rsidRDefault="006133EE" w:rsidP="00DB07B0">
            <w:pPr>
              <w:spacing w:line="276" w:lineRule="auto"/>
              <w:ind w:right="-105"/>
              <w:rPr>
                <w:rFonts w:asciiTheme="minorHAnsi" w:hAnsiTheme="minorHAnsi" w:cstheme="minorHAnsi"/>
                <w:sz w:val="22"/>
                <w:szCs w:val="22"/>
              </w:rPr>
            </w:pPr>
          </w:p>
          <w:p w14:paraId="52E3BE05" w14:textId="77777777" w:rsidR="00293EBA" w:rsidRPr="006E49B4" w:rsidRDefault="00293EBA" w:rsidP="00DB07B0">
            <w:pPr>
              <w:spacing w:line="276" w:lineRule="auto"/>
              <w:ind w:right="-105"/>
              <w:rPr>
                <w:rFonts w:asciiTheme="minorHAnsi" w:hAnsiTheme="minorHAnsi" w:cstheme="minorHAnsi"/>
                <w:sz w:val="22"/>
                <w:szCs w:val="22"/>
              </w:rPr>
            </w:pPr>
          </w:p>
          <w:p w14:paraId="246D35F2" w14:textId="77777777" w:rsidR="006133EE" w:rsidRPr="006E49B4" w:rsidRDefault="006133EE" w:rsidP="00DB07B0">
            <w:pPr>
              <w:spacing w:line="276" w:lineRule="auto"/>
              <w:ind w:right="-105"/>
              <w:rPr>
                <w:rFonts w:asciiTheme="minorHAnsi" w:hAnsiTheme="minorHAnsi" w:cstheme="minorHAnsi"/>
                <w:sz w:val="22"/>
                <w:szCs w:val="22"/>
              </w:rPr>
            </w:pPr>
          </w:p>
          <w:p w14:paraId="74922809" w14:textId="115BFAD9" w:rsidR="00293EBA" w:rsidRPr="006E49B4" w:rsidRDefault="00FA21AC" w:rsidP="00DB07B0">
            <w:pPr>
              <w:spacing w:line="276" w:lineRule="auto"/>
              <w:ind w:right="-105"/>
              <w:rPr>
                <w:rFonts w:asciiTheme="minorHAnsi" w:hAnsiTheme="minorHAnsi" w:cstheme="minorHAnsi"/>
                <w:sz w:val="22"/>
                <w:szCs w:val="22"/>
              </w:rPr>
            </w:pPr>
            <w:r w:rsidRPr="006E49B4">
              <w:rPr>
                <w:rFonts w:asciiTheme="minorHAnsi" w:hAnsiTheme="minorHAnsi" w:cstheme="minorHAnsi"/>
                <w:sz w:val="22"/>
                <w:szCs w:val="22"/>
              </w:rPr>
              <w:t>V__________</w:t>
            </w:r>
            <w:r w:rsidR="00293EBA" w:rsidRPr="006E49B4">
              <w:rPr>
                <w:rFonts w:asciiTheme="minorHAnsi" w:hAnsiTheme="minorHAnsi" w:cstheme="minorHAnsi"/>
                <w:sz w:val="22"/>
                <w:szCs w:val="22"/>
              </w:rPr>
              <w:t>____</w:t>
            </w:r>
            <w:r w:rsidRPr="006E49B4">
              <w:rPr>
                <w:rFonts w:asciiTheme="minorHAnsi" w:hAnsiTheme="minorHAnsi" w:cstheme="minorHAnsi"/>
                <w:sz w:val="22"/>
                <w:szCs w:val="22"/>
              </w:rPr>
              <w:t>_</w:t>
            </w:r>
            <w:r w:rsidR="00EF29FE" w:rsidRPr="006E49B4">
              <w:rPr>
                <w:rFonts w:asciiTheme="minorHAnsi" w:hAnsiTheme="minorHAnsi" w:cstheme="minorHAnsi"/>
                <w:sz w:val="22"/>
                <w:szCs w:val="22"/>
              </w:rPr>
              <w:t>dne______________</w:t>
            </w:r>
          </w:p>
          <w:p w14:paraId="3D9351CA" w14:textId="77777777" w:rsidR="00293EBA" w:rsidRPr="006E49B4" w:rsidRDefault="00293EBA" w:rsidP="00DB07B0">
            <w:pPr>
              <w:spacing w:line="276" w:lineRule="auto"/>
              <w:ind w:right="-105"/>
              <w:rPr>
                <w:rFonts w:asciiTheme="minorHAnsi" w:hAnsiTheme="minorHAnsi" w:cstheme="minorHAnsi"/>
                <w:sz w:val="22"/>
                <w:szCs w:val="22"/>
              </w:rPr>
            </w:pPr>
          </w:p>
          <w:p w14:paraId="6C52670C" w14:textId="77777777" w:rsidR="00293EBA" w:rsidRPr="006E49B4" w:rsidRDefault="00293EBA" w:rsidP="00DB07B0">
            <w:pPr>
              <w:spacing w:line="276" w:lineRule="auto"/>
              <w:ind w:right="-105"/>
              <w:rPr>
                <w:rFonts w:asciiTheme="minorHAnsi" w:hAnsiTheme="minorHAnsi" w:cstheme="minorHAnsi"/>
                <w:sz w:val="22"/>
                <w:szCs w:val="22"/>
              </w:rPr>
            </w:pPr>
          </w:p>
          <w:p w14:paraId="5B327BF5" w14:textId="77777777" w:rsidR="00293EBA" w:rsidRPr="006E49B4" w:rsidRDefault="00293EBA" w:rsidP="00DB07B0">
            <w:pPr>
              <w:spacing w:line="276" w:lineRule="auto"/>
              <w:ind w:right="-105"/>
              <w:rPr>
                <w:rFonts w:asciiTheme="minorHAnsi" w:hAnsiTheme="minorHAnsi" w:cstheme="minorHAnsi"/>
                <w:sz w:val="22"/>
                <w:szCs w:val="22"/>
              </w:rPr>
            </w:pPr>
          </w:p>
          <w:p w14:paraId="206FA026" w14:textId="77777777" w:rsidR="00293EBA" w:rsidRPr="006E49B4" w:rsidRDefault="00293EBA" w:rsidP="00DB07B0">
            <w:pPr>
              <w:spacing w:line="276" w:lineRule="auto"/>
              <w:ind w:right="-105"/>
              <w:rPr>
                <w:rFonts w:asciiTheme="minorHAnsi" w:hAnsiTheme="minorHAnsi" w:cstheme="minorHAnsi"/>
                <w:sz w:val="22"/>
                <w:szCs w:val="22"/>
              </w:rPr>
            </w:pPr>
          </w:p>
          <w:p w14:paraId="612F4AB8" w14:textId="6A03D0E2" w:rsidR="00EF29FE" w:rsidRPr="006E49B4" w:rsidRDefault="00EF29FE" w:rsidP="00DB07B0">
            <w:pPr>
              <w:spacing w:line="276" w:lineRule="auto"/>
              <w:ind w:right="-105"/>
              <w:rPr>
                <w:rFonts w:asciiTheme="minorHAnsi" w:hAnsiTheme="minorHAnsi" w:cstheme="minorHAnsi"/>
                <w:sz w:val="22"/>
                <w:szCs w:val="22"/>
              </w:rPr>
            </w:pPr>
            <w:r w:rsidRPr="006E49B4">
              <w:rPr>
                <w:rFonts w:asciiTheme="minorHAnsi" w:hAnsiTheme="minorHAnsi" w:cstheme="minorHAnsi"/>
                <w:sz w:val="22"/>
                <w:szCs w:val="22"/>
              </w:rPr>
              <w:t>___________________________________</w:t>
            </w:r>
          </w:p>
          <w:p w14:paraId="7B45EF8C" w14:textId="0E025C47" w:rsidR="00FA21AC" w:rsidRPr="006E49B4" w:rsidRDefault="00EF29FE" w:rsidP="00DB07B0">
            <w:pPr>
              <w:spacing w:line="276" w:lineRule="auto"/>
              <w:ind w:right="-105"/>
              <w:rPr>
                <w:rFonts w:asciiTheme="minorHAnsi" w:hAnsiTheme="minorHAnsi" w:cstheme="minorHAnsi"/>
                <w:b/>
                <w:bCs/>
                <w:sz w:val="22"/>
                <w:szCs w:val="22"/>
              </w:rPr>
            </w:pPr>
            <w:r w:rsidRPr="006E49B4">
              <w:rPr>
                <w:rFonts w:asciiTheme="minorHAnsi" w:hAnsiTheme="minorHAnsi" w:cstheme="minorHAnsi"/>
                <w:sz w:val="22"/>
                <w:szCs w:val="22"/>
              </w:rPr>
              <w:t xml:space="preserve"> </w:t>
            </w:r>
          </w:p>
          <w:p w14:paraId="5E095EBF" w14:textId="77777777" w:rsidR="004F7142" w:rsidRPr="006E49B4" w:rsidRDefault="00EF29FE" w:rsidP="00DB07B0">
            <w:pPr>
              <w:spacing w:line="276" w:lineRule="auto"/>
              <w:ind w:left="-108" w:right="-108"/>
              <w:jc w:val="center"/>
              <w:rPr>
                <w:rFonts w:asciiTheme="minorHAnsi" w:hAnsiTheme="minorHAnsi" w:cstheme="minorHAnsi"/>
                <w:b/>
                <w:sz w:val="22"/>
                <w:szCs w:val="22"/>
              </w:rPr>
            </w:pPr>
            <w:r w:rsidRPr="006E49B4">
              <w:rPr>
                <w:rFonts w:asciiTheme="minorHAnsi" w:hAnsiTheme="minorHAnsi" w:cstheme="minorHAnsi"/>
                <w:b/>
                <w:bCs/>
                <w:sz w:val="22"/>
                <w:szCs w:val="22"/>
              </w:rPr>
              <w:t xml:space="preserve">               </w:t>
            </w:r>
            <w:r w:rsidR="009C1718" w:rsidRPr="006E49B4">
              <w:rPr>
                <w:rFonts w:asciiTheme="minorHAnsi" w:hAnsiTheme="minorHAnsi" w:cstheme="minorHAnsi"/>
                <w:b/>
                <w:bCs/>
                <w:sz w:val="22"/>
                <w:szCs w:val="22"/>
              </w:rPr>
              <w:t xml:space="preserve">Za </w:t>
            </w:r>
            <w:r w:rsidR="004F7142" w:rsidRPr="006E49B4">
              <w:rPr>
                <w:rFonts w:asciiTheme="minorHAnsi" w:hAnsiTheme="minorHAnsi" w:cstheme="minorHAnsi"/>
                <w:b/>
                <w:sz w:val="22"/>
                <w:szCs w:val="22"/>
              </w:rPr>
              <w:t>Česká olympijská a.s.</w:t>
            </w:r>
          </w:p>
          <w:p w14:paraId="28849BC8" w14:textId="77777777" w:rsidR="004F7142" w:rsidRPr="006E49B4" w:rsidRDefault="004F7142" w:rsidP="00DB07B0">
            <w:pPr>
              <w:spacing w:line="276" w:lineRule="auto"/>
              <w:ind w:left="-108" w:right="-108"/>
              <w:jc w:val="center"/>
              <w:rPr>
                <w:rFonts w:asciiTheme="minorHAnsi" w:hAnsiTheme="minorHAnsi" w:cstheme="minorHAnsi"/>
                <w:sz w:val="22"/>
                <w:szCs w:val="22"/>
              </w:rPr>
            </w:pPr>
            <w:r w:rsidRPr="006E49B4">
              <w:rPr>
                <w:rFonts w:asciiTheme="minorHAnsi" w:hAnsiTheme="minorHAnsi" w:cstheme="minorHAnsi"/>
                <w:sz w:val="22"/>
                <w:szCs w:val="22"/>
              </w:rPr>
              <w:t>Mgr. Petr Graclík</w:t>
            </w:r>
          </w:p>
          <w:p w14:paraId="02590BB2" w14:textId="77777777" w:rsidR="004F7142" w:rsidRPr="006E49B4" w:rsidRDefault="004F7142" w:rsidP="00DB07B0">
            <w:pPr>
              <w:spacing w:line="276" w:lineRule="auto"/>
              <w:ind w:left="-108" w:right="-108"/>
              <w:jc w:val="center"/>
              <w:rPr>
                <w:rFonts w:asciiTheme="minorHAnsi" w:hAnsiTheme="minorHAnsi" w:cstheme="minorHAnsi"/>
                <w:sz w:val="22"/>
                <w:szCs w:val="22"/>
              </w:rPr>
            </w:pPr>
            <w:r w:rsidRPr="006E49B4">
              <w:rPr>
                <w:rFonts w:asciiTheme="minorHAnsi" w:hAnsiTheme="minorHAnsi" w:cstheme="minorHAnsi"/>
                <w:sz w:val="22"/>
                <w:szCs w:val="22"/>
              </w:rPr>
              <w:t>člen představenstva</w:t>
            </w:r>
          </w:p>
          <w:p w14:paraId="220FBF20" w14:textId="2D225C72" w:rsidR="00EF29FE" w:rsidRPr="006E49B4" w:rsidRDefault="00EF29FE" w:rsidP="00DB07B0">
            <w:pPr>
              <w:spacing w:line="276" w:lineRule="auto"/>
              <w:ind w:right="-105"/>
              <w:rPr>
                <w:rFonts w:asciiTheme="minorHAnsi" w:hAnsiTheme="minorHAnsi" w:cstheme="minorHAnsi"/>
                <w:sz w:val="22"/>
                <w:szCs w:val="22"/>
              </w:rPr>
            </w:pPr>
          </w:p>
          <w:p w14:paraId="54040714" w14:textId="77777777" w:rsidR="004F7142" w:rsidRPr="006E49B4" w:rsidRDefault="004F7142" w:rsidP="00DB07B0">
            <w:pPr>
              <w:spacing w:line="276" w:lineRule="auto"/>
              <w:ind w:right="-105"/>
              <w:rPr>
                <w:rFonts w:asciiTheme="minorHAnsi" w:hAnsiTheme="minorHAnsi" w:cstheme="minorHAnsi"/>
                <w:sz w:val="22"/>
                <w:szCs w:val="22"/>
              </w:rPr>
            </w:pPr>
          </w:p>
          <w:p w14:paraId="16C9291F" w14:textId="794F96C8" w:rsidR="004F7142" w:rsidRPr="006E49B4" w:rsidRDefault="004F7142" w:rsidP="00DB07B0">
            <w:pPr>
              <w:spacing w:line="276" w:lineRule="auto"/>
              <w:rPr>
                <w:rFonts w:asciiTheme="minorHAnsi" w:hAnsiTheme="minorHAnsi" w:cstheme="minorHAnsi"/>
                <w:sz w:val="22"/>
                <w:szCs w:val="22"/>
              </w:rPr>
            </w:pPr>
            <w:r w:rsidRPr="006E49B4">
              <w:rPr>
                <w:rFonts w:asciiTheme="minorHAnsi" w:hAnsiTheme="minorHAnsi" w:cstheme="minorHAnsi"/>
                <w:sz w:val="22"/>
                <w:szCs w:val="22"/>
                <w:lang w:val="x-none"/>
              </w:rPr>
              <w:t xml:space="preserve">ČESKÝ OLYMPIJSKÝ VÝBOR </w:t>
            </w:r>
            <w:r w:rsidR="000C016C" w:rsidRPr="006E49B4">
              <w:rPr>
                <w:rFonts w:asciiTheme="minorHAnsi" w:hAnsiTheme="minorHAnsi" w:cstheme="minorHAnsi"/>
                <w:sz w:val="22"/>
                <w:szCs w:val="22"/>
              </w:rPr>
              <w:t xml:space="preserve">bere na vědomí </w:t>
            </w:r>
            <w:r w:rsidRPr="006E49B4">
              <w:rPr>
                <w:rFonts w:asciiTheme="minorHAnsi" w:hAnsiTheme="minorHAnsi" w:cstheme="minorHAnsi"/>
                <w:sz w:val="22"/>
                <w:szCs w:val="22"/>
                <w:lang w:val="x-none"/>
              </w:rPr>
              <w:t xml:space="preserve">znění této </w:t>
            </w:r>
            <w:r w:rsidRPr="006E49B4">
              <w:rPr>
                <w:rFonts w:asciiTheme="minorHAnsi" w:hAnsiTheme="minorHAnsi" w:cstheme="minorHAnsi"/>
                <w:sz w:val="22"/>
                <w:szCs w:val="22"/>
              </w:rPr>
              <w:t>Smlouvy</w:t>
            </w:r>
          </w:p>
          <w:p w14:paraId="7FCE8E81" w14:textId="77777777" w:rsidR="004F7142" w:rsidRPr="006E49B4" w:rsidRDefault="004F7142" w:rsidP="00DB07B0">
            <w:pPr>
              <w:spacing w:line="276" w:lineRule="auto"/>
              <w:ind w:right="-105"/>
              <w:rPr>
                <w:rFonts w:asciiTheme="minorHAnsi" w:hAnsiTheme="minorHAnsi" w:cstheme="minorHAnsi"/>
                <w:sz w:val="22"/>
                <w:szCs w:val="22"/>
              </w:rPr>
            </w:pPr>
          </w:p>
          <w:p w14:paraId="51F5DE4F" w14:textId="77777777" w:rsidR="00EF29FE" w:rsidRPr="006E49B4" w:rsidRDefault="00EF29FE" w:rsidP="00DB07B0">
            <w:pPr>
              <w:spacing w:line="276" w:lineRule="auto"/>
              <w:ind w:right="-105"/>
              <w:rPr>
                <w:rFonts w:asciiTheme="minorHAnsi" w:hAnsiTheme="minorHAnsi" w:cstheme="minorHAnsi"/>
                <w:sz w:val="22"/>
                <w:szCs w:val="22"/>
              </w:rPr>
            </w:pPr>
          </w:p>
          <w:p w14:paraId="1DB2033D" w14:textId="77777777" w:rsidR="00E613E8" w:rsidRPr="006E49B4" w:rsidRDefault="00E613E8" w:rsidP="00DB07B0">
            <w:pPr>
              <w:spacing w:line="276" w:lineRule="auto"/>
              <w:ind w:right="-105"/>
              <w:rPr>
                <w:rFonts w:asciiTheme="minorHAnsi" w:hAnsiTheme="minorHAnsi" w:cstheme="minorHAnsi"/>
                <w:sz w:val="22"/>
                <w:szCs w:val="22"/>
              </w:rPr>
            </w:pPr>
          </w:p>
          <w:p w14:paraId="000000C6" w14:textId="522E0738" w:rsidR="00E613E8" w:rsidRPr="006E49B4" w:rsidRDefault="00E613E8" w:rsidP="00DB07B0">
            <w:pPr>
              <w:spacing w:line="276" w:lineRule="auto"/>
              <w:ind w:right="-105"/>
              <w:rPr>
                <w:rFonts w:asciiTheme="minorHAnsi" w:hAnsiTheme="minorHAnsi" w:cstheme="minorHAnsi"/>
                <w:sz w:val="22"/>
                <w:szCs w:val="22"/>
              </w:rPr>
            </w:pPr>
          </w:p>
        </w:tc>
        <w:tc>
          <w:tcPr>
            <w:tcW w:w="1134" w:type="dxa"/>
          </w:tcPr>
          <w:p w14:paraId="48C8EB78" w14:textId="77777777" w:rsidR="00C511B1" w:rsidRPr="006E49B4" w:rsidRDefault="00C511B1" w:rsidP="00DB07B0">
            <w:pPr>
              <w:spacing w:line="276" w:lineRule="auto"/>
              <w:ind w:left="-108" w:right="-105"/>
              <w:rPr>
                <w:rFonts w:asciiTheme="minorHAnsi" w:hAnsiTheme="minorHAnsi" w:cstheme="minorHAnsi"/>
                <w:sz w:val="22"/>
                <w:szCs w:val="22"/>
              </w:rPr>
            </w:pPr>
          </w:p>
          <w:p w14:paraId="000000C7" w14:textId="77777777" w:rsidR="00EF29FE" w:rsidRPr="006E49B4" w:rsidRDefault="00EF29FE" w:rsidP="00DB07B0">
            <w:pPr>
              <w:spacing w:line="276" w:lineRule="auto"/>
              <w:ind w:left="-108" w:right="-105"/>
              <w:rPr>
                <w:rFonts w:asciiTheme="minorHAnsi" w:hAnsiTheme="minorHAnsi" w:cstheme="minorHAnsi"/>
                <w:sz w:val="22"/>
                <w:szCs w:val="22"/>
              </w:rPr>
            </w:pPr>
          </w:p>
        </w:tc>
        <w:tc>
          <w:tcPr>
            <w:tcW w:w="3969" w:type="dxa"/>
            <w:tcBorders>
              <w:top w:val="single" w:sz="4" w:space="0" w:color="000000"/>
              <w:left w:val="nil"/>
              <w:bottom w:val="nil"/>
              <w:right w:val="nil"/>
            </w:tcBorders>
          </w:tcPr>
          <w:p w14:paraId="000000C8" w14:textId="0B9ACBD0" w:rsidR="00C511B1" w:rsidRPr="006E49B4" w:rsidRDefault="00C511B1" w:rsidP="00DB07B0">
            <w:pPr>
              <w:spacing w:line="276" w:lineRule="auto"/>
              <w:ind w:left="-108" w:right="-108"/>
              <w:jc w:val="center"/>
              <w:rPr>
                <w:rFonts w:asciiTheme="minorHAnsi" w:hAnsiTheme="minorHAnsi" w:cstheme="minorHAnsi"/>
                <w:b/>
                <w:sz w:val="22"/>
                <w:szCs w:val="22"/>
              </w:rPr>
            </w:pPr>
          </w:p>
          <w:p w14:paraId="000000C9" w14:textId="25AB1CB1" w:rsidR="00C511B1" w:rsidRPr="006E49B4" w:rsidRDefault="009C1718" w:rsidP="00DB07B0">
            <w:pPr>
              <w:spacing w:line="276" w:lineRule="auto"/>
              <w:ind w:left="-108" w:right="-108"/>
              <w:jc w:val="center"/>
              <w:rPr>
                <w:rFonts w:asciiTheme="minorHAnsi" w:hAnsiTheme="minorHAnsi" w:cstheme="minorHAnsi"/>
                <w:b/>
                <w:sz w:val="22"/>
                <w:szCs w:val="22"/>
              </w:rPr>
            </w:pPr>
            <w:r w:rsidRPr="006E49B4">
              <w:rPr>
                <w:rFonts w:asciiTheme="minorHAnsi" w:hAnsiTheme="minorHAnsi" w:cstheme="minorHAnsi"/>
                <w:b/>
                <w:sz w:val="22"/>
                <w:szCs w:val="22"/>
              </w:rPr>
              <w:t xml:space="preserve">Za </w:t>
            </w:r>
            <w:r w:rsidR="000D3CB0" w:rsidRPr="006E49B4">
              <w:rPr>
                <w:rFonts w:asciiTheme="minorHAnsi" w:hAnsiTheme="minorHAnsi" w:cstheme="minorHAnsi"/>
                <w:b/>
                <w:sz w:val="22"/>
                <w:szCs w:val="22"/>
              </w:rPr>
              <w:t>Moravskoslezský</w:t>
            </w:r>
            <w:r w:rsidR="00993A5D" w:rsidRPr="006E49B4">
              <w:rPr>
                <w:rFonts w:asciiTheme="minorHAnsi" w:hAnsiTheme="minorHAnsi" w:cstheme="minorHAnsi"/>
                <w:b/>
                <w:sz w:val="22"/>
                <w:szCs w:val="22"/>
              </w:rPr>
              <w:t xml:space="preserve"> kraj</w:t>
            </w:r>
          </w:p>
          <w:p w14:paraId="5D66C5ED" w14:textId="3DB1D8E3" w:rsidR="00FA21AC" w:rsidRPr="006E49B4" w:rsidRDefault="00993A5D" w:rsidP="00DB07B0">
            <w:pPr>
              <w:spacing w:line="276" w:lineRule="auto"/>
              <w:ind w:left="-108" w:right="-108"/>
              <w:jc w:val="center"/>
              <w:rPr>
                <w:rFonts w:asciiTheme="minorHAnsi" w:hAnsiTheme="minorHAnsi" w:cstheme="minorHAnsi"/>
                <w:sz w:val="22"/>
                <w:szCs w:val="22"/>
              </w:rPr>
            </w:pPr>
            <w:r w:rsidRPr="006E49B4">
              <w:rPr>
                <w:rFonts w:asciiTheme="minorHAnsi" w:hAnsiTheme="minorHAnsi" w:cstheme="minorHAnsi"/>
                <w:sz w:val="22"/>
                <w:szCs w:val="22"/>
              </w:rPr>
              <w:t xml:space="preserve">         </w:t>
            </w:r>
            <w:r w:rsidR="00236F08" w:rsidRPr="006E49B4">
              <w:rPr>
                <w:rFonts w:asciiTheme="minorHAnsi" w:hAnsiTheme="minorHAnsi" w:cstheme="minorHAnsi"/>
                <w:sz w:val="22"/>
                <w:szCs w:val="22"/>
              </w:rPr>
              <w:t>Jan Krkoška, MBA</w:t>
            </w:r>
            <w:r w:rsidR="00EF29FE" w:rsidRPr="006E49B4">
              <w:rPr>
                <w:rFonts w:asciiTheme="minorHAnsi" w:hAnsiTheme="minorHAnsi" w:cstheme="minorHAnsi"/>
                <w:sz w:val="22"/>
                <w:szCs w:val="22"/>
              </w:rPr>
              <w:t>, hejtman</w:t>
            </w:r>
          </w:p>
          <w:p w14:paraId="6B5EE7C4" w14:textId="77777777" w:rsidR="00FA21AC" w:rsidRPr="006E49B4" w:rsidRDefault="00FA21AC" w:rsidP="00DB07B0">
            <w:pPr>
              <w:spacing w:line="276" w:lineRule="auto"/>
              <w:ind w:left="-108" w:right="-108"/>
              <w:jc w:val="center"/>
              <w:rPr>
                <w:rFonts w:asciiTheme="minorHAnsi" w:hAnsiTheme="minorHAnsi" w:cstheme="minorHAnsi"/>
                <w:sz w:val="22"/>
                <w:szCs w:val="22"/>
              </w:rPr>
            </w:pPr>
          </w:p>
          <w:p w14:paraId="000000CC" w14:textId="77777777" w:rsidR="00FA21AC" w:rsidRPr="006E49B4" w:rsidRDefault="00FA21AC" w:rsidP="00DB07B0">
            <w:pPr>
              <w:spacing w:line="276" w:lineRule="auto"/>
              <w:ind w:left="-108" w:right="-108"/>
              <w:jc w:val="center"/>
              <w:rPr>
                <w:rFonts w:asciiTheme="minorHAnsi" w:hAnsiTheme="minorHAnsi" w:cstheme="minorHAnsi"/>
                <w:sz w:val="22"/>
                <w:szCs w:val="22"/>
              </w:rPr>
            </w:pPr>
          </w:p>
        </w:tc>
      </w:tr>
      <w:tr w:rsidR="00C511B1" w:rsidRPr="006E49B4" w14:paraId="09805E8F" w14:textId="77777777">
        <w:tc>
          <w:tcPr>
            <w:tcW w:w="3969" w:type="dxa"/>
            <w:tcBorders>
              <w:top w:val="nil"/>
              <w:left w:val="nil"/>
              <w:bottom w:val="single" w:sz="4" w:space="0" w:color="000000"/>
              <w:right w:val="nil"/>
            </w:tcBorders>
          </w:tcPr>
          <w:p w14:paraId="000000CD" w14:textId="77777777" w:rsidR="00C511B1" w:rsidRPr="006E49B4" w:rsidRDefault="00C511B1" w:rsidP="00DB07B0">
            <w:pPr>
              <w:spacing w:line="276" w:lineRule="auto"/>
              <w:ind w:left="-108" w:right="-105"/>
              <w:rPr>
                <w:rFonts w:asciiTheme="minorHAnsi" w:hAnsiTheme="minorHAnsi" w:cstheme="minorHAnsi"/>
                <w:sz w:val="22"/>
                <w:szCs w:val="22"/>
              </w:rPr>
            </w:pPr>
          </w:p>
          <w:p w14:paraId="000000CE" w14:textId="77777777" w:rsidR="00C511B1" w:rsidRPr="006E49B4" w:rsidRDefault="00993A5D" w:rsidP="00DB07B0">
            <w:pPr>
              <w:spacing w:line="276" w:lineRule="auto"/>
              <w:ind w:left="-108" w:right="-105"/>
              <w:rPr>
                <w:rFonts w:asciiTheme="minorHAnsi" w:hAnsiTheme="minorHAnsi" w:cstheme="minorHAnsi"/>
                <w:sz w:val="22"/>
                <w:szCs w:val="22"/>
              </w:rPr>
            </w:pPr>
            <w:r w:rsidRPr="006E49B4">
              <w:rPr>
                <w:rFonts w:asciiTheme="minorHAnsi" w:hAnsiTheme="minorHAnsi" w:cstheme="minorHAnsi"/>
                <w:sz w:val="22"/>
                <w:szCs w:val="22"/>
              </w:rPr>
              <w:t>V _________________ dne _____________</w:t>
            </w:r>
          </w:p>
          <w:p w14:paraId="000000CF" w14:textId="77777777" w:rsidR="00C511B1" w:rsidRPr="006E49B4" w:rsidRDefault="00C511B1" w:rsidP="00DB07B0">
            <w:pPr>
              <w:spacing w:line="276" w:lineRule="auto"/>
              <w:ind w:left="-108" w:right="-105"/>
              <w:rPr>
                <w:rFonts w:asciiTheme="minorHAnsi" w:hAnsiTheme="minorHAnsi" w:cstheme="minorHAnsi"/>
                <w:sz w:val="22"/>
                <w:szCs w:val="22"/>
              </w:rPr>
            </w:pPr>
          </w:p>
          <w:p w14:paraId="000000D0" w14:textId="77777777" w:rsidR="00C511B1" w:rsidRPr="006E49B4" w:rsidRDefault="00C511B1" w:rsidP="00DB07B0">
            <w:pPr>
              <w:spacing w:line="276" w:lineRule="auto"/>
              <w:ind w:left="-108" w:right="-105"/>
              <w:rPr>
                <w:rFonts w:asciiTheme="minorHAnsi" w:hAnsiTheme="minorHAnsi" w:cstheme="minorHAnsi"/>
                <w:sz w:val="22"/>
                <w:szCs w:val="22"/>
              </w:rPr>
            </w:pPr>
          </w:p>
          <w:p w14:paraId="23A1163B" w14:textId="77777777" w:rsidR="00CE3FEC" w:rsidRPr="006E49B4" w:rsidRDefault="00CE3FEC" w:rsidP="00DB07B0">
            <w:pPr>
              <w:spacing w:line="276" w:lineRule="auto"/>
              <w:ind w:right="-105"/>
              <w:rPr>
                <w:rFonts w:asciiTheme="minorHAnsi" w:hAnsiTheme="minorHAnsi" w:cstheme="minorHAnsi"/>
                <w:sz w:val="22"/>
                <w:szCs w:val="22"/>
              </w:rPr>
            </w:pPr>
          </w:p>
          <w:p w14:paraId="000000D1" w14:textId="2DCCC4A7" w:rsidR="00CE3FEC" w:rsidRPr="006E49B4" w:rsidRDefault="00CE3FEC" w:rsidP="00DB07B0">
            <w:pPr>
              <w:spacing w:line="276" w:lineRule="auto"/>
              <w:ind w:right="-105"/>
              <w:rPr>
                <w:rFonts w:asciiTheme="minorHAnsi" w:hAnsiTheme="minorHAnsi" w:cstheme="minorHAnsi"/>
                <w:sz w:val="22"/>
                <w:szCs w:val="22"/>
              </w:rPr>
            </w:pPr>
          </w:p>
        </w:tc>
        <w:tc>
          <w:tcPr>
            <w:tcW w:w="1134" w:type="dxa"/>
          </w:tcPr>
          <w:p w14:paraId="000000D2" w14:textId="77777777" w:rsidR="00C511B1" w:rsidRPr="006E49B4" w:rsidRDefault="00C511B1" w:rsidP="00DB07B0">
            <w:pPr>
              <w:spacing w:line="276" w:lineRule="auto"/>
              <w:ind w:left="-108" w:right="-105"/>
              <w:rPr>
                <w:rFonts w:asciiTheme="minorHAnsi" w:hAnsiTheme="minorHAnsi" w:cstheme="minorHAnsi"/>
                <w:sz w:val="22"/>
                <w:szCs w:val="22"/>
              </w:rPr>
            </w:pPr>
          </w:p>
        </w:tc>
        <w:tc>
          <w:tcPr>
            <w:tcW w:w="3969" w:type="dxa"/>
            <w:tcBorders>
              <w:top w:val="nil"/>
              <w:left w:val="nil"/>
              <w:bottom w:val="single" w:sz="4" w:space="0" w:color="000000"/>
              <w:right w:val="nil"/>
            </w:tcBorders>
          </w:tcPr>
          <w:p w14:paraId="000000D3" w14:textId="77777777" w:rsidR="00C511B1" w:rsidRPr="006E49B4" w:rsidRDefault="00C511B1" w:rsidP="00DB07B0">
            <w:pPr>
              <w:spacing w:line="276" w:lineRule="auto"/>
              <w:ind w:left="-108" w:right="-108"/>
              <w:rPr>
                <w:rFonts w:asciiTheme="minorHAnsi" w:hAnsiTheme="minorHAnsi" w:cstheme="minorHAnsi"/>
                <w:sz w:val="22"/>
                <w:szCs w:val="22"/>
              </w:rPr>
            </w:pPr>
          </w:p>
          <w:p w14:paraId="000000D4" w14:textId="77777777" w:rsidR="00C511B1" w:rsidRPr="006E49B4" w:rsidRDefault="00993A5D" w:rsidP="00DB07B0">
            <w:pPr>
              <w:spacing w:line="276" w:lineRule="auto"/>
              <w:ind w:left="-108" w:right="-105"/>
              <w:rPr>
                <w:rFonts w:asciiTheme="minorHAnsi" w:hAnsiTheme="minorHAnsi" w:cstheme="minorHAnsi"/>
                <w:sz w:val="22"/>
                <w:szCs w:val="22"/>
              </w:rPr>
            </w:pPr>
            <w:r w:rsidRPr="006E49B4">
              <w:rPr>
                <w:rFonts w:asciiTheme="minorHAnsi" w:hAnsiTheme="minorHAnsi" w:cstheme="minorHAnsi"/>
                <w:sz w:val="22"/>
                <w:szCs w:val="22"/>
              </w:rPr>
              <w:t>V _________________ dne _____________</w:t>
            </w:r>
          </w:p>
          <w:p w14:paraId="000000D5" w14:textId="77777777" w:rsidR="00C511B1" w:rsidRPr="006E49B4" w:rsidRDefault="00C511B1" w:rsidP="00DB07B0">
            <w:pPr>
              <w:spacing w:line="276" w:lineRule="auto"/>
              <w:ind w:left="-108" w:right="-108"/>
              <w:rPr>
                <w:rFonts w:asciiTheme="minorHAnsi" w:hAnsiTheme="minorHAnsi" w:cstheme="minorHAnsi"/>
                <w:sz w:val="22"/>
                <w:szCs w:val="22"/>
              </w:rPr>
            </w:pPr>
          </w:p>
          <w:p w14:paraId="000000D6" w14:textId="77777777" w:rsidR="00C511B1" w:rsidRPr="006E49B4" w:rsidRDefault="00C511B1" w:rsidP="00DB07B0">
            <w:pPr>
              <w:spacing w:line="276" w:lineRule="auto"/>
              <w:ind w:left="-108" w:right="-108"/>
              <w:rPr>
                <w:rFonts w:asciiTheme="minorHAnsi" w:hAnsiTheme="minorHAnsi" w:cstheme="minorHAnsi"/>
                <w:sz w:val="22"/>
                <w:szCs w:val="22"/>
              </w:rPr>
            </w:pPr>
          </w:p>
          <w:p w14:paraId="000000D7" w14:textId="77777777" w:rsidR="00C511B1" w:rsidRPr="006E49B4" w:rsidRDefault="00C511B1" w:rsidP="00DB07B0">
            <w:pPr>
              <w:spacing w:line="276" w:lineRule="auto"/>
              <w:ind w:left="-108" w:right="-108"/>
              <w:rPr>
                <w:rFonts w:asciiTheme="minorHAnsi" w:hAnsiTheme="minorHAnsi" w:cstheme="minorHAnsi"/>
                <w:sz w:val="22"/>
                <w:szCs w:val="22"/>
              </w:rPr>
            </w:pPr>
          </w:p>
          <w:p w14:paraId="000000D8" w14:textId="77777777" w:rsidR="00C511B1" w:rsidRPr="006E49B4" w:rsidRDefault="00C511B1" w:rsidP="00DB07B0">
            <w:pPr>
              <w:spacing w:line="276" w:lineRule="auto"/>
              <w:ind w:left="-108" w:right="-108"/>
              <w:rPr>
                <w:rFonts w:asciiTheme="minorHAnsi" w:hAnsiTheme="minorHAnsi" w:cstheme="minorHAnsi"/>
                <w:sz w:val="22"/>
                <w:szCs w:val="22"/>
              </w:rPr>
            </w:pPr>
          </w:p>
        </w:tc>
      </w:tr>
      <w:tr w:rsidR="00C511B1" w:rsidRPr="006E49B4" w14:paraId="1CB85284" w14:textId="77777777">
        <w:tc>
          <w:tcPr>
            <w:tcW w:w="3969" w:type="dxa"/>
            <w:tcBorders>
              <w:top w:val="single" w:sz="4" w:space="0" w:color="000000"/>
              <w:left w:val="nil"/>
              <w:bottom w:val="nil"/>
              <w:right w:val="nil"/>
            </w:tcBorders>
          </w:tcPr>
          <w:p w14:paraId="000000D9" w14:textId="5957F696" w:rsidR="00C511B1" w:rsidRPr="006E49B4" w:rsidRDefault="00C511B1" w:rsidP="00DB07B0">
            <w:pPr>
              <w:spacing w:line="276" w:lineRule="auto"/>
              <w:ind w:left="-108" w:right="-105"/>
              <w:jc w:val="center"/>
              <w:rPr>
                <w:rFonts w:asciiTheme="minorHAnsi" w:hAnsiTheme="minorHAnsi" w:cstheme="minorHAnsi"/>
                <w:b/>
                <w:sz w:val="22"/>
                <w:szCs w:val="22"/>
              </w:rPr>
            </w:pPr>
          </w:p>
          <w:p w14:paraId="02D7C5D0" w14:textId="11572E2E" w:rsidR="004F7142" w:rsidRPr="006E49B4" w:rsidRDefault="009C1718" w:rsidP="00DB07B0">
            <w:pPr>
              <w:spacing w:line="276" w:lineRule="auto"/>
              <w:ind w:left="-108" w:right="-105"/>
              <w:jc w:val="center"/>
              <w:rPr>
                <w:rFonts w:asciiTheme="minorHAnsi" w:hAnsiTheme="minorHAnsi" w:cstheme="minorHAnsi"/>
                <w:b/>
                <w:sz w:val="22"/>
                <w:szCs w:val="22"/>
              </w:rPr>
            </w:pPr>
            <w:r w:rsidRPr="006E49B4">
              <w:rPr>
                <w:rFonts w:asciiTheme="minorHAnsi" w:hAnsiTheme="minorHAnsi" w:cstheme="minorHAnsi"/>
                <w:b/>
                <w:sz w:val="22"/>
                <w:szCs w:val="22"/>
              </w:rPr>
              <w:t xml:space="preserve">Za </w:t>
            </w:r>
            <w:r w:rsidR="004F7142" w:rsidRPr="006E49B4">
              <w:rPr>
                <w:rFonts w:asciiTheme="minorHAnsi" w:hAnsiTheme="minorHAnsi" w:cstheme="minorHAnsi"/>
                <w:b/>
                <w:sz w:val="22"/>
                <w:szCs w:val="22"/>
              </w:rPr>
              <w:t>Český olympijský výbor</w:t>
            </w:r>
          </w:p>
          <w:p w14:paraId="000000DC" w14:textId="2ACC7339" w:rsidR="004F7142" w:rsidRPr="006E49B4" w:rsidRDefault="004F7142" w:rsidP="00DB07B0">
            <w:pPr>
              <w:spacing w:line="276" w:lineRule="auto"/>
              <w:ind w:left="-108" w:right="-105"/>
              <w:jc w:val="center"/>
              <w:rPr>
                <w:rFonts w:asciiTheme="minorHAnsi" w:hAnsiTheme="minorHAnsi" w:cstheme="minorHAnsi"/>
                <w:sz w:val="22"/>
                <w:szCs w:val="22"/>
              </w:rPr>
            </w:pPr>
            <w:r w:rsidRPr="006E49B4">
              <w:rPr>
                <w:rFonts w:asciiTheme="minorHAnsi" w:hAnsiTheme="minorHAnsi" w:cstheme="minorHAnsi"/>
                <w:sz w:val="22"/>
                <w:szCs w:val="22"/>
              </w:rPr>
              <w:t>Ing. Jiří Kejval, předseda</w:t>
            </w:r>
          </w:p>
        </w:tc>
        <w:tc>
          <w:tcPr>
            <w:tcW w:w="1134" w:type="dxa"/>
          </w:tcPr>
          <w:p w14:paraId="000000DD" w14:textId="77777777" w:rsidR="00C511B1" w:rsidRPr="006E49B4" w:rsidRDefault="00C511B1" w:rsidP="00DB07B0">
            <w:pPr>
              <w:spacing w:line="276" w:lineRule="auto"/>
              <w:ind w:left="-108" w:right="-105"/>
              <w:rPr>
                <w:rFonts w:asciiTheme="minorHAnsi" w:hAnsiTheme="minorHAnsi" w:cstheme="minorHAnsi"/>
                <w:sz w:val="22"/>
                <w:szCs w:val="22"/>
              </w:rPr>
            </w:pPr>
          </w:p>
        </w:tc>
        <w:tc>
          <w:tcPr>
            <w:tcW w:w="3969" w:type="dxa"/>
            <w:tcBorders>
              <w:top w:val="single" w:sz="4" w:space="0" w:color="000000"/>
              <w:left w:val="nil"/>
              <w:bottom w:val="nil"/>
              <w:right w:val="nil"/>
            </w:tcBorders>
          </w:tcPr>
          <w:p w14:paraId="000000DE" w14:textId="1E9BAB11" w:rsidR="00C511B1" w:rsidRPr="006E49B4" w:rsidRDefault="00C511B1" w:rsidP="00DB07B0">
            <w:pPr>
              <w:spacing w:line="276" w:lineRule="auto"/>
              <w:ind w:left="-108" w:right="-108"/>
              <w:jc w:val="center"/>
              <w:rPr>
                <w:rFonts w:asciiTheme="minorHAnsi" w:hAnsiTheme="minorHAnsi" w:cstheme="minorHAnsi"/>
                <w:b/>
                <w:sz w:val="22"/>
                <w:szCs w:val="22"/>
              </w:rPr>
            </w:pPr>
          </w:p>
          <w:p w14:paraId="430D49F7" w14:textId="1E7A01BF" w:rsidR="004F7142" w:rsidRPr="006E49B4" w:rsidRDefault="009C1718" w:rsidP="00DB07B0">
            <w:pPr>
              <w:spacing w:line="276" w:lineRule="auto"/>
              <w:ind w:left="-108" w:right="-108"/>
              <w:jc w:val="center"/>
              <w:rPr>
                <w:rFonts w:asciiTheme="minorHAnsi" w:hAnsiTheme="minorHAnsi" w:cstheme="minorHAnsi"/>
                <w:b/>
                <w:bCs/>
                <w:sz w:val="22"/>
                <w:szCs w:val="22"/>
              </w:rPr>
            </w:pPr>
            <w:r w:rsidRPr="006E49B4">
              <w:rPr>
                <w:rFonts w:asciiTheme="minorHAnsi" w:hAnsiTheme="minorHAnsi" w:cstheme="minorHAnsi"/>
                <w:b/>
                <w:sz w:val="22"/>
                <w:szCs w:val="22"/>
              </w:rPr>
              <w:t xml:space="preserve">Za </w:t>
            </w:r>
            <w:r w:rsidR="004F7142" w:rsidRPr="006E49B4">
              <w:rPr>
                <w:rFonts w:asciiTheme="minorHAnsi" w:hAnsiTheme="minorHAnsi" w:cstheme="minorHAnsi"/>
                <w:b/>
                <w:bCs/>
                <w:sz w:val="22"/>
                <w:szCs w:val="22"/>
              </w:rPr>
              <w:t>Český olympijský výbor</w:t>
            </w:r>
          </w:p>
          <w:p w14:paraId="6FDB5574" w14:textId="77777777" w:rsidR="004F7142" w:rsidRPr="006E49B4" w:rsidRDefault="004F7142" w:rsidP="00DB07B0">
            <w:pPr>
              <w:spacing w:line="276" w:lineRule="auto"/>
              <w:ind w:right="-105"/>
              <w:rPr>
                <w:rFonts w:asciiTheme="minorHAnsi" w:hAnsiTheme="minorHAnsi" w:cstheme="minorHAnsi"/>
                <w:sz w:val="22"/>
                <w:szCs w:val="22"/>
              </w:rPr>
            </w:pPr>
            <w:r w:rsidRPr="006E49B4">
              <w:rPr>
                <w:rFonts w:asciiTheme="minorHAnsi" w:hAnsiTheme="minorHAnsi" w:cstheme="minorHAnsi"/>
                <w:sz w:val="22"/>
                <w:szCs w:val="22"/>
              </w:rPr>
              <w:t xml:space="preserve">        Mgr. Filip Šuman, místopředseda</w:t>
            </w:r>
          </w:p>
          <w:p w14:paraId="000000E1" w14:textId="77777777" w:rsidR="004F7142" w:rsidRPr="006E49B4" w:rsidRDefault="004F7142" w:rsidP="00DB07B0">
            <w:pPr>
              <w:spacing w:line="276" w:lineRule="auto"/>
              <w:ind w:left="-108" w:right="-108"/>
              <w:jc w:val="center"/>
              <w:rPr>
                <w:rFonts w:asciiTheme="minorHAnsi" w:hAnsiTheme="minorHAnsi" w:cstheme="minorHAnsi"/>
                <w:sz w:val="22"/>
                <w:szCs w:val="22"/>
              </w:rPr>
            </w:pPr>
          </w:p>
        </w:tc>
      </w:tr>
    </w:tbl>
    <w:p w14:paraId="7F26E53E" w14:textId="77777777" w:rsidR="008E5AA8" w:rsidRDefault="008E5AA8" w:rsidP="00DB07B0">
      <w:pPr>
        <w:spacing w:after="0" w:line="276" w:lineRule="auto"/>
        <w:rPr>
          <w:rFonts w:asciiTheme="minorHAnsi" w:eastAsia="Calibri" w:hAnsiTheme="minorHAnsi" w:cstheme="minorHAnsi"/>
          <w:b/>
          <w:sz w:val="22"/>
          <w:szCs w:val="22"/>
        </w:rPr>
        <w:sectPr w:rsidR="008E5AA8" w:rsidSect="00064FB8">
          <w:headerReference w:type="default" r:id="rId14"/>
          <w:footerReference w:type="even" r:id="rId15"/>
          <w:footerReference w:type="default" r:id="rId16"/>
          <w:headerReference w:type="first" r:id="rId17"/>
          <w:footerReference w:type="first" r:id="rId18"/>
          <w:pgSz w:w="11906" w:h="16838"/>
          <w:pgMar w:top="1417" w:right="1417" w:bottom="1417" w:left="1417" w:header="708" w:footer="340" w:gutter="0"/>
          <w:pgNumType w:start="1"/>
          <w:cols w:space="708"/>
        </w:sectPr>
      </w:pPr>
    </w:p>
    <w:p w14:paraId="12639E48" w14:textId="77777777" w:rsidR="008615F7" w:rsidRPr="008615F7" w:rsidRDefault="008615F7" w:rsidP="008615F7">
      <w:pPr>
        <w:spacing w:after="160" w:line="276" w:lineRule="auto"/>
        <w:jc w:val="center"/>
        <w:rPr>
          <w:rFonts w:asciiTheme="minorHAnsi" w:eastAsiaTheme="minorHAnsi" w:hAnsiTheme="minorHAnsi" w:cstheme="minorHAnsi"/>
          <w:b/>
          <w:bCs/>
          <w:sz w:val="28"/>
          <w:szCs w:val="28"/>
          <w:lang w:eastAsia="en-US"/>
        </w:rPr>
      </w:pPr>
      <w:r w:rsidRPr="008615F7">
        <w:rPr>
          <w:rFonts w:asciiTheme="minorHAnsi" w:eastAsiaTheme="minorHAnsi" w:hAnsiTheme="minorHAnsi" w:cstheme="minorHAnsi"/>
          <w:b/>
          <w:bCs/>
          <w:sz w:val="28"/>
          <w:szCs w:val="28"/>
          <w:lang w:eastAsia="en-US"/>
        </w:rPr>
        <w:lastRenderedPageBreak/>
        <w:t>PRÁVA A POVINNOSTI ČO A KRAJE</w:t>
      </w:r>
    </w:p>
    <w:p w14:paraId="12BBE788" w14:textId="77777777" w:rsidR="008615F7" w:rsidRPr="008615F7" w:rsidRDefault="008615F7" w:rsidP="008615F7">
      <w:pPr>
        <w:tabs>
          <w:tab w:val="left" w:pos="1080"/>
        </w:tabs>
        <w:spacing w:after="160" w:line="276" w:lineRule="auto"/>
        <w:rPr>
          <w:rFonts w:asciiTheme="minorHAnsi" w:eastAsiaTheme="minorHAnsi" w:hAnsiTheme="minorHAnsi" w:cstheme="minorHAnsi"/>
          <w:b/>
          <w:bCs/>
          <w:sz w:val="28"/>
          <w:szCs w:val="28"/>
          <w:lang w:eastAsia="en-US"/>
        </w:rPr>
      </w:pPr>
      <w:r w:rsidRPr="008615F7">
        <w:rPr>
          <w:rFonts w:asciiTheme="minorHAnsi" w:eastAsiaTheme="minorHAnsi" w:hAnsiTheme="minorHAnsi" w:cstheme="minorHAnsi"/>
          <w:b/>
          <w:bCs/>
          <w:sz w:val="28"/>
          <w:szCs w:val="28"/>
          <w:lang w:eastAsia="en-US"/>
        </w:rPr>
        <w:tab/>
      </w:r>
    </w:p>
    <w:p w14:paraId="4DAE08CC" w14:textId="77777777" w:rsidR="008615F7" w:rsidRPr="008615F7" w:rsidRDefault="008615F7" w:rsidP="008615F7">
      <w:pPr>
        <w:widowControl w:val="0"/>
        <w:autoSpaceDE w:val="0"/>
        <w:autoSpaceDN w:val="0"/>
        <w:adjustRightInd w:val="0"/>
        <w:spacing w:after="0" w:line="276" w:lineRule="auto"/>
        <w:jc w:val="center"/>
        <w:rPr>
          <w:rFonts w:asciiTheme="minorHAnsi" w:hAnsiTheme="minorHAnsi" w:cstheme="minorHAnsi"/>
          <w:b/>
          <w:bCs/>
          <w:iCs/>
          <w:sz w:val="22"/>
          <w:szCs w:val="22"/>
        </w:rPr>
      </w:pPr>
      <w:r w:rsidRPr="008615F7">
        <w:rPr>
          <w:rFonts w:asciiTheme="minorHAnsi" w:hAnsiTheme="minorHAnsi" w:cstheme="minorHAnsi"/>
          <w:b/>
          <w:bCs/>
          <w:iCs/>
          <w:sz w:val="22"/>
          <w:szCs w:val="22"/>
        </w:rPr>
        <w:t xml:space="preserve">PRÁVA A POVINNOSTI KRAJE </w:t>
      </w:r>
    </w:p>
    <w:p w14:paraId="28946363" w14:textId="77777777" w:rsidR="008615F7" w:rsidRPr="008615F7" w:rsidRDefault="008615F7" w:rsidP="008615F7">
      <w:pPr>
        <w:widowControl w:val="0"/>
        <w:autoSpaceDE w:val="0"/>
        <w:autoSpaceDN w:val="0"/>
        <w:adjustRightInd w:val="0"/>
        <w:spacing w:after="0" w:line="276" w:lineRule="auto"/>
        <w:jc w:val="center"/>
        <w:rPr>
          <w:rFonts w:asciiTheme="minorHAnsi" w:hAnsiTheme="minorHAnsi" w:cstheme="minorHAnsi"/>
          <w:b/>
          <w:bCs/>
          <w:iCs/>
          <w:sz w:val="22"/>
          <w:szCs w:val="22"/>
        </w:rPr>
      </w:pPr>
      <w:r w:rsidRPr="008615F7">
        <w:rPr>
          <w:rFonts w:asciiTheme="minorHAnsi" w:hAnsiTheme="minorHAnsi" w:cstheme="minorHAnsi"/>
          <w:b/>
          <w:bCs/>
          <w:iCs/>
          <w:sz w:val="22"/>
          <w:szCs w:val="22"/>
        </w:rPr>
        <w:t>I.</w:t>
      </w:r>
      <w:r w:rsidRPr="008615F7">
        <w:rPr>
          <w:rFonts w:asciiTheme="minorHAnsi" w:hAnsiTheme="minorHAnsi" w:cstheme="minorHAnsi"/>
          <w:b/>
          <w:bCs/>
          <w:iCs/>
          <w:sz w:val="22"/>
          <w:szCs w:val="22"/>
        </w:rPr>
        <w:br/>
        <w:t>Závazek Kraje</w:t>
      </w:r>
    </w:p>
    <w:p w14:paraId="5FB5884E" w14:textId="77777777" w:rsidR="008615F7" w:rsidRPr="008615F7" w:rsidRDefault="008615F7" w:rsidP="008615F7">
      <w:pPr>
        <w:widowControl w:val="0"/>
        <w:autoSpaceDE w:val="0"/>
        <w:autoSpaceDN w:val="0"/>
        <w:adjustRightInd w:val="0"/>
        <w:spacing w:after="0" w:line="276" w:lineRule="auto"/>
        <w:jc w:val="both"/>
        <w:rPr>
          <w:rFonts w:asciiTheme="minorHAnsi" w:hAnsiTheme="minorHAnsi" w:cstheme="minorHAnsi"/>
          <w:iCs/>
          <w:sz w:val="22"/>
          <w:szCs w:val="22"/>
        </w:rPr>
      </w:pPr>
      <w:r w:rsidRPr="008615F7">
        <w:rPr>
          <w:rFonts w:asciiTheme="minorHAnsi" w:hAnsiTheme="minorHAnsi" w:cstheme="minorHAnsi"/>
          <w:iCs/>
          <w:sz w:val="22"/>
          <w:szCs w:val="22"/>
        </w:rPr>
        <w:t xml:space="preserve">Kraj se zavazuje zajistit a zrealizovat plnění dle Smlouvy v kvalitě odpovídající potřebám Her, tedy na nejvyšší možné úrovni, a to ve sportech a disciplínách specifikovaných v Příloze č. 4 Smlouvy, která tvoří její nedílnou součást. Kraj se zavazuje vyvinout maximální součinnost při spolupráci s ČO na přípravě Her, a to v rámci společné koordinace Her a činností Organizačního a Řídícího výboru, definovaných Smlouvou. </w:t>
      </w:r>
    </w:p>
    <w:p w14:paraId="523B1325" w14:textId="77777777" w:rsidR="008615F7" w:rsidRPr="008615F7" w:rsidRDefault="008615F7" w:rsidP="008615F7">
      <w:pPr>
        <w:widowControl w:val="0"/>
        <w:autoSpaceDE w:val="0"/>
        <w:autoSpaceDN w:val="0"/>
        <w:adjustRightInd w:val="0"/>
        <w:spacing w:after="0" w:line="276" w:lineRule="auto"/>
        <w:ind w:left="567"/>
        <w:jc w:val="both"/>
        <w:rPr>
          <w:rFonts w:asciiTheme="minorHAnsi" w:hAnsiTheme="minorHAnsi" w:cstheme="minorHAnsi"/>
          <w:iCs/>
          <w:sz w:val="22"/>
          <w:szCs w:val="22"/>
        </w:rPr>
      </w:pPr>
    </w:p>
    <w:p w14:paraId="3F5A411E" w14:textId="77777777" w:rsidR="008615F7" w:rsidRPr="008615F7" w:rsidRDefault="008615F7" w:rsidP="008615F7">
      <w:pPr>
        <w:widowControl w:val="0"/>
        <w:autoSpaceDE w:val="0"/>
        <w:autoSpaceDN w:val="0"/>
        <w:adjustRightInd w:val="0"/>
        <w:spacing w:after="0" w:line="276" w:lineRule="auto"/>
        <w:jc w:val="center"/>
        <w:rPr>
          <w:rFonts w:asciiTheme="minorHAnsi" w:hAnsiTheme="minorHAnsi" w:cstheme="minorHAnsi"/>
          <w:b/>
          <w:bCs/>
          <w:iCs/>
          <w:sz w:val="22"/>
          <w:szCs w:val="22"/>
        </w:rPr>
      </w:pPr>
      <w:r w:rsidRPr="008615F7">
        <w:rPr>
          <w:rFonts w:asciiTheme="minorHAnsi" w:hAnsiTheme="minorHAnsi" w:cstheme="minorHAnsi"/>
          <w:b/>
          <w:bCs/>
          <w:iCs/>
          <w:sz w:val="22"/>
          <w:szCs w:val="22"/>
        </w:rPr>
        <w:t>II.</w:t>
      </w:r>
    </w:p>
    <w:p w14:paraId="0480EB1A" w14:textId="77777777" w:rsidR="008615F7" w:rsidRPr="008615F7" w:rsidRDefault="008615F7" w:rsidP="008615F7">
      <w:pPr>
        <w:widowControl w:val="0"/>
        <w:autoSpaceDE w:val="0"/>
        <w:autoSpaceDN w:val="0"/>
        <w:adjustRightInd w:val="0"/>
        <w:spacing w:after="0" w:line="276" w:lineRule="auto"/>
        <w:jc w:val="center"/>
        <w:rPr>
          <w:rFonts w:asciiTheme="minorHAnsi" w:hAnsiTheme="minorHAnsi" w:cstheme="minorHAnsi"/>
          <w:b/>
          <w:bCs/>
          <w:iCs/>
          <w:sz w:val="22"/>
          <w:szCs w:val="22"/>
        </w:rPr>
      </w:pPr>
      <w:r w:rsidRPr="008615F7">
        <w:rPr>
          <w:rFonts w:asciiTheme="minorHAnsi" w:hAnsiTheme="minorHAnsi" w:cstheme="minorHAnsi"/>
          <w:b/>
          <w:bCs/>
          <w:iCs/>
          <w:sz w:val="22"/>
          <w:szCs w:val="22"/>
        </w:rPr>
        <w:t>Vytvoření symbolu a klíčového vizuálu olympiády</w:t>
      </w:r>
    </w:p>
    <w:p w14:paraId="60C7F7B2" w14:textId="77777777" w:rsidR="008615F7" w:rsidRPr="008615F7" w:rsidRDefault="008615F7" w:rsidP="008615F7">
      <w:pPr>
        <w:widowControl w:val="0"/>
        <w:autoSpaceDE w:val="0"/>
        <w:autoSpaceDN w:val="0"/>
        <w:adjustRightInd w:val="0"/>
        <w:spacing w:after="0" w:line="276" w:lineRule="auto"/>
        <w:jc w:val="both"/>
        <w:rPr>
          <w:rFonts w:asciiTheme="minorHAnsi" w:hAnsiTheme="minorHAnsi" w:cstheme="minorHAnsi"/>
          <w:iCs/>
          <w:sz w:val="22"/>
          <w:szCs w:val="22"/>
        </w:rPr>
      </w:pPr>
      <w:r w:rsidRPr="008615F7">
        <w:rPr>
          <w:rFonts w:asciiTheme="minorHAnsi" w:hAnsiTheme="minorHAnsi" w:cstheme="minorHAnsi"/>
          <w:iCs/>
          <w:sz w:val="22"/>
          <w:szCs w:val="22"/>
        </w:rPr>
        <w:t>Kraj vytvoří symbol ODM nejpozději 12 měsíců před zahájením Her, který je součástí kompozitního loga (dále jen v souladu se Smlouvou „značka“). Kraj se dohodne s ČO na konečné podobě značky. Návrh maskota a medailí předkládá Kraj k vyjádření ČO do 5 měsíců od předložení loga. Kraj vytvoří klíčový vizuál Her včetně jeho aplikací (dopisní papír, ppt prezentace, plakáty, propagační předměty, branding ad.) bezprostředně po odsouhlasení kompozitního loga Her. Klíčový vizuál a jeho užití podléhá písemnému schválení ČO.</w:t>
      </w:r>
    </w:p>
    <w:p w14:paraId="72764ACB" w14:textId="77777777" w:rsidR="008615F7" w:rsidRPr="008615F7" w:rsidRDefault="008615F7" w:rsidP="008615F7">
      <w:pPr>
        <w:widowControl w:val="0"/>
        <w:autoSpaceDE w:val="0"/>
        <w:autoSpaceDN w:val="0"/>
        <w:adjustRightInd w:val="0"/>
        <w:spacing w:after="0" w:line="276" w:lineRule="auto"/>
        <w:ind w:left="567"/>
        <w:jc w:val="both"/>
        <w:rPr>
          <w:rFonts w:asciiTheme="minorHAnsi" w:hAnsiTheme="minorHAnsi" w:cstheme="minorHAnsi"/>
          <w:iCs/>
          <w:sz w:val="22"/>
          <w:szCs w:val="22"/>
        </w:rPr>
      </w:pPr>
    </w:p>
    <w:p w14:paraId="3F203380" w14:textId="77777777" w:rsidR="008615F7" w:rsidRPr="008615F7" w:rsidRDefault="008615F7" w:rsidP="008615F7">
      <w:pPr>
        <w:widowControl w:val="0"/>
        <w:autoSpaceDE w:val="0"/>
        <w:autoSpaceDN w:val="0"/>
        <w:adjustRightInd w:val="0"/>
        <w:spacing w:after="0" w:line="276" w:lineRule="auto"/>
        <w:jc w:val="center"/>
        <w:rPr>
          <w:rFonts w:asciiTheme="minorHAnsi" w:hAnsiTheme="minorHAnsi" w:cstheme="minorHAnsi"/>
          <w:b/>
          <w:bCs/>
          <w:iCs/>
          <w:sz w:val="22"/>
          <w:szCs w:val="22"/>
        </w:rPr>
      </w:pPr>
      <w:r w:rsidRPr="008615F7">
        <w:rPr>
          <w:rFonts w:asciiTheme="minorHAnsi" w:hAnsiTheme="minorHAnsi" w:cstheme="minorHAnsi"/>
          <w:b/>
          <w:bCs/>
          <w:iCs/>
          <w:sz w:val="22"/>
          <w:szCs w:val="22"/>
        </w:rPr>
        <w:t>III.</w:t>
      </w:r>
    </w:p>
    <w:p w14:paraId="516482C0" w14:textId="77777777" w:rsidR="008615F7" w:rsidRPr="008615F7" w:rsidRDefault="008615F7" w:rsidP="008615F7">
      <w:pPr>
        <w:widowControl w:val="0"/>
        <w:autoSpaceDE w:val="0"/>
        <w:autoSpaceDN w:val="0"/>
        <w:adjustRightInd w:val="0"/>
        <w:spacing w:after="0" w:line="276" w:lineRule="auto"/>
        <w:ind w:firstLine="3"/>
        <w:jc w:val="center"/>
        <w:rPr>
          <w:rFonts w:asciiTheme="minorHAnsi" w:hAnsiTheme="minorHAnsi" w:cstheme="minorHAnsi"/>
          <w:b/>
          <w:bCs/>
          <w:iCs/>
          <w:color w:val="000000"/>
          <w:sz w:val="22"/>
          <w:szCs w:val="22"/>
        </w:rPr>
      </w:pPr>
      <w:r w:rsidRPr="008615F7">
        <w:rPr>
          <w:rFonts w:asciiTheme="minorHAnsi" w:hAnsiTheme="minorHAnsi" w:cstheme="minorHAnsi"/>
          <w:b/>
          <w:bCs/>
          <w:iCs/>
          <w:color w:val="000000"/>
          <w:sz w:val="22"/>
          <w:szCs w:val="22"/>
        </w:rPr>
        <w:t>Prezentace partnerů Her, ČOT</w:t>
      </w:r>
    </w:p>
    <w:p w14:paraId="17F8E402" w14:textId="77777777" w:rsidR="008615F7" w:rsidRPr="008615F7" w:rsidRDefault="008615F7" w:rsidP="008615F7">
      <w:pPr>
        <w:widowControl w:val="0"/>
        <w:autoSpaceDE w:val="0"/>
        <w:autoSpaceDN w:val="0"/>
        <w:adjustRightInd w:val="0"/>
        <w:spacing w:after="0" w:line="276" w:lineRule="auto"/>
        <w:jc w:val="both"/>
        <w:rPr>
          <w:rFonts w:asciiTheme="minorHAnsi" w:hAnsiTheme="minorHAnsi" w:cstheme="minorHAnsi"/>
          <w:iCs/>
          <w:color w:val="000000"/>
          <w:sz w:val="22"/>
          <w:szCs w:val="22"/>
        </w:rPr>
      </w:pPr>
      <w:r w:rsidRPr="008615F7">
        <w:rPr>
          <w:rFonts w:asciiTheme="minorHAnsi" w:hAnsiTheme="minorHAnsi" w:cstheme="minorHAnsi"/>
          <w:iCs/>
          <w:color w:val="000000"/>
          <w:sz w:val="22"/>
          <w:szCs w:val="22"/>
        </w:rPr>
        <w:t>Kraj se zavazuje</w:t>
      </w:r>
      <w:r w:rsidRPr="008615F7">
        <w:rPr>
          <w:rFonts w:asciiTheme="minorHAnsi" w:hAnsiTheme="minorHAnsi" w:cstheme="minorHAnsi"/>
          <w:b/>
          <w:bCs/>
          <w:iCs/>
          <w:color w:val="000000"/>
          <w:sz w:val="22"/>
          <w:szCs w:val="22"/>
        </w:rPr>
        <w:t xml:space="preserve"> </w:t>
      </w:r>
      <w:r w:rsidRPr="008615F7">
        <w:rPr>
          <w:rFonts w:asciiTheme="minorHAnsi" w:hAnsiTheme="minorHAnsi" w:cstheme="minorHAnsi"/>
          <w:iCs/>
          <w:color w:val="000000"/>
          <w:sz w:val="22"/>
          <w:szCs w:val="22"/>
        </w:rPr>
        <w:t xml:space="preserve">prezentovat v souladu s Manuálem a pokyny ČO před a v průběhu konání Her partnery Českého olympijského týmu (dále jen „ČOT“) a partnery Her, tj. partnery ODM 2025 (dále jen „partneři Her“), kteří mají uzavřenou smlouvu s ČO. Smluvní strany souhlasně prohlašují, že jde o jednu ze základních povinností Kraje, která opravňuje Kraj k vystavení faktury ČO v souladu s čl. 5 Smlouvy. Marketingové plnění směrem k partnerům ČOT a partnerům Her realizované Krajem je definováno Manuálem. Marketingová plnění nad rámec Manuálu, resp. dodatku k Manuálu mohou Smluvní strany upravit vzájemnou písemnou dohodou, popř. změnovými listy. Veškeré použití log partnerů ČOT a partnerů akce podléhá předchozímu písemnému schválení ČO, které se řídí Postupem o dosažení vzájemné shody (Smlouva čl. 4). Seznam partnerů ČOT, partnerů akce a jejich log dodá ČO Kraji nejpozději do 31. 5. 2024. O případných dalších partnerech ČOT a partnerech akce, kteří budou známi až po 31. 5. 2024, bude ČO Kraj neprodleně informovat. Kraj zajistí vizibilitu těchto dalších partnerů pouze na prezentačních plochách, které budou dle mediálního plánu Kraje teprve připravovány, tedy budou ve fázi přípravy grafických podkladů apod. </w:t>
      </w:r>
    </w:p>
    <w:p w14:paraId="424FD58D" w14:textId="77777777" w:rsidR="008615F7" w:rsidRPr="008615F7" w:rsidRDefault="008615F7" w:rsidP="008615F7">
      <w:pPr>
        <w:widowControl w:val="0"/>
        <w:autoSpaceDE w:val="0"/>
        <w:autoSpaceDN w:val="0"/>
        <w:adjustRightInd w:val="0"/>
        <w:spacing w:after="0" w:line="276" w:lineRule="auto"/>
        <w:jc w:val="both"/>
        <w:rPr>
          <w:rFonts w:asciiTheme="minorHAnsi" w:hAnsiTheme="minorHAnsi" w:cstheme="minorHAnsi"/>
          <w:iCs/>
          <w:color w:val="000000"/>
          <w:sz w:val="22"/>
          <w:szCs w:val="22"/>
        </w:rPr>
      </w:pPr>
    </w:p>
    <w:p w14:paraId="0BC05E3D" w14:textId="77777777" w:rsidR="008615F7" w:rsidRPr="008615F7" w:rsidRDefault="008615F7" w:rsidP="008615F7">
      <w:pPr>
        <w:widowControl w:val="0"/>
        <w:autoSpaceDE w:val="0"/>
        <w:autoSpaceDN w:val="0"/>
        <w:adjustRightInd w:val="0"/>
        <w:spacing w:after="0" w:line="276" w:lineRule="auto"/>
        <w:jc w:val="center"/>
        <w:rPr>
          <w:rFonts w:asciiTheme="minorHAnsi" w:hAnsiTheme="minorHAnsi" w:cstheme="minorHAnsi"/>
          <w:b/>
          <w:bCs/>
          <w:iCs/>
          <w:sz w:val="22"/>
          <w:szCs w:val="22"/>
        </w:rPr>
      </w:pPr>
      <w:r w:rsidRPr="008615F7">
        <w:rPr>
          <w:rFonts w:asciiTheme="minorHAnsi" w:hAnsiTheme="minorHAnsi" w:cstheme="minorHAnsi"/>
          <w:b/>
          <w:bCs/>
          <w:iCs/>
          <w:sz w:val="22"/>
          <w:szCs w:val="22"/>
        </w:rPr>
        <w:t>IV.</w:t>
      </w:r>
    </w:p>
    <w:p w14:paraId="6DEBFFBB" w14:textId="77777777" w:rsidR="008615F7" w:rsidRPr="008615F7" w:rsidRDefault="008615F7" w:rsidP="008615F7">
      <w:pPr>
        <w:widowControl w:val="0"/>
        <w:autoSpaceDE w:val="0"/>
        <w:autoSpaceDN w:val="0"/>
        <w:adjustRightInd w:val="0"/>
        <w:spacing w:after="0" w:line="276" w:lineRule="auto"/>
        <w:jc w:val="center"/>
        <w:rPr>
          <w:rFonts w:asciiTheme="minorHAnsi" w:hAnsiTheme="minorHAnsi" w:cstheme="minorHAnsi"/>
          <w:b/>
          <w:bCs/>
          <w:iCs/>
          <w:sz w:val="22"/>
          <w:szCs w:val="22"/>
        </w:rPr>
      </w:pPr>
      <w:r w:rsidRPr="008615F7">
        <w:rPr>
          <w:rFonts w:asciiTheme="minorHAnsi" w:hAnsiTheme="minorHAnsi" w:cstheme="minorHAnsi"/>
          <w:b/>
          <w:bCs/>
          <w:iCs/>
          <w:sz w:val="22"/>
          <w:szCs w:val="22"/>
        </w:rPr>
        <w:t>Prezentace partnerů Kraje</w:t>
      </w:r>
    </w:p>
    <w:p w14:paraId="11BEA445" w14:textId="77777777" w:rsidR="008615F7" w:rsidRPr="008615F7" w:rsidRDefault="008615F7" w:rsidP="008615F7">
      <w:pPr>
        <w:widowControl w:val="0"/>
        <w:autoSpaceDE w:val="0"/>
        <w:autoSpaceDN w:val="0"/>
        <w:adjustRightInd w:val="0"/>
        <w:spacing w:after="0" w:line="276" w:lineRule="auto"/>
        <w:jc w:val="both"/>
        <w:rPr>
          <w:rFonts w:asciiTheme="minorHAnsi" w:hAnsiTheme="minorHAnsi" w:cstheme="minorHAnsi"/>
          <w:iCs/>
          <w:sz w:val="22"/>
          <w:szCs w:val="22"/>
        </w:rPr>
      </w:pPr>
      <w:r w:rsidRPr="008615F7">
        <w:rPr>
          <w:rFonts w:asciiTheme="minorHAnsi" w:hAnsiTheme="minorHAnsi" w:cstheme="minorHAnsi"/>
          <w:iCs/>
          <w:sz w:val="22"/>
          <w:szCs w:val="22"/>
        </w:rPr>
        <w:t xml:space="preserve">Kraj se zavazuje, že při svých marketingových aktivitách dle Smlouvy nebude prezentovat jiné subjekty (tj. zejména jejich obchodní firmy, výrobky, služby či jakákoliv označení způsobilá identifikovat takový subjekt) než subjekty předem písemně schválené ze strany ČO. Kraj je v této souvislosti povinen informovat ČO o úmyslu případné spolupráce se svými partnery, tj. partnery Kraje (dále jen jako „partneři kraje“). Partnery kraje mohou být společnosti či jednotlivci, jejichž předmět činnosti není </w:t>
      </w:r>
      <w:r w:rsidRPr="008615F7">
        <w:rPr>
          <w:rFonts w:asciiTheme="minorHAnsi" w:hAnsiTheme="minorHAnsi" w:cstheme="minorHAnsi"/>
          <w:iCs/>
          <w:sz w:val="22"/>
          <w:szCs w:val="22"/>
        </w:rPr>
        <w:lastRenderedPageBreak/>
        <w:t>v konkurenčním vztahu s předmětem činnosti partnerů ČOT, partnerů akce anebo partnerů MOV. Návrh partnerů kraje musí být vždy předem předložen z důvodu možných konkurenčních vztahů k písemnému schválení ČO, bez kterého není Kraj oprávněn spojovat žádné své partnery s Hrami. ČO se zavazuje předat Kraji své písemné vyjádření nejpozději do deseti (10) pracovních dnů od obdržení návrhu. Nezašle-li ČO svůj nesouhlas, případně své připomínky v uvedené lhůtě, má se za to, že s návrhem souhlasí.</w:t>
      </w:r>
    </w:p>
    <w:p w14:paraId="59B09DF1" w14:textId="77777777" w:rsidR="008615F7" w:rsidRPr="008615F7" w:rsidRDefault="008615F7" w:rsidP="008615F7">
      <w:pPr>
        <w:widowControl w:val="0"/>
        <w:autoSpaceDE w:val="0"/>
        <w:autoSpaceDN w:val="0"/>
        <w:adjustRightInd w:val="0"/>
        <w:spacing w:after="0" w:line="276" w:lineRule="auto"/>
        <w:jc w:val="both"/>
        <w:rPr>
          <w:rFonts w:asciiTheme="minorHAnsi" w:hAnsiTheme="minorHAnsi" w:cstheme="minorHAnsi"/>
          <w:iCs/>
          <w:sz w:val="22"/>
          <w:szCs w:val="22"/>
        </w:rPr>
      </w:pPr>
      <w:r w:rsidRPr="008615F7">
        <w:rPr>
          <w:rFonts w:asciiTheme="minorHAnsi" w:hAnsiTheme="minorHAnsi" w:cstheme="minorHAnsi"/>
          <w:iCs/>
          <w:sz w:val="22"/>
          <w:szCs w:val="22"/>
        </w:rPr>
        <w:t xml:space="preserve">V případě nových partnerů ČOT, akce či MOV, kteří by byli v rozporu s již schválenými partnery kraje, zůstávají tito partneři kraje pro Hry (ODM 2025) nadále partnery kraje. </w:t>
      </w:r>
    </w:p>
    <w:p w14:paraId="67A80D33" w14:textId="77777777" w:rsidR="008615F7" w:rsidRPr="008615F7" w:rsidRDefault="008615F7" w:rsidP="008615F7">
      <w:pPr>
        <w:widowControl w:val="0"/>
        <w:autoSpaceDE w:val="0"/>
        <w:autoSpaceDN w:val="0"/>
        <w:adjustRightInd w:val="0"/>
        <w:spacing w:after="0" w:line="276" w:lineRule="auto"/>
        <w:jc w:val="both"/>
        <w:rPr>
          <w:rFonts w:asciiTheme="minorHAnsi" w:hAnsiTheme="minorHAnsi" w:cstheme="minorHAnsi"/>
          <w:iCs/>
          <w:sz w:val="22"/>
          <w:szCs w:val="22"/>
        </w:rPr>
      </w:pPr>
      <w:r w:rsidRPr="008615F7">
        <w:rPr>
          <w:rFonts w:asciiTheme="minorHAnsi" w:hAnsiTheme="minorHAnsi" w:cstheme="minorHAnsi"/>
          <w:iCs/>
          <w:sz w:val="22"/>
          <w:szCs w:val="22"/>
        </w:rPr>
        <w:t>V případě, že Kraj dohodne spolupráci s potencionálním partnerem krajem, potvrzenou písemným příslibem, který bude v konkurenčním vztahu s předmětem činnosti partnerů výhradně MOV, projedná ČO plnění ve stejném rozsahu plnění od partnera MOV. Pokud partner MOV toto plnění nedodá, může Kraj spolupráci s konkurenčním partnerem v rámci ODM 2025 navázat.</w:t>
      </w:r>
    </w:p>
    <w:p w14:paraId="350F57E3" w14:textId="77777777" w:rsidR="008615F7" w:rsidRPr="008615F7" w:rsidRDefault="008615F7" w:rsidP="008615F7">
      <w:pPr>
        <w:widowControl w:val="0"/>
        <w:autoSpaceDE w:val="0"/>
        <w:autoSpaceDN w:val="0"/>
        <w:adjustRightInd w:val="0"/>
        <w:spacing w:after="0" w:line="276" w:lineRule="auto"/>
        <w:jc w:val="center"/>
        <w:rPr>
          <w:rFonts w:asciiTheme="minorHAnsi" w:hAnsiTheme="minorHAnsi" w:cstheme="minorHAnsi"/>
          <w:b/>
          <w:bCs/>
          <w:iCs/>
          <w:sz w:val="22"/>
          <w:szCs w:val="22"/>
        </w:rPr>
      </w:pPr>
    </w:p>
    <w:p w14:paraId="28AB6AB2" w14:textId="77777777" w:rsidR="008615F7" w:rsidRPr="008615F7" w:rsidRDefault="008615F7" w:rsidP="008615F7">
      <w:pPr>
        <w:widowControl w:val="0"/>
        <w:autoSpaceDE w:val="0"/>
        <w:autoSpaceDN w:val="0"/>
        <w:adjustRightInd w:val="0"/>
        <w:spacing w:after="0" w:line="276" w:lineRule="auto"/>
        <w:jc w:val="center"/>
        <w:rPr>
          <w:rFonts w:asciiTheme="minorHAnsi" w:hAnsiTheme="minorHAnsi" w:cstheme="minorHAnsi"/>
          <w:iCs/>
          <w:sz w:val="22"/>
          <w:szCs w:val="22"/>
        </w:rPr>
      </w:pPr>
      <w:r w:rsidRPr="008615F7">
        <w:rPr>
          <w:rFonts w:asciiTheme="minorHAnsi" w:hAnsiTheme="minorHAnsi" w:cstheme="minorHAnsi"/>
          <w:b/>
          <w:bCs/>
          <w:iCs/>
          <w:color w:val="000000"/>
          <w:sz w:val="22"/>
          <w:szCs w:val="22"/>
        </w:rPr>
        <w:t>V.</w:t>
      </w:r>
    </w:p>
    <w:p w14:paraId="5328F03A" w14:textId="77777777" w:rsidR="008615F7" w:rsidRPr="008615F7" w:rsidRDefault="008615F7" w:rsidP="008615F7">
      <w:pPr>
        <w:widowControl w:val="0"/>
        <w:autoSpaceDE w:val="0"/>
        <w:autoSpaceDN w:val="0"/>
        <w:adjustRightInd w:val="0"/>
        <w:spacing w:after="0" w:line="276" w:lineRule="auto"/>
        <w:jc w:val="center"/>
        <w:rPr>
          <w:rFonts w:asciiTheme="minorHAnsi" w:hAnsiTheme="minorHAnsi" w:cstheme="minorHAnsi"/>
          <w:iCs/>
          <w:sz w:val="22"/>
          <w:szCs w:val="22"/>
        </w:rPr>
      </w:pPr>
      <w:r w:rsidRPr="008615F7">
        <w:rPr>
          <w:rFonts w:asciiTheme="minorHAnsi" w:hAnsiTheme="minorHAnsi" w:cstheme="minorHAnsi"/>
          <w:b/>
          <w:bCs/>
          <w:iCs/>
          <w:color w:val="000000"/>
          <w:sz w:val="22"/>
          <w:szCs w:val="22"/>
        </w:rPr>
        <w:t>Zajištění soutěží</w:t>
      </w:r>
    </w:p>
    <w:p w14:paraId="6494B86F" w14:textId="77777777" w:rsidR="008615F7" w:rsidRPr="008615F7" w:rsidRDefault="008615F7" w:rsidP="008615F7">
      <w:pPr>
        <w:widowControl w:val="0"/>
        <w:autoSpaceDE w:val="0"/>
        <w:autoSpaceDN w:val="0"/>
        <w:adjustRightInd w:val="0"/>
        <w:spacing w:after="0" w:line="276" w:lineRule="auto"/>
        <w:jc w:val="both"/>
        <w:rPr>
          <w:rFonts w:asciiTheme="minorHAnsi" w:hAnsiTheme="minorHAnsi" w:cstheme="minorHAnsi"/>
          <w:iCs/>
          <w:strike/>
          <w:color w:val="00B050"/>
          <w:sz w:val="22"/>
          <w:szCs w:val="22"/>
        </w:rPr>
      </w:pPr>
      <w:r w:rsidRPr="008615F7">
        <w:rPr>
          <w:rFonts w:asciiTheme="minorHAnsi" w:hAnsiTheme="minorHAnsi" w:cstheme="minorHAnsi"/>
          <w:iCs/>
          <w:color w:val="000000"/>
          <w:sz w:val="22"/>
          <w:szCs w:val="22"/>
        </w:rPr>
        <w:t xml:space="preserve">Kraj zajistí pro jednotlivé soutěže Her sportoviště v místě konání Her ve stavu, vybavení a personálním zabezpečení odpovídajícím potřebám Her, kdy každé jednotlivé sportoviště musí splňovat podmínky vyhovující danému sportovnímu odvětví a stanovené platnou právní úpravou, zejména z oblasti bezpečnosti a ochrany zdraví účastníků Her. </w:t>
      </w:r>
      <w:r w:rsidRPr="008615F7">
        <w:rPr>
          <w:rFonts w:asciiTheme="minorHAnsi" w:hAnsiTheme="minorHAnsi" w:cstheme="minorHAnsi"/>
          <w:iCs/>
          <w:strike/>
          <w:color w:val="00B050"/>
          <w:sz w:val="22"/>
          <w:szCs w:val="22"/>
        </w:rPr>
        <w:t xml:space="preserve"> </w:t>
      </w:r>
    </w:p>
    <w:p w14:paraId="38747296" w14:textId="77777777" w:rsidR="008615F7" w:rsidRPr="008615F7" w:rsidRDefault="008615F7" w:rsidP="008615F7">
      <w:pPr>
        <w:widowControl w:val="0"/>
        <w:autoSpaceDE w:val="0"/>
        <w:autoSpaceDN w:val="0"/>
        <w:adjustRightInd w:val="0"/>
        <w:spacing w:after="0" w:line="276" w:lineRule="auto"/>
        <w:jc w:val="both"/>
        <w:rPr>
          <w:rFonts w:asciiTheme="minorHAnsi" w:hAnsiTheme="minorHAnsi" w:cstheme="minorHAnsi"/>
          <w:iCs/>
          <w:sz w:val="22"/>
          <w:szCs w:val="22"/>
        </w:rPr>
      </w:pPr>
      <w:r w:rsidRPr="008615F7">
        <w:rPr>
          <w:rFonts w:asciiTheme="minorHAnsi" w:hAnsiTheme="minorHAnsi" w:cstheme="minorHAnsi"/>
          <w:iCs/>
          <w:sz w:val="22"/>
          <w:szCs w:val="22"/>
        </w:rPr>
        <w:t xml:space="preserve">Při přípravě sportovních soutěží spolupracuje Kraj s národními sportovními svazy a lokálními garanty sportovních soutěží a s ČO. ČO, Kraj, národní sportovní svazy a lokální garanti sportovních soutěží se při zajišťování sportovních soutěží řídí Manuálem, popř. dodatku k Manuálu. Termín zveřejnění propozic jednotlivých sportovních soutěží je 12 měsíců před zahájením Her. </w:t>
      </w:r>
    </w:p>
    <w:p w14:paraId="665CAC6C" w14:textId="77777777" w:rsidR="008615F7" w:rsidRPr="008615F7" w:rsidRDefault="008615F7" w:rsidP="008615F7">
      <w:pPr>
        <w:widowControl w:val="0"/>
        <w:autoSpaceDE w:val="0"/>
        <w:autoSpaceDN w:val="0"/>
        <w:adjustRightInd w:val="0"/>
        <w:spacing w:after="0" w:line="276" w:lineRule="auto"/>
        <w:jc w:val="both"/>
        <w:rPr>
          <w:rFonts w:asciiTheme="minorHAnsi" w:hAnsiTheme="minorHAnsi" w:cstheme="minorHAnsi"/>
          <w:sz w:val="22"/>
        </w:rPr>
      </w:pPr>
      <w:r w:rsidRPr="008615F7">
        <w:rPr>
          <w:rFonts w:asciiTheme="minorHAnsi" w:hAnsiTheme="minorHAnsi" w:cstheme="minorHAnsi"/>
          <w:iCs/>
          <w:color w:val="000000"/>
          <w:sz w:val="22"/>
          <w:szCs w:val="22"/>
        </w:rPr>
        <w:t xml:space="preserve">Kraj sportoviště vybaví </w:t>
      </w:r>
      <w:r w:rsidRPr="008615F7">
        <w:rPr>
          <w:rFonts w:asciiTheme="minorHAnsi" w:hAnsiTheme="minorHAnsi" w:cstheme="minorHAnsi"/>
          <w:iCs/>
          <w:sz w:val="22"/>
          <w:szCs w:val="22"/>
        </w:rPr>
        <w:t xml:space="preserve">internetovým připojením pro live streaming a výsledkový systém. V případě technických překážek u konkrétního sportoviště, projednají ČO a Kraj možnost řešení. </w:t>
      </w:r>
      <w:r w:rsidRPr="008615F7">
        <w:rPr>
          <w:rFonts w:asciiTheme="minorHAnsi" w:hAnsiTheme="minorHAnsi" w:cstheme="minorHAnsi"/>
          <w:bCs/>
          <w:sz w:val="22"/>
        </w:rPr>
        <w:t xml:space="preserve">Kraj je povinen v případě jakékoli změny konzultovat výběr vhodného sportoviště s ČO a koordinátorem příslušného sportu z národního sportovního svazu. </w:t>
      </w:r>
    </w:p>
    <w:p w14:paraId="0C4F9377" w14:textId="77777777" w:rsidR="008615F7" w:rsidRPr="008615F7" w:rsidRDefault="008615F7" w:rsidP="008615F7">
      <w:pPr>
        <w:widowControl w:val="0"/>
        <w:autoSpaceDE w:val="0"/>
        <w:autoSpaceDN w:val="0"/>
        <w:adjustRightInd w:val="0"/>
        <w:spacing w:after="0" w:line="276" w:lineRule="auto"/>
        <w:jc w:val="both"/>
        <w:rPr>
          <w:rFonts w:asciiTheme="minorHAnsi" w:hAnsiTheme="minorHAnsi" w:cstheme="minorHAnsi"/>
          <w:iCs/>
          <w:sz w:val="22"/>
        </w:rPr>
      </w:pPr>
      <w:r w:rsidRPr="008615F7">
        <w:rPr>
          <w:rFonts w:asciiTheme="minorHAnsi" w:hAnsiTheme="minorHAnsi" w:cstheme="minorHAnsi"/>
          <w:iCs/>
          <w:sz w:val="22"/>
          <w:szCs w:val="22"/>
        </w:rPr>
        <w:t xml:space="preserve">ČO poskytne Kraji vzor pro tvorbu smluv na přípravu sportovních soutěží a sportovišť. </w:t>
      </w:r>
    </w:p>
    <w:p w14:paraId="63D8E2BE" w14:textId="77777777" w:rsidR="008615F7" w:rsidRPr="008615F7" w:rsidRDefault="008615F7" w:rsidP="008615F7">
      <w:pPr>
        <w:widowControl w:val="0"/>
        <w:autoSpaceDE w:val="0"/>
        <w:autoSpaceDN w:val="0"/>
        <w:adjustRightInd w:val="0"/>
        <w:spacing w:after="0" w:line="276" w:lineRule="auto"/>
        <w:jc w:val="both"/>
        <w:rPr>
          <w:rFonts w:asciiTheme="minorHAnsi" w:hAnsiTheme="minorHAnsi" w:cstheme="minorHAnsi"/>
          <w:sz w:val="22"/>
        </w:rPr>
      </w:pPr>
    </w:p>
    <w:p w14:paraId="127F7ACD" w14:textId="77777777" w:rsidR="008615F7" w:rsidRPr="008615F7" w:rsidRDefault="008615F7" w:rsidP="008615F7">
      <w:pPr>
        <w:widowControl w:val="0"/>
        <w:autoSpaceDE w:val="0"/>
        <w:autoSpaceDN w:val="0"/>
        <w:adjustRightInd w:val="0"/>
        <w:spacing w:after="0" w:line="276" w:lineRule="auto"/>
        <w:ind w:firstLine="4"/>
        <w:jc w:val="center"/>
        <w:rPr>
          <w:rFonts w:asciiTheme="minorHAnsi" w:hAnsiTheme="minorHAnsi" w:cstheme="minorHAnsi"/>
          <w:iCs/>
          <w:sz w:val="22"/>
          <w:szCs w:val="22"/>
        </w:rPr>
      </w:pPr>
      <w:r w:rsidRPr="008615F7">
        <w:rPr>
          <w:rFonts w:asciiTheme="minorHAnsi" w:hAnsiTheme="minorHAnsi" w:cstheme="minorHAnsi"/>
          <w:b/>
          <w:bCs/>
          <w:iCs/>
          <w:color w:val="000000"/>
          <w:sz w:val="22"/>
          <w:szCs w:val="22"/>
        </w:rPr>
        <w:t>VI.</w:t>
      </w:r>
    </w:p>
    <w:p w14:paraId="3F96D3E7" w14:textId="77777777" w:rsidR="008615F7" w:rsidRPr="008615F7" w:rsidRDefault="008615F7" w:rsidP="008615F7">
      <w:pPr>
        <w:spacing w:after="0" w:line="276" w:lineRule="auto"/>
        <w:jc w:val="center"/>
        <w:rPr>
          <w:rFonts w:asciiTheme="minorHAnsi" w:eastAsiaTheme="minorEastAsia" w:hAnsiTheme="minorHAnsi" w:cstheme="minorHAnsi"/>
          <w:iCs/>
          <w:sz w:val="22"/>
          <w:szCs w:val="22"/>
        </w:rPr>
      </w:pPr>
      <w:r w:rsidRPr="008615F7">
        <w:rPr>
          <w:rFonts w:asciiTheme="minorHAnsi" w:eastAsiaTheme="minorEastAsia" w:hAnsiTheme="minorHAnsi" w:cstheme="minorHAnsi"/>
          <w:b/>
          <w:bCs/>
          <w:iCs/>
          <w:sz w:val="22"/>
          <w:szCs w:val="22"/>
        </w:rPr>
        <w:t>Centrální informační systém (CIS)</w:t>
      </w:r>
    </w:p>
    <w:p w14:paraId="184C1F0F" w14:textId="77777777" w:rsidR="008615F7" w:rsidRPr="008615F7" w:rsidRDefault="008615F7" w:rsidP="008615F7">
      <w:pPr>
        <w:spacing w:after="0" w:line="276" w:lineRule="auto"/>
        <w:jc w:val="both"/>
        <w:rPr>
          <w:rFonts w:asciiTheme="minorHAnsi" w:eastAsiaTheme="minorEastAsia" w:hAnsiTheme="minorHAnsi" w:cstheme="minorHAnsi"/>
          <w:iCs/>
          <w:sz w:val="22"/>
          <w:szCs w:val="22"/>
        </w:rPr>
      </w:pPr>
      <w:r w:rsidRPr="008615F7">
        <w:rPr>
          <w:rFonts w:asciiTheme="minorHAnsi" w:eastAsiaTheme="minorEastAsia" w:hAnsiTheme="minorHAnsi" w:cstheme="minorHAnsi"/>
          <w:iCs/>
          <w:sz w:val="22"/>
          <w:szCs w:val="22"/>
        </w:rPr>
        <w:t>Kraj se zavazuje pro akreditaci hostů a organizátorů kraje využívat výhradně CIS a poskytovat součinnost manažerovi akreditace, kterého zajistí ČO. Kraj vyčlení 2–4 osoby pro spolupráci při akreditování účastníků. Pro správu výsledkového servisu během Her zajistí Kraj adekvátní počet členů obsluhy (možné zajistit i skrze dobrovolníky).</w:t>
      </w:r>
    </w:p>
    <w:p w14:paraId="3B5049A2" w14:textId="77777777" w:rsidR="008615F7" w:rsidRPr="008615F7" w:rsidRDefault="008615F7" w:rsidP="008615F7">
      <w:pPr>
        <w:spacing w:after="0" w:line="276" w:lineRule="auto"/>
        <w:jc w:val="both"/>
        <w:rPr>
          <w:rFonts w:asciiTheme="minorHAnsi" w:eastAsiaTheme="minorEastAsia" w:hAnsiTheme="minorHAnsi" w:cstheme="minorHAnsi"/>
          <w:iCs/>
          <w:sz w:val="22"/>
          <w:szCs w:val="22"/>
        </w:rPr>
      </w:pPr>
    </w:p>
    <w:p w14:paraId="122594C3" w14:textId="77777777" w:rsidR="008615F7" w:rsidRPr="008615F7" w:rsidRDefault="008615F7" w:rsidP="008615F7">
      <w:pPr>
        <w:widowControl w:val="0"/>
        <w:autoSpaceDE w:val="0"/>
        <w:autoSpaceDN w:val="0"/>
        <w:adjustRightInd w:val="0"/>
        <w:spacing w:after="0" w:line="276" w:lineRule="auto"/>
        <w:ind w:firstLine="4"/>
        <w:jc w:val="center"/>
        <w:rPr>
          <w:rFonts w:asciiTheme="minorHAnsi" w:hAnsiTheme="minorHAnsi" w:cstheme="minorHAnsi"/>
          <w:iCs/>
          <w:sz w:val="22"/>
          <w:szCs w:val="22"/>
        </w:rPr>
      </w:pPr>
      <w:r w:rsidRPr="008615F7">
        <w:rPr>
          <w:rFonts w:asciiTheme="minorHAnsi" w:hAnsiTheme="minorHAnsi" w:cstheme="minorHAnsi"/>
          <w:b/>
          <w:bCs/>
          <w:iCs/>
          <w:color w:val="000000"/>
          <w:sz w:val="22"/>
          <w:szCs w:val="22"/>
        </w:rPr>
        <w:t>VII.</w:t>
      </w:r>
    </w:p>
    <w:p w14:paraId="46C8A633" w14:textId="77777777" w:rsidR="008615F7" w:rsidRPr="008615F7" w:rsidRDefault="008615F7" w:rsidP="008615F7">
      <w:pPr>
        <w:widowControl w:val="0"/>
        <w:autoSpaceDE w:val="0"/>
        <w:autoSpaceDN w:val="0"/>
        <w:adjustRightInd w:val="0"/>
        <w:spacing w:after="0" w:line="276" w:lineRule="auto"/>
        <w:jc w:val="center"/>
        <w:rPr>
          <w:rFonts w:asciiTheme="minorHAnsi" w:hAnsiTheme="minorHAnsi" w:cstheme="minorHAnsi"/>
          <w:b/>
          <w:bCs/>
          <w:iCs/>
          <w:color w:val="000000"/>
          <w:sz w:val="22"/>
          <w:szCs w:val="22"/>
        </w:rPr>
      </w:pPr>
      <w:r w:rsidRPr="008615F7">
        <w:rPr>
          <w:rFonts w:asciiTheme="minorHAnsi" w:hAnsiTheme="minorHAnsi" w:cstheme="minorHAnsi"/>
          <w:b/>
          <w:bCs/>
          <w:iCs/>
          <w:color w:val="000000"/>
          <w:sz w:val="22"/>
          <w:szCs w:val="22"/>
        </w:rPr>
        <w:t>Technická vybavenost sportovišť pro ČT</w:t>
      </w:r>
    </w:p>
    <w:p w14:paraId="1A9CD68F" w14:textId="77777777" w:rsidR="008615F7" w:rsidRPr="008615F7" w:rsidRDefault="008615F7" w:rsidP="008615F7">
      <w:pPr>
        <w:widowControl w:val="0"/>
        <w:autoSpaceDE w:val="0"/>
        <w:autoSpaceDN w:val="0"/>
        <w:adjustRightInd w:val="0"/>
        <w:spacing w:after="0" w:line="276" w:lineRule="auto"/>
        <w:jc w:val="both"/>
        <w:rPr>
          <w:rFonts w:asciiTheme="minorHAnsi" w:hAnsiTheme="minorHAnsi" w:cstheme="minorHAnsi"/>
          <w:color w:val="000000"/>
          <w:sz w:val="22"/>
          <w:szCs w:val="22"/>
        </w:rPr>
      </w:pPr>
      <w:r w:rsidRPr="008615F7">
        <w:rPr>
          <w:rFonts w:asciiTheme="minorHAnsi" w:hAnsiTheme="minorHAnsi" w:cstheme="minorHAnsi"/>
          <w:iCs/>
          <w:color w:val="000000"/>
          <w:sz w:val="22"/>
          <w:szCs w:val="22"/>
        </w:rPr>
        <w:t xml:space="preserve">Kraj </w:t>
      </w:r>
      <w:r w:rsidRPr="008615F7">
        <w:rPr>
          <w:rFonts w:asciiTheme="minorHAnsi" w:hAnsiTheme="minorHAnsi" w:cstheme="minorHAnsi"/>
          <w:color w:val="000000"/>
          <w:sz w:val="22"/>
          <w:szCs w:val="22"/>
        </w:rPr>
        <w:t>zajistí dostatečnou technickou vybavenost sportovišť pro účely vysílání České televize (dále jen „</w:t>
      </w:r>
      <w:r w:rsidRPr="008615F7">
        <w:rPr>
          <w:rFonts w:asciiTheme="minorHAnsi" w:hAnsiTheme="minorHAnsi" w:cstheme="minorHAnsi"/>
          <w:b/>
          <w:color w:val="000000"/>
          <w:sz w:val="22"/>
          <w:szCs w:val="22"/>
        </w:rPr>
        <w:t>ČT</w:t>
      </w:r>
      <w:r w:rsidRPr="008615F7">
        <w:rPr>
          <w:rFonts w:asciiTheme="minorHAnsi" w:hAnsiTheme="minorHAnsi" w:cstheme="minorHAnsi"/>
          <w:color w:val="000000"/>
          <w:sz w:val="22"/>
          <w:szCs w:val="22"/>
        </w:rPr>
        <w:t xml:space="preserve">“), a to dle společné předchozí domluvy s ČT a s ČO na základě obhlídek sportovišť. Kraj se zavazuje uhradit náklady spojené s technickou přípravou sportovišť pro účely vysílání ČT do výše maximálně 100.000 Kč bez DPH </w:t>
      </w:r>
      <w:r w:rsidRPr="008615F7">
        <w:rPr>
          <w:rFonts w:asciiTheme="minorHAnsi" w:hAnsiTheme="minorHAnsi" w:cstheme="minorHAnsi"/>
          <w:iCs/>
          <w:color w:val="000000"/>
          <w:sz w:val="22"/>
          <w:szCs w:val="22"/>
        </w:rPr>
        <w:t>(slovy: jedno sto tisíc korun českých)</w:t>
      </w:r>
      <w:r w:rsidRPr="008615F7">
        <w:rPr>
          <w:rFonts w:asciiTheme="minorHAnsi" w:hAnsiTheme="minorHAnsi" w:cstheme="minorHAnsi"/>
          <w:color w:val="000000"/>
          <w:sz w:val="22"/>
          <w:szCs w:val="22"/>
        </w:rPr>
        <w:t xml:space="preserve">. Kraj se zavazuje uhradit pouze takové náklady, které budou po dohodě Kraje a ČO uznány jako relevantní a potřebné. V případě, kdy ČT vyžaduje rozsáhlejší technickou vybavenost nad rámec uvedené částky, rozhodne ČT spolu s ČO o rozsahu technického zajištění a prioritních úkonech. </w:t>
      </w:r>
      <w:r w:rsidRPr="008615F7">
        <w:rPr>
          <w:rFonts w:asciiTheme="minorHAnsi" w:hAnsiTheme="minorHAnsi" w:cstheme="minorHAnsi"/>
          <w:iCs/>
          <w:color w:val="000000"/>
          <w:sz w:val="22"/>
          <w:szCs w:val="22"/>
        </w:rPr>
        <w:t xml:space="preserve">V případě, kdy se ČO rozhodne zajistit toto </w:t>
      </w:r>
      <w:r w:rsidRPr="008615F7">
        <w:rPr>
          <w:rFonts w:asciiTheme="minorHAnsi" w:hAnsiTheme="minorHAnsi" w:cstheme="minorHAnsi"/>
          <w:iCs/>
          <w:color w:val="000000"/>
          <w:sz w:val="22"/>
          <w:szCs w:val="22"/>
        </w:rPr>
        <w:lastRenderedPageBreak/>
        <w:t xml:space="preserve">technické zajištění pro účely vysílání ČT nad rámec uvedené částky, jdou k jeho tíži náklady s tím spojené. </w:t>
      </w:r>
    </w:p>
    <w:p w14:paraId="0DDFF23C" w14:textId="77777777" w:rsidR="008615F7" w:rsidRPr="008615F7" w:rsidRDefault="008615F7" w:rsidP="008615F7">
      <w:pPr>
        <w:widowControl w:val="0"/>
        <w:autoSpaceDE w:val="0"/>
        <w:autoSpaceDN w:val="0"/>
        <w:adjustRightInd w:val="0"/>
        <w:spacing w:after="0" w:line="276" w:lineRule="auto"/>
        <w:jc w:val="both"/>
        <w:rPr>
          <w:rFonts w:asciiTheme="minorHAnsi" w:hAnsiTheme="minorHAnsi" w:cstheme="minorHAnsi"/>
          <w:color w:val="000000"/>
          <w:sz w:val="22"/>
          <w:szCs w:val="22"/>
        </w:rPr>
      </w:pPr>
    </w:p>
    <w:p w14:paraId="635CA9CF" w14:textId="77777777" w:rsidR="008615F7" w:rsidRPr="008615F7" w:rsidRDefault="008615F7" w:rsidP="008615F7">
      <w:pPr>
        <w:widowControl w:val="0"/>
        <w:autoSpaceDE w:val="0"/>
        <w:autoSpaceDN w:val="0"/>
        <w:adjustRightInd w:val="0"/>
        <w:spacing w:after="0" w:line="276" w:lineRule="auto"/>
        <w:ind w:firstLine="4"/>
        <w:jc w:val="center"/>
        <w:rPr>
          <w:rFonts w:asciiTheme="minorHAnsi" w:hAnsiTheme="minorHAnsi" w:cstheme="minorHAnsi"/>
          <w:iCs/>
          <w:sz w:val="22"/>
          <w:szCs w:val="22"/>
        </w:rPr>
      </w:pPr>
      <w:r w:rsidRPr="008615F7">
        <w:rPr>
          <w:rFonts w:asciiTheme="minorHAnsi" w:hAnsiTheme="minorHAnsi" w:cstheme="minorHAnsi"/>
          <w:b/>
          <w:bCs/>
          <w:iCs/>
          <w:color w:val="000000"/>
          <w:sz w:val="22"/>
          <w:szCs w:val="22"/>
        </w:rPr>
        <w:t>VIII.</w:t>
      </w:r>
    </w:p>
    <w:p w14:paraId="74EB4502" w14:textId="77777777" w:rsidR="008615F7" w:rsidRPr="008615F7" w:rsidRDefault="008615F7" w:rsidP="008615F7">
      <w:pPr>
        <w:widowControl w:val="0"/>
        <w:autoSpaceDE w:val="0"/>
        <w:autoSpaceDN w:val="0"/>
        <w:adjustRightInd w:val="0"/>
        <w:spacing w:after="0" w:line="276" w:lineRule="auto"/>
        <w:jc w:val="center"/>
        <w:rPr>
          <w:rFonts w:asciiTheme="minorHAnsi" w:hAnsiTheme="minorHAnsi" w:cstheme="minorHAnsi"/>
          <w:iCs/>
          <w:color w:val="000000"/>
          <w:sz w:val="22"/>
          <w:szCs w:val="22"/>
        </w:rPr>
      </w:pPr>
      <w:r w:rsidRPr="008615F7">
        <w:rPr>
          <w:rFonts w:asciiTheme="minorHAnsi" w:hAnsiTheme="minorHAnsi" w:cstheme="minorHAnsi"/>
          <w:b/>
          <w:bCs/>
          <w:iCs/>
          <w:color w:val="000000"/>
          <w:sz w:val="22"/>
          <w:szCs w:val="22"/>
        </w:rPr>
        <w:t>Návrh sportovního programu</w:t>
      </w:r>
    </w:p>
    <w:p w14:paraId="00C363A1" w14:textId="77777777" w:rsidR="008615F7" w:rsidRPr="008615F7" w:rsidRDefault="008615F7" w:rsidP="008615F7">
      <w:pPr>
        <w:widowControl w:val="0"/>
        <w:autoSpaceDE w:val="0"/>
        <w:autoSpaceDN w:val="0"/>
        <w:adjustRightInd w:val="0"/>
        <w:spacing w:after="0" w:line="276" w:lineRule="auto"/>
        <w:jc w:val="both"/>
        <w:rPr>
          <w:rFonts w:asciiTheme="minorHAnsi" w:hAnsiTheme="minorHAnsi" w:cstheme="minorHAnsi"/>
          <w:iCs/>
          <w:color w:val="000000"/>
          <w:sz w:val="22"/>
          <w:szCs w:val="22"/>
        </w:rPr>
      </w:pPr>
      <w:r w:rsidRPr="008615F7">
        <w:rPr>
          <w:rFonts w:asciiTheme="minorHAnsi" w:hAnsiTheme="minorHAnsi" w:cstheme="minorHAnsi"/>
          <w:iCs/>
          <w:color w:val="000000"/>
          <w:sz w:val="22"/>
          <w:szCs w:val="22"/>
        </w:rPr>
        <w:t>Kraj společně s ČO vypracují písemný podrobný návrh sportovního programu Her a míst konání sportovních soutěží, nejpozději do 30. 6. 2024, přičemž dbají především, aby se co nejméně překrývaly divácky atraktivní soutěže a finálové části jednotlivých soutěží a daly se tak v maximální možné míře využít k co nejlepší medializaci Her, a to zejména k živému vysílání ČT, v případě účasti ČT, a k online streamingu sportovních soutěží. V případě neshody využijí Strany čl. 4 Smlouvy.</w:t>
      </w:r>
    </w:p>
    <w:p w14:paraId="62D1BB61" w14:textId="77777777" w:rsidR="008615F7" w:rsidRPr="008615F7" w:rsidRDefault="008615F7" w:rsidP="008615F7">
      <w:pPr>
        <w:spacing w:after="0" w:line="276" w:lineRule="auto"/>
        <w:jc w:val="both"/>
        <w:rPr>
          <w:rFonts w:asciiTheme="minorHAnsi" w:eastAsiaTheme="minorHAnsi" w:hAnsiTheme="minorHAnsi" w:cstheme="minorHAnsi"/>
          <w:bCs/>
          <w:sz w:val="22"/>
          <w:szCs w:val="22"/>
          <w:lang w:eastAsia="en-US"/>
        </w:rPr>
      </w:pPr>
    </w:p>
    <w:p w14:paraId="230E524E" w14:textId="77777777" w:rsidR="008615F7" w:rsidRPr="008615F7" w:rsidRDefault="008615F7" w:rsidP="008615F7">
      <w:pPr>
        <w:spacing w:after="0" w:line="276" w:lineRule="auto"/>
        <w:jc w:val="center"/>
        <w:rPr>
          <w:rFonts w:asciiTheme="minorHAnsi" w:eastAsiaTheme="minorHAnsi" w:hAnsiTheme="minorHAnsi" w:cstheme="minorHAnsi"/>
          <w:b/>
          <w:sz w:val="22"/>
          <w:szCs w:val="22"/>
          <w:lang w:eastAsia="en-US"/>
        </w:rPr>
      </w:pPr>
      <w:r w:rsidRPr="008615F7">
        <w:rPr>
          <w:rFonts w:asciiTheme="minorHAnsi" w:eastAsiaTheme="minorHAnsi" w:hAnsiTheme="minorHAnsi" w:cstheme="minorHAnsi"/>
          <w:b/>
          <w:sz w:val="22"/>
          <w:szCs w:val="22"/>
          <w:lang w:eastAsia="en-US"/>
        </w:rPr>
        <w:t>IX.</w:t>
      </w:r>
    </w:p>
    <w:p w14:paraId="77784603" w14:textId="77777777" w:rsidR="008615F7" w:rsidRPr="008615F7" w:rsidRDefault="008615F7" w:rsidP="008615F7">
      <w:pPr>
        <w:spacing w:after="0" w:line="276" w:lineRule="auto"/>
        <w:ind w:firstLine="3"/>
        <w:jc w:val="center"/>
        <w:rPr>
          <w:rFonts w:asciiTheme="minorHAnsi" w:eastAsiaTheme="minorHAnsi" w:hAnsiTheme="minorHAnsi" w:cstheme="minorHAnsi"/>
          <w:bCs/>
          <w:sz w:val="22"/>
          <w:szCs w:val="22"/>
          <w:highlight w:val="red"/>
        </w:rPr>
      </w:pPr>
      <w:r w:rsidRPr="008615F7">
        <w:rPr>
          <w:rFonts w:asciiTheme="minorHAnsi" w:eastAsiaTheme="minorHAnsi" w:hAnsiTheme="minorHAnsi" w:cstheme="minorHAnsi"/>
          <w:b/>
          <w:sz w:val="22"/>
          <w:szCs w:val="22"/>
        </w:rPr>
        <w:t>Ubytování a stravování</w:t>
      </w:r>
    </w:p>
    <w:p w14:paraId="5C22CC76" w14:textId="77777777" w:rsidR="008615F7" w:rsidRPr="008615F7" w:rsidRDefault="008615F7" w:rsidP="008615F7">
      <w:pPr>
        <w:spacing w:after="0" w:line="276" w:lineRule="auto"/>
        <w:jc w:val="both"/>
        <w:rPr>
          <w:rFonts w:asciiTheme="minorHAnsi" w:eastAsiaTheme="minorHAnsi" w:hAnsiTheme="minorHAnsi" w:cstheme="minorHAnsi"/>
          <w:bCs/>
          <w:sz w:val="22"/>
          <w:szCs w:val="22"/>
          <w:highlight w:val="cyan"/>
        </w:rPr>
      </w:pPr>
      <w:r w:rsidRPr="008615F7">
        <w:rPr>
          <w:rFonts w:asciiTheme="minorHAnsi" w:eastAsiaTheme="minorEastAsia" w:hAnsiTheme="minorHAnsi" w:cstheme="minorHAnsi"/>
          <w:sz w:val="22"/>
          <w:szCs w:val="22"/>
        </w:rPr>
        <w:t>Náklady na ubytování a stravování hradí krajské výpravy dle dohodnuté částky v rámci přihlášky A (zvací dopis), která bude vedoucím výprav zaslána 12 měsíců před zahájením Her.</w:t>
      </w:r>
      <w:r w:rsidRPr="008615F7">
        <w:rPr>
          <w:rFonts w:asciiTheme="minorHAnsi" w:eastAsiaTheme="minorHAnsi" w:hAnsiTheme="minorHAnsi" w:cstheme="minorHAnsi"/>
          <w:bCs/>
          <w:sz w:val="22"/>
          <w:szCs w:val="22"/>
        </w:rPr>
        <w:t xml:space="preserve"> Náklady, které budou za takto zajištěné ubytování a stravování ze strany krajských výprav hrazeny, jsou stanoveny na částku ve výši 700 Kč (slovy: sedm set korun českých) na osobu a den včetně DPH.</w:t>
      </w:r>
      <w:r w:rsidRPr="008615F7">
        <w:rPr>
          <w:rFonts w:asciiTheme="minorHAnsi" w:eastAsiaTheme="minorHAnsi" w:hAnsiTheme="minorHAnsi" w:cstheme="minorHAnsi"/>
          <w:bCs/>
          <w:sz w:val="22"/>
          <w:szCs w:val="22"/>
        </w:rPr>
        <w:br/>
      </w:r>
    </w:p>
    <w:p w14:paraId="3E0AAFF2" w14:textId="77777777" w:rsidR="008615F7" w:rsidRPr="008615F7" w:rsidRDefault="008615F7" w:rsidP="008615F7">
      <w:pPr>
        <w:spacing w:after="0" w:line="276" w:lineRule="auto"/>
        <w:ind w:firstLine="4"/>
        <w:jc w:val="center"/>
        <w:rPr>
          <w:rFonts w:asciiTheme="minorHAnsi" w:eastAsiaTheme="minorEastAsia" w:hAnsiTheme="minorHAnsi" w:cstheme="minorHAnsi"/>
          <w:b/>
          <w:bCs/>
          <w:iCs/>
          <w:sz w:val="22"/>
          <w:szCs w:val="22"/>
        </w:rPr>
      </w:pPr>
      <w:r w:rsidRPr="008615F7">
        <w:rPr>
          <w:rFonts w:asciiTheme="minorHAnsi" w:eastAsiaTheme="minorEastAsia" w:hAnsiTheme="minorHAnsi" w:cstheme="minorHAnsi"/>
          <w:b/>
          <w:bCs/>
          <w:iCs/>
          <w:sz w:val="22"/>
          <w:szCs w:val="22"/>
        </w:rPr>
        <w:t>X.</w:t>
      </w:r>
    </w:p>
    <w:p w14:paraId="3B0CB207" w14:textId="77777777" w:rsidR="008615F7" w:rsidRPr="008615F7" w:rsidRDefault="008615F7" w:rsidP="008615F7">
      <w:pPr>
        <w:spacing w:after="0" w:line="276" w:lineRule="auto"/>
        <w:ind w:firstLine="3"/>
        <w:jc w:val="center"/>
        <w:rPr>
          <w:rFonts w:asciiTheme="minorHAnsi" w:eastAsiaTheme="minorEastAsia" w:hAnsiTheme="minorHAnsi" w:cstheme="minorHAnsi"/>
          <w:iCs/>
          <w:sz w:val="22"/>
          <w:szCs w:val="22"/>
        </w:rPr>
      </w:pPr>
      <w:r w:rsidRPr="008615F7">
        <w:rPr>
          <w:rFonts w:asciiTheme="minorHAnsi" w:eastAsiaTheme="minorEastAsia" w:hAnsiTheme="minorHAnsi" w:cstheme="minorHAnsi"/>
          <w:b/>
          <w:bCs/>
          <w:iCs/>
          <w:sz w:val="22"/>
          <w:szCs w:val="22"/>
        </w:rPr>
        <w:t>Pořadatelská města</w:t>
      </w:r>
    </w:p>
    <w:p w14:paraId="71168B95" w14:textId="77777777" w:rsidR="008615F7" w:rsidRPr="008615F7" w:rsidRDefault="008615F7" w:rsidP="008615F7">
      <w:pPr>
        <w:spacing w:after="0" w:line="276" w:lineRule="auto"/>
        <w:jc w:val="both"/>
        <w:rPr>
          <w:rFonts w:asciiTheme="minorHAnsi" w:eastAsiaTheme="minorEastAsia" w:hAnsiTheme="minorHAnsi" w:cstheme="minorHAnsi"/>
          <w:iCs/>
          <w:sz w:val="22"/>
          <w:szCs w:val="22"/>
        </w:rPr>
      </w:pPr>
      <w:r w:rsidRPr="008615F7">
        <w:rPr>
          <w:rFonts w:asciiTheme="minorHAnsi" w:eastAsiaTheme="minorEastAsia" w:hAnsiTheme="minorHAnsi" w:cstheme="minorHAnsi"/>
          <w:iCs/>
          <w:sz w:val="22"/>
          <w:szCs w:val="22"/>
        </w:rPr>
        <w:t>Kraj je povinen úzce spolupracovat s pořadatelskými městy a obcemi: Bílá, Český Těšín, Frýdek-Místek, Ostrava, Třinec,</w:t>
      </w:r>
      <w:r w:rsidRPr="008615F7">
        <w:rPr>
          <w:rFonts w:asciiTheme="minorHAnsi" w:eastAsiaTheme="minorEastAsia" w:hAnsiTheme="minorHAnsi" w:cstheme="minorHAnsi"/>
          <w:iCs/>
          <w:color w:val="FF0000"/>
          <w:sz w:val="22"/>
          <w:szCs w:val="22"/>
        </w:rPr>
        <w:t xml:space="preserve"> </w:t>
      </w:r>
      <w:r w:rsidRPr="008615F7">
        <w:rPr>
          <w:rFonts w:asciiTheme="minorHAnsi" w:eastAsiaTheme="minorEastAsia" w:hAnsiTheme="minorHAnsi" w:cstheme="minorHAnsi"/>
          <w:iCs/>
          <w:sz w:val="22"/>
          <w:szCs w:val="22"/>
        </w:rPr>
        <w:t xml:space="preserve">a to zejména v oblastech zajištění poskytnutí městských sportovišť zdarma či za nákladové ceny, ubytování, doprovodného programu, zapojení škol, propagace, výzdoby měst, dopravy, bezpečnosti a dalších. Případný návrh na rozšíření pořadatelských měst předloží Kraj ke schválení ČO. </w:t>
      </w:r>
    </w:p>
    <w:p w14:paraId="08F5D98E" w14:textId="77777777" w:rsidR="008615F7" w:rsidRPr="008615F7" w:rsidRDefault="008615F7" w:rsidP="008615F7">
      <w:pPr>
        <w:spacing w:after="0" w:line="276" w:lineRule="auto"/>
        <w:jc w:val="both"/>
        <w:rPr>
          <w:rFonts w:asciiTheme="minorHAnsi" w:eastAsiaTheme="minorEastAsia" w:hAnsiTheme="minorHAnsi" w:cstheme="minorHAnsi"/>
          <w:iCs/>
          <w:sz w:val="22"/>
          <w:szCs w:val="22"/>
        </w:rPr>
      </w:pPr>
    </w:p>
    <w:p w14:paraId="5AA7CAF7" w14:textId="77777777" w:rsidR="008615F7" w:rsidRPr="008615F7" w:rsidRDefault="008615F7" w:rsidP="008615F7">
      <w:pPr>
        <w:widowControl w:val="0"/>
        <w:autoSpaceDE w:val="0"/>
        <w:autoSpaceDN w:val="0"/>
        <w:adjustRightInd w:val="0"/>
        <w:spacing w:after="0" w:line="276" w:lineRule="auto"/>
        <w:jc w:val="center"/>
        <w:rPr>
          <w:rFonts w:asciiTheme="minorHAnsi" w:hAnsiTheme="minorHAnsi" w:cstheme="minorHAnsi"/>
          <w:b/>
          <w:bCs/>
          <w:iCs/>
          <w:sz w:val="22"/>
          <w:szCs w:val="22"/>
        </w:rPr>
      </w:pPr>
      <w:r w:rsidRPr="008615F7">
        <w:rPr>
          <w:rFonts w:asciiTheme="minorHAnsi" w:hAnsiTheme="minorHAnsi" w:cstheme="minorHAnsi"/>
          <w:b/>
          <w:bCs/>
          <w:iCs/>
          <w:sz w:val="22"/>
          <w:szCs w:val="22"/>
        </w:rPr>
        <w:t>XI.</w:t>
      </w:r>
    </w:p>
    <w:p w14:paraId="72225047" w14:textId="77777777" w:rsidR="008615F7" w:rsidRPr="008615F7" w:rsidRDefault="008615F7" w:rsidP="008615F7">
      <w:pPr>
        <w:widowControl w:val="0"/>
        <w:autoSpaceDE w:val="0"/>
        <w:autoSpaceDN w:val="0"/>
        <w:adjustRightInd w:val="0"/>
        <w:spacing w:after="0" w:line="276" w:lineRule="auto"/>
        <w:jc w:val="center"/>
        <w:rPr>
          <w:rFonts w:asciiTheme="minorHAnsi" w:hAnsiTheme="minorHAnsi" w:cstheme="minorHAnsi"/>
          <w:b/>
          <w:bCs/>
          <w:iCs/>
          <w:sz w:val="22"/>
          <w:szCs w:val="22"/>
        </w:rPr>
      </w:pPr>
      <w:r w:rsidRPr="008615F7">
        <w:rPr>
          <w:rFonts w:asciiTheme="minorHAnsi" w:hAnsiTheme="minorHAnsi" w:cstheme="minorHAnsi"/>
          <w:b/>
          <w:bCs/>
          <w:iCs/>
          <w:sz w:val="22"/>
          <w:szCs w:val="22"/>
        </w:rPr>
        <w:t>Ceremoniály</w:t>
      </w:r>
    </w:p>
    <w:p w14:paraId="296E98DF" w14:textId="77777777" w:rsidR="008615F7" w:rsidRPr="008615F7" w:rsidRDefault="008615F7" w:rsidP="008615F7">
      <w:pPr>
        <w:widowControl w:val="0"/>
        <w:autoSpaceDE w:val="0"/>
        <w:autoSpaceDN w:val="0"/>
        <w:adjustRightInd w:val="0"/>
        <w:spacing w:after="0" w:line="276" w:lineRule="auto"/>
        <w:jc w:val="both"/>
        <w:rPr>
          <w:rFonts w:asciiTheme="minorHAnsi" w:hAnsiTheme="minorHAnsi" w:cstheme="minorHAnsi"/>
          <w:iCs/>
          <w:sz w:val="22"/>
          <w:szCs w:val="22"/>
        </w:rPr>
      </w:pPr>
      <w:r w:rsidRPr="008615F7">
        <w:rPr>
          <w:rFonts w:asciiTheme="minorHAnsi" w:hAnsiTheme="minorHAnsi" w:cstheme="minorHAnsi"/>
          <w:iCs/>
          <w:color w:val="000000"/>
          <w:sz w:val="22"/>
          <w:szCs w:val="22"/>
        </w:rPr>
        <w:t>Kraj se zavazuje uspořádat v rámci Her zejména tyto akce:</w:t>
      </w:r>
    </w:p>
    <w:p w14:paraId="12EB7E34" w14:textId="77777777" w:rsidR="008615F7" w:rsidRPr="008615F7" w:rsidRDefault="008615F7" w:rsidP="008615F7">
      <w:pPr>
        <w:widowControl w:val="0"/>
        <w:numPr>
          <w:ilvl w:val="1"/>
          <w:numId w:val="20"/>
        </w:numPr>
        <w:autoSpaceDE w:val="0"/>
        <w:autoSpaceDN w:val="0"/>
        <w:adjustRightInd w:val="0"/>
        <w:spacing w:after="0" w:line="276" w:lineRule="auto"/>
        <w:ind w:left="567"/>
        <w:jc w:val="both"/>
        <w:rPr>
          <w:rFonts w:asciiTheme="minorHAnsi" w:hAnsiTheme="minorHAnsi" w:cstheme="minorHAnsi"/>
          <w:iCs/>
          <w:sz w:val="22"/>
          <w:szCs w:val="22"/>
        </w:rPr>
      </w:pPr>
      <w:r w:rsidRPr="008615F7">
        <w:rPr>
          <w:rFonts w:asciiTheme="minorHAnsi" w:hAnsiTheme="minorHAnsi" w:cstheme="minorHAnsi"/>
          <w:iCs/>
          <w:color w:val="000000"/>
          <w:sz w:val="22"/>
          <w:szCs w:val="22"/>
        </w:rPr>
        <w:t>slavnostní zahájení Her,</w:t>
      </w:r>
    </w:p>
    <w:p w14:paraId="6F554689" w14:textId="77777777" w:rsidR="008615F7" w:rsidRPr="008615F7" w:rsidRDefault="008615F7" w:rsidP="008615F7">
      <w:pPr>
        <w:widowControl w:val="0"/>
        <w:numPr>
          <w:ilvl w:val="1"/>
          <w:numId w:val="20"/>
        </w:numPr>
        <w:autoSpaceDE w:val="0"/>
        <w:autoSpaceDN w:val="0"/>
        <w:adjustRightInd w:val="0"/>
        <w:spacing w:after="0" w:line="276" w:lineRule="auto"/>
        <w:ind w:left="567"/>
        <w:jc w:val="both"/>
        <w:rPr>
          <w:rFonts w:asciiTheme="minorHAnsi" w:hAnsiTheme="minorHAnsi" w:cstheme="minorHAnsi"/>
          <w:iCs/>
          <w:sz w:val="22"/>
          <w:szCs w:val="22"/>
        </w:rPr>
      </w:pPr>
      <w:r w:rsidRPr="008615F7">
        <w:rPr>
          <w:rFonts w:asciiTheme="minorHAnsi" w:hAnsiTheme="minorHAnsi" w:cstheme="minorHAnsi"/>
          <w:iCs/>
          <w:color w:val="000000"/>
          <w:sz w:val="22"/>
          <w:szCs w:val="22"/>
        </w:rPr>
        <w:t xml:space="preserve">slavnostní zakončení Her, a </w:t>
      </w:r>
    </w:p>
    <w:p w14:paraId="357FF812" w14:textId="77777777" w:rsidR="008615F7" w:rsidRPr="008615F7" w:rsidRDefault="008615F7" w:rsidP="008615F7">
      <w:pPr>
        <w:widowControl w:val="0"/>
        <w:numPr>
          <w:ilvl w:val="1"/>
          <w:numId w:val="20"/>
        </w:numPr>
        <w:autoSpaceDE w:val="0"/>
        <w:autoSpaceDN w:val="0"/>
        <w:adjustRightInd w:val="0"/>
        <w:spacing w:after="0" w:line="276" w:lineRule="auto"/>
        <w:ind w:left="567"/>
        <w:jc w:val="both"/>
        <w:rPr>
          <w:rFonts w:asciiTheme="minorHAnsi" w:hAnsiTheme="minorHAnsi" w:cstheme="minorHAnsi"/>
          <w:iCs/>
          <w:sz w:val="22"/>
          <w:szCs w:val="22"/>
        </w:rPr>
      </w:pPr>
      <w:r w:rsidRPr="008615F7">
        <w:rPr>
          <w:rFonts w:asciiTheme="minorHAnsi" w:hAnsiTheme="minorHAnsi" w:cstheme="minorHAnsi"/>
          <w:iCs/>
          <w:color w:val="000000"/>
          <w:sz w:val="22"/>
          <w:szCs w:val="22"/>
        </w:rPr>
        <w:t>medailové a květinové ceremoniály pro každou ze sportovních disciplín.</w:t>
      </w:r>
    </w:p>
    <w:p w14:paraId="095C9F96" w14:textId="77777777" w:rsidR="008615F7" w:rsidRPr="008615F7" w:rsidRDefault="008615F7" w:rsidP="008615F7">
      <w:pPr>
        <w:widowControl w:val="0"/>
        <w:autoSpaceDE w:val="0"/>
        <w:autoSpaceDN w:val="0"/>
        <w:adjustRightInd w:val="0"/>
        <w:spacing w:after="0" w:line="276" w:lineRule="auto"/>
        <w:ind w:left="142"/>
        <w:jc w:val="both"/>
        <w:rPr>
          <w:rFonts w:asciiTheme="minorHAnsi" w:hAnsiTheme="minorHAnsi" w:cstheme="minorHAnsi"/>
          <w:iCs/>
          <w:sz w:val="22"/>
          <w:szCs w:val="22"/>
        </w:rPr>
      </w:pPr>
      <w:r w:rsidRPr="008615F7">
        <w:rPr>
          <w:rFonts w:asciiTheme="minorHAnsi" w:hAnsiTheme="minorHAnsi" w:cstheme="minorHAnsi"/>
          <w:iCs/>
          <w:color w:val="000000"/>
          <w:sz w:val="22"/>
          <w:szCs w:val="22"/>
        </w:rPr>
        <w:t xml:space="preserve">Kraj informuje ČO o návrhu programu a místu konání akcí ad a) až ad c), a to nejpozději </w:t>
      </w:r>
      <w:r w:rsidRPr="008615F7">
        <w:rPr>
          <w:rFonts w:asciiTheme="minorHAnsi" w:hAnsiTheme="minorHAnsi" w:cstheme="minorHAnsi"/>
          <w:iCs/>
          <w:sz w:val="22"/>
          <w:szCs w:val="22"/>
        </w:rPr>
        <w:t xml:space="preserve">do 30. 4. 2024. </w:t>
      </w:r>
      <w:bookmarkStart w:id="2" w:name="_Hlk92266946"/>
      <w:r w:rsidRPr="008615F7">
        <w:rPr>
          <w:rFonts w:asciiTheme="minorHAnsi" w:hAnsiTheme="minorHAnsi" w:cstheme="minorHAnsi"/>
          <w:iCs/>
          <w:sz w:val="22"/>
          <w:szCs w:val="22"/>
        </w:rPr>
        <w:t>V </w:t>
      </w:r>
      <w:r w:rsidRPr="008615F7">
        <w:rPr>
          <w:rFonts w:asciiTheme="minorHAnsi" w:hAnsiTheme="minorHAnsi" w:cstheme="minorHAnsi"/>
          <w:iCs/>
          <w:color w:val="000000"/>
          <w:sz w:val="22"/>
          <w:szCs w:val="22"/>
        </w:rPr>
        <w:t>případě nesouhlasu bude postupováno podle Postupu pro dosažení vzájemné shody</w:t>
      </w:r>
      <w:bookmarkEnd w:id="2"/>
      <w:r w:rsidRPr="008615F7">
        <w:rPr>
          <w:rFonts w:asciiTheme="minorHAnsi" w:hAnsiTheme="minorHAnsi" w:cstheme="minorHAnsi"/>
          <w:iCs/>
          <w:color w:val="000000"/>
          <w:sz w:val="22"/>
          <w:szCs w:val="22"/>
        </w:rPr>
        <w:t xml:space="preserve"> </w:t>
      </w:r>
      <w:r w:rsidRPr="008615F7">
        <w:rPr>
          <w:rFonts w:asciiTheme="minorHAnsi" w:hAnsiTheme="minorHAnsi" w:cstheme="minorHAnsi"/>
          <w:iCs/>
          <w:sz w:val="22"/>
          <w:szCs w:val="22"/>
        </w:rPr>
        <w:t>dle čl. 4 Smlouvy.</w:t>
      </w:r>
    </w:p>
    <w:p w14:paraId="4162F730" w14:textId="77777777" w:rsidR="008615F7" w:rsidRPr="008615F7" w:rsidRDefault="008615F7" w:rsidP="008615F7">
      <w:pPr>
        <w:widowControl w:val="0"/>
        <w:autoSpaceDE w:val="0"/>
        <w:autoSpaceDN w:val="0"/>
        <w:adjustRightInd w:val="0"/>
        <w:spacing w:after="0" w:line="276" w:lineRule="auto"/>
        <w:ind w:left="142"/>
        <w:jc w:val="both"/>
        <w:rPr>
          <w:rFonts w:asciiTheme="minorHAnsi" w:hAnsiTheme="minorHAnsi" w:cstheme="minorHAnsi"/>
          <w:sz w:val="22"/>
          <w:szCs w:val="22"/>
        </w:rPr>
      </w:pPr>
      <w:r w:rsidRPr="008615F7">
        <w:rPr>
          <w:rFonts w:asciiTheme="minorHAnsi" w:hAnsiTheme="minorHAnsi" w:cstheme="minorHAnsi"/>
          <w:iCs/>
          <w:sz w:val="22"/>
          <w:szCs w:val="22"/>
        </w:rPr>
        <w:t xml:space="preserve">Záměrem Kraje </w:t>
      </w:r>
      <w:r w:rsidRPr="008615F7">
        <w:rPr>
          <w:rFonts w:asciiTheme="minorHAnsi" w:hAnsiTheme="minorHAnsi" w:cstheme="minorHAnsi"/>
          <w:iCs/>
          <w:color w:val="000000"/>
          <w:sz w:val="22"/>
          <w:szCs w:val="22"/>
        </w:rPr>
        <w:t>je uspořádání slavnostního zahájení a zakončení Her v Třinci a Frýdku-Místku.</w:t>
      </w:r>
      <w:r w:rsidRPr="008615F7">
        <w:rPr>
          <w:rFonts w:asciiTheme="minorHAnsi" w:hAnsiTheme="minorHAnsi" w:cstheme="minorHAnsi"/>
          <w:color w:val="000000"/>
          <w:sz w:val="22"/>
          <w:szCs w:val="22"/>
        </w:rPr>
        <w:t xml:space="preserve"> Program a místa konání ostatních </w:t>
      </w:r>
      <w:r w:rsidRPr="008615F7">
        <w:rPr>
          <w:rFonts w:asciiTheme="minorHAnsi" w:hAnsiTheme="minorHAnsi" w:cstheme="minorHAnsi"/>
          <w:iCs/>
          <w:color w:val="000000"/>
          <w:sz w:val="22"/>
          <w:szCs w:val="22"/>
        </w:rPr>
        <w:t xml:space="preserve">jednotlivých </w:t>
      </w:r>
      <w:r w:rsidRPr="008615F7">
        <w:rPr>
          <w:rFonts w:asciiTheme="minorHAnsi" w:hAnsiTheme="minorHAnsi" w:cstheme="minorHAnsi"/>
          <w:color w:val="000000"/>
          <w:sz w:val="22"/>
          <w:szCs w:val="22"/>
        </w:rPr>
        <w:t xml:space="preserve">akcí v rámci Her </w:t>
      </w:r>
      <w:r w:rsidRPr="008615F7">
        <w:rPr>
          <w:rFonts w:asciiTheme="minorHAnsi" w:hAnsiTheme="minorHAnsi" w:cstheme="minorHAnsi"/>
          <w:sz w:val="22"/>
          <w:szCs w:val="22"/>
        </w:rPr>
        <w:t xml:space="preserve">budou předem projednány s ČO. Obsah jednotlivých akcí v rámci ODM je popsán v Manuálu. </w:t>
      </w:r>
    </w:p>
    <w:p w14:paraId="0CB1C109" w14:textId="77777777" w:rsidR="008615F7" w:rsidRPr="008615F7" w:rsidRDefault="008615F7" w:rsidP="008615F7">
      <w:pPr>
        <w:widowControl w:val="0"/>
        <w:autoSpaceDE w:val="0"/>
        <w:autoSpaceDN w:val="0"/>
        <w:adjustRightInd w:val="0"/>
        <w:spacing w:after="0" w:line="276" w:lineRule="auto"/>
        <w:ind w:left="567"/>
        <w:jc w:val="both"/>
        <w:rPr>
          <w:rFonts w:asciiTheme="minorHAnsi" w:hAnsiTheme="minorHAnsi" w:cstheme="minorHAnsi"/>
          <w:iCs/>
          <w:color w:val="000000"/>
          <w:sz w:val="22"/>
          <w:szCs w:val="22"/>
        </w:rPr>
      </w:pPr>
    </w:p>
    <w:p w14:paraId="1A472C85" w14:textId="77777777" w:rsidR="008615F7" w:rsidRPr="008615F7" w:rsidRDefault="008615F7" w:rsidP="008615F7">
      <w:pPr>
        <w:spacing w:after="0" w:line="276" w:lineRule="auto"/>
        <w:ind w:firstLine="4"/>
        <w:jc w:val="center"/>
        <w:rPr>
          <w:rFonts w:asciiTheme="minorHAnsi" w:eastAsiaTheme="minorEastAsia" w:hAnsiTheme="minorHAnsi" w:cstheme="minorHAnsi"/>
          <w:b/>
          <w:bCs/>
          <w:iCs/>
          <w:sz w:val="22"/>
          <w:szCs w:val="22"/>
        </w:rPr>
      </w:pPr>
      <w:bookmarkStart w:id="3" w:name="_Hlk153971518"/>
      <w:r w:rsidRPr="008615F7">
        <w:rPr>
          <w:rFonts w:asciiTheme="minorHAnsi" w:eastAsiaTheme="minorEastAsia" w:hAnsiTheme="minorHAnsi" w:cstheme="minorHAnsi"/>
          <w:b/>
          <w:bCs/>
          <w:iCs/>
          <w:sz w:val="22"/>
          <w:szCs w:val="22"/>
        </w:rPr>
        <w:t>XII.</w:t>
      </w:r>
    </w:p>
    <w:p w14:paraId="3783B146" w14:textId="77777777" w:rsidR="008615F7" w:rsidRPr="008615F7" w:rsidRDefault="008615F7" w:rsidP="008615F7">
      <w:pPr>
        <w:widowControl w:val="0"/>
        <w:autoSpaceDE w:val="0"/>
        <w:autoSpaceDN w:val="0"/>
        <w:adjustRightInd w:val="0"/>
        <w:spacing w:after="0" w:line="276" w:lineRule="auto"/>
        <w:ind w:firstLine="3"/>
        <w:jc w:val="center"/>
        <w:rPr>
          <w:rFonts w:asciiTheme="minorHAnsi" w:hAnsiTheme="minorHAnsi" w:cstheme="minorHAnsi"/>
          <w:iCs/>
          <w:color w:val="000000"/>
          <w:sz w:val="22"/>
          <w:szCs w:val="22"/>
        </w:rPr>
      </w:pPr>
      <w:r w:rsidRPr="008615F7">
        <w:rPr>
          <w:rFonts w:asciiTheme="minorHAnsi" w:hAnsiTheme="minorHAnsi" w:cstheme="minorHAnsi"/>
          <w:b/>
          <w:bCs/>
          <w:iCs/>
          <w:color w:val="000000"/>
          <w:sz w:val="22"/>
          <w:szCs w:val="22"/>
        </w:rPr>
        <w:t>Komunikace</w:t>
      </w:r>
    </w:p>
    <w:p w14:paraId="5234A4CB" w14:textId="77777777" w:rsidR="008615F7" w:rsidRPr="008615F7" w:rsidRDefault="008615F7" w:rsidP="008615F7">
      <w:pPr>
        <w:widowControl w:val="0"/>
        <w:autoSpaceDE w:val="0"/>
        <w:autoSpaceDN w:val="0"/>
        <w:adjustRightInd w:val="0"/>
        <w:spacing w:after="0" w:line="276" w:lineRule="auto"/>
        <w:jc w:val="both"/>
        <w:rPr>
          <w:rFonts w:asciiTheme="minorHAnsi" w:hAnsiTheme="minorHAnsi" w:cstheme="minorHAnsi"/>
          <w:iCs/>
          <w:color w:val="000000"/>
          <w:sz w:val="22"/>
          <w:szCs w:val="22"/>
        </w:rPr>
      </w:pPr>
      <w:bookmarkStart w:id="4" w:name="_Hlk132050079"/>
      <w:r w:rsidRPr="008615F7">
        <w:rPr>
          <w:rFonts w:asciiTheme="minorHAnsi" w:hAnsiTheme="minorHAnsi" w:cstheme="minorHAnsi"/>
          <w:iCs/>
          <w:color w:val="000000"/>
          <w:sz w:val="22"/>
          <w:szCs w:val="22"/>
        </w:rPr>
        <w:t xml:space="preserve">Kraj se zavazuje určit kontaktní osobu v oblasti komunikace (např. tisková mluvčí) a zajistit její součinnost. Kraji se doporučuje řídit se doporučeními ke komunikaci a propagaci Her a projektu ODM v rozsahu dle Manuálu s ohledem na možnosti Kraje a s ohledem na postupnou proměnu komunikačních kanálů směřujících k digitalizaci.  </w:t>
      </w:r>
    </w:p>
    <w:p w14:paraId="48A2DBD5" w14:textId="77777777" w:rsidR="008615F7" w:rsidRPr="008615F7" w:rsidRDefault="008615F7" w:rsidP="008615F7">
      <w:pPr>
        <w:widowControl w:val="0"/>
        <w:autoSpaceDE w:val="0"/>
        <w:autoSpaceDN w:val="0"/>
        <w:adjustRightInd w:val="0"/>
        <w:spacing w:after="0" w:line="276" w:lineRule="auto"/>
        <w:jc w:val="both"/>
        <w:rPr>
          <w:rFonts w:asciiTheme="minorHAnsi" w:hAnsiTheme="minorHAnsi" w:cstheme="minorHAnsi"/>
          <w:iCs/>
          <w:color w:val="000000"/>
          <w:sz w:val="22"/>
          <w:szCs w:val="22"/>
        </w:rPr>
      </w:pPr>
      <w:r w:rsidRPr="008615F7">
        <w:rPr>
          <w:rFonts w:asciiTheme="minorHAnsi" w:hAnsiTheme="minorHAnsi" w:cstheme="minorHAnsi"/>
          <w:iCs/>
          <w:color w:val="000000"/>
          <w:sz w:val="22"/>
          <w:szCs w:val="22"/>
        </w:rPr>
        <w:lastRenderedPageBreak/>
        <w:t xml:space="preserve">Tato kontaktní osoba Kraje zajišťuje komunikaci v rámci regionálních médií (rozesílka informací, média servis, monitoring), svolává a organizuje tiskové konference, ve spolupráci s manažerem komunikace Her (zajišťuje ČO) píše a distribuuje tiskové zprávy před zahájením Her, zajištuje regionální mediální partnery (plochy pro inzerci, PR aktivity), dále zajišťuje informovanost veřejnosti na sociálních sítích kraje před zahájením Her i po jejich skončení. Společně s manažerem komunikace Her sestavují mediální plán Her, nejpozději 6 měsíců před zahájením Her. </w:t>
      </w:r>
    </w:p>
    <w:p w14:paraId="2AD85D49" w14:textId="77777777" w:rsidR="008615F7" w:rsidRPr="008615F7" w:rsidRDefault="008615F7" w:rsidP="008615F7">
      <w:pPr>
        <w:widowControl w:val="0"/>
        <w:autoSpaceDE w:val="0"/>
        <w:autoSpaceDN w:val="0"/>
        <w:adjustRightInd w:val="0"/>
        <w:spacing w:after="0" w:line="276" w:lineRule="auto"/>
        <w:jc w:val="both"/>
        <w:rPr>
          <w:rFonts w:asciiTheme="minorHAnsi" w:hAnsiTheme="minorHAnsi" w:cstheme="minorHAnsi"/>
          <w:iCs/>
          <w:color w:val="000000"/>
          <w:sz w:val="22"/>
          <w:szCs w:val="22"/>
        </w:rPr>
      </w:pPr>
      <w:r w:rsidRPr="008615F7">
        <w:rPr>
          <w:rFonts w:asciiTheme="minorHAnsi" w:hAnsiTheme="minorHAnsi" w:cstheme="minorHAnsi"/>
          <w:iCs/>
          <w:color w:val="000000"/>
          <w:sz w:val="22"/>
          <w:szCs w:val="22"/>
        </w:rPr>
        <w:t>Informace k zajištění efektivní komunikace Her jsou popsány v Manuálu.</w:t>
      </w:r>
    </w:p>
    <w:bookmarkEnd w:id="4"/>
    <w:p w14:paraId="497F8A5E" w14:textId="77777777" w:rsidR="008615F7" w:rsidRPr="008615F7" w:rsidRDefault="008615F7" w:rsidP="008615F7">
      <w:pPr>
        <w:widowControl w:val="0"/>
        <w:autoSpaceDE w:val="0"/>
        <w:autoSpaceDN w:val="0"/>
        <w:adjustRightInd w:val="0"/>
        <w:spacing w:after="0" w:line="276" w:lineRule="auto"/>
        <w:jc w:val="both"/>
        <w:rPr>
          <w:rFonts w:asciiTheme="minorHAnsi" w:hAnsiTheme="minorHAnsi" w:cstheme="minorHAnsi"/>
          <w:iCs/>
          <w:color w:val="000000"/>
          <w:sz w:val="22"/>
          <w:szCs w:val="22"/>
        </w:rPr>
      </w:pPr>
    </w:p>
    <w:bookmarkEnd w:id="3"/>
    <w:p w14:paraId="3CEC119D" w14:textId="77777777" w:rsidR="008615F7" w:rsidRPr="008615F7" w:rsidRDefault="008615F7" w:rsidP="008615F7">
      <w:pPr>
        <w:spacing w:after="0" w:line="276" w:lineRule="auto"/>
        <w:ind w:firstLine="4"/>
        <w:jc w:val="center"/>
        <w:rPr>
          <w:rFonts w:asciiTheme="minorHAnsi" w:eastAsiaTheme="minorEastAsia" w:hAnsiTheme="minorHAnsi" w:cstheme="minorHAnsi"/>
          <w:b/>
          <w:bCs/>
          <w:iCs/>
          <w:sz w:val="22"/>
          <w:szCs w:val="22"/>
        </w:rPr>
      </w:pPr>
      <w:r w:rsidRPr="008615F7">
        <w:rPr>
          <w:rFonts w:asciiTheme="minorHAnsi" w:eastAsiaTheme="minorEastAsia" w:hAnsiTheme="minorHAnsi" w:cstheme="minorHAnsi"/>
          <w:b/>
          <w:bCs/>
          <w:iCs/>
          <w:sz w:val="22"/>
          <w:szCs w:val="22"/>
        </w:rPr>
        <w:t>XIII.</w:t>
      </w:r>
    </w:p>
    <w:p w14:paraId="476C893A" w14:textId="77777777" w:rsidR="008615F7" w:rsidRPr="008615F7" w:rsidRDefault="008615F7" w:rsidP="008615F7">
      <w:pPr>
        <w:widowControl w:val="0"/>
        <w:autoSpaceDE w:val="0"/>
        <w:autoSpaceDN w:val="0"/>
        <w:adjustRightInd w:val="0"/>
        <w:spacing w:after="0" w:line="276" w:lineRule="auto"/>
        <w:ind w:firstLine="3"/>
        <w:jc w:val="center"/>
        <w:rPr>
          <w:rFonts w:asciiTheme="minorHAnsi" w:hAnsiTheme="minorHAnsi" w:cstheme="minorHAnsi"/>
          <w:iCs/>
          <w:color w:val="000000"/>
          <w:sz w:val="22"/>
          <w:szCs w:val="22"/>
          <w:highlight w:val="yellow"/>
        </w:rPr>
      </w:pPr>
      <w:r w:rsidRPr="008615F7">
        <w:rPr>
          <w:rFonts w:asciiTheme="minorHAnsi" w:hAnsiTheme="minorHAnsi" w:cstheme="minorHAnsi"/>
          <w:b/>
          <w:bCs/>
          <w:iCs/>
          <w:color w:val="000000"/>
          <w:sz w:val="22"/>
          <w:szCs w:val="22"/>
        </w:rPr>
        <w:t>Propagace a doprovodný program</w:t>
      </w:r>
      <w:r w:rsidRPr="008615F7">
        <w:rPr>
          <w:rFonts w:asciiTheme="minorHAnsi" w:hAnsiTheme="minorHAnsi" w:cstheme="minorHAnsi"/>
          <w:iCs/>
          <w:color w:val="000000"/>
          <w:sz w:val="22"/>
          <w:szCs w:val="22"/>
        </w:rPr>
        <w:t xml:space="preserve"> </w:t>
      </w:r>
      <w:r w:rsidRPr="008615F7">
        <w:rPr>
          <w:rFonts w:asciiTheme="minorHAnsi" w:hAnsiTheme="minorHAnsi" w:cstheme="minorHAnsi"/>
          <w:b/>
          <w:bCs/>
          <w:iCs/>
          <w:color w:val="000000"/>
          <w:sz w:val="22"/>
          <w:szCs w:val="22"/>
        </w:rPr>
        <w:t>Her</w:t>
      </w:r>
    </w:p>
    <w:p w14:paraId="29D96411" w14:textId="77777777" w:rsidR="008615F7" w:rsidRPr="008615F7" w:rsidRDefault="008615F7" w:rsidP="008615F7">
      <w:pPr>
        <w:widowControl w:val="0"/>
        <w:autoSpaceDE w:val="0"/>
        <w:autoSpaceDN w:val="0"/>
        <w:adjustRightInd w:val="0"/>
        <w:spacing w:after="0" w:line="276" w:lineRule="auto"/>
        <w:jc w:val="both"/>
        <w:rPr>
          <w:rFonts w:asciiTheme="minorHAnsi" w:hAnsiTheme="minorHAnsi" w:cstheme="minorHAnsi"/>
          <w:iCs/>
          <w:color w:val="000000"/>
          <w:sz w:val="22"/>
          <w:szCs w:val="22"/>
        </w:rPr>
      </w:pPr>
      <w:r w:rsidRPr="008615F7">
        <w:rPr>
          <w:rFonts w:asciiTheme="minorHAnsi" w:hAnsiTheme="minorHAnsi" w:cstheme="minorHAnsi"/>
          <w:iCs/>
          <w:color w:val="000000"/>
          <w:sz w:val="22"/>
          <w:szCs w:val="22"/>
        </w:rPr>
        <w:t>Základní propagační plán a doprovodný program Her předloží 8 měsíců před zahájením Her manažer komunikace a manažer propagace Organizačnímu výboru a jeho obsah mohou Smluvní strany měnit vzájemnou písemnou dohodou.</w:t>
      </w:r>
    </w:p>
    <w:p w14:paraId="13E0AC88" w14:textId="77777777" w:rsidR="008615F7" w:rsidRPr="008615F7" w:rsidRDefault="008615F7" w:rsidP="008615F7">
      <w:pPr>
        <w:widowControl w:val="0"/>
        <w:autoSpaceDE w:val="0"/>
        <w:autoSpaceDN w:val="0"/>
        <w:adjustRightInd w:val="0"/>
        <w:spacing w:after="0" w:line="276" w:lineRule="auto"/>
        <w:jc w:val="both"/>
        <w:rPr>
          <w:rFonts w:asciiTheme="minorHAnsi" w:hAnsiTheme="minorHAnsi" w:cstheme="minorHAnsi"/>
          <w:iCs/>
          <w:color w:val="000000"/>
          <w:sz w:val="22"/>
          <w:szCs w:val="22"/>
        </w:rPr>
      </w:pPr>
      <w:r w:rsidRPr="008615F7">
        <w:rPr>
          <w:rFonts w:asciiTheme="minorHAnsi" w:hAnsiTheme="minorHAnsi" w:cstheme="minorHAnsi"/>
          <w:iCs/>
          <w:color w:val="000000"/>
          <w:sz w:val="22"/>
          <w:szCs w:val="22"/>
        </w:rPr>
        <w:t>Propagační plán mimo jiné obsahuje návrhy na: venkovní plakátovací kampaň (100 ks billboardů po celé ČR zajistí ČO) na městských nebo krajských plochách, MHD plochách apod., plochy na obrazovkách, spoty v rádiích (kampaň na ČRo zajistí ČO) a regionálních TV, distribuci letáků, účast na různých propagačních akcích měst a kraje ad. s ohledem na velikost akce a rozpočet.</w:t>
      </w:r>
    </w:p>
    <w:p w14:paraId="2D479468" w14:textId="77777777" w:rsidR="008615F7" w:rsidRPr="008615F7" w:rsidRDefault="008615F7" w:rsidP="008615F7">
      <w:pPr>
        <w:widowControl w:val="0"/>
        <w:autoSpaceDE w:val="0"/>
        <w:autoSpaceDN w:val="0"/>
        <w:adjustRightInd w:val="0"/>
        <w:spacing w:after="0" w:line="276" w:lineRule="auto"/>
        <w:jc w:val="both"/>
        <w:rPr>
          <w:rFonts w:asciiTheme="minorHAnsi" w:hAnsiTheme="minorHAnsi" w:cstheme="minorHAnsi"/>
          <w:iCs/>
          <w:sz w:val="22"/>
          <w:szCs w:val="22"/>
        </w:rPr>
      </w:pPr>
      <w:r w:rsidRPr="008615F7">
        <w:rPr>
          <w:rFonts w:asciiTheme="minorHAnsi" w:hAnsiTheme="minorHAnsi" w:cstheme="minorHAnsi"/>
          <w:iCs/>
          <w:color w:val="000000"/>
          <w:sz w:val="22"/>
          <w:szCs w:val="22"/>
        </w:rPr>
        <w:t xml:space="preserve">Manažer propagace úzce spolupracuje s manažerem komunikace a s dalšími odděleními, která mohou vyžadovat podporu – nábor dobrovolníků, program pro školy apod. V případě neshody využijí Strany </w:t>
      </w:r>
      <w:r w:rsidRPr="008615F7">
        <w:rPr>
          <w:rFonts w:asciiTheme="minorHAnsi" w:hAnsiTheme="minorHAnsi" w:cstheme="minorHAnsi"/>
          <w:iCs/>
          <w:sz w:val="22"/>
          <w:szCs w:val="22"/>
        </w:rPr>
        <w:t>čl. 4 Smlouvy.</w:t>
      </w:r>
    </w:p>
    <w:p w14:paraId="2E1519B2" w14:textId="77777777" w:rsidR="008615F7" w:rsidRPr="008615F7" w:rsidRDefault="008615F7" w:rsidP="008615F7">
      <w:pPr>
        <w:widowControl w:val="0"/>
        <w:autoSpaceDE w:val="0"/>
        <w:autoSpaceDN w:val="0"/>
        <w:adjustRightInd w:val="0"/>
        <w:spacing w:after="0" w:line="276" w:lineRule="auto"/>
        <w:jc w:val="both"/>
        <w:rPr>
          <w:rFonts w:asciiTheme="minorHAnsi" w:hAnsiTheme="minorHAnsi" w:cstheme="minorHAnsi"/>
          <w:iCs/>
          <w:color w:val="000000"/>
          <w:sz w:val="22"/>
          <w:szCs w:val="22"/>
        </w:rPr>
      </w:pPr>
    </w:p>
    <w:p w14:paraId="7A87992D" w14:textId="77777777" w:rsidR="008615F7" w:rsidRPr="008615F7" w:rsidRDefault="008615F7" w:rsidP="008615F7">
      <w:pPr>
        <w:spacing w:after="0" w:line="276" w:lineRule="auto"/>
        <w:ind w:firstLine="4"/>
        <w:jc w:val="center"/>
        <w:rPr>
          <w:rFonts w:asciiTheme="minorHAnsi" w:eastAsiaTheme="minorEastAsia" w:hAnsiTheme="minorHAnsi" w:cstheme="minorHAnsi"/>
          <w:b/>
          <w:bCs/>
          <w:iCs/>
          <w:sz w:val="22"/>
          <w:szCs w:val="22"/>
        </w:rPr>
      </w:pPr>
      <w:r w:rsidRPr="008615F7">
        <w:rPr>
          <w:rFonts w:asciiTheme="minorHAnsi" w:eastAsiaTheme="minorEastAsia" w:hAnsiTheme="minorHAnsi" w:cstheme="minorHAnsi"/>
          <w:b/>
          <w:bCs/>
          <w:iCs/>
          <w:sz w:val="22"/>
          <w:szCs w:val="22"/>
        </w:rPr>
        <w:t>XIV.</w:t>
      </w:r>
    </w:p>
    <w:p w14:paraId="3F0C598B" w14:textId="77777777" w:rsidR="008615F7" w:rsidRPr="008615F7" w:rsidRDefault="008615F7" w:rsidP="008615F7">
      <w:pPr>
        <w:spacing w:after="0" w:line="276" w:lineRule="auto"/>
        <w:ind w:firstLine="3"/>
        <w:jc w:val="center"/>
        <w:rPr>
          <w:rFonts w:asciiTheme="minorHAnsi" w:eastAsiaTheme="minorEastAsia" w:hAnsiTheme="minorHAnsi" w:cstheme="minorHAnsi"/>
          <w:iCs/>
          <w:sz w:val="22"/>
          <w:szCs w:val="22"/>
        </w:rPr>
      </w:pPr>
      <w:r w:rsidRPr="008615F7">
        <w:rPr>
          <w:rFonts w:asciiTheme="minorHAnsi" w:eastAsiaTheme="minorEastAsia" w:hAnsiTheme="minorHAnsi" w:cstheme="minorHAnsi"/>
          <w:b/>
          <w:bCs/>
          <w:iCs/>
          <w:sz w:val="22"/>
          <w:szCs w:val="22"/>
        </w:rPr>
        <w:t>Branding a navigace</w:t>
      </w:r>
    </w:p>
    <w:p w14:paraId="57D40F9F" w14:textId="77777777" w:rsidR="008615F7" w:rsidRPr="008615F7" w:rsidRDefault="008615F7" w:rsidP="008615F7">
      <w:pPr>
        <w:spacing w:after="0" w:line="276" w:lineRule="auto"/>
        <w:jc w:val="both"/>
        <w:rPr>
          <w:rFonts w:asciiTheme="minorHAnsi" w:eastAsiaTheme="minorEastAsia" w:hAnsiTheme="minorHAnsi" w:cstheme="minorHAnsi"/>
          <w:iCs/>
          <w:sz w:val="22"/>
          <w:szCs w:val="22"/>
        </w:rPr>
      </w:pPr>
      <w:r w:rsidRPr="008615F7">
        <w:rPr>
          <w:rFonts w:asciiTheme="minorHAnsi" w:eastAsiaTheme="minorEastAsia" w:hAnsiTheme="minorHAnsi" w:cstheme="minorHAnsi"/>
          <w:iCs/>
          <w:sz w:val="22"/>
          <w:szCs w:val="22"/>
        </w:rPr>
        <w:t xml:space="preserve">Kraj se zavazuje sportoviště a místa ceremoniálů vyzdobit grafikou Her pro zajištění vhodné atmosféry na místě, pro vizibilitu Her a prezentaci partnerů akce v TV vysílání. Vedle sportovišť a míst konání ceremoniálů Kraj vyvine snahu k přiměřenému vyzdobení radnic měst a vybraných hlavních ulic pořadatelských měst. Přesná podoba výzdoby (grafika, rozmístění na sportovištích, logistika) bude projednána předem s ČO, a to nejpozději do 31. 10. 2024. ČO dodá Kraji nejpozději 10 dní před zahájením Her část výzdoby a manuál k instalaci.  Kraj vrátí ČO zapůjčený branding a výzdobu nejpozději do 15 dní po skončení Her. </w:t>
      </w:r>
    </w:p>
    <w:p w14:paraId="7D6836B3" w14:textId="77777777" w:rsidR="008615F7" w:rsidRPr="008615F7" w:rsidRDefault="008615F7" w:rsidP="008615F7">
      <w:pPr>
        <w:spacing w:after="0" w:line="276" w:lineRule="auto"/>
        <w:jc w:val="both"/>
        <w:rPr>
          <w:rFonts w:asciiTheme="minorHAnsi" w:eastAsiaTheme="minorEastAsia" w:hAnsiTheme="minorHAnsi" w:cstheme="minorHAnsi"/>
          <w:iCs/>
          <w:sz w:val="22"/>
          <w:szCs w:val="22"/>
        </w:rPr>
      </w:pPr>
      <w:r w:rsidRPr="008615F7">
        <w:rPr>
          <w:rFonts w:asciiTheme="minorHAnsi" w:eastAsiaTheme="minorEastAsia" w:hAnsiTheme="minorHAnsi" w:cstheme="minorHAnsi"/>
          <w:iCs/>
          <w:sz w:val="22"/>
          <w:szCs w:val="22"/>
        </w:rPr>
        <w:t>Kraj zajistí orientační systém pro příchod a příjezd na jednotlivá sportoviště pro snadnější orientaci účastníků. Orientační systém na sportovištích zajistí Ředitel sportu.</w:t>
      </w:r>
    </w:p>
    <w:p w14:paraId="22077F78" w14:textId="77777777" w:rsidR="008615F7" w:rsidRPr="008615F7" w:rsidRDefault="008615F7" w:rsidP="008615F7">
      <w:pPr>
        <w:spacing w:after="0" w:line="276" w:lineRule="auto"/>
        <w:jc w:val="both"/>
        <w:rPr>
          <w:rFonts w:asciiTheme="minorHAnsi" w:eastAsiaTheme="minorEastAsia" w:hAnsiTheme="minorHAnsi" w:cstheme="minorHAnsi"/>
          <w:iCs/>
          <w:sz w:val="22"/>
          <w:szCs w:val="22"/>
        </w:rPr>
      </w:pPr>
    </w:p>
    <w:p w14:paraId="14B1DD9D" w14:textId="77777777" w:rsidR="008615F7" w:rsidRPr="008615F7" w:rsidRDefault="008615F7" w:rsidP="008615F7">
      <w:pPr>
        <w:keepNext/>
        <w:autoSpaceDE w:val="0"/>
        <w:autoSpaceDN w:val="0"/>
        <w:adjustRightInd w:val="0"/>
        <w:spacing w:after="0" w:line="276" w:lineRule="auto"/>
        <w:jc w:val="center"/>
        <w:rPr>
          <w:rFonts w:asciiTheme="minorHAnsi" w:hAnsiTheme="minorHAnsi" w:cstheme="minorHAnsi"/>
          <w:b/>
          <w:bCs/>
          <w:iCs/>
          <w:sz w:val="22"/>
          <w:szCs w:val="22"/>
        </w:rPr>
      </w:pPr>
      <w:r w:rsidRPr="008615F7">
        <w:rPr>
          <w:rFonts w:asciiTheme="minorHAnsi" w:hAnsiTheme="minorHAnsi" w:cstheme="minorHAnsi"/>
          <w:b/>
          <w:bCs/>
          <w:iCs/>
          <w:sz w:val="22"/>
          <w:szCs w:val="22"/>
        </w:rPr>
        <w:t>XV.</w:t>
      </w:r>
    </w:p>
    <w:p w14:paraId="068F7A4C" w14:textId="77777777" w:rsidR="008615F7" w:rsidRPr="008615F7" w:rsidRDefault="008615F7" w:rsidP="008615F7">
      <w:pPr>
        <w:keepNext/>
        <w:autoSpaceDE w:val="0"/>
        <w:autoSpaceDN w:val="0"/>
        <w:adjustRightInd w:val="0"/>
        <w:spacing w:after="0" w:line="276" w:lineRule="auto"/>
        <w:jc w:val="center"/>
        <w:rPr>
          <w:rFonts w:asciiTheme="minorHAnsi" w:hAnsiTheme="minorHAnsi" w:cstheme="minorHAnsi"/>
          <w:b/>
          <w:bCs/>
          <w:iCs/>
          <w:sz w:val="22"/>
          <w:szCs w:val="22"/>
        </w:rPr>
      </w:pPr>
      <w:r w:rsidRPr="008615F7">
        <w:rPr>
          <w:rFonts w:asciiTheme="minorHAnsi" w:hAnsiTheme="minorHAnsi" w:cstheme="minorHAnsi"/>
          <w:b/>
          <w:bCs/>
          <w:iCs/>
          <w:sz w:val="22"/>
          <w:szCs w:val="22"/>
        </w:rPr>
        <w:t>Dobrovolníci</w:t>
      </w:r>
    </w:p>
    <w:p w14:paraId="49537A2B" w14:textId="1530AC9F" w:rsidR="008615F7" w:rsidRPr="008615F7" w:rsidRDefault="008615F7" w:rsidP="008615F7">
      <w:pPr>
        <w:keepNext/>
        <w:autoSpaceDE w:val="0"/>
        <w:autoSpaceDN w:val="0"/>
        <w:adjustRightInd w:val="0"/>
        <w:spacing w:after="0" w:line="276" w:lineRule="auto"/>
        <w:jc w:val="both"/>
        <w:rPr>
          <w:rFonts w:asciiTheme="minorHAnsi" w:hAnsiTheme="minorHAnsi" w:cstheme="minorHAnsi"/>
          <w:iCs/>
          <w:sz w:val="22"/>
          <w:szCs w:val="22"/>
        </w:rPr>
      </w:pPr>
      <w:r w:rsidRPr="008615F7">
        <w:rPr>
          <w:rFonts w:asciiTheme="minorHAnsi" w:hAnsiTheme="minorHAnsi" w:cstheme="minorHAnsi"/>
          <w:iCs/>
          <w:sz w:val="22"/>
          <w:szCs w:val="22"/>
        </w:rPr>
        <w:t>Kraj se zavazuje zajistit dobrovolníky ve věku 18+ pro Hry, a to po celou dobu Her a podle potřeb jednotlivých oddělení Organizačního výboru. Počet dobrovolníků bude stanoven po dohodě s ČO a podle potřeb jednotlivých oddělení Organizačního výboru. Kraj se dále zavazuje zajistit pro všechny dobrovolníky základní oblečení s cílem odlišit je od ostatních skupin organizátorů (svrchní oblečení s potiskem), jedno teplé jídlo denně. Koncept náboru dobrovolníků, harmonogram a způsob komunikace</w:t>
      </w:r>
      <w:r w:rsidR="00857244">
        <w:rPr>
          <w:rFonts w:asciiTheme="minorHAnsi" w:hAnsiTheme="minorHAnsi" w:cstheme="minorHAnsi"/>
          <w:iCs/>
          <w:sz w:val="22"/>
          <w:szCs w:val="22"/>
        </w:rPr>
        <w:t xml:space="preserve"> </w:t>
      </w:r>
      <w:r w:rsidRPr="008615F7">
        <w:rPr>
          <w:rFonts w:asciiTheme="minorHAnsi" w:hAnsiTheme="minorHAnsi" w:cstheme="minorHAnsi"/>
          <w:iCs/>
          <w:sz w:val="22"/>
          <w:szCs w:val="22"/>
        </w:rPr>
        <w:lastRenderedPageBreak/>
        <w:t>vč. školení před Hrami předloží Kraj do 30. 6. 2024 ČO. V případě neshody se Smluvní strany řídí Postupem o dosažení vzájemné shody (čl. 4 Smlouvy).</w:t>
      </w:r>
    </w:p>
    <w:p w14:paraId="2282A52E" w14:textId="77777777" w:rsidR="008615F7" w:rsidRPr="008615F7" w:rsidRDefault="008615F7" w:rsidP="008615F7">
      <w:pPr>
        <w:keepNext/>
        <w:autoSpaceDE w:val="0"/>
        <w:autoSpaceDN w:val="0"/>
        <w:adjustRightInd w:val="0"/>
        <w:spacing w:after="0" w:line="276" w:lineRule="auto"/>
        <w:jc w:val="center"/>
        <w:rPr>
          <w:rFonts w:asciiTheme="minorHAnsi" w:hAnsiTheme="minorHAnsi" w:cstheme="minorHAnsi"/>
          <w:iCs/>
          <w:sz w:val="22"/>
          <w:szCs w:val="22"/>
        </w:rPr>
      </w:pPr>
    </w:p>
    <w:p w14:paraId="09079C39" w14:textId="77777777" w:rsidR="008615F7" w:rsidRPr="008615F7" w:rsidRDefault="008615F7" w:rsidP="008615F7">
      <w:pPr>
        <w:keepNext/>
        <w:autoSpaceDE w:val="0"/>
        <w:autoSpaceDN w:val="0"/>
        <w:adjustRightInd w:val="0"/>
        <w:spacing w:after="0" w:line="276" w:lineRule="auto"/>
        <w:jc w:val="center"/>
        <w:rPr>
          <w:rFonts w:asciiTheme="minorHAnsi" w:hAnsiTheme="minorHAnsi" w:cstheme="minorHAnsi"/>
          <w:b/>
          <w:bCs/>
          <w:iCs/>
          <w:sz w:val="22"/>
          <w:szCs w:val="22"/>
        </w:rPr>
      </w:pPr>
      <w:r w:rsidRPr="008615F7">
        <w:rPr>
          <w:rFonts w:asciiTheme="minorHAnsi" w:hAnsiTheme="minorHAnsi" w:cstheme="minorHAnsi"/>
          <w:b/>
          <w:bCs/>
          <w:iCs/>
          <w:sz w:val="22"/>
          <w:szCs w:val="22"/>
        </w:rPr>
        <w:t>XVI.</w:t>
      </w:r>
    </w:p>
    <w:p w14:paraId="0400E744" w14:textId="77777777" w:rsidR="008615F7" w:rsidRPr="008615F7" w:rsidRDefault="008615F7" w:rsidP="008615F7">
      <w:pPr>
        <w:keepNext/>
        <w:autoSpaceDE w:val="0"/>
        <w:autoSpaceDN w:val="0"/>
        <w:adjustRightInd w:val="0"/>
        <w:spacing w:after="0" w:line="276" w:lineRule="auto"/>
        <w:jc w:val="center"/>
        <w:rPr>
          <w:rFonts w:asciiTheme="minorHAnsi" w:hAnsiTheme="minorHAnsi" w:cstheme="minorHAnsi"/>
          <w:b/>
          <w:bCs/>
          <w:iCs/>
          <w:sz w:val="22"/>
          <w:szCs w:val="22"/>
        </w:rPr>
      </w:pPr>
      <w:r w:rsidRPr="008615F7">
        <w:rPr>
          <w:rFonts w:asciiTheme="minorHAnsi" w:hAnsiTheme="minorHAnsi" w:cstheme="minorHAnsi"/>
          <w:b/>
          <w:bCs/>
          <w:iCs/>
          <w:sz w:val="22"/>
          <w:szCs w:val="22"/>
        </w:rPr>
        <w:t>Produkce, logistika</w:t>
      </w:r>
    </w:p>
    <w:p w14:paraId="31B4C3CA" w14:textId="243FCA67" w:rsidR="008615F7" w:rsidRPr="008615F7" w:rsidRDefault="008615F7" w:rsidP="008615F7">
      <w:pPr>
        <w:keepNext/>
        <w:autoSpaceDE w:val="0"/>
        <w:autoSpaceDN w:val="0"/>
        <w:adjustRightInd w:val="0"/>
        <w:spacing w:after="0" w:line="276" w:lineRule="auto"/>
        <w:jc w:val="both"/>
        <w:rPr>
          <w:rFonts w:asciiTheme="minorHAnsi" w:hAnsiTheme="minorHAnsi" w:cstheme="minorHAnsi"/>
          <w:iCs/>
          <w:sz w:val="22"/>
          <w:szCs w:val="22"/>
        </w:rPr>
      </w:pPr>
      <w:r w:rsidRPr="008615F7">
        <w:rPr>
          <w:rFonts w:asciiTheme="minorHAnsi" w:hAnsiTheme="minorHAnsi" w:cstheme="minorHAnsi"/>
          <w:iCs/>
          <w:sz w:val="22"/>
          <w:szCs w:val="22"/>
        </w:rPr>
        <w:t xml:space="preserve">Kraj se zavazuje zajistit oblast produkce a logistiky od 1. 11. 2024 do 15. 2. 2025 a to: koordinaci skladu a skladových zásob pro potřeby Her (branding, dárky, technický materiál apod.), spolupráce s manažerem Olympijského domu na večerním programu, s manažerem propagace/dopravy na navigaci a logistice materiálu během Her. Výběr skladových prostor provedou Smluvní strany společně. Výčet aktivit a počet spolupracujících osob se odvíjí od stanoveného rozpočtu, který zahrnuje i pronájem skladu a PHM. Jeden vůz zajistí pro tyto účely ČO. </w:t>
      </w:r>
    </w:p>
    <w:p w14:paraId="7EC7FD09" w14:textId="77777777" w:rsidR="008615F7" w:rsidRPr="008615F7" w:rsidRDefault="008615F7" w:rsidP="008615F7">
      <w:pPr>
        <w:spacing w:after="0" w:line="276" w:lineRule="auto"/>
        <w:jc w:val="both"/>
        <w:rPr>
          <w:rFonts w:asciiTheme="minorHAnsi" w:eastAsiaTheme="minorEastAsia" w:hAnsiTheme="minorHAnsi" w:cstheme="minorHAnsi"/>
          <w:iCs/>
          <w:sz w:val="22"/>
          <w:szCs w:val="22"/>
        </w:rPr>
      </w:pPr>
    </w:p>
    <w:p w14:paraId="59434E9C" w14:textId="77777777" w:rsidR="008615F7" w:rsidRPr="008615F7" w:rsidRDefault="008615F7" w:rsidP="008615F7">
      <w:pPr>
        <w:widowControl w:val="0"/>
        <w:autoSpaceDE w:val="0"/>
        <w:autoSpaceDN w:val="0"/>
        <w:adjustRightInd w:val="0"/>
        <w:spacing w:after="0" w:line="276" w:lineRule="auto"/>
        <w:jc w:val="center"/>
        <w:rPr>
          <w:rFonts w:asciiTheme="minorHAnsi" w:hAnsiTheme="minorHAnsi" w:cstheme="minorHAnsi"/>
          <w:b/>
          <w:bCs/>
          <w:iCs/>
          <w:sz w:val="22"/>
          <w:szCs w:val="22"/>
        </w:rPr>
      </w:pPr>
      <w:r w:rsidRPr="008615F7">
        <w:rPr>
          <w:rFonts w:asciiTheme="minorHAnsi" w:hAnsiTheme="minorHAnsi" w:cstheme="minorHAnsi"/>
          <w:b/>
          <w:bCs/>
          <w:iCs/>
          <w:sz w:val="22"/>
          <w:szCs w:val="22"/>
        </w:rPr>
        <w:t>XVII.</w:t>
      </w:r>
    </w:p>
    <w:p w14:paraId="062B98C2" w14:textId="77777777" w:rsidR="008615F7" w:rsidRPr="008615F7" w:rsidRDefault="008615F7" w:rsidP="008615F7">
      <w:pPr>
        <w:spacing w:after="0" w:line="276" w:lineRule="auto"/>
        <w:ind w:firstLine="3"/>
        <w:jc w:val="center"/>
        <w:rPr>
          <w:rFonts w:asciiTheme="minorHAnsi" w:eastAsiaTheme="minorEastAsia" w:hAnsiTheme="minorHAnsi" w:cstheme="minorHAnsi"/>
          <w:iCs/>
          <w:sz w:val="22"/>
          <w:szCs w:val="22"/>
        </w:rPr>
      </w:pPr>
      <w:r w:rsidRPr="008615F7">
        <w:rPr>
          <w:rFonts w:asciiTheme="minorHAnsi" w:eastAsiaTheme="minorEastAsia" w:hAnsiTheme="minorHAnsi" w:cstheme="minorHAnsi"/>
          <w:b/>
          <w:bCs/>
          <w:iCs/>
          <w:sz w:val="22"/>
          <w:szCs w:val="22"/>
        </w:rPr>
        <w:t>Zajištění fanoušků na sportovištích</w:t>
      </w:r>
    </w:p>
    <w:p w14:paraId="518FF509" w14:textId="77777777" w:rsidR="008615F7" w:rsidRPr="008615F7" w:rsidRDefault="008615F7" w:rsidP="008615F7">
      <w:pPr>
        <w:spacing w:after="0" w:line="276" w:lineRule="auto"/>
        <w:jc w:val="both"/>
        <w:rPr>
          <w:rFonts w:asciiTheme="minorHAnsi" w:eastAsiaTheme="minorEastAsia" w:hAnsiTheme="minorHAnsi" w:cstheme="minorHAnsi"/>
          <w:iCs/>
          <w:sz w:val="22"/>
          <w:szCs w:val="22"/>
        </w:rPr>
      </w:pPr>
      <w:r w:rsidRPr="008615F7">
        <w:rPr>
          <w:rFonts w:asciiTheme="minorHAnsi" w:eastAsiaTheme="minorEastAsia" w:hAnsiTheme="minorHAnsi" w:cstheme="minorHAnsi"/>
          <w:iCs/>
          <w:sz w:val="22"/>
          <w:szCs w:val="22"/>
        </w:rPr>
        <w:t>Kraj se zavazuje vyvinout snahu k zajištění obsazených hledišť na sportovištích (s cílem vytvořit vhodnou atmosféru pro sportovce i pro diváky u TV obrazovek) a během slavnostních ceremoniálů i ve spolupráci se základními a středními školami v </w:t>
      </w:r>
      <w:r w:rsidRPr="008615F7">
        <w:rPr>
          <w:rFonts w:asciiTheme="minorHAnsi" w:eastAsiaTheme="minorHAnsi" w:hAnsiTheme="minorHAnsi" w:cstheme="minorHAnsi"/>
          <w:bCs/>
          <w:sz w:val="22"/>
          <w:szCs w:val="22"/>
          <w:lang w:eastAsia="en-US"/>
        </w:rPr>
        <w:t xml:space="preserve">Moravskoslezském </w:t>
      </w:r>
      <w:r w:rsidRPr="008615F7">
        <w:rPr>
          <w:rFonts w:asciiTheme="minorHAnsi" w:eastAsiaTheme="minorEastAsia" w:hAnsiTheme="minorHAnsi" w:cstheme="minorHAnsi"/>
          <w:iCs/>
          <w:sz w:val="22"/>
          <w:szCs w:val="22"/>
        </w:rPr>
        <w:t>kraji a prostřednictvím propagace Her směrem k široké veřejnosti. Kraj zajistí na vybraných sportovištích moderátory, případně další vhodný doprovodný program pro veřejnost (např. soutěže, možnost vyzkoušet si daný sport apod.).</w:t>
      </w:r>
    </w:p>
    <w:p w14:paraId="1AB83AB4" w14:textId="77777777" w:rsidR="008615F7" w:rsidRPr="008615F7" w:rsidRDefault="008615F7" w:rsidP="008615F7">
      <w:pPr>
        <w:spacing w:after="0" w:line="276" w:lineRule="auto"/>
        <w:jc w:val="both"/>
        <w:rPr>
          <w:rFonts w:asciiTheme="minorHAnsi" w:eastAsiaTheme="minorHAnsi" w:hAnsiTheme="minorHAnsi" w:cstheme="minorHAnsi"/>
          <w:bCs/>
          <w:sz w:val="22"/>
          <w:szCs w:val="22"/>
          <w:lang w:eastAsia="en-US"/>
        </w:rPr>
      </w:pPr>
    </w:p>
    <w:p w14:paraId="28B0DC77" w14:textId="77777777" w:rsidR="008615F7" w:rsidRPr="008615F7" w:rsidRDefault="008615F7" w:rsidP="008615F7">
      <w:pPr>
        <w:spacing w:after="0" w:line="276" w:lineRule="auto"/>
        <w:ind w:firstLine="4"/>
        <w:jc w:val="center"/>
        <w:rPr>
          <w:rFonts w:asciiTheme="minorHAnsi" w:eastAsiaTheme="minorEastAsia" w:hAnsiTheme="minorHAnsi" w:cstheme="minorHAnsi"/>
          <w:b/>
          <w:bCs/>
          <w:iCs/>
          <w:sz w:val="22"/>
          <w:szCs w:val="22"/>
        </w:rPr>
      </w:pPr>
      <w:r w:rsidRPr="008615F7">
        <w:rPr>
          <w:rFonts w:asciiTheme="minorHAnsi" w:eastAsiaTheme="minorEastAsia" w:hAnsiTheme="minorHAnsi" w:cstheme="minorHAnsi"/>
          <w:b/>
          <w:bCs/>
          <w:iCs/>
          <w:sz w:val="22"/>
          <w:szCs w:val="22"/>
        </w:rPr>
        <w:t>XVIII.</w:t>
      </w:r>
    </w:p>
    <w:p w14:paraId="2406893D" w14:textId="77777777" w:rsidR="008615F7" w:rsidRPr="008615F7" w:rsidRDefault="008615F7" w:rsidP="008615F7">
      <w:pPr>
        <w:spacing w:after="0" w:line="276" w:lineRule="auto"/>
        <w:jc w:val="center"/>
        <w:rPr>
          <w:rFonts w:asciiTheme="minorHAnsi" w:eastAsiaTheme="minorEastAsia" w:hAnsiTheme="minorHAnsi" w:cstheme="minorHAnsi"/>
          <w:iCs/>
          <w:sz w:val="22"/>
          <w:szCs w:val="22"/>
        </w:rPr>
      </w:pPr>
      <w:r w:rsidRPr="008615F7">
        <w:rPr>
          <w:rFonts w:asciiTheme="minorHAnsi" w:eastAsiaTheme="minorEastAsia" w:hAnsiTheme="minorHAnsi" w:cstheme="minorHAnsi"/>
          <w:b/>
          <w:bCs/>
          <w:iCs/>
          <w:sz w:val="22"/>
          <w:szCs w:val="22"/>
        </w:rPr>
        <w:t>Pojištění</w:t>
      </w:r>
    </w:p>
    <w:p w14:paraId="29CBB1FE" w14:textId="77777777" w:rsidR="008615F7" w:rsidRPr="008615F7" w:rsidRDefault="008615F7" w:rsidP="008615F7">
      <w:pPr>
        <w:spacing w:after="0" w:line="276" w:lineRule="auto"/>
        <w:jc w:val="both"/>
        <w:rPr>
          <w:rFonts w:asciiTheme="minorHAnsi" w:eastAsiaTheme="minorEastAsia" w:hAnsiTheme="minorHAnsi" w:cstheme="minorHAnsi"/>
          <w:sz w:val="22"/>
          <w:szCs w:val="22"/>
        </w:rPr>
      </w:pPr>
      <w:r w:rsidRPr="008615F7">
        <w:rPr>
          <w:rFonts w:asciiTheme="minorHAnsi" w:eastAsiaTheme="minorEastAsia" w:hAnsiTheme="minorHAnsi" w:cstheme="minorHAnsi"/>
          <w:sz w:val="22"/>
          <w:szCs w:val="22"/>
        </w:rPr>
        <w:t xml:space="preserve">Kraj se zavazuje sjednat pojištění odpovědnosti za újmu z pořádání Her minimálně na dobu konání Her a na dobu přípravy Her. Pojištění odpovědnosti musí ve sjednaném rozsahu poskytovat pojistnou ochranu především, nikoli však výlučně, pro případ újmy vzniklé na zdraví nebo na majetku třetích osob, vč. akreditovaných účastníků Her, tj. sportovců, členů doprovodu a vedoucích výprav. Dále bude pojištění odpovědnosti pokrývat škodu na věcech užívaných a následné i čisté finanční škody. Spolupojištěnými subjekty budou všechny subjekty, které se na pořádání Her podílejí na základě smluvního vztahu. Limit pojistného plnění pojištění odpovědnosti nesmí být nižší než 50.000.000 Kč. Spoluúčast u tohoto pojištění nesmí být vyšší než 100.000 Kč. Pro připojištění je požadován limit pojistného plnění minimálně 10.000.000 Kč. Kraj není povinen zajistit úrazové pojištění pro akreditované účastníky Her, tj. sportovce, členy doprovodu a vedoucí výprav, pokud bude mít ČO zajištěno úrazové pojištění účastníků Her na základě financování Národní sportovní agenturou.  </w:t>
      </w:r>
    </w:p>
    <w:p w14:paraId="06782608" w14:textId="77777777" w:rsidR="008615F7" w:rsidRPr="008615F7" w:rsidRDefault="008615F7" w:rsidP="008615F7">
      <w:pPr>
        <w:spacing w:after="0" w:line="276" w:lineRule="auto"/>
        <w:jc w:val="both"/>
        <w:rPr>
          <w:rFonts w:asciiTheme="minorHAnsi" w:eastAsiaTheme="minorEastAsia" w:hAnsiTheme="minorHAnsi" w:cstheme="minorHAnsi"/>
          <w:b/>
          <w:bCs/>
          <w:iCs/>
          <w:color w:val="00B050"/>
          <w:sz w:val="22"/>
          <w:szCs w:val="22"/>
        </w:rPr>
      </w:pPr>
    </w:p>
    <w:p w14:paraId="4A57C2B1" w14:textId="77777777" w:rsidR="008615F7" w:rsidRPr="008615F7" w:rsidRDefault="008615F7" w:rsidP="008615F7">
      <w:pPr>
        <w:spacing w:after="0" w:line="276" w:lineRule="auto"/>
        <w:ind w:firstLine="4"/>
        <w:jc w:val="center"/>
        <w:rPr>
          <w:rFonts w:asciiTheme="minorHAnsi" w:eastAsiaTheme="minorEastAsia" w:hAnsiTheme="minorHAnsi" w:cstheme="minorHAnsi"/>
          <w:b/>
          <w:bCs/>
          <w:iCs/>
          <w:sz w:val="22"/>
          <w:szCs w:val="22"/>
        </w:rPr>
      </w:pPr>
      <w:r w:rsidRPr="008615F7">
        <w:rPr>
          <w:rFonts w:asciiTheme="minorHAnsi" w:eastAsiaTheme="minorEastAsia" w:hAnsiTheme="minorHAnsi" w:cstheme="minorHAnsi"/>
          <w:b/>
          <w:bCs/>
          <w:iCs/>
          <w:sz w:val="22"/>
          <w:szCs w:val="22"/>
        </w:rPr>
        <w:t>XIX.</w:t>
      </w:r>
    </w:p>
    <w:p w14:paraId="23D4EC93" w14:textId="77777777" w:rsidR="008615F7" w:rsidRPr="008615F7" w:rsidRDefault="008615F7" w:rsidP="008615F7">
      <w:pPr>
        <w:spacing w:after="0" w:line="276" w:lineRule="auto"/>
        <w:jc w:val="center"/>
        <w:rPr>
          <w:rFonts w:asciiTheme="minorHAnsi" w:eastAsiaTheme="minorEastAsia" w:hAnsiTheme="minorHAnsi" w:cstheme="minorHAnsi"/>
          <w:sz w:val="22"/>
          <w:szCs w:val="22"/>
        </w:rPr>
      </w:pPr>
      <w:r w:rsidRPr="008615F7">
        <w:rPr>
          <w:rFonts w:asciiTheme="minorHAnsi" w:eastAsiaTheme="minorEastAsia" w:hAnsiTheme="minorHAnsi" w:cstheme="minorHAnsi"/>
          <w:b/>
          <w:bCs/>
          <w:sz w:val="22"/>
          <w:szCs w:val="22"/>
        </w:rPr>
        <w:t>Spolupráce se subdodavateli</w:t>
      </w:r>
    </w:p>
    <w:p w14:paraId="3A8488F0" w14:textId="77777777" w:rsidR="008615F7" w:rsidRPr="008615F7" w:rsidRDefault="008615F7" w:rsidP="008615F7">
      <w:pPr>
        <w:spacing w:after="0" w:line="276" w:lineRule="auto"/>
        <w:jc w:val="both"/>
        <w:rPr>
          <w:rFonts w:asciiTheme="minorHAnsi" w:eastAsiaTheme="minorHAnsi" w:hAnsiTheme="minorHAnsi" w:cstheme="minorHAnsi"/>
          <w:bCs/>
          <w:sz w:val="22"/>
          <w:szCs w:val="22"/>
          <w:lang w:eastAsia="en-US"/>
        </w:rPr>
      </w:pPr>
      <w:r w:rsidRPr="008615F7">
        <w:rPr>
          <w:rFonts w:asciiTheme="minorHAnsi" w:eastAsiaTheme="minorEastAsia" w:hAnsiTheme="minorHAnsi" w:cstheme="minorHAnsi"/>
          <w:sz w:val="22"/>
          <w:szCs w:val="22"/>
        </w:rPr>
        <w:t>Kraj je oprávněn, po předchozím projednání s ČO, zajistit některé činnosti vyplývající ze Smlouvy a zejména této Přílohy č. 1 formou subdodavatelů</w:t>
      </w:r>
      <w:r w:rsidRPr="008615F7">
        <w:rPr>
          <w:rFonts w:asciiTheme="minorHAnsi" w:eastAsiaTheme="minorEastAsia" w:hAnsiTheme="minorHAnsi" w:cstheme="minorHAnsi"/>
          <w:b/>
          <w:bCs/>
          <w:sz w:val="22"/>
          <w:szCs w:val="22"/>
        </w:rPr>
        <w:t>.</w:t>
      </w:r>
      <w:r w:rsidRPr="008615F7">
        <w:rPr>
          <w:rFonts w:asciiTheme="minorHAnsi" w:eastAsiaTheme="minorEastAsia" w:hAnsiTheme="minorHAnsi" w:cstheme="minorHAnsi"/>
          <w:sz w:val="22"/>
          <w:szCs w:val="22"/>
        </w:rPr>
        <w:t xml:space="preserve"> V případě vypsání výběrového řízení konzultuje Kraj obsahové zadání výběrového řízení s ČO. Kraj zároveň konzultuje i návrh smlouvy s tímto třetím subjektem, případné připomínky ČO budou projednány s Krajem a dojde ke vzájemné shodě konečné podoby smlouvy, případně se využije čl. 4 Smlouvy. Smlouva s tímto třetím subjektem musí zejména obsahovat ustanovení o tom, jaké kroky Kraj učiní, pokud by vybraný subjekt neplnil své závazky anebo nekomunikoval s Krajem nebo ČO. Koordinace Smluvních stran v oblasti subdodavatelů dle tohoto odstavce se přitom týká pouze činností, jejichž celková hodnota přesahuje 300.000 Kč vč. DPH (slovy: tři sta tisíc korun českých), a které výrazným způsobem ovlivní přípravy a průběh Her. Tímto </w:t>
      </w:r>
      <w:r w:rsidRPr="008615F7">
        <w:rPr>
          <w:rFonts w:asciiTheme="minorHAnsi" w:eastAsiaTheme="minorEastAsia" w:hAnsiTheme="minorHAnsi" w:cstheme="minorHAnsi"/>
          <w:sz w:val="22"/>
          <w:szCs w:val="22"/>
        </w:rPr>
        <w:lastRenderedPageBreak/>
        <w:t xml:space="preserve">ustanovením současně není dotčena ani vyloučena povinnost Kraje upravená v čl. V této Přílohy č. 1 a využití vzorů smluv </w:t>
      </w:r>
      <w:r w:rsidRPr="008615F7">
        <w:rPr>
          <w:rFonts w:asciiTheme="minorHAnsi" w:eastAsiaTheme="minorEastAsia" w:hAnsiTheme="minorHAnsi" w:cstheme="minorHAnsi"/>
          <w:iCs/>
          <w:sz w:val="22"/>
          <w:szCs w:val="22"/>
        </w:rPr>
        <w:t xml:space="preserve">na přípravu sportovních soutěží a sportovišť. </w:t>
      </w:r>
      <w:r w:rsidRPr="008615F7">
        <w:rPr>
          <w:rFonts w:asciiTheme="minorHAnsi" w:eastAsiaTheme="minorEastAsia" w:hAnsiTheme="minorHAnsi" w:cstheme="minorHAnsi"/>
          <w:sz w:val="22"/>
          <w:szCs w:val="22"/>
        </w:rPr>
        <w:t>Kraj je povinen zajistit, aby případný třetí subjekt splnil všechny závazky Kraje vyplývající ze Smlouvy v souladu se Smlouvou, vč. všech příloh a za toto plnění odpovídá Kraj přímo ČO tak, jako by tyto závazky plnil Kraj sám.</w:t>
      </w:r>
    </w:p>
    <w:p w14:paraId="0986283F" w14:textId="77777777" w:rsidR="008615F7" w:rsidRPr="008615F7" w:rsidRDefault="008615F7" w:rsidP="008615F7">
      <w:pPr>
        <w:spacing w:after="0" w:line="276" w:lineRule="auto"/>
        <w:jc w:val="both"/>
        <w:rPr>
          <w:rFonts w:asciiTheme="minorHAnsi" w:eastAsiaTheme="minorEastAsia" w:hAnsiTheme="minorHAnsi" w:cstheme="minorHAnsi"/>
          <w:sz w:val="22"/>
          <w:szCs w:val="22"/>
        </w:rPr>
      </w:pPr>
    </w:p>
    <w:p w14:paraId="7AC2B02E" w14:textId="77777777" w:rsidR="008615F7" w:rsidRPr="008615F7" w:rsidRDefault="008615F7" w:rsidP="008615F7">
      <w:pPr>
        <w:spacing w:after="0" w:line="276" w:lineRule="auto"/>
        <w:ind w:firstLine="4"/>
        <w:jc w:val="center"/>
        <w:rPr>
          <w:rFonts w:asciiTheme="minorHAnsi" w:eastAsiaTheme="minorEastAsia" w:hAnsiTheme="minorHAnsi" w:cstheme="minorHAnsi"/>
          <w:sz w:val="22"/>
          <w:szCs w:val="22"/>
        </w:rPr>
      </w:pPr>
      <w:r w:rsidRPr="008615F7">
        <w:rPr>
          <w:rFonts w:asciiTheme="minorHAnsi" w:eastAsiaTheme="minorEastAsia" w:hAnsiTheme="minorHAnsi" w:cstheme="minorHAnsi"/>
          <w:b/>
          <w:bCs/>
          <w:iCs/>
          <w:sz w:val="22"/>
          <w:szCs w:val="22"/>
        </w:rPr>
        <w:t>XX.</w:t>
      </w:r>
    </w:p>
    <w:p w14:paraId="19EDD6DD" w14:textId="77777777" w:rsidR="008615F7" w:rsidRPr="008615F7" w:rsidRDefault="008615F7" w:rsidP="008615F7">
      <w:pPr>
        <w:spacing w:after="0" w:line="276" w:lineRule="auto"/>
        <w:jc w:val="center"/>
        <w:rPr>
          <w:rFonts w:asciiTheme="minorHAnsi" w:eastAsiaTheme="minorEastAsia" w:hAnsiTheme="minorHAnsi" w:cstheme="minorHAnsi"/>
          <w:iCs/>
          <w:sz w:val="22"/>
          <w:szCs w:val="22"/>
        </w:rPr>
      </w:pPr>
      <w:r w:rsidRPr="008615F7">
        <w:rPr>
          <w:rFonts w:asciiTheme="minorHAnsi" w:eastAsiaTheme="minorEastAsia" w:hAnsiTheme="minorHAnsi" w:cstheme="minorHAnsi"/>
          <w:b/>
          <w:bCs/>
          <w:iCs/>
          <w:sz w:val="22"/>
          <w:szCs w:val="22"/>
        </w:rPr>
        <w:t>Konference</w:t>
      </w:r>
      <w:r w:rsidRPr="008615F7">
        <w:rPr>
          <w:rFonts w:asciiTheme="minorHAnsi" w:eastAsiaTheme="minorEastAsia" w:hAnsiTheme="minorHAnsi" w:cstheme="minorHAnsi"/>
          <w:iCs/>
          <w:sz w:val="22"/>
          <w:szCs w:val="22"/>
        </w:rPr>
        <w:t xml:space="preserve"> </w:t>
      </w:r>
      <w:r w:rsidRPr="008615F7">
        <w:rPr>
          <w:rFonts w:asciiTheme="minorHAnsi" w:eastAsiaTheme="minorEastAsia" w:hAnsiTheme="minorHAnsi" w:cstheme="minorHAnsi"/>
          <w:b/>
          <w:bCs/>
          <w:iCs/>
          <w:sz w:val="22"/>
          <w:szCs w:val="22"/>
        </w:rPr>
        <w:t>na podporu sportování mládeže</w:t>
      </w:r>
    </w:p>
    <w:p w14:paraId="5458A364" w14:textId="77777777" w:rsidR="008615F7" w:rsidRPr="008615F7" w:rsidRDefault="008615F7" w:rsidP="008615F7">
      <w:pPr>
        <w:spacing w:after="0" w:line="276" w:lineRule="auto"/>
        <w:jc w:val="both"/>
        <w:rPr>
          <w:rFonts w:asciiTheme="minorHAnsi" w:eastAsiaTheme="minorEastAsia" w:hAnsiTheme="minorHAnsi" w:cstheme="minorHAnsi"/>
          <w:iCs/>
          <w:sz w:val="22"/>
          <w:szCs w:val="22"/>
        </w:rPr>
      </w:pPr>
      <w:r w:rsidRPr="008615F7">
        <w:rPr>
          <w:rFonts w:asciiTheme="minorHAnsi" w:eastAsiaTheme="minorEastAsia" w:hAnsiTheme="minorHAnsi" w:cstheme="minorHAnsi"/>
          <w:iCs/>
          <w:sz w:val="22"/>
          <w:szCs w:val="22"/>
        </w:rPr>
        <w:t>Kraj se zavazuje poskytnout ČO součinnost s organizací konference na podporu sportování mládeže v regionech, která se bude konat v den slavnostního zahájení Her. Kraj zajistí adekvátní místo pořádání konference (např. prostory univerzity, kongresové centrum, čtyřhvězdičkový hotel). Pokud půjde o místo, které vlastní nebo provozuje smluvní partner Kraje, Kraj domluví s touto osobou podmínky spolupráce na pořádání konference, a to dle předchozí domluvy Kraje s ČO; následnou dohodu ohledně bližších podmínek konání konference s danou osobou zajistí ČO. Kraj bude prokazovat ČO součinnost v oblasti přípravy obsahu konference a zajištění účasti odborné veřejnosti na konferenci, tj. komunikaci s potenciálními účastníky a řečníky na konferenci a případné zajištění jejich účasti na konferenci.</w:t>
      </w:r>
    </w:p>
    <w:p w14:paraId="2E0B7789" w14:textId="77777777" w:rsidR="008615F7" w:rsidRPr="008615F7" w:rsidRDefault="008615F7" w:rsidP="008615F7">
      <w:pPr>
        <w:spacing w:after="0" w:line="276" w:lineRule="auto"/>
        <w:jc w:val="both"/>
        <w:rPr>
          <w:rFonts w:asciiTheme="minorHAnsi" w:eastAsiaTheme="minorEastAsia" w:hAnsiTheme="minorHAnsi" w:cstheme="minorHAnsi"/>
          <w:sz w:val="22"/>
          <w:szCs w:val="22"/>
        </w:rPr>
      </w:pPr>
    </w:p>
    <w:p w14:paraId="08F58C94" w14:textId="77777777" w:rsidR="008615F7" w:rsidRPr="008615F7" w:rsidRDefault="008615F7" w:rsidP="008615F7">
      <w:pPr>
        <w:keepNext/>
        <w:autoSpaceDE w:val="0"/>
        <w:autoSpaceDN w:val="0"/>
        <w:adjustRightInd w:val="0"/>
        <w:spacing w:after="0" w:line="276" w:lineRule="auto"/>
        <w:jc w:val="center"/>
        <w:rPr>
          <w:rFonts w:asciiTheme="minorHAnsi" w:hAnsiTheme="minorHAnsi" w:cstheme="minorHAnsi"/>
          <w:b/>
          <w:bCs/>
          <w:iCs/>
          <w:sz w:val="28"/>
          <w:szCs w:val="28"/>
        </w:rPr>
      </w:pPr>
      <w:r w:rsidRPr="008615F7">
        <w:rPr>
          <w:rFonts w:asciiTheme="minorHAnsi" w:hAnsiTheme="minorHAnsi" w:cstheme="minorHAnsi"/>
          <w:b/>
          <w:bCs/>
          <w:iCs/>
          <w:sz w:val="28"/>
          <w:szCs w:val="28"/>
        </w:rPr>
        <w:t xml:space="preserve">PRÁVA A POVINNOSTI ČO </w:t>
      </w:r>
    </w:p>
    <w:p w14:paraId="4F1EBA05" w14:textId="77777777" w:rsidR="008615F7" w:rsidRPr="008615F7" w:rsidRDefault="008615F7" w:rsidP="008615F7">
      <w:pPr>
        <w:keepNext/>
        <w:autoSpaceDE w:val="0"/>
        <w:autoSpaceDN w:val="0"/>
        <w:adjustRightInd w:val="0"/>
        <w:spacing w:after="0" w:line="276" w:lineRule="auto"/>
        <w:jc w:val="center"/>
        <w:rPr>
          <w:rFonts w:asciiTheme="minorHAnsi" w:hAnsiTheme="minorHAnsi" w:cstheme="minorHAnsi"/>
          <w:b/>
          <w:bCs/>
          <w:iCs/>
          <w:sz w:val="22"/>
          <w:szCs w:val="22"/>
        </w:rPr>
      </w:pPr>
    </w:p>
    <w:p w14:paraId="68D32AC1" w14:textId="77777777" w:rsidR="008615F7" w:rsidRPr="008615F7" w:rsidRDefault="008615F7" w:rsidP="008615F7">
      <w:pPr>
        <w:keepNext/>
        <w:autoSpaceDE w:val="0"/>
        <w:autoSpaceDN w:val="0"/>
        <w:adjustRightInd w:val="0"/>
        <w:spacing w:after="0" w:line="276" w:lineRule="auto"/>
        <w:jc w:val="center"/>
        <w:rPr>
          <w:rFonts w:asciiTheme="minorHAnsi" w:hAnsiTheme="minorHAnsi" w:cstheme="minorHAnsi"/>
          <w:b/>
          <w:bCs/>
          <w:iCs/>
          <w:sz w:val="22"/>
          <w:szCs w:val="22"/>
        </w:rPr>
      </w:pPr>
      <w:r w:rsidRPr="008615F7">
        <w:rPr>
          <w:rFonts w:asciiTheme="minorHAnsi" w:hAnsiTheme="minorHAnsi" w:cstheme="minorHAnsi"/>
          <w:b/>
          <w:bCs/>
          <w:iCs/>
          <w:sz w:val="22"/>
          <w:szCs w:val="22"/>
        </w:rPr>
        <w:t>I.</w:t>
      </w:r>
    </w:p>
    <w:p w14:paraId="081C1F42" w14:textId="77777777" w:rsidR="008615F7" w:rsidRPr="008615F7" w:rsidRDefault="008615F7" w:rsidP="008615F7">
      <w:pPr>
        <w:keepNext/>
        <w:autoSpaceDE w:val="0"/>
        <w:autoSpaceDN w:val="0"/>
        <w:adjustRightInd w:val="0"/>
        <w:spacing w:after="0" w:line="276" w:lineRule="auto"/>
        <w:jc w:val="center"/>
        <w:rPr>
          <w:rFonts w:asciiTheme="minorHAnsi" w:hAnsiTheme="minorHAnsi" w:cstheme="minorHAnsi"/>
          <w:b/>
          <w:bCs/>
          <w:iCs/>
          <w:sz w:val="22"/>
          <w:szCs w:val="22"/>
        </w:rPr>
      </w:pPr>
      <w:r w:rsidRPr="008615F7">
        <w:rPr>
          <w:rFonts w:asciiTheme="minorHAnsi" w:hAnsiTheme="minorHAnsi" w:cstheme="minorHAnsi"/>
          <w:b/>
          <w:bCs/>
          <w:iCs/>
          <w:sz w:val="22"/>
          <w:szCs w:val="22"/>
        </w:rPr>
        <w:t>Obecné povinnosti</w:t>
      </w:r>
    </w:p>
    <w:p w14:paraId="39E7E518" w14:textId="77777777" w:rsidR="008615F7" w:rsidRPr="008615F7" w:rsidRDefault="008615F7" w:rsidP="008615F7">
      <w:pPr>
        <w:widowControl w:val="0"/>
        <w:tabs>
          <w:tab w:val="left" w:pos="9204"/>
        </w:tabs>
        <w:autoSpaceDE w:val="0"/>
        <w:autoSpaceDN w:val="0"/>
        <w:adjustRightInd w:val="0"/>
        <w:spacing w:after="0" w:line="276" w:lineRule="auto"/>
        <w:jc w:val="both"/>
        <w:rPr>
          <w:rFonts w:asciiTheme="minorHAnsi" w:hAnsiTheme="minorHAnsi" w:cstheme="minorHAnsi"/>
          <w:iCs/>
          <w:sz w:val="22"/>
          <w:szCs w:val="22"/>
        </w:rPr>
      </w:pPr>
      <w:r w:rsidRPr="008615F7">
        <w:rPr>
          <w:rFonts w:asciiTheme="minorHAnsi" w:hAnsiTheme="minorHAnsi" w:cstheme="minorHAnsi"/>
          <w:iCs/>
          <w:sz w:val="22"/>
          <w:szCs w:val="22"/>
        </w:rPr>
        <w:t xml:space="preserve">ČO se zavazuje poskytnout poradenskou činnost vyplývající ze zkušeností s předchozími ročníky ODM a dalšími projekty ČO, a to včetně poskytnutí podpůrných materiálů vyplývajících z osvědčených postupů při přípravě předchozích ročníků ODM. </w:t>
      </w:r>
    </w:p>
    <w:p w14:paraId="104C9374" w14:textId="77777777" w:rsidR="008615F7" w:rsidRPr="008615F7" w:rsidRDefault="008615F7" w:rsidP="008615F7">
      <w:pPr>
        <w:widowControl w:val="0"/>
        <w:tabs>
          <w:tab w:val="left" w:pos="9204"/>
        </w:tabs>
        <w:autoSpaceDE w:val="0"/>
        <w:autoSpaceDN w:val="0"/>
        <w:adjustRightInd w:val="0"/>
        <w:spacing w:after="0" w:line="276" w:lineRule="auto"/>
        <w:jc w:val="both"/>
        <w:rPr>
          <w:rFonts w:asciiTheme="minorHAnsi" w:hAnsiTheme="minorHAnsi" w:cstheme="minorHAnsi"/>
          <w:color w:val="000000"/>
          <w:sz w:val="22"/>
          <w:szCs w:val="22"/>
        </w:rPr>
      </w:pPr>
      <w:r w:rsidRPr="008615F7">
        <w:rPr>
          <w:rFonts w:asciiTheme="minorHAnsi" w:hAnsiTheme="minorHAnsi" w:cstheme="minorHAnsi"/>
          <w:iCs/>
          <w:sz w:val="22"/>
          <w:szCs w:val="22"/>
        </w:rPr>
        <w:t>ČO</w:t>
      </w:r>
      <w:r w:rsidRPr="008615F7">
        <w:rPr>
          <w:rFonts w:asciiTheme="minorHAnsi" w:hAnsiTheme="minorHAnsi" w:cstheme="minorHAnsi"/>
          <w:color w:val="000000"/>
          <w:sz w:val="22"/>
          <w:szCs w:val="22"/>
        </w:rPr>
        <w:t xml:space="preserve"> se zavazuje poskytnout v souladu s Manuálem koordinační podporu při kontaktu s národními sportovními svazy.</w:t>
      </w:r>
    </w:p>
    <w:p w14:paraId="64C1726D" w14:textId="77777777" w:rsidR="008615F7" w:rsidRPr="008615F7" w:rsidRDefault="008615F7" w:rsidP="008615F7">
      <w:pPr>
        <w:widowControl w:val="0"/>
        <w:tabs>
          <w:tab w:val="left" w:pos="9204"/>
        </w:tabs>
        <w:autoSpaceDE w:val="0"/>
        <w:autoSpaceDN w:val="0"/>
        <w:adjustRightInd w:val="0"/>
        <w:spacing w:after="0" w:line="276" w:lineRule="auto"/>
        <w:jc w:val="both"/>
        <w:rPr>
          <w:rFonts w:asciiTheme="minorHAnsi" w:hAnsiTheme="minorHAnsi" w:cstheme="minorHAnsi"/>
          <w:iCs/>
          <w:sz w:val="22"/>
          <w:szCs w:val="22"/>
        </w:rPr>
      </w:pPr>
      <w:r w:rsidRPr="008615F7">
        <w:rPr>
          <w:rFonts w:asciiTheme="minorHAnsi" w:hAnsiTheme="minorHAnsi" w:cstheme="minorHAnsi"/>
          <w:iCs/>
          <w:sz w:val="22"/>
          <w:szCs w:val="22"/>
        </w:rPr>
        <w:t>ČO ve spolupráci s Krajem připraví dle harmonogramu spolupráce a elektronicky zašle Kraji zejména tyto materiály: vzorovou smlouvu pro organizátory sportů, body spolupráce s městy, vzorovou marketingovou nabídku pro partnery kraje, manuál pro zpracování podkladů pro monitoring partnerských plnění, příklady pro zapojení škol a veřejnosti, koncept spolupráce s dobrovolníky, a další materiály vyplývající z organizace předchozích ročníků ODM, jako jsou scénáře slavnostních ceremoniálů, ukázky propagace a tiskových materiálů, produkční plány, komunikační plán atd.</w:t>
      </w:r>
    </w:p>
    <w:p w14:paraId="6C4F9CA8" w14:textId="77777777" w:rsidR="008615F7" w:rsidRPr="008615F7" w:rsidRDefault="008615F7" w:rsidP="008615F7">
      <w:pPr>
        <w:widowControl w:val="0"/>
        <w:tabs>
          <w:tab w:val="left" w:pos="9204"/>
        </w:tabs>
        <w:autoSpaceDE w:val="0"/>
        <w:autoSpaceDN w:val="0"/>
        <w:adjustRightInd w:val="0"/>
        <w:spacing w:after="0" w:line="276" w:lineRule="auto"/>
        <w:jc w:val="both"/>
        <w:rPr>
          <w:rFonts w:asciiTheme="minorHAnsi" w:hAnsiTheme="minorHAnsi" w:cstheme="minorHAnsi"/>
          <w:iCs/>
          <w:sz w:val="22"/>
          <w:szCs w:val="22"/>
        </w:rPr>
      </w:pPr>
      <w:r w:rsidRPr="008615F7">
        <w:rPr>
          <w:rFonts w:asciiTheme="minorHAnsi" w:hAnsiTheme="minorHAnsi" w:cstheme="minorHAnsi"/>
          <w:iCs/>
          <w:sz w:val="22"/>
          <w:szCs w:val="22"/>
        </w:rPr>
        <w:t>ČO se zavazuje poskytnout Kraji vícero kusů vytištěného Manuálu a dále propagační brožury projektu ODM, logo ČOV, logo projektu ODM, loga partnerů ČOT, loga partnerů akce, vlajky ČOV, olympijskou hymnu, znělku ODM a vybrané fotografie a video záběry z předchozích ročníků ODM pro využití pro propagační materiály Kraje. Manuál, loga, grafickou podobu vlajky, hymnu a znělku poskytne ČO také v elektronické podobě. Loga ČOV, logo projektu ODM a 10 ks Manuálu budou ČO poskytnuty při podpisu Smlouvy. Ostatní poskytne ČO Kraji s dostatečným časovým předstihem, nejpozději však do pěti (5) pracovních dní od žádosti Kraje, popř. v termínech stanovených v přílohách Smlouvy a Manuálu.</w:t>
      </w:r>
    </w:p>
    <w:p w14:paraId="4539C9CC" w14:textId="77777777" w:rsidR="008615F7" w:rsidRPr="008615F7" w:rsidRDefault="008615F7" w:rsidP="008615F7">
      <w:pPr>
        <w:keepNext/>
        <w:autoSpaceDE w:val="0"/>
        <w:autoSpaceDN w:val="0"/>
        <w:adjustRightInd w:val="0"/>
        <w:spacing w:after="0" w:line="276" w:lineRule="auto"/>
        <w:jc w:val="center"/>
        <w:rPr>
          <w:rFonts w:asciiTheme="minorHAnsi" w:hAnsiTheme="minorHAnsi" w:cstheme="minorHAnsi"/>
          <w:b/>
          <w:bCs/>
          <w:iCs/>
          <w:sz w:val="22"/>
          <w:szCs w:val="22"/>
        </w:rPr>
      </w:pPr>
      <w:r w:rsidRPr="008615F7">
        <w:rPr>
          <w:rFonts w:asciiTheme="minorHAnsi" w:hAnsiTheme="minorHAnsi" w:cstheme="minorHAnsi"/>
          <w:b/>
          <w:bCs/>
          <w:iCs/>
          <w:sz w:val="22"/>
          <w:szCs w:val="22"/>
        </w:rPr>
        <w:t>II.</w:t>
      </w:r>
    </w:p>
    <w:p w14:paraId="54FF7F2F" w14:textId="77777777" w:rsidR="008615F7" w:rsidRPr="008615F7" w:rsidRDefault="008615F7" w:rsidP="008615F7">
      <w:pPr>
        <w:keepNext/>
        <w:autoSpaceDE w:val="0"/>
        <w:autoSpaceDN w:val="0"/>
        <w:adjustRightInd w:val="0"/>
        <w:spacing w:after="0" w:line="276" w:lineRule="auto"/>
        <w:jc w:val="center"/>
        <w:rPr>
          <w:rFonts w:asciiTheme="minorHAnsi" w:hAnsiTheme="minorHAnsi" w:cstheme="minorHAnsi"/>
          <w:b/>
          <w:bCs/>
          <w:iCs/>
          <w:sz w:val="22"/>
          <w:szCs w:val="22"/>
        </w:rPr>
      </w:pPr>
      <w:r w:rsidRPr="008615F7">
        <w:rPr>
          <w:rFonts w:asciiTheme="minorHAnsi" w:hAnsiTheme="minorHAnsi" w:cstheme="minorHAnsi"/>
          <w:b/>
          <w:bCs/>
          <w:iCs/>
          <w:sz w:val="22"/>
          <w:szCs w:val="22"/>
        </w:rPr>
        <w:t>Koordinátor Her</w:t>
      </w:r>
    </w:p>
    <w:p w14:paraId="68BF1360" w14:textId="77777777" w:rsidR="008615F7" w:rsidRPr="008615F7" w:rsidRDefault="008615F7" w:rsidP="008615F7">
      <w:pPr>
        <w:spacing w:after="0" w:line="276" w:lineRule="auto"/>
        <w:jc w:val="both"/>
        <w:rPr>
          <w:rFonts w:asciiTheme="minorHAnsi" w:eastAsiaTheme="minorEastAsia" w:hAnsiTheme="minorHAnsi" w:cstheme="minorHAnsi"/>
          <w:iCs/>
          <w:sz w:val="22"/>
          <w:szCs w:val="22"/>
        </w:rPr>
      </w:pPr>
      <w:r w:rsidRPr="008615F7">
        <w:rPr>
          <w:rFonts w:asciiTheme="minorHAnsi" w:eastAsiaTheme="minorEastAsia" w:hAnsiTheme="minorHAnsi" w:cstheme="minorHAnsi"/>
          <w:iCs/>
          <w:sz w:val="22"/>
          <w:szCs w:val="22"/>
        </w:rPr>
        <w:t>Smluvní strany se dohodly, že ČO zajistí jednu osobu jako koordinátora Her, který ve spolupráci s koordinátorem Kraje bude koordinovat aktivity jednotlivých sekcí Organizačního výboru v souladu s touto Smlouvou. Koordinátor bude zároveň místopředsedou Organizačního výboru.</w:t>
      </w:r>
    </w:p>
    <w:p w14:paraId="055739E6" w14:textId="77777777" w:rsidR="008615F7" w:rsidRPr="008615F7" w:rsidRDefault="008615F7" w:rsidP="008615F7">
      <w:pPr>
        <w:spacing w:after="0" w:line="276" w:lineRule="auto"/>
        <w:jc w:val="both"/>
        <w:rPr>
          <w:rFonts w:asciiTheme="minorHAnsi" w:eastAsiaTheme="minorEastAsia" w:hAnsiTheme="minorHAnsi" w:cstheme="minorHAnsi"/>
          <w:iCs/>
          <w:sz w:val="22"/>
          <w:szCs w:val="22"/>
        </w:rPr>
      </w:pPr>
    </w:p>
    <w:p w14:paraId="7E54CEDE" w14:textId="77777777" w:rsidR="008615F7" w:rsidRPr="008615F7" w:rsidRDefault="008615F7" w:rsidP="008615F7">
      <w:pPr>
        <w:keepNext/>
        <w:autoSpaceDE w:val="0"/>
        <w:autoSpaceDN w:val="0"/>
        <w:adjustRightInd w:val="0"/>
        <w:spacing w:after="0" w:line="276" w:lineRule="auto"/>
        <w:ind w:firstLine="4"/>
        <w:jc w:val="center"/>
        <w:rPr>
          <w:rFonts w:asciiTheme="minorHAnsi" w:hAnsiTheme="minorHAnsi" w:cstheme="minorHAnsi"/>
          <w:b/>
          <w:bCs/>
          <w:iCs/>
          <w:sz w:val="22"/>
          <w:szCs w:val="22"/>
        </w:rPr>
      </w:pPr>
      <w:r w:rsidRPr="008615F7">
        <w:rPr>
          <w:rFonts w:asciiTheme="minorHAnsi" w:hAnsiTheme="minorHAnsi" w:cstheme="minorHAnsi"/>
          <w:b/>
          <w:bCs/>
          <w:iCs/>
          <w:sz w:val="22"/>
          <w:szCs w:val="22"/>
        </w:rPr>
        <w:t>III.</w:t>
      </w:r>
    </w:p>
    <w:p w14:paraId="16912232" w14:textId="77777777" w:rsidR="008615F7" w:rsidRPr="008615F7" w:rsidRDefault="008615F7" w:rsidP="008615F7">
      <w:pPr>
        <w:keepNext/>
        <w:autoSpaceDE w:val="0"/>
        <w:autoSpaceDN w:val="0"/>
        <w:adjustRightInd w:val="0"/>
        <w:spacing w:after="0" w:line="276" w:lineRule="auto"/>
        <w:jc w:val="center"/>
        <w:rPr>
          <w:rFonts w:asciiTheme="minorHAnsi" w:hAnsiTheme="minorHAnsi" w:cstheme="minorHAnsi"/>
          <w:iCs/>
          <w:sz w:val="22"/>
          <w:szCs w:val="22"/>
        </w:rPr>
      </w:pPr>
      <w:r w:rsidRPr="008615F7">
        <w:rPr>
          <w:rFonts w:asciiTheme="minorHAnsi" w:hAnsiTheme="minorHAnsi" w:cstheme="minorHAnsi"/>
          <w:b/>
          <w:bCs/>
          <w:iCs/>
          <w:sz w:val="22"/>
          <w:szCs w:val="22"/>
        </w:rPr>
        <w:t>Marketingová spolupráce</w:t>
      </w:r>
    </w:p>
    <w:p w14:paraId="58D9A244" w14:textId="5CB27D61" w:rsidR="008615F7" w:rsidRPr="008615F7" w:rsidRDefault="008615F7" w:rsidP="008615F7">
      <w:pPr>
        <w:widowControl w:val="0"/>
        <w:tabs>
          <w:tab w:val="left" w:pos="9204"/>
        </w:tabs>
        <w:autoSpaceDE w:val="0"/>
        <w:autoSpaceDN w:val="0"/>
        <w:adjustRightInd w:val="0"/>
        <w:spacing w:after="0" w:line="276" w:lineRule="auto"/>
        <w:jc w:val="both"/>
        <w:rPr>
          <w:rFonts w:asciiTheme="minorHAnsi" w:hAnsiTheme="minorHAnsi" w:cstheme="minorHAnsi"/>
          <w:iCs/>
          <w:sz w:val="22"/>
          <w:szCs w:val="22"/>
        </w:rPr>
      </w:pPr>
      <w:r w:rsidRPr="008615F7">
        <w:rPr>
          <w:rFonts w:asciiTheme="minorHAnsi" w:hAnsiTheme="minorHAnsi" w:cstheme="minorHAnsi"/>
          <w:iCs/>
          <w:sz w:val="22"/>
          <w:szCs w:val="22"/>
        </w:rPr>
        <w:t>ČO vyvine maximální úsilí zprostředkovat marketingovou podporu zejména prostřednictvím partnerů ČOT a partnerů akce, nezbytnou pro řádné zajištění Her. Konkrétní podoba podpory ČO bude určena dle jeho možností v období před a v průběhu konání Her. Forma podpory ČO může být zejména následující: pronájem vozů organizačnímu týmu Her na základě samostatné smlouvy, zajištění částečného pitného režimu, zajištění psacích a výtvarných potřeb, zajištění akreditačních tašek a dalšího materiálního zabezpečení vyplývajícího z aktuálních smluv ČO s partnery akce, zajištění doprovodného programu v Olympijském domě formou aktivací partnerů. ČO se zavazuje poskytnout poradenskou činnost při přípravě strategie a podkladů pro oslovení potenciálních partnerů kraje.</w:t>
      </w:r>
    </w:p>
    <w:p w14:paraId="3032FD32" w14:textId="77777777" w:rsidR="008615F7" w:rsidRPr="008615F7" w:rsidRDefault="008615F7" w:rsidP="008615F7">
      <w:pPr>
        <w:widowControl w:val="0"/>
        <w:tabs>
          <w:tab w:val="left" w:pos="9204"/>
        </w:tabs>
        <w:autoSpaceDE w:val="0"/>
        <w:autoSpaceDN w:val="0"/>
        <w:adjustRightInd w:val="0"/>
        <w:spacing w:after="0" w:line="276" w:lineRule="auto"/>
        <w:jc w:val="both"/>
        <w:rPr>
          <w:rFonts w:asciiTheme="minorHAnsi" w:hAnsiTheme="minorHAnsi" w:cstheme="minorHAnsi"/>
          <w:iCs/>
          <w:sz w:val="22"/>
          <w:szCs w:val="22"/>
        </w:rPr>
      </w:pPr>
    </w:p>
    <w:p w14:paraId="2F282F9F" w14:textId="77777777" w:rsidR="008615F7" w:rsidRPr="008615F7" w:rsidRDefault="008615F7" w:rsidP="008615F7">
      <w:pPr>
        <w:widowControl w:val="0"/>
        <w:tabs>
          <w:tab w:val="left" w:pos="9204"/>
        </w:tabs>
        <w:autoSpaceDE w:val="0"/>
        <w:autoSpaceDN w:val="0"/>
        <w:adjustRightInd w:val="0"/>
        <w:spacing w:after="0" w:line="276" w:lineRule="auto"/>
        <w:jc w:val="center"/>
        <w:rPr>
          <w:rFonts w:asciiTheme="minorHAnsi" w:hAnsiTheme="minorHAnsi" w:cstheme="minorHAnsi"/>
          <w:iCs/>
          <w:sz w:val="22"/>
          <w:szCs w:val="22"/>
        </w:rPr>
      </w:pPr>
      <w:r w:rsidRPr="008615F7">
        <w:rPr>
          <w:rFonts w:asciiTheme="minorHAnsi" w:hAnsiTheme="minorHAnsi" w:cstheme="minorHAnsi"/>
          <w:b/>
          <w:bCs/>
          <w:iCs/>
          <w:sz w:val="22"/>
          <w:szCs w:val="22"/>
        </w:rPr>
        <w:t>IV.</w:t>
      </w:r>
    </w:p>
    <w:p w14:paraId="33B7B30A" w14:textId="77777777" w:rsidR="008615F7" w:rsidRPr="008615F7" w:rsidRDefault="008615F7" w:rsidP="008615F7">
      <w:pPr>
        <w:widowControl w:val="0"/>
        <w:tabs>
          <w:tab w:val="left" w:pos="9204"/>
        </w:tabs>
        <w:autoSpaceDE w:val="0"/>
        <w:autoSpaceDN w:val="0"/>
        <w:adjustRightInd w:val="0"/>
        <w:spacing w:after="0" w:line="276" w:lineRule="auto"/>
        <w:jc w:val="center"/>
        <w:rPr>
          <w:rFonts w:asciiTheme="minorHAnsi" w:hAnsiTheme="minorHAnsi" w:cstheme="minorHAnsi"/>
          <w:iCs/>
          <w:sz w:val="22"/>
          <w:szCs w:val="22"/>
        </w:rPr>
      </w:pPr>
      <w:r w:rsidRPr="008615F7">
        <w:rPr>
          <w:rFonts w:asciiTheme="minorHAnsi" w:hAnsiTheme="minorHAnsi" w:cstheme="minorHAnsi"/>
          <w:b/>
          <w:bCs/>
          <w:iCs/>
          <w:sz w:val="22"/>
          <w:szCs w:val="22"/>
        </w:rPr>
        <w:t>Komunikace</w:t>
      </w:r>
    </w:p>
    <w:p w14:paraId="295C5D07" w14:textId="77777777" w:rsidR="008615F7" w:rsidRPr="008615F7" w:rsidRDefault="008615F7" w:rsidP="008615F7">
      <w:pPr>
        <w:widowControl w:val="0"/>
        <w:tabs>
          <w:tab w:val="left" w:pos="9204"/>
        </w:tabs>
        <w:autoSpaceDE w:val="0"/>
        <w:autoSpaceDN w:val="0"/>
        <w:adjustRightInd w:val="0"/>
        <w:spacing w:after="0" w:line="276" w:lineRule="auto"/>
        <w:jc w:val="both"/>
        <w:rPr>
          <w:rFonts w:asciiTheme="minorHAnsi" w:hAnsiTheme="minorHAnsi" w:cstheme="minorHAnsi"/>
          <w:iCs/>
          <w:sz w:val="22"/>
          <w:szCs w:val="22"/>
        </w:rPr>
      </w:pPr>
      <w:bookmarkStart w:id="5" w:name="_Hlk136455045"/>
      <w:r w:rsidRPr="008615F7">
        <w:rPr>
          <w:rFonts w:asciiTheme="minorHAnsi" w:hAnsiTheme="minorHAnsi" w:cstheme="minorHAnsi"/>
          <w:iCs/>
          <w:sz w:val="22"/>
          <w:szCs w:val="22"/>
        </w:rPr>
        <w:t>ČO se zavazuje zajistit základní celostátní komunikaci Her s cíli a dopadem na vybrané cílové skupiny, a to prostřednictvím svých mediálních partnerů, svých digitálních platforem a programu „Akademie mladých tvůrců“ dle základního komunikačního plánu. ČO předloží návrh komunikačního plánu Her Kraji do 15. 9. 2024 a Smluvní strany společně připraví kompletní plán komunikace do 30. 9. 2024. ČO se bude dále podílet na propagaci Her v ostatních krajích České republiky, a to dle Základního propagačního a komunikačního plánu Her, který bude předložen manažerem/manažerkou komunikace, kterou zajišťuje ČO, ve spolupráci s manažerem/manažerkou propagace, do 30. 4. 2024. V případě televizního vysílání Her prostřednictvím ČT budou na přípravě produkčního plánu spolupracovat všechny Smluvní strany. ČO může zajistit prezentaci Kraje i ostatních účastnických krajů v ČT formou sponzorských vzkazů.</w:t>
      </w:r>
    </w:p>
    <w:bookmarkEnd w:id="5"/>
    <w:p w14:paraId="57699994" w14:textId="77777777" w:rsidR="008615F7" w:rsidRPr="008615F7" w:rsidRDefault="008615F7" w:rsidP="008615F7">
      <w:pPr>
        <w:widowControl w:val="0"/>
        <w:autoSpaceDE w:val="0"/>
        <w:autoSpaceDN w:val="0"/>
        <w:adjustRightInd w:val="0"/>
        <w:spacing w:after="0" w:line="276" w:lineRule="auto"/>
        <w:jc w:val="both"/>
        <w:rPr>
          <w:rFonts w:asciiTheme="minorHAnsi" w:hAnsiTheme="minorHAnsi" w:cstheme="minorHAnsi"/>
          <w:iCs/>
          <w:color w:val="000000"/>
          <w:sz w:val="22"/>
          <w:szCs w:val="22"/>
        </w:rPr>
      </w:pPr>
      <w:r w:rsidRPr="008615F7">
        <w:rPr>
          <w:rFonts w:asciiTheme="minorHAnsi" w:hAnsiTheme="minorHAnsi" w:cstheme="minorHAnsi"/>
          <w:color w:val="000000"/>
          <w:sz w:val="22"/>
          <w:szCs w:val="22"/>
        </w:rPr>
        <w:t xml:space="preserve">ČO je povinná zajistit </w:t>
      </w:r>
      <w:r w:rsidRPr="008615F7">
        <w:rPr>
          <w:rFonts w:asciiTheme="minorHAnsi" w:hAnsiTheme="minorHAnsi" w:cstheme="minorHAnsi"/>
          <w:iCs/>
          <w:color w:val="000000"/>
          <w:sz w:val="22"/>
          <w:szCs w:val="22"/>
        </w:rPr>
        <w:t xml:space="preserve">šíření povědomí o Hrách prostřednictvím sociálních sítí ODM na celorepublikové úrovni, od října 2024 do února 2025 se zvyšující se intenzitou, která vrcholí Hrami, s měřitelným zásahem min. 500 tis obyvatel Česka. V případě neshod využijí Smluvní strany </w:t>
      </w:r>
      <w:r w:rsidRPr="008615F7">
        <w:rPr>
          <w:rFonts w:asciiTheme="minorHAnsi" w:hAnsiTheme="minorHAnsi" w:cstheme="minorHAnsi"/>
          <w:iCs/>
          <w:sz w:val="22"/>
          <w:szCs w:val="22"/>
        </w:rPr>
        <w:t xml:space="preserve">čl. 4 Smlouvy </w:t>
      </w:r>
      <w:r w:rsidRPr="008615F7">
        <w:rPr>
          <w:rFonts w:asciiTheme="minorHAnsi" w:hAnsiTheme="minorHAnsi" w:cstheme="minorHAnsi"/>
          <w:iCs/>
          <w:color w:val="000000"/>
          <w:sz w:val="22"/>
          <w:szCs w:val="22"/>
        </w:rPr>
        <w:t>o Postupu dosažení vzájemné shody.</w:t>
      </w:r>
    </w:p>
    <w:p w14:paraId="093599E9" w14:textId="77777777" w:rsidR="008615F7" w:rsidRPr="008615F7" w:rsidRDefault="008615F7" w:rsidP="008615F7">
      <w:pPr>
        <w:keepNext/>
        <w:autoSpaceDE w:val="0"/>
        <w:autoSpaceDN w:val="0"/>
        <w:adjustRightInd w:val="0"/>
        <w:spacing w:after="0" w:line="276" w:lineRule="auto"/>
        <w:rPr>
          <w:rFonts w:asciiTheme="minorHAnsi" w:hAnsiTheme="minorHAnsi" w:cstheme="minorHAnsi"/>
          <w:iCs/>
          <w:sz w:val="22"/>
          <w:szCs w:val="22"/>
        </w:rPr>
      </w:pPr>
    </w:p>
    <w:p w14:paraId="685E3CA2" w14:textId="77777777" w:rsidR="008615F7" w:rsidRPr="008615F7" w:rsidRDefault="008615F7" w:rsidP="008615F7">
      <w:pPr>
        <w:spacing w:after="0" w:line="276" w:lineRule="auto"/>
        <w:ind w:firstLine="4"/>
        <w:jc w:val="center"/>
        <w:rPr>
          <w:rFonts w:asciiTheme="minorHAnsi" w:eastAsiaTheme="minorEastAsia" w:hAnsiTheme="minorHAnsi" w:cstheme="minorHAnsi"/>
          <w:b/>
          <w:bCs/>
          <w:iCs/>
          <w:sz w:val="22"/>
          <w:szCs w:val="22"/>
        </w:rPr>
      </w:pPr>
      <w:r w:rsidRPr="008615F7">
        <w:rPr>
          <w:rFonts w:asciiTheme="minorHAnsi" w:eastAsiaTheme="minorEastAsia" w:hAnsiTheme="minorHAnsi" w:cstheme="minorHAnsi"/>
          <w:b/>
          <w:bCs/>
          <w:iCs/>
          <w:sz w:val="22"/>
          <w:szCs w:val="22"/>
        </w:rPr>
        <w:t>V.</w:t>
      </w:r>
    </w:p>
    <w:p w14:paraId="02490D83" w14:textId="77777777" w:rsidR="008615F7" w:rsidRPr="008615F7" w:rsidRDefault="008615F7" w:rsidP="008615F7">
      <w:pPr>
        <w:keepNext/>
        <w:autoSpaceDE w:val="0"/>
        <w:autoSpaceDN w:val="0"/>
        <w:adjustRightInd w:val="0"/>
        <w:spacing w:after="0" w:line="276" w:lineRule="auto"/>
        <w:jc w:val="center"/>
        <w:rPr>
          <w:rFonts w:asciiTheme="minorHAnsi" w:hAnsiTheme="minorHAnsi" w:cstheme="minorHAnsi"/>
          <w:iCs/>
          <w:sz w:val="22"/>
          <w:szCs w:val="22"/>
        </w:rPr>
      </w:pPr>
      <w:r w:rsidRPr="008615F7">
        <w:rPr>
          <w:rFonts w:asciiTheme="minorHAnsi" w:hAnsiTheme="minorHAnsi" w:cstheme="minorHAnsi"/>
          <w:b/>
          <w:bCs/>
          <w:iCs/>
          <w:sz w:val="22"/>
          <w:szCs w:val="22"/>
        </w:rPr>
        <w:t>Akademie mladých tvůrců</w:t>
      </w:r>
    </w:p>
    <w:p w14:paraId="47981B54" w14:textId="77777777" w:rsidR="008615F7" w:rsidRPr="008615F7" w:rsidRDefault="008615F7" w:rsidP="008615F7">
      <w:pPr>
        <w:widowControl w:val="0"/>
        <w:tabs>
          <w:tab w:val="left" w:pos="9204"/>
        </w:tabs>
        <w:autoSpaceDE w:val="0"/>
        <w:autoSpaceDN w:val="0"/>
        <w:adjustRightInd w:val="0"/>
        <w:spacing w:after="0" w:line="276" w:lineRule="auto"/>
        <w:jc w:val="both"/>
        <w:rPr>
          <w:rFonts w:asciiTheme="minorHAnsi" w:hAnsiTheme="minorHAnsi" w:cstheme="minorHAnsi"/>
          <w:sz w:val="22"/>
          <w:szCs w:val="22"/>
        </w:rPr>
      </w:pPr>
      <w:r w:rsidRPr="008615F7">
        <w:rPr>
          <w:rFonts w:asciiTheme="minorHAnsi" w:hAnsiTheme="minorHAnsi" w:cstheme="minorHAnsi"/>
          <w:iCs/>
          <w:sz w:val="22"/>
          <w:szCs w:val="22"/>
        </w:rPr>
        <w:t xml:space="preserve">Smluvní strany se zavazují spolupracovat na přípravě programu „Akademie mladých tvůrců“, který se uskuteční během Her. ČO se zavazuje vybrat 15-20 osob, které se zúčastní tohoto programu (max 20 novinářů + lektor). </w:t>
      </w:r>
      <w:r w:rsidRPr="008615F7">
        <w:rPr>
          <w:rFonts w:asciiTheme="minorHAnsi" w:hAnsiTheme="minorHAnsi" w:cstheme="minorHAnsi"/>
          <w:color w:val="000000"/>
          <w:sz w:val="22"/>
          <w:szCs w:val="22"/>
        </w:rPr>
        <w:t>Tyto osoby navíc mohou na základě platné akreditace na Hry využívat dopravu pro účely Her zdarma</w:t>
      </w:r>
      <w:r w:rsidRPr="008615F7">
        <w:rPr>
          <w:rFonts w:asciiTheme="minorHAnsi" w:hAnsiTheme="minorHAnsi" w:cstheme="minorHAnsi"/>
          <w:sz w:val="22"/>
          <w:szCs w:val="22"/>
        </w:rPr>
        <w:t>. Realizace a případně rozsah tohoto programu podléhá rozhodnutí ČO na základě zajištění finančních zdrojů.</w:t>
      </w:r>
    </w:p>
    <w:p w14:paraId="60F872DF" w14:textId="77777777" w:rsidR="008615F7" w:rsidRPr="008615F7" w:rsidRDefault="008615F7" w:rsidP="008615F7">
      <w:pPr>
        <w:widowControl w:val="0"/>
        <w:autoSpaceDE w:val="0"/>
        <w:autoSpaceDN w:val="0"/>
        <w:adjustRightInd w:val="0"/>
        <w:spacing w:before="120" w:after="0" w:line="276" w:lineRule="auto"/>
        <w:jc w:val="center"/>
        <w:rPr>
          <w:rFonts w:asciiTheme="minorHAnsi" w:hAnsiTheme="minorHAnsi" w:cstheme="minorHAnsi"/>
          <w:b/>
          <w:bCs/>
          <w:color w:val="000000"/>
          <w:sz w:val="22"/>
          <w:szCs w:val="22"/>
        </w:rPr>
      </w:pPr>
      <w:r w:rsidRPr="008615F7">
        <w:rPr>
          <w:rFonts w:asciiTheme="minorHAnsi" w:hAnsiTheme="minorHAnsi" w:cstheme="minorHAnsi"/>
          <w:b/>
          <w:bCs/>
          <w:color w:val="000000"/>
          <w:sz w:val="22"/>
          <w:szCs w:val="22"/>
        </w:rPr>
        <w:t>VI.</w:t>
      </w:r>
    </w:p>
    <w:p w14:paraId="365BB61F" w14:textId="77777777" w:rsidR="008615F7" w:rsidRPr="008615F7" w:rsidRDefault="008615F7" w:rsidP="008615F7">
      <w:pPr>
        <w:widowControl w:val="0"/>
        <w:autoSpaceDE w:val="0"/>
        <w:autoSpaceDN w:val="0"/>
        <w:adjustRightInd w:val="0"/>
        <w:spacing w:before="120" w:after="0" w:line="276" w:lineRule="auto"/>
        <w:jc w:val="center"/>
        <w:rPr>
          <w:rFonts w:asciiTheme="minorHAnsi" w:hAnsiTheme="minorHAnsi" w:cstheme="minorHAnsi"/>
          <w:b/>
          <w:bCs/>
          <w:color w:val="000000"/>
          <w:sz w:val="22"/>
          <w:szCs w:val="22"/>
        </w:rPr>
      </w:pPr>
      <w:r w:rsidRPr="008615F7">
        <w:rPr>
          <w:rFonts w:asciiTheme="minorHAnsi" w:hAnsiTheme="minorHAnsi" w:cstheme="minorHAnsi"/>
          <w:b/>
          <w:bCs/>
          <w:color w:val="000000"/>
          <w:sz w:val="22"/>
          <w:szCs w:val="22"/>
        </w:rPr>
        <w:t>Streaming</w:t>
      </w:r>
    </w:p>
    <w:p w14:paraId="77668652" w14:textId="77777777" w:rsidR="008615F7" w:rsidRPr="008615F7" w:rsidRDefault="008615F7" w:rsidP="008615F7">
      <w:pPr>
        <w:widowControl w:val="0"/>
        <w:tabs>
          <w:tab w:val="left" w:pos="9204"/>
        </w:tabs>
        <w:autoSpaceDE w:val="0"/>
        <w:autoSpaceDN w:val="0"/>
        <w:adjustRightInd w:val="0"/>
        <w:spacing w:after="0" w:line="276" w:lineRule="auto"/>
        <w:jc w:val="both"/>
        <w:rPr>
          <w:rFonts w:asciiTheme="minorHAnsi" w:hAnsiTheme="minorHAnsi" w:cstheme="minorHAnsi"/>
          <w:iCs/>
          <w:sz w:val="22"/>
          <w:szCs w:val="22"/>
        </w:rPr>
      </w:pPr>
      <w:r w:rsidRPr="008615F7">
        <w:rPr>
          <w:rFonts w:asciiTheme="minorHAnsi" w:hAnsiTheme="minorHAnsi" w:cstheme="minorHAnsi"/>
          <w:iCs/>
          <w:sz w:val="22"/>
          <w:szCs w:val="22"/>
        </w:rPr>
        <w:t xml:space="preserve">ČO je povinná zajistit video streamingy z vybraných ceremoniálů a vybraných sportovišť v kvalitě odpovídající minimálnímu standardu iVysílání ČT s přihlédnutím k zásadám účelnosti a hospodárnosti tak, aby bylo možné umístit streaming na iVysílání ČT, resp. Czechteam TV.  ČO zajistí do 31. 7. 2024 koordinační tým pro vysílání streamů z vybraných sportovišť, koordinaci a přenos dat, režii, pro komunikaci se sportovními svazy a manažerem komunikace. Výběr streamovaných sportovišť a program vysílání připravuje ČO s jednotlivými sportovními svazy a manažerem vysílání. V případě </w:t>
      </w:r>
      <w:r w:rsidRPr="008615F7">
        <w:rPr>
          <w:rFonts w:asciiTheme="minorHAnsi" w:hAnsiTheme="minorHAnsi" w:cstheme="minorHAnsi"/>
          <w:iCs/>
          <w:sz w:val="22"/>
          <w:szCs w:val="22"/>
        </w:rPr>
        <w:lastRenderedPageBreak/>
        <w:t>neshody využijí Smluvní strany čl. 4 Smlouvy. První obhlídky sportovišť proběhnou v lednu a v únoru 2024 a druhé obhlídky do listopadu 2024.</w:t>
      </w:r>
    </w:p>
    <w:p w14:paraId="333BE76F" w14:textId="77777777" w:rsidR="008615F7" w:rsidRPr="008615F7" w:rsidRDefault="008615F7" w:rsidP="008615F7">
      <w:pPr>
        <w:spacing w:after="160" w:line="276" w:lineRule="auto"/>
        <w:rPr>
          <w:rFonts w:asciiTheme="minorHAnsi" w:eastAsiaTheme="minorHAnsi" w:hAnsiTheme="minorHAnsi" w:cstheme="minorHAnsi"/>
          <w:sz w:val="22"/>
          <w:szCs w:val="22"/>
          <w:lang w:eastAsia="en-US"/>
        </w:rPr>
      </w:pPr>
    </w:p>
    <w:p w14:paraId="1C2A59AE" w14:textId="77777777" w:rsidR="008615F7" w:rsidRPr="008615F7" w:rsidRDefault="008615F7" w:rsidP="008615F7">
      <w:pPr>
        <w:spacing w:after="160" w:line="276" w:lineRule="auto"/>
        <w:contextualSpacing/>
        <w:jc w:val="center"/>
        <w:rPr>
          <w:rFonts w:asciiTheme="minorHAnsi" w:eastAsiaTheme="minorHAnsi" w:hAnsiTheme="minorHAnsi" w:cstheme="minorHAnsi"/>
          <w:b/>
          <w:bCs/>
          <w:sz w:val="22"/>
          <w:szCs w:val="22"/>
          <w:lang w:eastAsia="en-US"/>
        </w:rPr>
      </w:pPr>
      <w:r w:rsidRPr="008615F7">
        <w:rPr>
          <w:rFonts w:asciiTheme="minorHAnsi" w:eastAsiaTheme="minorHAnsi" w:hAnsiTheme="minorHAnsi" w:cstheme="minorHAnsi"/>
          <w:b/>
          <w:bCs/>
          <w:sz w:val="22"/>
          <w:szCs w:val="22"/>
          <w:lang w:eastAsia="en-US"/>
        </w:rPr>
        <w:t>VII.</w:t>
      </w:r>
    </w:p>
    <w:p w14:paraId="1FBF1F36" w14:textId="77777777" w:rsidR="008615F7" w:rsidRPr="008615F7" w:rsidRDefault="008615F7" w:rsidP="008615F7">
      <w:pPr>
        <w:spacing w:after="160" w:line="276" w:lineRule="auto"/>
        <w:contextualSpacing/>
        <w:jc w:val="center"/>
        <w:rPr>
          <w:rFonts w:asciiTheme="minorHAnsi" w:eastAsiaTheme="minorHAnsi" w:hAnsiTheme="minorHAnsi" w:cstheme="minorHAnsi"/>
          <w:b/>
          <w:bCs/>
          <w:sz w:val="22"/>
          <w:szCs w:val="22"/>
          <w:lang w:eastAsia="en-US"/>
        </w:rPr>
      </w:pPr>
      <w:r w:rsidRPr="008615F7">
        <w:rPr>
          <w:rFonts w:asciiTheme="minorHAnsi" w:eastAsiaTheme="minorHAnsi" w:hAnsiTheme="minorHAnsi" w:cstheme="minorHAnsi"/>
          <w:b/>
          <w:bCs/>
          <w:sz w:val="22"/>
          <w:szCs w:val="22"/>
          <w:lang w:eastAsia="en-US"/>
        </w:rPr>
        <w:t>Hospitality, koordinace hostů</w:t>
      </w:r>
    </w:p>
    <w:p w14:paraId="021D1A89" w14:textId="77777777" w:rsidR="008615F7" w:rsidRPr="008615F7" w:rsidRDefault="008615F7" w:rsidP="008615F7">
      <w:pPr>
        <w:spacing w:after="0" w:line="276" w:lineRule="auto"/>
        <w:jc w:val="both"/>
        <w:rPr>
          <w:rFonts w:asciiTheme="minorHAnsi" w:eastAsiaTheme="minorEastAsia" w:hAnsiTheme="minorHAnsi" w:cstheme="minorHAnsi"/>
          <w:iCs/>
          <w:sz w:val="22"/>
          <w:szCs w:val="22"/>
        </w:rPr>
      </w:pPr>
      <w:r w:rsidRPr="008615F7">
        <w:rPr>
          <w:rFonts w:asciiTheme="minorHAnsi" w:eastAsiaTheme="minorEastAsia" w:hAnsiTheme="minorHAnsi" w:cstheme="minorHAnsi"/>
          <w:iCs/>
          <w:sz w:val="22"/>
          <w:szCs w:val="22"/>
        </w:rPr>
        <w:t>ČO je povinná zajistit koordinaci služeb pro hosty v rámci Her. ČO bude od července 2024 úzce spolupracovat se zástupcem Kraje. ČO ve spolupráci s Krajem sestaví databázi hostů Smluvních stran, připraví zvací dopis, podklady a zajistí centrální elektronickou rozesílku pozvánky na Hry a na jednotlivé akce Her (konferenci, ceremoniály atd.) do 10. 10. 2024, zajistí koordinaci nabídek ubytování a komunikaci s hosty měsíc před Hrami a během Her. Během Her koordinuje účast hostů společně s Krajem a manažerem ceremoniálů, Olympijského domu atd. Dárky pro hosty zajistí Kraj, Doprovodný program pro hosty (např. návštěva historické památky apod.) zajišťuje Kraj, pokud o to má zájem, není povinností ČO. ČO bude průběžně úzce spolupracovat s ostatními odděleními Organizačního výboru (akreditace, catering, ceremoniály, propagace, produkce, doprava, bezpečnost ad.) a navzájem si poskytnou součinnost.</w:t>
      </w:r>
    </w:p>
    <w:p w14:paraId="318FAAEC" w14:textId="77777777" w:rsidR="008615F7" w:rsidRPr="008615F7" w:rsidRDefault="008615F7" w:rsidP="008615F7">
      <w:pPr>
        <w:spacing w:after="0" w:line="276" w:lineRule="auto"/>
        <w:jc w:val="both"/>
        <w:rPr>
          <w:rFonts w:asciiTheme="minorHAnsi" w:eastAsiaTheme="minorEastAsia" w:hAnsiTheme="minorHAnsi" w:cstheme="minorHAnsi"/>
          <w:iCs/>
          <w:sz w:val="22"/>
          <w:szCs w:val="22"/>
        </w:rPr>
      </w:pPr>
    </w:p>
    <w:p w14:paraId="6F9CFF91" w14:textId="77777777" w:rsidR="008615F7" w:rsidRPr="008615F7" w:rsidRDefault="008615F7" w:rsidP="008615F7">
      <w:pPr>
        <w:spacing w:after="0" w:line="276" w:lineRule="auto"/>
        <w:jc w:val="center"/>
        <w:rPr>
          <w:rFonts w:asciiTheme="minorHAnsi" w:eastAsiaTheme="minorEastAsia" w:hAnsiTheme="minorHAnsi" w:cstheme="minorHAnsi"/>
          <w:b/>
          <w:bCs/>
          <w:iCs/>
          <w:sz w:val="22"/>
          <w:szCs w:val="22"/>
        </w:rPr>
      </w:pPr>
      <w:r w:rsidRPr="008615F7">
        <w:rPr>
          <w:rFonts w:asciiTheme="minorHAnsi" w:eastAsiaTheme="minorEastAsia" w:hAnsiTheme="minorHAnsi" w:cstheme="minorHAnsi"/>
          <w:b/>
          <w:bCs/>
          <w:iCs/>
          <w:sz w:val="22"/>
          <w:szCs w:val="22"/>
        </w:rPr>
        <w:t>VIII.</w:t>
      </w:r>
    </w:p>
    <w:p w14:paraId="75055ABA" w14:textId="77777777" w:rsidR="008615F7" w:rsidRPr="008615F7" w:rsidRDefault="008615F7" w:rsidP="008615F7">
      <w:pPr>
        <w:keepNext/>
        <w:autoSpaceDE w:val="0"/>
        <w:autoSpaceDN w:val="0"/>
        <w:adjustRightInd w:val="0"/>
        <w:spacing w:after="0" w:line="276" w:lineRule="auto"/>
        <w:ind w:firstLine="4"/>
        <w:jc w:val="center"/>
        <w:rPr>
          <w:rFonts w:asciiTheme="minorHAnsi" w:hAnsiTheme="minorHAnsi" w:cstheme="minorHAnsi"/>
          <w:b/>
          <w:bCs/>
          <w:iCs/>
          <w:sz w:val="22"/>
          <w:szCs w:val="22"/>
        </w:rPr>
      </w:pPr>
      <w:r w:rsidRPr="008615F7">
        <w:rPr>
          <w:rFonts w:asciiTheme="minorHAnsi" w:hAnsiTheme="minorHAnsi" w:cstheme="minorHAnsi"/>
          <w:b/>
          <w:bCs/>
          <w:iCs/>
          <w:sz w:val="22"/>
          <w:szCs w:val="22"/>
        </w:rPr>
        <w:t>Doprovodný program pro školy</w:t>
      </w:r>
    </w:p>
    <w:p w14:paraId="697697EA" w14:textId="77777777" w:rsidR="008615F7" w:rsidRPr="008615F7" w:rsidRDefault="008615F7" w:rsidP="008615F7">
      <w:pPr>
        <w:keepNext/>
        <w:autoSpaceDE w:val="0"/>
        <w:autoSpaceDN w:val="0"/>
        <w:adjustRightInd w:val="0"/>
        <w:spacing w:after="0" w:line="276" w:lineRule="auto"/>
        <w:jc w:val="both"/>
        <w:rPr>
          <w:rFonts w:asciiTheme="minorHAnsi" w:hAnsiTheme="minorHAnsi" w:cstheme="minorHAnsi"/>
          <w:iCs/>
          <w:sz w:val="22"/>
          <w:szCs w:val="22"/>
        </w:rPr>
      </w:pPr>
      <w:r w:rsidRPr="008615F7">
        <w:rPr>
          <w:rFonts w:asciiTheme="minorHAnsi" w:hAnsiTheme="minorHAnsi" w:cstheme="minorHAnsi"/>
          <w:iCs/>
          <w:sz w:val="22"/>
          <w:szCs w:val="22"/>
        </w:rPr>
        <w:t xml:space="preserve">ČO je povinna zajistit doprovodný program pro základní a střední školy v Moravskoslezském kraji, jehož cílem je pozvat školy na Hry, zvýšit o nich povědomí a zájem o fandění moravskoslezským sportovcům, i motivovat k pohybu. Dalším cílem je šíření olympijských myšlenek prostřednictvím projektu olympijského vzdělávání a olympijského víceboje.  Aktivity budou zahájeny rozesílkou dopisů na školy v září 2024. ČO využije svého know how z předchozích realizací programu pro školy při ODM. ČO navrhne koncept programu a systém soutěží na školách, odměny pro vítěze i strategii motivace škol, aby přišly fandit během Her, do 31. 3. 2024. </w:t>
      </w:r>
    </w:p>
    <w:p w14:paraId="05AEE013" w14:textId="77777777" w:rsidR="008615F7" w:rsidRPr="008615F7" w:rsidRDefault="008615F7" w:rsidP="008615F7">
      <w:pPr>
        <w:widowControl w:val="0"/>
        <w:autoSpaceDE w:val="0"/>
        <w:autoSpaceDN w:val="0"/>
        <w:adjustRightInd w:val="0"/>
        <w:spacing w:after="0" w:line="276" w:lineRule="auto"/>
        <w:rPr>
          <w:rFonts w:asciiTheme="minorHAnsi" w:hAnsiTheme="minorHAnsi" w:cstheme="minorHAnsi"/>
          <w:b/>
          <w:bCs/>
          <w:iCs/>
          <w:sz w:val="22"/>
          <w:szCs w:val="22"/>
        </w:rPr>
      </w:pPr>
    </w:p>
    <w:p w14:paraId="20D6FA3E" w14:textId="77777777" w:rsidR="008615F7" w:rsidRPr="008615F7" w:rsidRDefault="008615F7" w:rsidP="008615F7">
      <w:pPr>
        <w:keepNext/>
        <w:autoSpaceDE w:val="0"/>
        <w:autoSpaceDN w:val="0"/>
        <w:adjustRightInd w:val="0"/>
        <w:spacing w:after="0" w:line="276" w:lineRule="auto"/>
        <w:jc w:val="center"/>
        <w:rPr>
          <w:rFonts w:asciiTheme="minorHAnsi" w:hAnsiTheme="minorHAnsi" w:cstheme="minorHAnsi"/>
          <w:b/>
          <w:bCs/>
          <w:iCs/>
          <w:sz w:val="22"/>
          <w:szCs w:val="22"/>
        </w:rPr>
      </w:pPr>
      <w:r w:rsidRPr="008615F7">
        <w:rPr>
          <w:rFonts w:asciiTheme="minorHAnsi" w:hAnsiTheme="minorHAnsi" w:cstheme="minorHAnsi"/>
          <w:b/>
          <w:bCs/>
          <w:iCs/>
          <w:sz w:val="22"/>
          <w:szCs w:val="22"/>
        </w:rPr>
        <w:t>IX.</w:t>
      </w:r>
    </w:p>
    <w:p w14:paraId="724ADEFB" w14:textId="77777777" w:rsidR="008615F7" w:rsidRPr="008615F7" w:rsidRDefault="008615F7" w:rsidP="008615F7">
      <w:pPr>
        <w:keepNext/>
        <w:autoSpaceDE w:val="0"/>
        <w:autoSpaceDN w:val="0"/>
        <w:adjustRightInd w:val="0"/>
        <w:spacing w:after="0" w:line="276" w:lineRule="auto"/>
        <w:jc w:val="center"/>
        <w:rPr>
          <w:rFonts w:asciiTheme="minorHAnsi" w:hAnsiTheme="minorHAnsi" w:cstheme="minorHAnsi"/>
          <w:iCs/>
          <w:sz w:val="22"/>
          <w:szCs w:val="22"/>
        </w:rPr>
      </w:pPr>
      <w:r w:rsidRPr="008615F7">
        <w:rPr>
          <w:rFonts w:asciiTheme="minorHAnsi" w:hAnsiTheme="minorHAnsi" w:cstheme="minorHAnsi"/>
          <w:b/>
          <w:bCs/>
          <w:iCs/>
          <w:sz w:val="22"/>
          <w:szCs w:val="22"/>
        </w:rPr>
        <w:t>Centrální informační systém</w:t>
      </w:r>
    </w:p>
    <w:p w14:paraId="3D5947CF" w14:textId="77777777" w:rsidR="008615F7" w:rsidRPr="008615F7" w:rsidRDefault="008615F7" w:rsidP="008615F7">
      <w:pPr>
        <w:widowControl w:val="0"/>
        <w:tabs>
          <w:tab w:val="left" w:pos="9204"/>
        </w:tabs>
        <w:autoSpaceDE w:val="0"/>
        <w:autoSpaceDN w:val="0"/>
        <w:adjustRightInd w:val="0"/>
        <w:spacing w:after="0" w:line="276" w:lineRule="auto"/>
        <w:jc w:val="both"/>
        <w:rPr>
          <w:rFonts w:asciiTheme="minorHAnsi" w:hAnsiTheme="minorHAnsi" w:cstheme="minorHAnsi"/>
          <w:iCs/>
          <w:sz w:val="22"/>
          <w:szCs w:val="22"/>
        </w:rPr>
      </w:pPr>
      <w:r w:rsidRPr="008615F7">
        <w:rPr>
          <w:rFonts w:asciiTheme="minorHAnsi" w:hAnsiTheme="minorHAnsi" w:cstheme="minorHAnsi"/>
          <w:iCs/>
          <w:sz w:val="22"/>
          <w:szCs w:val="22"/>
        </w:rPr>
        <w:t>ČO vlastní a spravuje Centrální informační systém (dále jen CIS) během ODM i v období mezi edicemi.  CIS se skládá z akreditačního, výsledkového a webového modulu a je komplexním nástrojem pro správu a pořádání Her. Kompletní náklady na přípravu a aktualizaci CIS nese ČO.</w:t>
      </w:r>
    </w:p>
    <w:p w14:paraId="25249729" w14:textId="77777777" w:rsidR="008615F7" w:rsidRPr="008615F7" w:rsidRDefault="008615F7" w:rsidP="008615F7">
      <w:pPr>
        <w:widowControl w:val="0"/>
        <w:tabs>
          <w:tab w:val="left" w:pos="9204"/>
        </w:tabs>
        <w:autoSpaceDE w:val="0"/>
        <w:autoSpaceDN w:val="0"/>
        <w:adjustRightInd w:val="0"/>
        <w:spacing w:after="0" w:line="276" w:lineRule="auto"/>
        <w:jc w:val="both"/>
        <w:rPr>
          <w:rFonts w:asciiTheme="minorHAnsi" w:hAnsiTheme="minorHAnsi" w:cstheme="minorHAnsi"/>
          <w:iCs/>
          <w:sz w:val="22"/>
          <w:szCs w:val="22"/>
        </w:rPr>
      </w:pPr>
      <w:r w:rsidRPr="008615F7">
        <w:rPr>
          <w:rFonts w:asciiTheme="minorHAnsi" w:hAnsiTheme="minorHAnsi" w:cstheme="minorHAnsi"/>
          <w:iCs/>
          <w:sz w:val="22"/>
          <w:szCs w:val="22"/>
        </w:rPr>
        <w:t>ČO se zavazuje k účelům uspořádání a prezentace Her poskytnout Kraji nevýhradní přístup k CIS na dobu nezbytně nutnou před, po dobu a po skončení Her. ČO na své náklady zaškolí zástupce Kraje pro práci s administrativním rozhraním webu a pro práci s CIS a předá Kraji Manuál pro práci s CIS, a to dle bližší dohody Smluvních stran.</w:t>
      </w:r>
    </w:p>
    <w:p w14:paraId="07C7B3E6" w14:textId="77777777" w:rsidR="008615F7" w:rsidRPr="008615F7" w:rsidRDefault="008615F7" w:rsidP="008615F7">
      <w:pPr>
        <w:widowControl w:val="0"/>
        <w:tabs>
          <w:tab w:val="left" w:pos="9204"/>
        </w:tabs>
        <w:autoSpaceDE w:val="0"/>
        <w:autoSpaceDN w:val="0"/>
        <w:adjustRightInd w:val="0"/>
        <w:spacing w:after="0" w:line="276" w:lineRule="auto"/>
        <w:jc w:val="both"/>
        <w:rPr>
          <w:rFonts w:asciiTheme="minorHAnsi" w:hAnsiTheme="minorHAnsi" w:cstheme="minorHAnsi"/>
          <w:iCs/>
          <w:sz w:val="22"/>
          <w:szCs w:val="22"/>
        </w:rPr>
      </w:pPr>
    </w:p>
    <w:p w14:paraId="134D3448" w14:textId="77777777" w:rsidR="008615F7" w:rsidRPr="008615F7" w:rsidRDefault="008615F7" w:rsidP="008615F7">
      <w:pPr>
        <w:keepNext/>
        <w:autoSpaceDE w:val="0"/>
        <w:autoSpaceDN w:val="0"/>
        <w:adjustRightInd w:val="0"/>
        <w:spacing w:after="0" w:line="276" w:lineRule="auto"/>
        <w:ind w:firstLine="4"/>
        <w:jc w:val="center"/>
        <w:rPr>
          <w:rFonts w:asciiTheme="minorHAnsi" w:hAnsiTheme="minorHAnsi" w:cstheme="minorHAnsi"/>
          <w:b/>
          <w:bCs/>
          <w:iCs/>
          <w:sz w:val="22"/>
          <w:szCs w:val="22"/>
        </w:rPr>
      </w:pPr>
      <w:r w:rsidRPr="008615F7">
        <w:rPr>
          <w:rFonts w:asciiTheme="minorHAnsi" w:hAnsiTheme="minorHAnsi" w:cstheme="minorHAnsi"/>
          <w:b/>
          <w:bCs/>
          <w:iCs/>
          <w:sz w:val="22"/>
          <w:szCs w:val="22"/>
        </w:rPr>
        <w:t>X.</w:t>
      </w:r>
    </w:p>
    <w:p w14:paraId="13DB6AB4" w14:textId="77777777" w:rsidR="008615F7" w:rsidRPr="008615F7" w:rsidRDefault="008615F7" w:rsidP="008615F7">
      <w:pPr>
        <w:keepNext/>
        <w:autoSpaceDE w:val="0"/>
        <w:autoSpaceDN w:val="0"/>
        <w:adjustRightInd w:val="0"/>
        <w:spacing w:after="0" w:line="276" w:lineRule="auto"/>
        <w:jc w:val="center"/>
        <w:rPr>
          <w:rFonts w:asciiTheme="minorHAnsi" w:hAnsiTheme="minorHAnsi" w:cstheme="minorHAnsi"/>
          <w:iCs/>
          <w:sz w:val="22"/>
          <w:szCs w:val="22"/>
        </w:rPr>
      </w:pPr>
      <w:r w:rsidRPr="008615F7">
        <w:rPr>
          <w:rFonts w:asciiTheme="minorHAnsi" w:hAnsiTheme="minorHAnsi" w:cstheme="minorHAnsi"/>
          <w:b/>
          <w:bCs/>
          <w:iCs/>
          <w:sz w:val="22"/>
          <w:szCs w:val="22"/>
        </w:rPr>
        <w:t>Mobilní aplikace a web olympijskytym.cz</w:t>
      </w:r>
    </w:p>
    <w:p w14:paraId="639925E0" w14:textId="77777777" w:rsidR="008615F7" w:rsidRPr="008615F7" w:rsidRDefault="008615F7" w:rsidP="008615F7">
      <w:pPr>
        <w:widowControl w:val="0"/>
        <w:tabs>
          <w:tab w:val="left" w:pos="9204"/>
        </w:tabs>
        <w:autoSpaceDE w:val="0"/>
        <w:autoSpaceDN w:val="0"/>
        <w:adjustRightInd w:val="0"/>
        <w:spacing w:after="0" w:line="276" w:lineRule="auto"/>
        <w:jc w:val="both"/>
        <w:rPr>
          <w:rFonts w:asciiTheme="minorHAnsi" w:hAnsiTheme="minorHAnsi" w:cstheme="minorHAnsi"/>
          <w:iCs/>
          <w:sz w:val="22"/>
          <w:szCs w:val="22"/>
        </w:rPr>
      </w:pPr>
      <w:r w:rsidRPr="008615F7">
        <w:rPr>
          <w:rFonts w:asciiTheme="minorHAnsi" w:hAnsiTheme="minorHAnsi" w:cstheme="minorHAnsi"/>
          <w:iCs/>
          <w:sz w:val="22"/>
          <w:szCs w:val="22"/>
        </w:rPr>
        <w:t xml:space="preserve">ČO se zavazuje k účelům uspořádání a prezentace Her na své náklady připravit a aktualizovat mobilní aplikaci ODM, která bude spuštěna nejpozději 15. 12. 2024 a webové stránky projektu na adrese olympijskytym.cz/odm, kam bude průběžně doplňovat informace, jakmile budou známé. Mobilní aplikace poskytuje informace, výsledky i navigaci na sportoviště akreditovaným osobám i veřejnosti. </w:t>
      </w:r>
    </w:p>
    <w:p w14:paraId="054EDBD8" w14:textId="77777777" w:rsidR="008615F7" w:rsidRPr="008615F7" w:rsidRDefault="008615F7" w:rsidP="008615F7">
      <w:pPr>
        <w:widowControl w:val="0"/>
        <w:tabs>
          <w:tab w:val="left" w:pos="9204"/>
        </w:tabs>
        <w:autoSpaceDE w:val="0"/>
        <w:autoSpaceDN w:val="0"/>
        <w:adjustRightInd w:val="0"/>
        <w:spacing w:after="0" w:line="276" w:lineRule="auto"/>
        <w:jc w:val="both"/>
        <w:rPr>
          <w:rFonts w:asciiTheme="minorHAnsi" w:hAnsiTheme="minorHAnsi" w:cstheme="minorHAnsi"/>
          <w:iCs/>
          <w:sz w:val="22"/>
          <w:szCs w:val="22"/>
        </w:rPr>
      </w:pPr>
    </w:p>
    <w:p w14:paraId="3D549C4D" w14:textId="77777777" w:rsidR="008615F7" w:rsidRPr="008615F7" w:rsidRDefault="008615F7" w:rsidP="008615F7">
      <w:pPr>
        <w:widowControl w:val="0"/>
        <w:autoSpaceDE w:val="0"/>
        <w:autoSpaceDN w:val="0"/>
        <w:adjustRightInd w:val="0"/>
        <w:spacing w:after="0" w:line="276" w:lineRule="auto"/>
        <w:jc w:val="center"/>
        <w:rPr>
          <w:rFonts w:asciiTheme="minorHAnsi" w:hAnsiTheme="minorHAnsi" w:cstheme="minorHAnsi"/>
          <w:b/>
          <w:bCs/>
          <w:iCs/>
          <w:sz w:val="22"/>
          <w:szCs w:val="22"/>
        </w:rPr>
      </w:pPr>
      <w:r w:rsidRPr="008615F7">
        <w:rPr>
          <w:rFonts w:asciiTheme="minorHAnsi" w:hAnsiTheme="minorHAnsi" w:cstheme="minorHAnsi"/>
          <w:b/>
          <w:bCs/>
          <w:iCs/>
          <w:sz w:val="22"/>
          <w:szCs w:val="22"/>
        </w:rPr>
        <w:t>XI.</w:t>
      </w:r>
    </w:p>
    <w:p w14:paraId="71FCFD9A" w14:textId="77777777" w:rsidR="008615F7" w:rsidRPr="008615F7" w:rsidRDefault="008615F7" w:rsidP="008615F7">
      <w:pPr>
        <w:keepNext/>
        <w:autoSpaceDE w:val="0"/>
        <w:autoSpaceDN w:val="0"/>
        <w:adjustRightInd w:val="0"/>
        <w:spacing w:after="0" w:line="276" w:lineRule="auto"/>
        <w:jc w:val="center"/>
        <w:rPr>
          <w:rFonts w:asciiTheme="minorHAnsi" w:hAnsiTheme="minorHAnsi" w:cstheme="minorHAnsi"/>
          <w:b/>
          <w:bCs/>
          <w:iCs/>
          <w:sz w:val="22"/>
          <w:szCs w:val="22"/>
        </w:rPr>
      </w:pPr>
      <w:r w:rsidRPr="008615F7">
        <w:rPr>
          <w:rFonts w:asciiTheme="minorHAnsi" w:hAnsiTheme="minorHAnsi" w:cstheme="minorHAnsi"/>
          <w:b/>
          <w:bCs/>
          <w:iCs/>
          <w:sz w:val="22"/>
          <w:szCs w:val="22"/>
        </w:rPr>
        <w:lastRenderedPageBreak/>
        <w:t>Olympijský dům</w:t>
      </w:r>
    </w:p>
    <w:p w14:paraId="1199EFAA" w14:textId="77777777" w:rsidR="008615F7" w:rsidRPr="008615F7" w:rsidRDefault="008615F7" w:rsidP="008615F7">
      <w:pPr>
        <w:widowControl w:val="0"/>
        <w:autoSpaceDE w:val="0"/>
        <w:autoSpaceDN w:val="0"/>
        <w:adjustRightInd w:val="0"/>
        <w:spacing w:after="0" w:line="276" w:lineRule="auto"/>
        <w:jc w:val="both"/>
        <w:rPr>
          <w:rFonts w:asciiTheme="minorHAnsi" w:hAnsiTheme="minorHAnsi" w:cstheme="minorHAnsi"/>
          <w:color w:val="000000"/>
          <w:sz w:val="22"/>
          <w:szCs w:val="22"/>
        </w:rPr>
      </w:pPr>
      <w:r w:rsidRPr="008615F7">
        <w:rPr>
          <w:rFonts w:asciiTheme="minorHAnsi" w:hAnsiTheme="minorHAnsi" w:cstheme="minorHAnsi"/>
          <w:color w:val="000000"/>
          <w:sz w:val="22"/>
          <w:szCs w:val="22"/>
        </w:rPr>
        <w:t>ČO zajistí doprovodný program v Olympijském domě formou aktivací partnerů, technické zajištění, personální zajištění, koordinátora Olympijského domu, Edu zónu, prezentaci programu, ambasadory z řad olympijských sportovců, a besedy pro účastníky a jejich doprovod.</w:t>
      </w:r>
    </w:p>
    <w:p w14:paraId="598C03D4" w14:textId="77777777" w:rsidR="008615F7" w:rsidRPr="008615F7" w:rsidRDefault="008615F7" w:rsidP="008615F7">
      <w:pPr>
        <w:widowControl w:val="0"/>
        <w:tabs>
          <w:tab w:val="left" w:pos="9204"/>
        </w:tabs>
        <w:autoSpaceDE w:val="0"/>
        <w:autoSpaceDN w:val="0"/>
        <w:adjustRightInd w:val="0"/>
        <w:spacing w:after="0" w:line="276" w:lineRule="auto"/>
        <w:jc w:val="both"/>
        <w:rPr>
          <w:rFonts w:asciiTheme="minorHAnsi" w:hAnsiTheme="minorHAnsi" w:cstheme="minorHAnsi"/>
          <w:iCs/>
          <w:sz w:val="22"/>
          <w:szCs w:val="22"/>
        </w:rPr>
      </w:pPr>
    </w:p>
    <w:p w14:paraId="36592A76" w14:textId="77777777" w:rsidR="004B1A70" w:rsidRDefault="004B1A70" w:rsidP="00DB07B0">
      <w:pPr>
        <w:spacing w:after="0" w:line="276" w:lineRule="auto"/>
        <w:rPr>
          <w:rFonts w:asciiTheme="minorHAnsi" w:eastAsia="Calibri" w:hAnsiTheme="minorHAnsi" w:cstheme="minorHAnsi"/>
          <w:b/>
          <w:sz w:val="22"/>
          <w:szCs w:val="22"/>
        </w:rPr>
        <w:sectPr w:rsidR="004B1A70" w:rsidSect="00064FB8">
          <w:headerReference w:type="default" r:id="rId19"/>
          <w:footerReference w:type="even" r:id="rId20"/>
          <w:footerReference w:type="default" r:id="rId21"/>
          <w:footerReference w:type="first" r:id="rId22"/>
          <w:pgSz w:w="11906" w:h="16838"/>
          <w:pgMar w:top="1417" w:right="1417" w:bottom="1417" w:left="1417" w:header="708" w:footer="708" w:gutter="0"/>
          <w:pgNumType w:start="1"/>
          <w:cols w:space="708"/>
          <w:docGrid w:linePitch="360"/>
        </w:sectPr>
      </w:pPr>
    </w:p>
    <w:p w14:paraId="20577944" w14:textId="77777777" w:rsidR="00470F91" w:rsidRPr="00470F91" w:rsidRDefault="00470F91" w:rsidP="00470F91">
      <w:pPr>
        <w:spacing w:after="160" w:line="259" w:lineRule="auto"/>
        <w:jc w:val="center"/>
        <w:rPr>
          <w:rFonts w:asciiTheme="minorHAnsi" w:eastAsiaTheme="minorHAnsi" w:hAnsiTheme="minorHAnsi" w:cstheme="minorBidi"/>
          <w:b/>
          <w:bCs/>
          <w:kern w:val="2"/>
          <w:sz w:val="28"/>
          <w:szCs w:val="28"/>
          <w:lang w:eastAsia="en-US"/>
          <w14:ligatures w14:val="standardContextual"/>
        </w:rPr>
      </w:pPr>
      <w:r w:rsidRPr="00470F91">
        <w:rPr>
          <w:rFonts w:asciiTheme="minorHAnsi" w:eastAsiaTheme="minorHAnsi" w:hAnsiTheme="minorHAnsi" w:cstheme="minorBidi"/>
          <w:b/>
          <w:bCs/>
          <w:kern w:val="2"/>
          <w:sz w:val="28"/>
          <w:szCs w:val="28"/>
          <w:lang w:eastAsia="en-US"/>
          <w14:ligatures w14:val="standardContextual"/>
        </w:rPr>
        <w:lastRenderedPageBreak/>
        <w:t>Organizační manuál Olympiády dětí a mládeže</w:t>
      </w:r>
    </w:p>
    <w:p w14:paraId="56D3E7B7" w14:textId="77777777" w:rsidR="00470F91" w:rsidRPr="00470F91" w:rsidRDefault="00470F91" w:rsidP="00470F91">
      <w:pPr>
        <w:spacing w:after="160" w:line="259" w:lineRule="auto"/>
        <w:rPr>
          <w:rFonts w:asciiTheme="minorHAnsi" w:eastAsiaTheme="minorHAnsi" w:hAnsiTheme="minorHAnsi" w:cstheme="minorBidi"/>
          <w:kern w:val="2"/>
          <w:sz w:val="22"/>
          <w:szCs w:val="22"/>
          <w:lang w:eastAsia="en-US"/>
          <w14:ligatures w14:val="standardContextual"/>
        </w:rPr>
      </w:pPr>
      <w:r w:rsidRPr="00470F91">
        <w:rPr>
          <w:rFonts w:asciiTheme="minorHAnsi" w:eastAsiaTheme="minorHAnsi" w:hAnsiTheme="minorHAnsi" w:cstheme="minorBidi"/>
          <w:kern w:val="2"/>
          <w:sz w:val="22"/>
          <w:szCs w:val="22"/>
          <w:lang w:eastAsia="en-US"/>
          <w14:ligatures w14:val="standardContextual"/>
        </w:rPr>
        <w:t>Odkaz na Organizační manuál Olympiády dětí a mládeže: https://odm.olympic.cz/upload/files/Manual-ODM-2020-28-10-20-ke-zverejneni.pdf</w:t>
      </w:r>
    </w:p>
    <w:p w14:paraId="6B42FCC4" w14:textId="77777777" w:rsidR="00470F91" w:rsidRDefault="00470F91" w:rsidP="00DB07B0">
      <w:pPr>
        <w:spacing w:after="0" w:line="276" w:lineRule="auto"/>
        <w:rPr>
          <w:rFonts w:asciiTheme="minorHAnsi" w:eastAsia="Calibri" w:hAnsiTheme="minorHAnsi" w:cstheme="minorHAnsi"/>
          <w:b/>
          <w:sz w:val="22"/>
          <w:szCs w:val="22"/>
        </w:rPr>
        <w:sectPr w:rsidR="00470F91" w:rsidSect="00064FB8">
          <w:headerReference w:type="default" r:id="rId23"/>
          <w:footerReference w:type="even" r:id="rId24"/>
          <w:footerReference w:type="default" r:id="rId25"/>
          <w:footerReference w:type="first" r:id="rId26"/>
          <w:pgSz w:w="11906" w:h="16838"/>
          <w:pgMar w:top="1417" w:right="1417" w:bottom="1417" w:left="1417" w:header="708" w:footer="708" w:gutter="0"/>
          <w:cols w:space="708"/>
          <w:docGrid w:linePitch="360"/>
        </w:sectPr>
      </w:pPr>
    </w:p>
    <w:p w14:paraId="713BEB4B" w14:textId="77777777" w:rsidR="009F0860" w:rsidRPr="009F0860" w:rsidRDefault="009F0860" w:rsidP="009F0860">
      <w:pPr>
        <w:spacing w:after="160" w:line="259" w:lineRule="auto"/>
        <w:jc w:val="center"/>
        <w:rPr>
          <w:rFonts w:asciiTheme="minorHAnsi" w:eastAsiaTheme="minorHAnsi" w:hAnsiTheme="minorHAnsi" w:cstheme="minorBidi"/>
          <w:b/>
          <w:bCs/>
          <w:kern w:val="2"/>
          <w:sz w:val="28"/>
          <w:szCs w:val="28"/>
          <w:lang w:eastAsia="en-US"/>
          <w14:ligatures w14:val="standardContextual"/>
        </w:rPr>
      </w:pPr>
      <w:r w:rsidRPr="009F0860">
        <w:rPr>
          <w:rFonts w:asciiTheme="minorHAnsi" w:eastAsiaTheme="minorHAnsi" w:hAnsiTheme="minorHAnsi" w:cstheme="minorBidi"/>
          <w:b/>
          <w:bCs/>
          <w:kern w:val="2"/>
          <w:sz w:val="28"/>
          <w:szCs w:val="28"/>
          <w:lang w:eastAsia="en-US"/>
          <w14:ligatures w14:val="standardContextual"/>
        </w:rPr>
        <w:lastRenderedPageBreak/>
        <w:t>Dodatek k Organizačnímu manuálu Olympiády dětí a mládeže</w:t>
      </w:r>
    </w:p>
    <w:p w14:paraId="22BE7FC1" w14:textId="77777777" w:rsidR="009F0860" w:rsidRPr="009F0860" w:rsidRDefault="009F0860" w:rsidP="009F0860">
      <w:pPr>
        <w:spacing w:after="160" w:line="259" w:lineRule="auto"/>
        <w:jc w:val="both"/>
        <w:rPr>
          <w:rFonts w:asciiTheme="minorHAnsi" w:eastAsiaTheme="minorHAnsi" w:hAnsiTheme="minorHAnsi" w:cstheme="minorBidi"/>
          <w:kern w:val="2"/>
          <w:sz w:val="22"/>
          <w:szCs w:val="22"/>
          <w:lang w:eastAsia="en-US"/>
          <w14:ligatures w14:val="standardContextual"/>
        </w:rPr>
      </w:pPr>
      <w:r w:rsidRPr="009F0860">
        <w:rPr>
          <w:rFonts w:asciiTheme="minorHAnsi" w:eastAsiaTheme="minorHAnsi" w:hAnsiTheme="minorHAnsi" w:cstheme="minorBidi"/>
          <w:kern w:val="2"/>
          <w:sz w:val="22"/>
          <w:szCs w:val="22"/>
          <w:lang w:eastAsia="en-US"/>
          <w14:ligatures w14:val="standardContextual"/>
        </w:rPr>
        <w:t>V soulad s čl. 2 odst. 3 Smlouvy se smluvní strany dohodly na následujících odchylkách od Manuálu:</w:t>
      </w:r>
    </w:p>
    <w:p w14:paraId="0137CAFC" w14:textId="77777777" w:rsidR="009F0860" w:rsidRPr="009F0860" w:rsidRDefault="009F0860" w:rsidP="009F0860">
      <w:pPr>
        <w:spacing w:after="160" w:line="259" w:lineRule="auto"/>
        <w:jc w:val="both"/>
        <w:rPr>
          <w:rFonts w:asciiTheme="minorHAnsi" w:eastAsiaTheme="minorHAnsi" w:hAnsiTheme="minorHAnsi" w:cstheme="minorBidi"/>
          <w:kern w:val="2"/>
          <w:sz w:val="22"/>
          <w:szCs w:val="22"/>
          <w:lang w:eastAsia="en-US"/>
          <w14:ligatures w14:val="standardContextual"/>
        </w:rPr>
      </w:pPr>
    </w:p>
    <w:p w14:paraId="5472DE0B" w14:textId="77777777" w:rsidR="009F0860" w:rsidRPr="009F0860" w:rsidRDefault="009F0860" w:rsidP="009F0860">
      <w:pPr>
        <w:spacing w:after="160" w:line="259" w:lineRule="auto"/>
        <w:jc w:val="both"/>
        <w:rPr>
          <w:rFonts w:asciiTheme="minorHAnsi" w:eastAsiaTheme="minorHAnsi" w:hAnsiTheme="minorHAnsi" w:cstheme="minorBidi"/>
          <w:kern w:val="2"/>
          <w:sz w:val="22"/>
          <w:szCs w:val="22"/>
          <w:lang w:eastAsia="en-US"/>
          <w14:ligatures w14:val="standardContextual"/>
        </w:rPr>
      </w:pPr>
      <w:r w:rsidRPr="009F0860">
        <w:rPr>
          <w:rFonts w:asciiTheme="minorHAnsi" w:eastAsiaTheme="minorHAnsi" w:hAnsiTheme="minorHAnsi" w:cstheme="minorBidi"/>
          <w:kern w:val="2"/>
          <w:sz w:val="22"/>
          <w:szCs w:val="22"/>
          <w:lang w:eastAsia="en-US"/>
          <w14:ligatures w14:val="standardContextual"/>
        </w:rPr>
        <w:t>Bod 3.1 písm. h) – všechny sportovní soutěže a doprovodné aktivity nebudou probíhat v hostitelském městě.</w:t>
      </w:r>
    </w:p>
    <w:p w14:paraId="55BD2430" w14:textId="77777777" w:rsidR="009F0860" w:rsidRPr="009F0860" w:rsidRDefault="009F0860" w:rsidP="009F0860">
      <w:pPr>
        <w:spacing w:after="160" w:line="259" w:lineRule="auto"/>
        <w:jc w:val="both"/>
        <w:rPr>
          <w:rFonts w:asciiTheme="minorHAnsi" w:eastAsiaTheme="minorHAnsi" w:hAnsiTheme="minorHAnsi" w:cstheme="minorBidi"/>
          <w:kern w:val="2"/>
          <w:sz w:val="22"/>
          <w:szCs w:val="22"/>
          <w:lang w:eastAsia="en-US"/>
          <w14:ligatures w14:val="standardContextual"/>
        </w:rPr>
      </w:pPr>
      <w:r w:rsidRPr="009F0860">
        <w:rPr>
          <w:rFonts w:asciiTheme="minorHAnsi" w:eastAsiaTheme="minorHAnsi" w:hAnsiTheme="minorHAnsi" w:cstheme="minorBidi"/>
          <w:kern w:val="2"/>
          <w:sz w:val="22"/>
          <w:szCs w:val="22"/>
          <w:lang w:eastAsia="en-US"/>
          <w14:ligatures w14:val="standardContextual"/>
        </w:rPr>
        <w:t>Bod 3.2 písm. c) – Hry se neuspořádají v jednom městě, vše je rozprostřeno z objektivních důvodů (kvalita sportovišť) na více místech.</w:t>
      </w:r>
    </w:p>
    <w:p w14:paraId="542222B9" w14:textId="77777777" w:rsidR="009F0860" w:rsidRPr="009F0860" w:rsidRDefault="009F0860" w:rsidP="009F0860">
      <w:pPr>
        <w:spacing w:after="160" w:line="259" w:lineRule="auto"/>
        <w:jc w:val="both"/>
        <w:rPr>
          <w:rFonts w:asciiTheme="minorHAnsi" w:eastAsiaTheme="minorHAnsi" w:hAnsiTheme="minorHAnsi" w:cstheme="minorBidi"/>
          <w:kern w:val="2"/>
          <w:sz w:val="22"/>
          <w:szCs w:val="22"/>
          <w:lang w:eastAsia="en-US"/>
          <w14:ligatures w14:val="standardContextual"/>
        </w:rPr>
      </w:pPr>
      <w:r w:rsidRPr="009F0860">
        <w:rPr>
          <w:rFonts w:asciiTheme="minorHAnsi" w:eastAsiaTheme="minorHAnsi" w:hAnsiTheme="minorHAnsi" w:cstheme="minorBidi"/>
          <w:kern w:val="2"/>
          <w:sz w:val="22"/>
          <w:szCs w:val="22"/>
          <w:lang w:eastAsia="en-US"/>
          <w14:ligatures w14:val="standardContextual"/>
        </w:rPr>
        <w:t>Bod 4.2 odrážka 2 – začátky činností jednotlivých pozic dle organigramu v Manuálu nebudou krajem definovány.</w:t>
      </w:r>
    </w:p>
    <w:p w14:paraId="3C9AF284" w14:textId="77777777" w:rsidR="009F0860" w:rsidRPr="009F0860" w:rsidRDefault="009F0860" w:rsidP="009F0860">
      <w:pPr>
        <w:spacing w:after="160" w:line="259" w:lineRule="auto"/>
        <w:jc w:val="both"/>
        <w:rPr>
          <w:rFonts w:asciiTheme="minorHAnsi" w:eastAsiaTheme="minorHAnsi" w:hAnsiTheme="minorHAnsi" w:cstheme="minorBidi"/>
          <w:kern w:val="2"/>
          <w:sz w:val="22"/>
          <w:szCs w:val="22"/>
          <w:lang w:eastAsia="en-US"/>
          <w14:ligatures w14:val="standardContextual"/>
        </w:rPr>
      </w:pPr>
      <w:r w:rsidRPr="009F0860">
        <w:rPr>
          <w:rFonts w:asciiTheme="minorHAnsi" w:eastAsiaTheme="minorHAnsi" w:hAnsiTheme="minorHAnsi" w:cstheme="minorBidi"/>
          <w:kern w:val="2"/>
          <w:sz w:val="22"/>
          <w:szCs w:val="22"/>
          <w:lang w:eastAsia="en-US"/>
          <w14:ligatures w14:val="standardContextual"/>
        </w:rPr>
        <w:t>Bod 4.2 odrážka 3 – schůze OV nebude poprvé svolána jeden rok před zahájením Her, smluvní strany se dohodly na pozdějším termínu.</w:t>
      </w:r>
    </w:p>
    <w:p w14:paraId="1F568D98" w14:textId="77777777" w:rsidR="009F0860" w:rsidRPr="009F0860" w:rsidRDefault="009F0860" w:rsidP="009F0860">
      <w:pPr>
        <w:spacing w:after="160" w:line="259" w:lineRule="auto"/>
        <w:jc w:val="both"/>
        <w:rPr>
          <w:rFonts w:asciiTheme="minorHAnsi" w:eastAsiaTheme="minorHAnsi" w:hAnsiTheme="minorHAnsi" w:cstheme="minorBidi"/>
          <w:kern w:val="2"/>
          <w:sz w:val="22"/>
          <w:szCs w:val="22"/>
          <w:lang w:eastAsia="en-US"/>
          <w14:ligatures w14:val="standardContextual"/>
        </w:rPr>
      </w:pPr>
      <w:r w:rsidRPr="009F0860">
        <w:rPr>
          <w:rFonts w:asciiTheme="minorHAnsi" w:eastAsiaTheme="minorHAnsi" w:hAnsiTheme="minorHAnsi" w:cstheme="minorBidi"/>
          <w:kern w:val="2"/>
          <w:sz w:val="22"/>
          <w:szCs w:val="22"/>
          <w:lang w:eastAsia="en-US"/>
          <w14:ligatures w14:val="standardContextual"/>
        </w:rPr>
        <w:t>Bod 15.2 – Smlouva nedefinuje spolupráci na digitálním obsahu, rozpočet tvorby obsahu a jeho propagaci a rozdělení kompetencí smluvních stran – druhý odstavec se nepoužije.</w:t>
      </w:r>
    </w:p>
    <w:p w14:paraId="5682B950" w14:textId="77777777" w:rsidR="009F0860" w:rsidRPr="009F0860" w:rsidRDefault="009F0860" w:rsidP="009F0860">
      <w:pPr>
        <w:spacing w:after="160" w:line="259" w:lineRule="auto"/>
        <w:jc w:val="both"/>
        <w:rPr>
          <w:rFonts w:asciiTheme="minorHAnsi" w:eastAsiaTheme="minorHAnsi" w:hAnsiTheme="minorHAnsi" w:cstheme="minorBidi"/>
          <w:kern w:val="2"/>
          <w:sz w:val="22"/>
          <w:szCs w:val="22"/>
          <w:lang w:eastAsia="en-US"/>
          <w14:ligatures w14:val="standardContextual"/>
        </w:rPr>
      </w:pPr>
      <w:r w:rsidRPr="009F0860">
        <w:rPr>
          <w:rFonts w:asciiTheme="minorHAnsi" w:eastAsiaTheme="minorHAnsi" w:hAnsiTheme="minorHAnsi" w:cstheme="minorBidi"/>
          <w:kern w:val="2"/>
          <w:sz w:val="22"/>
          <w:szCs w:val="22"/>
          <w:lang w:eastAsia="en-US"/>
          <w14:ligatures w14:val="standardContextual"/>
        </w:rPr>
        <w:t>Bod 15.8 – Smlouva nedefinuje spolupráci na streamingu, rozpočet vysílání a režie, rozdělení kompetencí smluvních stran a časový harmonogram příprav – třetí odstavec se nepoužije.</w:t>
      </w:r>
    </w:p>
    <w:p w14:paraId="4A70F2B6" w14:textId="77777777" w:rsidR="007A3B01" w:rsidRDefault="007A3B01" w:rsidP="00DB07B0">
      <w:pPr>
        <w:spacing w:after="0" w:line="276" w:lineRule="auto"/>
        <w:rPr>
          <w:rFonts w:asciiTheme="minorHAnsi" w:eastAsia="Calibri" w:hAnsiTheme="minorHAnsi" w:cstheme="minorHAnsi"/>
          <w:b/>
          <w:sz w:val="22"/>
          <w:szCs w:val="22"/>
        </w:rPr>
        <w:sectPr w:rsidR="007A3B01" w:rsidSect="00064FB8">
          <w:headerReference w:type="default" r:id="rId27"/>
          <w:footerReference w:type="even" r:id="rId28"/>
          <w:footerReference w:type="default" r:id="rId29"/>
          <w:footerReference w:type="first" r:id="rId30"/>
          <w:pgSz w:w="11906" w:h="16838"/>
          <w:pgMar w:top="1417" w:right="1417" w:bottom="1417" w:left="1417" w:header="708" w:footer="708" w:gutter="0"/>
          <w:cols w:space="708"/>
          <w:docGrid w:linePitch="360"/>
        </w:sectPr>
      </w:pPr>
    </w:p>
    <w:tbl>
      <w:tblPr>
        <w:tblW w:w="10078" w:type="dxa"/>
        <w:tblInd w:w="-436" w:type="dxa"/>
        <w:tblCellMar>
          <w:left w:w="70" w:type="dxa"/>
          <w:right w:w="70" w:type="dxa"/>
        </w:tblCellMar>
        <w:tblLook w:val="04A0" w:firstRow="1" w:lastRow="0" w:firstColumn="1" w:lastColumn="0" w:noHBand="0" w:noVBand="1"/>
      </w:tblPr>
      <w:tblGrid>
        <w:gridCol w:w="625"/>
        <w:gridCol w:w="2269"/>
        <w:gridCol w:w="2518"/>
        <w:gridCol w:w="1677"/>
        <w:gridCol w:w="925"/>
        <w:gridCol w:w="1214"/>
        <w:gridCol w:w="957"/>
      </w:tblGrid>
      <w:tr w:rsidR="006E51F1" w:rsidRPr="006E51F1" w14:paraId="1DDD52E7" w14:textId="77777777" w:rsidTr="006E51F1">
        <w:trPr>
          <w:trHeight w:val="315"/>
        </w:trPr>
        <w:tc>
          <w:tcPr>
            <w:tcW w:w="10078" w:type="dxa"/>
            <w:gridSpan w:val="7"/>
            <w:tcBorders>
              <w:top w:val="single" w:sz="8" w:space="0" w:color="auto"/>
              <w:left w:val="single" w:sz="8" w:space="0" w:color="auto"/>
              <w:bottom w:val="single" w:sz="8" w:space="0" w:color="auto"/>
              <w:right w:val="single" w:sz="8" w:space="0" w:color="000000"/>
            </w:tcBorders>
            <w:shd w:val="clear" w:color="auto" w:fill="8EAADB"/>
            <w:noWrap/>
            <w:vAlign w:val="center"/>
            <w:hideMark/>
          </w:tcPr>
          <w:p w14:paraId="2AF1EB51" w14:textId="77777777" w:rsidR="006E51F1" w:rsidRPr="006E51F1" w:rsidRDefault="006E51F1" w:rsidP="006E51F1">
            <w:pPr>
              <w:spacing w:after="0"/>
              <w:jc w:val="center"/>
              <w:rPr>
                <w:rFonts w:ascii="Calibri" w:hAnsi="Calibri" w:cs="Calibri"/>
                <w:b/>
                <w:bCs/>
                <w:sz w:val="20"/>
                <w:szCs w:val="20"/>
                <w:lang w:eastAsia="en-US"/>
              </w:rPr>
            </w:pPr>
            <w:r w:rsidRPr="006E51F1">
              <w:rPr>
                <w:rFonts w:ascii="Calibri" w:hAnsi="Calibri" w:cs="Calibri"/>
                <w:b/>
                <w:bCs/>
                <w:sz w:val="20"/>
                <w:szCs w:val="20"/>
                <w:lang w:eastAsia="en-US"/>
              </w:rPr>
              <w:lastRenderedPageBreak/>
              <w:t>Soutěžní disciplíny Her XI. zimní olympiády dětí a mládeže ČR 2025</w:t>
            </w:r>
          </w:p>
        </w:tc>
      </w:tr>
      <w:tr w:rsidR="006E51F1" w:rsidRPr="006E51F1" w14:paraId="77A03751" w14:textId="77777777" w:rsidTr="003372CB">
        <w:trPr>
          <w:trHeight w:val="300"/>
        </w:trPr>
        <w:tc>
          <w:tcPr>
            <w:tcW w:w="625" w:type="dxa"/>
            <w:vMerge w:val="restart"/>
            <w:tcBorders>
              <w:top w:val="nil"/>
              <w:left w:val="single" w:sz="4" w:space="0" w:color="auto"/>
              <w:bottom w:val="single" w:sz="4" w:space="0" w:color="auto"/>
              <w:right w:val="single" w:sz="4" w:space="0" w:color="auto"/>
            </w:tcBorders>
            <w:shd w:val="clear" w:color="auto" w:fill="B4C6E7"/>
            <w:noWrap/>
            <w:vAlign w:val="center"/>
            <w:hideMark/>
          </w:tcPr>
          <w:p w14:paraId="4EC21E8A" w14:textId="77777777" w:rsidR="006E51F1" w:rsidRPr="006E51F1" w:rsidRDefault="006E51F1" w:rsidP="006E51F1">
            <w:pPr>
              <w:spacing w:after="0"/>
              <w:jc w:val="center"/>
              <w:rPr>
                <w:rFonts w:ascii="Calibri" w:hAnsi="Calibri" w:cs="Calibri"/>
                <w:b/>
                <w:bCs/>
                <w:sz w:val="20"/>
                <w:szCs w:val="20"/>
                <w:lang w:eastAsia="en-US"/>
              </w:rPr>
            </w:pPr>
            <w:r w:rsidRPr="006E51F1">
              <w:rPr>
                <w:rFonts w:ascii="Calibri" w:hAnsi="Calibri" w:cs="Calibri"/>
                <w:b/>
                <w:bCs/>
                <w:sz w:val="20"/>
                <w:szCs w:val="20"/>
                <w:lang w:eastAsia="en-US"/>
              </w:rPr>
              <w:t>Poř.</w:t>
            </w:r>
          </w:p>
        </w:tc>
        <w:tc>
          <w:tcPr>
            <w:tcW w:w="2269" w:type="dxa"/>
            <w:vMerge w:val="restart"/>
            <w:tcBorders>
              <w:top w:val="nil"/>
              <w:left w:val="single" w:sz="4" w:space="0" w:color="auto"/>
              <w:bottom w:val="single" w:sz="4" w:space="0" w:color="auto"/>
              <w:right w:val="single" w:sz="4" w:space="0" w:color="auto"/>
            </w:tcBorders>
            <w:shd w:val="clear" w:color="auto" w:fill="B4C6E7"/>
            <w:noWrap/>
            <w:vAlign w:val="center"/>
            <w:hideMark/>
          </w:tcPr>
          <w:p w14:paraId="081A7DEF" w14:textId="77777777" w:rsidR="006E51F1" w:rsidRPr="006E51F1" w:rsidRDefault="006E51F1" w:rsidP="006E51F1">
            <w:pPr>
              <w:spacing w:after="0"/>
              <w:rPr>
                <w:rFonts w:ascii="Calibri" w:hAnsi="Calibri" w:cs="Calibri"/>
                <w:b/>
                <w:bCs/>
                <w:sz w:val="20"/>
                <w:szCs w:val="20"/>
                <w:lang w:eastAsia="en-US"/>
              </w:rPr>
            </w:pPr>
            <w:r w:rsidRPr="006E51F1">
              <w:rPr>
                <w:rFonts w:ascii="Calibri" w:hAnsi="Calibri" w:cs="Calibri"/>
                <w:b/>
                <w:bCs/>
                <w:sz w:val="20"/>
                <w:szCs w:val="20"/>
                <w:lang w:eastAsia="en-US"/>
              </w:rPr>
              <w:t>Druh sportu</w:t>
            </w:r>
          </w:p>
        </w:tc>
        <w:tc>
          <w:tcPr>
            <w:tcW w:w="2518" w:type="dxa"/>
            <w:vMerge w:val="restart"/>
            <w:tcBorders>
              <w:top w:val="nil"/>
              <w:left w:val="single" w:sz="4" w:space="0" w:color="auto"/>
              <w:bottom w:val="single" w:sz="4" w:space="0" w:color="auto"/>
              <w:right w:val="single" w:sz="4" w:space="0" w:color="auto"/>
            </w:tcBorders>
            <w:shd w:val="clear" w:color="auto" w:fill="B4C6E7"/>
            <w:noWrap/>
            <w:vAlign w:val="center"/>
            <w:hideMark/>
          </w:tcPr>
          <w:p w14:paraId="7B5DFF94" w14:textId="77777777" w:rsidR="006E51F1" w:rsidRPr="006E51F1" w:rsidRDefault="006E51F1" w:rsidP="006E51F1">
            <w:pPr>
              <w:spacing w:after="0"/>
              <w:rPr>
                <w:rFonts w:ascii="Calibri" w:hAnsi="Calibri" w:cs="Calibri"/>
                <w:b/>
                <w:bCs/>
                <w:sz w:val="20"/>
                <w:szCs w:val="20"/>
                <w:lang w:eastAsia="en-US"/>
              </w:rPr>
            </w:pPr>
            <w:r w:rsidRPr="006E51F1">
              <w:rPr>
                <w:rFonts w:ascii="Calibri" w:hAnsi="Calibri" w:cs="Calibri"/>
                <w:b/>
                <w:bCs/>
                <w:sz w:val="20"/>
                <w:szCs w:val="20"/>
                <w:lang w:eastAsia="en-US"/>
              </w:rPr>
              <w:t>Místo konání</w:t>
            </w:r>
          </w:p>
        </w:tc>
        <w:tc>
          <w:tcPr>
            <w:tcW w:w="1677" w:type="dxa"/>
            <w:vMerge w:val="restart"/>
            <w:tcBorders>
              <w:top w:val="nil"/>
              <w:left w:val="single" w:sz="4" w:space="0" w:color="auto"/>
              <w:bottom w:val="single" w:sz="4" w:space="0" w:color="auto"/>
              <w:right w:val="single" w:sz="4" w:space="0" w:color="auto"/>
            </w:tcBorders>
            <w:shd w:val="clear" w:color="auto" w:fill="B4C6E7"/>
            <w:noWrap/>
            <w:vAlign w:val="center"/>
            <w:hideMark/>
          </w:tcPr>
          <w:p w14:paraId="6022D516" w14:textId="77777777" w:rsidR="006E51F1" w:rsidRPr="006E51F1" w:rsidRDefault="006E51F1" w:rsidP="006E51F1">
            <w:pPr>
              <w:spacing w:after="0"/>
              <w:rPr>
                <w:rFonts w:ascii="Calibri" w:hAnsi="Calibri" w:cs="Calibri"/>
                <w:b/>
                <w:bCs/>
                <w:sz w:val="20"/>
                <w:szCs w:val="20"/>
                <w:lang w:eastAsia="en-US"/>
              </w:rPr>
            </w:pPr>
            <w:r w:rsidRPr="006E51F1">
              <w:rPr>
                <w:rFonts w:ascii="Calibri" w:hAnsi="Calibri" w:cs="Calibri"/>
                <w:b/>
                <w:bCs/>
                <w:sz w:val="20"/>
                <w:szCs w:val="20"/>
                <w:lang w:eastAsia="en-US"/>
              </w:rPr>
              <w:t>Kategorie</w:t>
            </w:r>
          </w:p>
        </w:tc>
        <w:tc>
          <w:tcPr>
            <w:tcW w:w="2989" w:type="dxa"/>
            <w:gridSpan w:val="3"/>
            <w:tcBorders>
              <w:top w:val="nil"/>
              <w:left w:val="nil"/>
              <w:bottom w:val="single" w:sz="4" w:space="0" w:color="auto"/>
              <w:right w:val="single" w:sz="4" w:space="0" w:color="auto"/>
            </w:tcBorders>
            <w:shd w:val="clear" w:color="auto" w:fill="B4C6E7"/>
            <w:noWrap/>
            <w:vAlign w:val="center"/>
            <w:hideMark/>
          </w:tcPr>
          <w:p w14:paraId="3355A4CE" w14:textId="77777777" w:rsidR="006E51F1" w:rsidRPr="006E51F1" w:rsidRDefault="006E51F1" w:rsidP="006E51F1">
            <w:pPr>
              <w:spacing w:after="0"/>
              <w:jc w:val="center"/>
              <w:rPr>
                <w:rFonts w:ascii="Calibri" w:hAnsi="Calibri" w:cs="Calibri"/>
                <w:b/>
                <w:bCs/>
                <w:sz w:val="20"/>
                <w:szCs w:val="20"/>
                <w:lang w:eastAsia="en-US"/>
              </w:rPr>
            </w:pPr>
            <w:r w:rsidRPr="006E51F1">
              <w:rPr>
                <w:rFonts w:ascii="Calibri" w:hAnsi="Calibri" w:cs="Calibri"/>
                <w:b/>
                <w:bCs/>
                <w:sz w:val="20"/>
                <w:szCs w:val="20"/>
                <w:lang w:eastAsia="en-US"/>
              </w:rPr>
              <w:t>Maximální počty osob</w:t>
            </w:r>
          </w:p>
        </w:tc>
      </w:tr>
      <w:tr w:rsidR="006E51F1" w:rsidRPr="006E51F1" w14:paraId="3DE7B4C8" w14:textId="77777777" w:rsidTr="003372CB">
        <w:trPr>
          <w:trHeight w:val="300"/>
        </w:trPr>
        <w:tc>
          <w:tcPr>
            <w:tcW w:w="625" w:type="dxa"/>
            <w:vMerge/>
            <w:tcBorders>
              <w:top w:val="nil"/>
              <w:left w:val="single" w:sz="4" w:space="0" w:color="auto"/>
              <w:bottom w:val="single" w:sz="4" w:space="0" w:color="auto"/>
              <w:right w:val="single" w:sz="4" w:space="0" w:color="auto"/>
            </w:tcBorders>
            <w:shd w:val="clear" w:color="auto" w:fill="B4C6E7"/>
            <w:vAlign w:val="center"/>
            <w:hideMark/>
          </w:tcPr>
          <w:p w14:paraId="58771F60" w14:textId="77777777" w:rsidR="006E51F1" w:rsidRPr="006E51F1" w:rsidRDefault="006E51F1" w:rsidP="006E51F1">
            <w:pPr>
              <w:spacing w:after="0"/>
              <w:jc w:val="center"/>
              <w:rPr>
                <w:rFonts w:ascii="Calibri" w:hAnsi="Calibri" w:cs="Calibri"/>
                <w:b/>
                <w:bCs/>
                <w:sz w:val="20"/>
                <w:szCs w:val="20"/>
                <w:lang w:eastAsia="en-US"/>
              </w:rPr>
            </w:pPr>
          </w:p>
        </w:tc>
        <w:tc>
          <w:tcPr>
            <w:tcW w:w="2269" w:type="dxa"/>
            <w:vMerge/>
            <w:tcBorders>
              <w:top w:val="nil"/>
              <w:left w:val="single" w:sz="4" w:space="0" w:color="auto"/>
              <w:bottom w:val="single" w:sz="4" w:space="0" w:color="auto"/>
              <w:right w:val="single" w:sz="4" w:space="0" w:color="auto"/>
            </w:tcBorders>
            <w:shd w:val="clear" w:color="auto" w:fill="B4C6E7"/>
            <w:vAlign w:val="center"/>
            <w:hideMark/>
          </w:tcPr>
          <w:p w14:paraId="6CFB96F0" w14:textId="77777777" w:rsidR="006E51F1" w:rsidRPr="006E51F1" w:rsidRDefault="006E51F1" w:rsidP="006E51F1">
            <w:pPr>
              <w:spacing w:after="0"/>
              <w:rPr>
                <w:rFonts w:ascii="Calibri" w:hAnsi="Calibri" w:cs="Calibri"/>
                <w:b/>
                <w:bCs/>
                <w:sz w:val="20"/>
                <w:szCs w:val="20"/>
                <w:lang w:eastAsia="en-US"/>
              </w:rPr>
            </w:pPr>
          </w:p>
        </w:tc>
        <w:tc>
          <w:tcPr>
            <w:tcW w:w="2518" w:type="dxa"/>
            <w:vMerge/>
            <w:tcBorders>
              <w:top w:val="nil"/>
              <w:left w:val="single" w:sz="4" w:space="0" w:color="auto"/>
              <w:bottom w:val="single" w:sz="4" w:space="0" w:color="auto"/>
              <w:right w:val="single" w:sz="4" w:space="0" w:color="auto"/>
            </w:tcBorders>
            <w:shd w:val="clear" w:color="auto" w:fill="B4C6E7"/>
            <w:vAlign w:val="center"/>
            <w:hideMark/>
          </w:tcPr>
          <w:p w14:paraId="0ADA7911" w14:textId="77777777" w:rsidR="006E51F1" w:rsidRPr="006E51F1" w:rsidRDefault="006E51F1" w:rsidP="006E51F1">
            <w:pPr>
              <w:spacing w:after="0"/>
              <w:rPr>
                <w:rFonts w:ascii="Calibri" w:hAnsi="Calibri" w:cs="Calibri"/>
                <w:b/>
                <w:bCs/>
                <w:sz w:val="20"/>
                <w:szCs w:val="20"/>
                <w:lang w:eastAsia="en-US"/>
              </w:rPr>
            </w:pPr>
          </w:p>
        </w:tc>
        <w:tc>
          <w:tcPr>
            <w:tcW w:w="1677" w:type="dxa"/>
            <w:vMerge/>
            <w:tcBorders>
              <w:top w:val="nil"/>
              <w:left w:val="single" w:sz="4" w:space="0" w:color="auto"/>
              <w:bottom w:val="single" w:sz="4" w:space="0" w:color="auto"/>
              <w:right w:val="single" w:sz="4" w:space="0" w:color="auto"/>
            </w:tcBorders>
            <w:shd w:val="clear" w:color="auto" w:fill="B4C6E7"/>
            <w:vAlign w:val="center"/>
            <w:hideMark/>
          </w:tcPr>
          <w:p w14:paraId="7A6328A9" w14:textId="77777777" w:rsidR="006E51F1" w:rsidRPr="006E51F1" w:rsidRDefault="006E51F1" w:rsidP="006E51F1">
            <w:pPr>
              <w:spacing w:after="0"/>
              <w:rPr>
                <w:rFonts w:ascii="Calibri" w:hAnsi="Calibri" w:cs="Calibri"/>
                <w:b/>
                <w:bCs/>
                <w:sz w:val="20"/>
                <w:szCs w:val="20"/>
                <w:lang w:eastAsia="en-US"/>
              </w:rPr>
            </w:pPr>
          </w:p>
        </w:tc>
        <w:tc>
          <w:tcPr>
            <w:tcW w:w="818" w:type="dxa"/>
            <w:tcBorders>
              <w:top w:val="nil"/>
              <w:left w:val="nil"/>
              <w:bottom w:val="single" w:sz="4" w:space="0" w:color="auto"/>
              <w:right w:val="single" w:sz="4" w:space="0" w:color="auto"/>
            </w:tcBorders>
            <w:shd w:val="clear" w:color="auto" w:fill="B4C6E7"/>
            <w:noWrap/>
            <w:vAlign w:val="center"/>
            <w:hideMark/>
          </w:tcPr>
          <w:p w14:paraId="491BD108" w14:textId="77777777" w:rsidR="006E51F1" w:rsidRPr="006E51F1" w:rsidRDefault="006E51F1" w:rsidP="006E51F1">
            <w:pPr>
              <w:spacing w:after="0"/>
              <w:rPr>
                <w:rFonts w:ascii="Calibri" w:hAnsi="Calibri" w:cs="Calibri"/>
                <w:b/>
                <w:bCs/>
                <w:sz w:val="20"/>
                <w:szCs w:val="20"/>
                <w:lang w:eastAsia="en-US"/>
              </w:rPr>
            </w:pPr>
            <w:r w:rsidRPr="006E51F1">
              <w:rPr>
                <w:rFonts w:ascii="Calibri" w:hAnsi="Calibri" w:cs="Calibri"/>
                <w:b/>
                <w:bCs/>
                <w:sz w:val="20"/>
                <w:szCs w:val="20"/>
                <w:lang w:eastAsia="en-US"/>
              </w:rPr>
              <w:t>Sportovci</w:t>
            </w:r>
          </w:p>
        </w:tc>
        <w:tc>
          <w:tcPr>
            <w:tcW w:w="1214" w:type="dxa"/>
            <w:tcBorders>
              <w:top w:val="nil"/>
              <w:left w:val="nil"/>
              <w:bottom w:val="single" w:sz="4" w:space="0" w:color="auto"/>
              <w:right w:val="single" w:sz="4" w:space="0" w:color="auto"/>
            </w:tcBorders>
            <w:shd w:val="clear" w:color="auto" w:fill="B4C6E7"/>
            <w:noWrap/>
            <w:vAlign w:val="center"/>
            <w:hideMark/>
          </w:tcPr>
          <w:p w14:paraId="4B2F00A3" w14:textId="77777777" w:rsidR="006E51F1" w:rsidRPr="006E51F1" w:rsidRDefault="006E51F1" w:rsidP="006E51F1">
            <w:pPr>
              <w:spacing w:after="0"/>
              <w:rPr>
                <w:rFonts w:ascii="Calibri" w:hAnsi="Calibri" w:cs="Calibri"/>
                <w:b/>
                <w:bCs/>
                <w:sz w:val="20"/>
                <w:szCs w:val="20"/>
                <w:lang w:eastAsia="en-US"/>
              </w:rPr>
            </w:pPr>
            <w:r w:rsidRPr="006E51F1">
              <w:rPr>
                <w:rFonts w:ascii="Calibri" w:hAnsi="Calibri" w:cs="Calibri"/>
                <w:b/>
                <w:bCs/>
                <w:sz w:val="20"/>
                <w:szCs w:val="20"/>
                <w:lang w:eastAsia="en-US"/>
              </w:rPr>
              <w:t>Doprovod</w:t>
            </w:r>
          </w:p>
        </w:tc>
        <w:tc>
          <w:tcPr>
            <w:tcW w:w="957" w:type="dxa"/>
            <w:tcBorders>
              <w:top w:val="nil"/>
              <w:left w:val="nil"/>
              <w:bottom w:val="single" w:sz="4" w:space="0" w:color="auto"/>
              <w:right w:val="single" w:sz="4" w:space="0" w:color="auto"/>
            </w:tcBorders>
            <w:shd w:val="clear" w:color="auto" w:fill="B4C6E7"/>
            <w:noWrap/>
            <w:vAlign w:val="center"/>
            <w:hideMark/>
          </w:tcPr>
          <w:p w14:paraId="65385A29" w14:textId="77777777" w:rsidR="006E51F1" w:rsidRPr="006E51F1" w:rsidRDefault="006E51F1" w:rsidP="006E51F1">
            <w:pPr>
              <w:spacing w:after="0"/>
              <w:rPr>
                <w:rFonts w:ascii="Calibri" w:hAnsi="Calibri" w:cs="Calibri"/>
                <w:b/>
                <w:bCs/>
                <w:sz w:val="20"/>
                <w:szCs w:val="20"/>
                <w:lang w:eastAsia="en-US"/>
              </w:rPr>
            </w:pPr>
            <w:r w:rsidRPr="006E51F1">
              <w:rPr>
                <w:rFonts w:ascii="Calibri" w:hAnsi="Calibri" w:cs="Calibri"/>
                <w:b/>
                <w:bCs/>
                <w:sz w:val="20"/>
                <w:szCs w:val="20"/>
                <w:lang w:eastAsia="en-US"/>
              </w:rPr>
              <w:t>Celkem</w:t>
            </w:r>
          </w:p>
        </w:tc>
      </w:tr>
      <w:tr w:rsidR="006E51F1" w:rsidRPr="006E51F1" w14:paraId="7B3A46A5" w14:textId="77777777" w:rsidTr="003372CB">
        <w:trPr>
          <w:trHeight w:val="300"/>
        </w:trPr>
        <w:tc>
          <w:tcPr>
            <w:tcW w:w="62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0F26FB" w14:textId="77777777" w:rsidR="006E51F1" w:rsidRPr="006E51F1" w:rsidRDefault="006E51F1" w:rsidP="006E51F1">
            <w:pPr>
              <w:spacing w:after="0"/>
              <w:jc w:val="center"/>
              <w:rPr>
                <w:rFonts w:ascii="Calibri" w:hAnsi="Calibri" w:cs="Calibri"/>
                <w:sz w:val="20"/>
                <w:szCs w:val="20"/>
                <w:lang w:eastAsia="en-US"/>
              </w:rPr>
            </w:pPr>
            <w:r w:rsidRPr="006E51F1">
              <w:rPr>
                <w:rFonts w:ascii="Calibri" w:hAnsi="Calibri" w:cs="Calibri"/>
                <w:sz w:val="20"/>
                <w:szCs w:val="20"/>
                <w:lang w:eastAsia="en-US"/>
              </w:rPr>
              <w:t>1</w:t>
            </w:r>
          </w:p>
        </w:tc>
        <w:tc>
          <w:tcPr>
            <w:tcW w:w="226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577294" w14:textId="77777777" w:rsidR="006E51F1" w:rsidRPr="006E51F1" w:rsidRDefault="006E51F1" w:rsidP="006E51F1">
            <w:pPr>
              <w:spacing w:after="0"/>
              <w:rPr>
                <w:rFonts w:ascii="Calibri" w:hAnsi="Calibri" w:cs="Calibri"/>
                <w:b/>
                <w:bCs/>
                <w:sz w:val="20"/>
                <w:szCs w:val="20"/>
                <w:lang w:eastAsia="en-US"/>
              </w:rPr>
            </w:pPr>
            <w:r w:rsidRPr="006E51F1">
              <w:rPr>
                <w:rFonts w:ascii="Calibri" w:hAnsi="Calibri" w:cs="Calibri"/>
                <w:b/>
                <w:bCs/>
                <w:sz w:val="20"/>
                <w:szCs w:val="20"/>
                <w:lang w:eastAsia="en-US"/>
              </w:rPr>
              <w:t>Alpské lyžování</w:t>
            </w:r>
          </w:p>
        </w:tc>
        <w:tc>
          <w:tcPr>
            <w:tcW w:w="25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D37A4C" w14:textId="77777777" w:rsidR="006E51F1" w:rsidRPr="006E51F1" w:rsidRDefault="006E51F1" w:rsidP="006E51F1">
            <w:pPr>
              <w:spacing w:after="0"/>
              <w:rPr>
                <w:rFonts w:ascii="Calibri" w:hAnsi="Calibri" w:cs="Calibri"/>
                <w:sz w:val="20"/>
                <w:szCs w:val="20"/>
                <w:lang w:eastAsia="en-US"/>
              </w:rPr>
            </w:pPr>
            <w:r w:rsidRPr="006E51F1">
              <w:rPr>
                <w:rFonts w:ascii="Calibri" w:hAnsi="Calibri" w:cs="Calibri"/>
                <w:sz w:val="20"/>
                <w:szCs w:val="20"/>
                <w:lang w:eastAsia="en-US"/>
              </w:rPr>
              <w:t>Ski areál Bílá</w:t>
            </w:r>
          </w:p>
        </w:tc>
        <w:tc>
          <w:tcPr>
            <w:tcW w:w="1677" w:type="dxa"/>
            <w:tcBorders>
              <w:top w:val="nil"/>
              <w:left w:val="nil"/>
              <w:bottom w:val="single" w:sz="4" w:space="0" w:color="auto"/>
              <w:right w:val="single" w:sz="4" w:space="0" w:color="auto"/>
            </w:tcBorders>
            <w:shd w:val="clear" w:color="auto" w:fill="auto"/>
            <w:vAlign w:val="center"/>
            <w:hideMark/>
          </w:tcPr>
          <w:p w14:paraId="5E0789FA" w14:textId="77777777" w:rsidR="006E51F1" w:rsidRPr="006E51F1" w:rsidRDefault="006E51F1" w:rsidP="006E51F1">
            <w:pPr>
              <w:spacing w:after="0"/>
              <w:rPr>
                <w:rFonts w:ascii="Calibri" w:hAnsi="Calibri" w:cs="Calibri"/>
                <w:sz w:val="20"/>
                <w:szCs w:val="20"/>
                <w:lang w:eastAsia="en-US"/>
              </w:rPr>
            </w:pPr>
            <w:r w:rsidRPr="006E51F1">
              <w:rPr>
                <w:rFonts w:ascii="Calibri" w:hAnsi="Calibri" w:cs="Calibri"/>
                <w:sz w:val="20"/>
                <w:szCs w:val="20"/>
                <w:lang w:eastAsia="en-US"/>
              </w:rPr>
              <w:t>ml. žákyně</w:t>
            </w:r>
          </w:p>
        </w:tc>
        <w:tc>
          <w:tcPr>
            <w:tcW w:w="818" w:type="dxa"/>
            <w:tcBorders>
              <w:top w:val="nil"/>
              <w:left w:val="nil"/>
              <w:bottom w:val="single" w:sz="4" w:space="0" w:color="auto"/>
              <w:right w:val="single" w:sz="4" w:space="0" w:color="auto"/>
            </w:tcBorders>
            <w:shd w:val="clear" w:color="auto" w:fill="auto"/>
            <w:noWrap/>
            <w:vAlign w:val="center"/>
            <w:hideMark/>
          </w:tcPr>
          <w:p w14:paraId="624529E3" w14:textId="77777777" w:rsidR="006E51F1" w:rsidRPr="006E51F1" w:rsidRDefault="006E51F1" w:rsidP="006E51F1">
            <w:pPr>
              <w:spacing w:after="0"/>
              <w:jc w:val="center"/>
              <w:rPr>
                <w:rFonts w:ascii="Calibri" w:hAnsi="Calibri" w:cs="Calibri"/>
                <w:sz w:val="20"/>
                <w:szCs w:val="20"/>
                <w:lang w:eastAsia="en-US"/>
              </w:rPr>
            </w:pPr>
            <w:r w:rsidRPr="006E51F1">
              <w:rPr>
                <w:rFonts w:ascii="Calibri" w:hAnsi="Calibri" w:cs="Calibri"/>
                <w:sz w:val="20"/>
                <w:szCs w:val="20"/>
                <w:lang w:eastAsia="en-US"/>
              </w:rPr>
              <w:t>3</w:t>
            </w:r>
          </w:p>
        </w:tc>
        <w:tc>
          <w:tcPr>
            <w:tcW w:w="12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64E327" w14:textId="77777777" w:rsidR="006E51F1" w:rsidRPr="006E51F1" w:rsidRDefault="006E51F1" w:rsidP="006E51F1">
            <w:pPr>
              <w:spacing w:after="0"/>
              <w:jc w:val="center"/>
              <w:rPr>
                <w:rFonts w:ascii="Calibri" w:hAnsi="Calibri" w:cs="Calibri"/>
                <w:sz w:val="20"/>
                <w:szCs w:val="20"/>
                <w:lang w:eastAsia="en-US"/>
              </w:rPr>
            </w:pPr>
            <w:r w:rsidRPr="006E51F1">
              <w:rPr>
                <w:rFonts w:ascii="Calibri" w:hAnsi="Calibri" w:cs="Calibri"/>
                <w:sz w:val="20"/>
                <w:szCs w:val="20"/>
                <w:lang w:eastAsia="en-US"/>
              </w:rPr>
              <w:t>4</w:t>
            </w:r>
          </w:p>
        </w:tc>
        <w:tc>
          <w:tcPr>
            <w:tcW w:w="95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6B020B" w14:textId="77777777" w:rsidR="006E51F1" w:rsidRPr="006E51F1" w:rsidRDefault="006E51F1" w:rsidP="006E51F1">
            <w:pPr>
              <w:spacing w:after="0"/>
              <w:jc w:val="center"/>
              <w:rPr>
                <w:rFonts w:ascii="Calibri" w:hAnsi="Calibri" w:cs="Calibri"/>
                <w:sz w:val="20"/>
                <w:szCs w:val="20"/>
                <w:lang w:eastAsia="en-US"/>
              </w:rPr>
            </w:pPr>
            <w:r w:rsidRPr="006E51F1">
              <w:rPr>
                <w:rFonts w:ascii="Calibri" w:hAnsi="Calibri" w:cs="Calibri"/>
                <w:sz w:val="20"/>
                <w:szCs w:val="20"/>
                <w:lang w:eastAsia="en-US"/>
              </w:rPr>
              <w:t>16</w:t>
            </w:r>
          </w:p>
        </w:tc>
      </w:tr>
      <w:tr w:rsidR="006E51F1" w:rsidRPr="006E51F1" w14:paraId="54FDF398" w14:textId="77777777" w:rsidTr="003372CB">
        <w:trPr>
          <w:trHeight w:val="300"/>
        </w:trPr>
        <w:tc>
          <w:tcPr>
            <w:tcW w:w="625" w:type="dxa"/>
            <w:vMerge/>
            <w:tcBorders>
              <w:top w:val="nil"/>
              <w:left w:val="single" w:sz="4" w:space="0" w:color="auto"/>
              <w:bottom w:val="single" w:sz="4" w:space="0" w:color="auto"/>
              <w:right w:val="single" w:sz="4" w:space="0" w:color="auto"/>
            </w:tcBorders>
            <w:vAlign w:val="center"/>
            <w:hideMark/>
          </w:tcPr>
          <w:p w14:paraId="05B5224E" w14:textId="77777777" w:rsidR="006E51F1" w:rsidRPr="006E51F1" w:rsidRDefault="006E51F1" w:rsidP="006E51F1">
            <w:pPr>
              <w:spacing w:after="0"/>
              <w:jc w:val="center"/>
              <w:rPr>
                <w:rFonts w:ascii="Calibri" w:hAnsi="Calibri" w:cs="Calibri"/>
                <w:sz w:val="20"/>
                <w:szCs w:val="20"/>
                <w:lang w:eastAsia="en-US"/>
              </w:rPr>
            </w:pPr>
          </w:p>
        </w:tc>
        <w:tc>
          <w:tcPr>
            <w:tcW w:w="2269" w:type="dxa"/>
            <w:vMerge/>
            <w:tcBorders>
              <w:top w:val="nil"/>
              <w:left w:val="single" w:sz="4" w:space="0" w:color="auto"/>
              <w:bottom w:val="single" w:sz="4" w:space="0" w:color="auto"/>
              <w:right w:val="single" w:sz="4" w:space="0" w:color="auto"/>
            </w:tcBorders>
            <w:vAlign w:val="center"/>
            <w:hideMark/>
          </w:tcPr>
          <w:p w14:paraId="10F1AF47" w14:textId="77777777" w:rsidR="006E51F1" w:rsidRPr="006E51F1" w:rsidRDefault="006E51F1" w:rsidP="006E51F1">
            <w:pPr>
              <w:spacing w:after="0"/>
              <w:rPr>
                <w:rFonts w:ascii="Calibri" w:hAnsi="Calibri" w:cs="Calibri"/>
                <w:b/>
                <w:bCs/>
                <w:sz w:val="20"/>
                <w:szCs w:val="20"/>
                <w:lang w:eastAsia="en-US"/>
              </w:rPr>
            </w:pPr>
          </w:p>
        </w:tc>
        <w:tc>
          <w:tcPr>
            <w:tcW w:w="2518" w:type="dxa"/>
            <w:vMerge/>
            <w:tcBorders>
              <w:top w:val="nil"/>
              <w:left w:val="single" w:sz="4" w:space="0" w:color="auto"/>
              <w:bottom w:val="single" w:sz="4" w:space="0" w:color="auto"/>
              <w:right w:val="single" w:sz="4" w:space="0" w:color="auto"/>
            </w:tcBorders>
            <w:vAlign w:val="center"/>
            <w:hideMark/>
          </w:tcPr>
          <w:p w14:paraId="22DDFF53" w14:textId="77777777" w:rsidR="006E51F1" w:rsidRPr="006E51F1" w:rsidRDefault="006E51F1" w:rsidP="006E51F1">
            <w:pPr>
              <w:spacing w:after="0"/>
              <w:rPr>
                <w:rFonts w:ascii="Calibri" w:hAnsi="Calibri" w:cs="Calibri"/>
                <w:sz w:val="20"/>
                <w:szCs w:val="20"/>
                <w:lang w:eastAsia="en-US"/>
              </w:rPr>
            </w:pPr>
          </w:p>
        </w:tc>
        <w:tc>
          <w:tcPr>
            <w:tcW w:w="1677" w:type="dxa"/>
            <w:tcBorders>
              <w:top w:val="nil"/>
              <w:left w:val="nil"/>
              <w:bottom w:val="single" w:sz="4" w:space="0" w:color="auto"/>
              <w:right w:val="single" w:sz="4" w:space="0" w:color="auto"/>
            </w:tcBorders>
            <w:shd w:val="clear" w:color="auto" w:fill="auto"/>
            <w:vAlign w:val="center"/>
            <w:hideMark/>
          </w:tcPr>
          <w:p w14:paraId="3998E666" w14:textId="77777777" w:rsidR="006E51F1" w:rsidRPr="006E51F1" w:rsidRDefault="006E51F1" w:rsidP="006E51F1">
            <w:pPr>
              <w:spacing w:after="0"/>
              <w:rPr>
                <w:rFonts w:ascii="Calibri" w:hAnsi="Calibri" w:cs="Calibri"/>
                <w:sz w:val="20"/>
                <w:szCs w:val="20"/>
                <w:lang w:eastAsia="en-US"/>
              </w:rPr>
            </w:pPr>
            <w:r w:rsidRPr="006E51F1">
              <w:rPr>
                <w:rFonts w:ascii="Calibri" w:hAnsi="Calibri" w:cs="Calibri"/>
                <w:sz w:val="20"/>
                <w:szCs w:val="20"/>
                <w:lang w:eastAsia="en-US"/>
              </w:rPr>
              <w:t>ml. žáci</w:t>
            </w:r>
          </w:p>
        </w:tc>
        <w:tc>
          <w:tcPr>
            <w:tcW w:w="818" w:type="dxa"/>
            <w:tcBorders>
              <w:top w:val="nil"/>
              <w:left w:val="nil"/>
              <w:bottom w:val="single" w:sz="4" w:space="0" w:color="auto"/>
              <w:right w:val="single" w:sz="4" w:space="0" w:color="auto"/>
            </w:tcBorders>
            <w:shd w:val="clear" w:color="auto" w:fill="auto"/>
            <w:noWrap/>
            <w:vAlign w:val="center"/>
            <w:hideMark/>
          </w:tcPr>
          <w:p w14:paraId="39CBA954" w14:textId="77777777" w:rsidR="006E51F1" w:rsidRPr="006E51F1" w:rsidRDefault="006E51F1" w:rsidP="006E51F1">
            <w:pPr>
              <w:spacing w:after="0"/>
              <w:jc w:val="center"/>
              <w:rPr>
                <w:rFonts w:ascii="Calibri" w:hAnsi="Calibri" w:cs="Calibri"/>
                <w:sz w:val="20"/>
                <w:szCs w:val="20"/>
                <w:lang w:eastAsia="en-US"/>
              </w:rPr>
            </w:pPr>
            <w:r w:rsidRPr="006E51F1">
              <w:rPr>
                <w:rFonts w:ascii="Calibri" w:hAnsi="Calibri" w:cs="Calibri"/>
                <w:sz w:val="20"/>
                <w:szCs w:val="20"/>
                <w:lang w:eastAsia="en-US"/>
              </w:rPr>
              <w:t>3</w:t>
            </w:r>
          </w:p>
        </w:tc>
        <w:tc>
          <w:tcPr>
            <w:tcW w:w="1214" w:type="dxa"/>
            <w:vMerge/>
            <w:tcBorders>
              <w:top w:val="nil"/>
              <w:left w:val="single" w:sz="4" w:space="0" w:color="auto"/>
              <w:bottom w:val="single" w:sz="4" w:space="0" w:color="auto"/>
              <w:right w:val="single" w:sz="4" w:space="0" w:color="auto"/>
            </w:tcBorders>
            <w:vAlign w:val="center"/>
            <w:hideMark/>
          </w:tcPr>
          <w:p w14:paraId="552BBFED" w14:textId="77777777" w:rsidR="006E51F1" w:rsidRPr="006E51F1" w:rsidRDefault="006E51F1" w:rsidP="006E51F1">
            <w:pPr>
              <w:spacing w:after="0"/>
              <w:jc w:val="center"/>
              <w:rPr>
                <w:rFonts w:ascii="Calibri" w:hAnsi="Calibri" w:cs="Calibri"/>
                <w:sz w:val="20"/>
                <w:szCs w:val="20"/>
                <w:lang w:eastAsia="en-US"/>
              </w:rPr>
            </w:pPr>
          </w:p>
        </w:tc>
        <w:tc>
          <w:tcPr>
            <w:tcW w:w="957" w:type="dxa"/>
            <w:vMerge/>
            <w:tcBorders>
              <w:top w:val="nil"/>
              <w:left w:val="single" w:sz="4" w:space="0" w:color="auto"/>
              <w:bottom w:val="single" w:sz="4" w:space="0" w:color="auto"/>
              <w:right w:val="single" w:sz="4" w:space="0" w:color="auto"/>
            </w:tcBorders>
            <w:vAlign w:val="center"/>
            <w:hideMark/>
          </w:tcPr>
          <w:p w14:paraId="0A6EBAB9" w14:textId="77777777" w:rsidR="006E51F1" w:rsidRPr="006E51F1" w:rsidRDefault="006E51F1" w:rsidP="006E51F1">
            <w:pPr>
              <w:spacing w:after="0"/>
              <w:jc w:val="center"/>
              <w:rPr>
                <w:rFonts w:ascii="Calibri" w:hAnsi="Calibri" w:cs="Calibri"/>
                <w:sz w:val="20"/>
                <w:szCs w:val="20"/>
                <w:lang w:eastAsia="en-US"/>
              </w:rPr>
            </w:pPr>
          </w:p>
        </w:tc>
      </w:tr>
      <w:tr w:rsidR="006E51F1" w:rsidRPr="006E51F1" w14:paraId="335A9256" w14:textId="77777777" w:rsidTr="003372CB">
        <w:trPr>
          <w:trHeight w:val="300"/>
        </w:trPr>
        <w:tc>
          <w:tcPr>
            <w:tcW w:w="625" w:type="dxa"/>
            <w:vMerge/>
            <w:tcBorders>
              <w:top w:val="nil"/>
              <w:left w:val="single" w:sz="4" w:space="0" w:color="auto"/>
              <w:bottom w:val="single" w:sz="4" w:space="0" w:color="auto"/>
              <w:right w:val="single" w:sz="4" w:space="0" w:color="auto"/>
            </w:tcBorders>
            <w:vAlign w:val="center"/>
            <w:hideMark/>
          </w:tcPr>
          <w:p w14:paraId="2D76E463" w14:textId="77777777" w:rsidR="006E51F1" w:rsidRPr="006E51F1" w:rsidRDefault="006E51F1" w:rsidP="006E51F1">
            <w:pPr>
              <w:spacing w:after="0"/>
              <w:jc w:val="center"/>
              <w:rPr>
                <w:rFonts w:ascii="Calibri" w:hAnsi="Calibri" w:cs="Calibri"/>
                <w:sz w:val="20"/>
                <w:szCs w:val="20"/>
                <w:lang w:eastAsia="en-US"/>
              </w:rPr>
            </w:pPr>
          </w:p>
        </w:tc>
        <w:tc>
          <w:tcPr>
            <w:tcW w:w="2269" w:type="dxa"/>
            <w:vMerge/>
            <w:tcBorders>
              <w:top w:val="nil"/>
              <w:left w:val="single" w:sz="4" w:space="0" w:color="auto"/>
              <w:bottom w:val="single" w:sz="4" w:space="0" w:color="auto"/>
              <w:right w:val="single" w:sz="4" w:space="0" w:color="auto"/>
            </w:tcBorders>
            <w:vAlign w:val="center"/>
            <w:hideMark/>
          </w:tcPr>
          <w:p w14:paraId="45247F75" w14:textId="77777777" w:rsidR="006E51F1" w:rsidRPr="006E51F1" w:rsidRDefault="006E51F1" w:rsidP="006E51F1">
            <w:pPr>
              <w:spacing w:after="0"/>
              <w:rPr>
                <w:rFonts w:ascii="Calibri" w:hAnsi="Calibri" w:cs="Calibri"/>
                <w:b/>
                <w:bCs/>
                <w:sz w:val="20"/>
                <w:szCs w:val="20"/>
                <w:lang w:eastAsia="en-US"/>
              </w:rPr>
            </w:pPr>
          </w:p>
        </w:tc>
        <w:tc>
          <w:tcPr>
            <w:tcW w:w="2518" w:type="dxa"/>
            <w:vMerge/>
            <w:tcBorders>
              <w:top w:val="nil"/>
              <w:left w:val="single" w:sz="4" w:space="0" w:color="auto"/>
              <w:bottom w:val="single" w:sz="4" w:space="0" w:color="auto"/>
              <w:right w:val="single" w:sz="4" w:space="0" w:color="auto"/>
            </w:tcBorders>
            <w:vAlign w:val="center"/>
            <w:hideMark/>
          </w:tcPr>
          <w:p w14:paraId="243A8F03" w14:textId="77777777" w:rsidR="006E51F1" w:rsidRPr="006E51F1" w:rsidRDefault="006E51F1" w:rsidP="006E51F1">
            <w:pPr>
              <w:spacing w:after="0"/>
              <w:rPr>
                <w:rFonts w:ascii="Calibri" w:hAnsi="Calibri" w:cs="Calibri"/>
                <w:sz w:val="20"/>
                <w:szCs w:val="20"/>
                <w:lang w:eastAsia="en-US"/>
              </w:rPr>
            </w:pPr>
          </w:p>
        </w:tc>
        <w:tc>
          <w:tcPr>
            <w:tcW w:w="1677" w:type="dxa"/>
            <w:tcBorders>
              <w:top w:val="nil"/>
              <w:left w:val="nil"/>
              <w:bottom w:val="single" w:sz="4" w:space="0" w:color="auto"/>
              <w:right w:val="single" w:sz="4" w:space="0" w:color="auto"/>
            </w:tcBorders>
            <w:shd w:val="clear" w:color="auto" w:fill="auto"/>
            <w:vAlign w:val="center"/>
            <w:hideMark/>
          </w:tcPr>
          <w:p w14:paraId="758D21F4" w14:textId="77777777" w:rsidR="006E51F1" w:rsidRPr="006E51F1" w:rsidRDefault="006E51F1" w:rsidP="006E51F1">
            <w:pPr>
              <w:spacing w:after="0"/>
              <w:rPr>
                <w:rFonts w:ascii="Calibri" w:hAnsi="Calibri" w:cs="Calibri"/>
                <w:sz w:val="20"/>
                <w:szCs w:val="20"/>
                <w:lang w:eastAsia="en-US"/>
              </w:rPr>
            </w:pPr>
            <w:r w:rsidRPr="006E51F1">
              <w:rPr>
                <w:rFonts w:ascii="Calibri" w:hAnsi="Calibri" w:cs="Calibri"/>
                <w:sz w:val="20"/>
                <w:szCs w:val="20"/>
                <w:lang w:eastAsia="en-US"/>
              </w:rPr>
              <w:t>st. žákyně</w:t>
            </w:r>
          </w:p>
        </w:tc>
        <w:tc>
          <w:tcPr>
            <w:tcW w:w="818" w:type="dxa"/>
            <w:tcBorders>
              <w:top w:val="nil"/>
              <w:left w:val="nil"/>
              <w:bottom w:val="single" w:sz="4" w:space="0" w:color="auto"/>
              <w:right w:val="single" w:sz="4" w:space="0" w:color="auto"/>
            </w:tcBorders>
            <w:shd w:val="clear" w:color="auto" w:fill="auto"/>
            <w:noWrap/>
            <w:vAlign w:val="center"/>
            <w:hideMark/>
          </w:tcPr>
          <w:p w14:paraId="425C92DD" w14:textId="77777777" w:rsidR="006E51F1" w:rsidRPr="006E51F1" w:rsidRDefault="006E51F1" w:rsidP="006E51F1">
            <w:pPr>
              <w:spacing w:after="0"/>
              <w:jc w:val="center"/>
              <w:rPr>
                <w:rFonts w:ascii="Calibri" w:hAnsi="Calibri" w:cs="Calibri"/>
                <w:sz w:val="20"/>
                <w:szCs w:val="20"/>
                <w:lang w:eastAsia="en-US"/>
              </w:rPr>
            </w:pPr>
            <w:r w:rsidRPr="006E51F1">
              <w:rPr>
                <w:rFonts w:ascii="Calibri" w:hAnsi="Calibri" w:cs="Calibri"/>
                <w:sz w:val="20"/>
                <w:szCs w:val="20"/>
                <w:lang w:eastAsia="en-US"/>
              </w:rPr>
              <w:t>3</w:t>
            </w:r>
          </w:p>
        </w:tc>
        <w:tc>
          <w:tcPr>
            <w:tcW w:w="1214" w:type="dxa"/>
            <w:vMerge/>
            <w:tcBorders>
              <w:top w:val="nil"/>
              <w:left w:val="single" w:sz="4" w:space="0" w:color="auto"/>
              <w:bottom w:val="single" w:sz="4" w:space="0" w:color="auto"/>
              <w:right w:val="single" w:sz="4" w:space="0" w:color="auto"/>
            </w:tcBorders>
            <w:vAlign w:val="center"/>
            <w:hideMark/>
          </w:tcPr>
          <w:p w14:paraId="747B009F" w14:textId="77777777" w:rsidR="006E51F1" w:rsidRPr="006E51F1" w:rsidRDefault="006E51F1" w:rsidP="006E51F1">
            <w:pPr>
              <w:spacing w:after="0"/>
              <w:jc w:val="center"/>
              <w:rPr>
                <w:rFonts w:ascii="Calibri" w:hAnsi="Calibri" w:cs="Calibri"/>
                <w:sz w:val="20"/>
                <w:szCs w:val="20"/>
                <w:lang w:eastAsia="en-US"/>
              </w:rPr>
            </w:pPr>
          </w:p>
        </w:tc>
        <w:tc>
          <w:tcPr>
            <w:tcW w:w="957" w:type="dxa"/>
            <w:vMerge/>
            <w:tcBorders>
              <w:top w:val="nil"/>
              <w:left w:val="single" w:sz="4" w:space="0" w:color="auto"/>
              <w:bottom w:val="single" w:sz="4" w:space="0" w:color="auto"/>
              <w:right w:val="single" w:sz="4" w:space="0" w:color="auto"/>
            </w:tcBorders>
            <w:vAlign w:val="center"/>
            <w:hideMark/>
          </w:tcPr>
          <w:p w14:paraId="2DD3D9E3" w14:textId="77777777" w:rsidR="006E51F1" w:rsidRPr="006E51F1" w:rsidRDefault="006E51F1" w:rsidP="006E51F1">
            <w:pPr>
              <w:spacing w:after="0"/>
              <w:jc w:val="center"/>
              <w:rPr>
                <w:rFonts w:ascii="Calibri" w:hAnsi="Calibri" w:cs="Calibri"/>
                <w:sz w:val="20"/>
                <w:szCs w:val="20"/>
                <w:lang w:eastAsia="en-US"/>
              </w:rPr>
            </w:pPr>
          </w:p>
        </w:tc>
      </w:tr>
      <w:tr w:rsidR="006E51F1" w:rsidRPr="006E51F1" w14:paraId="2D1EB1A3" w14:textId="77777777" w:rsidTr="003372CB">
        <w:trPr>
          <w:trHeight w:val="70"/>
        </w:trPr>
        <w:tc>
          <w:tcPr>
            <w:tcW w:w="625" w:type="dxa"/>
            <w:vMerge/>
            <w:tcBorders>
              <w:top w:val="nil"/>
              <w:left w:val="single" w:sz="4" w:space="0" w:color="auto"/>
              <w:bottom w:val="single" w:sz="4" w:space="0" w:color="auto"/>
              <w:right w:val="single" w:sz="4" w:space="0" w:color="auto"/>
            </w:tcBorders>
            <w:vAlign w:val="center"/>
            <w:hideMark/>
          </w:tcPr>
          <w:p w14:paraId="34ACC1EA" w14:textId="77777777" w:rsidR="006E51F1" w:rsidRPr="006E51F1" w:rsidRDefault="006E51F1" w:rsidP="006E51F1">
            <w:pPr>
              <w:spacing w:after="0"/>
              <w:jc w:val="center"/>
              <w:rPr>
                <w:rFonts w:ascii="Calibri" w:hAnsi="Calibri" w:cs="Calibri"/>
                <w:sz w:val="20"/>
                <w:szCs w:val="20"/>
                <w:lang w:eastAsia="en-US"/>
              </w:rPr>
            </w:pPr>
          </w:p>
        </w:tc>
        <w:tc>
          <w:tcPr>
            <w:tcW w:w="2269" w:type="dxa"/>
            <w:vMerge/>
            <w:tcBorders>
              <w:top w:val="nil"/>
              <w:left w:val="single" w:sz="4" w:space="0" w:color="auto"/>
              <w:bottom w:val="single" w:sz="4" w:space="0" w:color="auto"/>
              <w:right w:val="single" w:sz="4" w:space="0" w:color="auto"/>
            </w:tcBorders>
            <w:vAlign w:val="center"/>
            <w:hideMark/>
          </w:tcPr>
          <w:p w14:paraId="6297EB39" w14:textId="77777777" w:rsidR="006E51F1" w:rsidRPr="006E51F1" w:rsidRDefault="006E51F1" w:rsidP="006E51F1">
            <w:pPr>
              <w:spacing w:after="0"/>
              <w:rPr>
                <w:rFonts w:ascii="Calibri" w:hAnsi="Calibri" w:cs="Calibri"/>
                <w:b/>
                <w:bCs/>
                <w:sz w:val="20"/>
                <w:szCs w:val="20"/>
                <w:lang w:eastAsia="en-US"/>
              </w:rPr>
            </w:pPr>
          </w:p>
        </w:tc>
        <w:tc>
          <w:tcPr>
            <w:tcW w:w="2518" w:type="dxa"/>
            <w:vMerge/>
            <w:tcBorders>
              <w:top w:val="nil"/>
              <w:left w:val="single" w:sz="4" w:space="0" w:color="auto"/>
              <w:bottom w:val="single" w:sz="4" w:space="0" w:color="auto"/>
              <w:right w:val="single" w:sz="4" w:space="0" w:color="auto"/>
            </w:tcBorders>
            <w:vAlign w:val="center"/>
            <w:hideMark/>
          </w:tcPr>
          <w:p w14:paraId="7927D2E7" w14:textId="77777777" w:rsidR="006E51F1" w:rsidRPr="006E51F1" w:rsidRDefault="006E51F1" w:rsidP="006E51F1">
            <w:pPr>
              <w:spacing w:after="0"/>
              <w:rPr>
                <w:rFonts w:ascii="Calibri" w:hAnsi="Calibri" w:cs="Calibri"/>
                <w:sz w:val="20"/>
                <w:szCs w:val="20"/>
                <w:lang w:eastAsia="en-US"/>
              </w:rPr>
            </w:pPr>
          </w:p>
        </w:tc>
        <w:tc>
          <w:tcPr>
            <w:tcW w:w="1677" w:type="dxa"/>
            <w:tcBorders>
              <w:top w:val="nil"/>
              <w:left w:val="nil"/>
              <w:bottom w:val="single" w:sz="4" w:space="0" w:color="auto"/>
              <w:right w:val="single" w:sz="4" w:space="0" w:color="auto"/>
            </w:tcBorders>
            <w:shd w:val="clear" w:color="auto" w:fill="auto"/>
            <w:vAlign w:val="center"/>
            <w:hideMark/>
          </w:tcPr>
          <w:p w14:paraId="07D2E906" w14:textId="77777777" w:rsidR="006E51F1" w:rsidRPr="006E51F1" w:rsidRDefault="006E51F1" w:rsidP="006E51F1">
            <w:pPr>
              <w:spacing w:after="0"/>
              <w:rPr>
                <w:rFonts w:ascii="Calibri" w:hAnsi="Calibri" w:cs="Calibri"/>
                <w:sz w:val="20"/>
                <w:szCs w:val="20"/>
                <w:lang w:eastAsia="en-US"/>
              </w:rPr>
            </w:pPr>
            <w:r w:rsidRPr="006E51F1">
              <w:rPr>
                <w:rFonts w:ascii="Calibri" w:hAnsi="Calibri" w:cs="Calibri"/>
                <w:sz w:val="20"/>
                <w:szCs w:val="20"/>
                <w:lang w:eastAsia="en-US"/>
              </w:rPr>
              <w:t>st. žáci</w:t>
            </w:r>
          </w:p>
        </w:tc>
        <w:tc>
          <w:tcPr>
            <w:tcW w:w="818" w:type="dxa"/>
            <w:tcBorders>
              <w:top w:val="nil"/>
              <w:left w:val="nil"/>
              <w:bottom w:val="single" w:sz="4" w:space="0" w:color="auto"/>
              <w:right w:val="single" w:sz="4" w:space="0" w:color="auto"/>
            </w:tcBorders>
            <w:shd w:val="clear" w:color="auto" w:fill="auto"/>
            <w:noWrap/>
            <w:vAlign w:val="center"/>
            <w:hideMark/>
          </w:tcPr>
          <w:p w14:paraId="41423D75" w14:textId="77777777" w:rsidR="006E51F1" w:rsidRPr="006E51F1" w:rsidRDefault="006E51F1" w:rsidP="006E51F1">
            <w:pPr>
              <w:spacing w:after="0"/>
              <w:jc w:val="center"/>
              <w:rPr>
                <w:rFonts w:ascii="Calibri" w:hAnsi="Calibri" w:cs="Calibri"/>
                <w:sz w:val="20"/>
                <w:szCs w:val="20"/>
                <w:lang w:eastAsia="en-US"/>
              </w:rPr>
            </w:pPr>
            <w:r w:rsidRPr="006E51F1">
              <w:rPr>
                <w:rFonts w:ascii="Calibri" w:hAnsi="Calibri" w:cs="Calibri"/>
                <w:sz w:val="20"/>
                <w:szCs w:val="20"/>
                <w:lang w:eastAsia="en-US"/>
              </w:rPr>
              <w:t>3</w:t>
            </w:r>
          </w:p>
        </w:tc>
        <w:tc>
          <w:tcPr>
            <w:tcW w:w="1214" w:type="dxa"/>
            <w:vMerge/>
            <w:tcBorders>
              <w:top w:val="nil"/>
              <w:left w:val="single" w:sz="4" w:space="0" w:color="auto"/>
              <w:bottom w:val="single" w:sz="4" w:space="0" w:color="auto"/>
              <w:right w:val="single" w:sz="4" w:space="0" w:color="auto"/>
            </w:tcBorders>
            <w:vAlign w:val="center"/>
            <w:hideMark/>
          </w:tcPr>
          <w:p w14:paraId="253C86C6" w14:textId="77777777" w:rsidR="006E51F1" w:rsidRPr="006E51F1" w:rsidRDefault="006E51F1" w:rsidP="006E51F1">
            <w:pPr>
              <w:spacing w:after="0"/>
              <w:jc w:val="center"/>
              <w:rPr>
                <w:rFonts w:ascii="Calibri" w:hAnsi="Calibri" w:cs="Calibri"/>
                <w:sz w:val="20"/>
                <w:szCs w:val="20"/>
                <w:lang w:eastAsia="en-US"/>
              </w:rPr>
            </w:pPr>
          </w:p>
        </w:tc>
        <w:tc>
          <w:tcPr>
            <w:tcW w:w="957" w:type="dxa"/>
            <w:vMerge/>
            <w:tcBorders>
              <w:top w:val="nil"/>
              <w:left w:val="single" w:sz="4" w:space="0" w:color="auto"/>
              <w:bottom w:val="single" w:sz="4" w:space="0" w:color="auto"/>
              <w:right w:val="single" w:sz="4" w:space="0" w:color="auto"/>
            </w:tcBorders>
            <w:vAlign w:val="center"/>
            <w:hideMark/>
          </w:tcPr>
          <w:p w14:paraId="1E0B2888" w14:textId="77777777" w:rsidR="006E51F1" w:rsidRPr="006E51F1" w:rsidRDefault="006E51F1" w:rsidP="006E51F1">
            <w:pPr>
              <w:spacing w:after="0"/>
              <w:jc w:val="center"/>
              <w:rPr>
                <w:rFonts w:ascii="Calibri" w:hAnsi="Calibri" w:cs="Calibri"/>
                <w:sz w:val="20"/>
                <w:szCs w:val="20"/>
                <w:lang w:eastAsia="en-US"/>
              </w:rPr>
            </w:pPr>
          </w:p>
        </w:tc>
      </w:tr>
      <w:tr w:rsidR="006E51F1" w:rsidRPr="006E51F1" w14:paraId="67C6844B" w14:textId="77777777" w:rsidTr="003372CB">
        <w:trPr>
          <w:trHeight w:val="300"/>
        </w:trPr>
        <w:tc>
          <w:tcPr>
            <w:tcW w:w="62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9197F4" w14:textId="77777777" w:rsidR="006E51F1" w:rsidRPr="006E51F1" w:rsidRDefault="006E51F1" w:rsidP="006E51F1">
            <w:pPr>
              <w:spacing w:after="0"/>
              <w:jc w:val="center"/>
              <w:rPr>
                <w:rFonts w:ascii="Calibri" w:hAnsi="Calibri" w:cs="Calibri"/>
                <w:sz w:val="20"/>
                <w:szCs w:val="20"/>
                <w:lang w:eastAsia="en-US"/>
              </w:rPr>
            </w:pPr>
            <w:r w:rsidRPr="006E51F1">
              <w:rPr>
                <w:rFonts w:ascii="Calibri" w:hAnsi="Calibri" w:cs="Calibri"/>
                <w:sz w:val="20"/>
                <w:szCs w:val="20"/>
                <w:lang w:eastAsia="en-US"/>
              </w:rPr>
              <w:t>2.</w:t>
            </w:r>
          </w:p>
        </w:tc>
        <w:tc>
          <w:tcPr>
            <w:tcW w:w="226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7F2809" w14:textId="77777777" w:rsidR="006E51F1" w:rsidRPr="006E51F1" w:rsidRDefault="006E51F1" w:rsidP="006E51F1">
            <w:pPr>
              <w:spacing w:after="0"/>
              <w:rPr>
                <w:rFonts w:ascii="Calibri" w:hAnsi="Calibri" w:cs="Calibri"/>
                <w:b/>
                <w:bCs/>
                <w:sz w:val="20"/>
                <w:szCs w:val="20"/>
                <w:lang w:eastAsia="en-US"/>
              </w:rPr>
            </w:pPr>
            <w:r w:rsidRPr="006E51F1">
              <w:rPr>
                <w:rFonts w:ascii="Calibri" w:hAnsi="Calibri" w:cs="Calibri"/>
                <w:b/>
                <w:bCs/>
                <w:sz w:val="20"/>
                <w:szCs w:val="20"/>
                <w:lang w:eastAsia="en-US"/>
              </w:rPr>
              <w:t>Akrobatické lyžování (skicross)</w:t>
            </w:r>
          </w:p>
        </w:tc>
        <w:tc>
          <w:tcPr>
            <w:tcW w:w="25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2FA42F" w14:textId="77777777" w:rsidR="006E51F1" w:rsidRPr="006E51F1" w:rsidRDefault="006E51F1" w:rsidP="006E51F1">
            <w:pPr>
              <w:spacing w:after="0"/>
              <w:rPr>
                <w:rFonts w:ascii="Calibri" w:hAnsi="Calibri" w:cs="Calibri"/>
                <w:sz w:val="20"/>
                <w:szCs w:val="20"/>
                <w:lang w:eastAsia="en-US"/>
              </w:rPr>
            </w:pPr>
            <w:r w:rsidRPr="006E51F1">
              <w:rPr>
                <w:rFonts w:ascii="Calibri" w:hAnsi="Calibri" w:cs="Calibri"/>
                <w:sz w:val="20"/>
                <w:szCs w:val="20"/>
                <w:lang w:eastAsia="en-US"/>
              </w:rPr>
              <w:t>Ski areál Bílá</w:t>
            </w:r>
          </w:p>
        </w:tc>
        <w:tc>
          <w:tcPr>
            <w:tcW w:w="1677" w:type="dxa"/>
            <w:tcBorders>
              <w:top w:val="nil"/>
              <w:left w:val="nil"/>
              <w:bottom w:val="single" w:sz="4" w:space="0" w:color="auto"/>
              <w:right w:val="single" w:sz="4" w:space="0" w:color="auto"/>
            </w:tcBorders>
            <w:shd w:val="clear" w:color="auto" w:fill="auto"/>
            <w:vAlign w:val="center"/>
            <w:hideMark/>
          </w:tcPr>
          <w:p w14:paraId="30BA5A6B" w14:textId="77777777" w:rsidR="006E51F1" w:rsidRPr="006E51F1" w:rsidRDefault="006E51F1" w:rsidP="006E51F1">
            <w:pPr>
              <w:spacing w:after="0"/>
              <w:rPr>
                <w:rFonts w:ascii="Calibri" w:hAnsi="Calibri" w:cs="Calibri"/>
                <w:sz w:val="20"/>
                <w:szCs w:val="20"/>
                <w:lang w:eastAsia="en-US"/>
              </w:rPr>
            </w:pPr>
            <w:r w:rsidRPr="006E51F1">
              <w:rPr>
                <w:rFonts w:ascii="Calibri" w:hAnsi="Calibri" w:cs="Calibri"/>
                <w:sz w:val="20"/>
                <w:szCs w:val="20"/>
                <w:lang w:eastAsia="en-US"/>
              </w:rPr>
              <w:t>ml. žákyně</w:t>
            </w:r>
          </w:p>
        </w:tc>
        <w:tc>
          <w:tcPr>
            <w:tcW w:w="818" w:type="dxa"/>
            <w:tcBorders>
              <w:top w:val="nil"/>
              <w:left w:val="nil"/>
              <w:bottom w:val="single" w:sz="4" w:space="0" w:color="auto"/>
              <w:right w:val="single" w:sz="4" w:space="0" w:color="auto"/>
            </w:tcBorders>
            <w:shd w:val="clear" w:color="auto" w:fill="auto"/>
            <w:noWrap/>
            <w:vAlign w:val="center"/>
            <w:hideMark/>
          </w:tcPr>
          <w:p w14:paraId="782B8F50" w14:textId="77777777" w:rsidR="006E51F1" w:rsidRPr="006E51F1" w:rsidRDefault="006E51F1" w:rsidP="006E51F1">
            <w:pPr>
              <w:spacing w:after="0"/>
              <w:jc w:val="center"/>
              <w:rPr>
                <w:rFonts w:ascii="Calibri" w:hAnsi="Calibri" w:cs="Calibri"/>
                <w:sz w:val="20"/>
                <w:szCs w:val="20"/>
                <w:lang w:eastAsia="en-US"/>
              </w:rPr>
            </w:pPr>
            <w:r w:rsidRPr="006E51F1">
              <w:rPr>
                <w:rFonts w:ascii="Calibri" w:hAnsi="Calibri" w:cs="Calibri"/>
                <w:sz w:val="20"/>
                <w:szCs w:val="20"/>
                <w:lang w:eastAsia="en-US"/>
              </w:rPr>
              <w:t>2</w:t>
            </w:r>
          </w:p>
        </w:tc>
        <w:tc>
          <w:tcPr>
            <w:tcW w:w="12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25E51A" w14:textId="77777777" w:rsidR="006E51F1" w:rsidRPr="006E51F1" w:rsidRDefault="006E51F1" w:rsidP="006E51F1">
            <w:pPr>
              <w:spacing w:after="0"/>
              <w:jc w:val="center"/>
              <w:rPr>
                <w:rFonts w:ascii="Calibri" w:hAnsi="Calibri" w:cs="Calibri"/>
                <w:sz w:val="20"/>
                <w:szCs w:val="20"/>
                <w:lang w:eastAsia="en-US"/>
              </w:rPr>
            </w:pPr>
            <w:r w:rsidRPr="006E51F1">
              <w:rPr>
                <w:rFonts w:ascii="Calibri" w:hAnsi="Calibri" w:cs="Calibri"/>
                <w:sz w:val="20"/>
                <w:szCs w:val="20"/>
                <w:lang w:eastAsia="en-US"/>
              </w:rPr>
              <w:t>3</w:t>
            </w:r>
          </w:p>
        </w:tc>
        <w:tc>
          <w:tcPr>
            <w:tcW w:w="95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D2E5CB" w14:textId="77777777" w:rsidR="006E51F1" w:rsidRPr="006E51F1" w:rsidRDefault="006E51F1" w:rsidP="006E51F1">
            <w:pPr>
              <w:spacing w:after="0"/>
              <w:jc w:val="center"/>
              <w:rPr>
                <w:rFonts w:ascii="Calibri" w:hAnsi="Calibri" w:cs="Calibri"/>
                <w:sz w:val="20"/>
                <w:szCs w:val="20"/>
                <w:lang w:eastAsia="en-US"/>
              </w:rPr>
            </w:pPr>
            <w:r w:rsidRPr="006E51F1">
              <w:rPr>
                <w:rFonts w:ascii="Calibri" w:hAnsi="Calibri" w:cs="Calibri"/>
                <w:sz w:val="20"/>
                <w:szCs w:val="20"/>
                <w:lang w:eastAsia="en-US"/>
              </w:rPr>
              <w:t>11</w:t>
            </w:r>
          </w:p>
        </w:tc>
      </w:tr>
      <w:tr w:rsidR="006E51F1" w:rsidRPr="006E51F1" w14:paraId="74782DC3" w14:textId="77777777" w:rsidTr="003372CB">
        <w:trPr>
          <w:trHeight w:val="300"/>
        </w:trPr>
        <w:tc>
          <w:tcPr>
            <w:tcW w:w="625" w:type="dxa"/>
            <w:vMerge/>
            <w:tcBorders>
              <w:top w:val="nil"/>
              <w:left w:val="single" w:sz="4" w:space="0" w:color="auto"/>
              <w:bottom w:val="single" w:sz="4" w:space="0" w:color="auto"/>
              <w:right w:val="single" w:sz="4" w:space="0" w:color="auto"/>
            </w:tcBorders>
            <w:vAlign w:val="center"/>
            <w:hideMark/>
          </w:tcPr>
          <w:p w14:paraId="45CE327F" w14:textId="77777777" w:rsidR="006E51F1" w:rsidRPr="006E51F1" w:rsidRDefault="006E51F1" w:rsidP="006E51F1">
            <w:pPr>
              <w:spacing w:after="0"/>
              <w:jc w:val="center"/>
              <w:rPr>
                <w:rFonts w:ascii="Calibri" w:hAnsi="Calibri" w:cs="Calibri"/>
                <w:sz w:val="20"/>
                <w:szCs w:val="20"/>
                <w:lang w:eastAsia="en-US"/>
              </w:rPr>
            </w:pPr>
          </w:p>
        </w:tc>
        <w:tc>
          <w:tcPr>
            <w:tcW w:w="2269" w:type="dxa"/>
            <w:vMerge/>
            <w:tcBorders>
              <w:top w:val="nil"/>
              <w:left w:val="single" w:sz="4" w:space="0" w:color="auto"/>
              <w:bottom w:val="single" w:sz="4" w:space="0" w:color="auto"/>
              <w:right w:val="single" w:sz="4" w:space="0" w:color="auto"/>
            </w:tcBorders>
            <w:vAlign w:val="center"/>
            <w:hideMark/>
          </w:tcPr>
          <w:p w14:paraId="127418A4" w14:textId="77777777" w:rsidR="006E51F1" w:rsidRPr="006E51F1" w:rsidRDefault="006E51F1" w:rsidP="006E51F1">
            <w:pPr>
              <w:spacing w:after="0"/>
              <w:rPr>
                <w:rFonts w:ascii="Calibri" w:hAnsi="Calibri" w:cs="Calibri"/>
                <w:b/>
                <w:bCs/>
                <w:sz w:val="20"/>
                <w:szCs w:val="20"/>
                <w:lang w:eastAsia="en-US"/>
              </w:rPr>
            </w:pPr>
          </w:p>
        </w:tc>
        <w:tc>
          <w:tcPr>
            <w:tcW w:w="2518" w:type="dxa"/>
            <w:vMerge/>
            <w:tcBorders>
              <w:top w:val="nil"/>
              <w:left w:val="single" w:sz="4" w:space="0" w:color="auto"/>
              <w:bottom w:val="single" w:sz="4" w:space="0" w:color="auto"/>
              <w:right w:val="single" w:sz="4" w:space="0" w:color="auto"/>
            </w:tcBorders>
            <w:vAlign w:val="center"/>
            <w:hideMark/>
          </w:tcPr>
          <w:p w14:paraId="0AE211A4" w14:textId="77777777" w:rsidR="006E51F1" w:rsidRPr="006E51F1" w:rsidRDefault="006E51F1" w:rsidP="006E51F1">
            <w:pPr>
              <w:spacing w:after="0"/>
              <w:rPr>
                <w:rFonts w:ascii="Calibri" w:hAnsi="Calibri" w:cs="Calibri"/>
                <w:sz w:val="20"/>
                <w:szCs w:val="20"/>
                <w:lang w:eastAsia="en-US"/>
              </w:rPr>
            </w:pPr>
          </w:p>
        </w:tc>
        <w:tc>
          <w:tcPr>
            <w:tcW w:w="1677" w:type="dxa"/>
            <w:tcBorders>
              <w:top w:val="nil"/>
              <w:left w:val="nil"/>
              <w:bottom w:val="single" w:sz="4" w:space="0" w:color="auto"/>
              <w:right w:val="single" w:sz="4" w:space="0" w:color="auto"/>
            </w:tcBorders>
            <w:shd w:val="clear" w:color="auto" w:fill="auto"/>
            <w:vAlign w:val="center"/>
            <w:hideMark/>
          </w:tcPr>
          <w:p w14:paraId="1DCB6DB0" w14:textId="77777777" w:rsidR="006E51F1" w:rsidRPr="006E51F1" w:rsidRDefault="006E51F1" w:rsidP="006E51F1">
            <w:pPr>
              <w:spacing w:after="0"/>
              <w:rPr>
                <w:rFonts w:ascii="Calibri" w:hAnsi="Calibri" w:cs="Calibri"/>
                <w:sz w:val="20"/>
                <w:szCs w:val="20"/>
                <w:lang w:eastAsia="en-US"/>
              </w:rPr>
            </w:pPr>
            <w:r w:rsidRPr="006E51F1">
              <w:rPr>
                <w:rFonts w:ascii="Calibri" w:hAnsi="Calibri" w:cs="Calibri"/>
                <w:sz w:val="20"/>
                <w:szCs w:val="20"/>
                <w:lang w:eastAsia="en-US"/>
              </w:rPr>
              <w:t>ml. žáci</w:t>
            </w:r>
          </w:p>
        </w:tc>
        <w:tc>
          <w:tcPr>
            <w:tcW w:w="818" w:type="dxa"/>
            <w:tcBorders>
              <w:top w:val="nil"/>
              <w:left w:val="nil"/>
              <w:bottom w:val="single" w:sz="4" w:space="0" w:color="auto"/>
              <w:right w:val="single" w:sz="4" w:space="0" w:color="auto"/>
            </w:tcBorders>
            <w:shd w:val="clear" w:color="auto" w:fill="auto"/>
            <w:noWrap/>
            <w:vAlign w:val="center"/>
            <w:hideMark/>
          </w:tcPr>
          <w:p w14:paraId="203BB9C1" w14:textId="77777777" w:rsidR="006E51F1" w:rsidRPr="006E51F1" w:rsidRDefault="006E51F1" w:rsidP="006E51F1">
            <w:pPr>
              <w:spacing w:after="0"/>
              <w:jc w:val="center"/>
              <w:rPr>
                <w:rFonts w:ascii="Calibri" w:hAnsi="Calibri" w:cs="Calibri"/>
                <w:sz w:val="20"/>
                <w:szCs w:val="20"/>
                <w:lang w:eastAsia="en-US"/>
              </w:rPr>
            </w:pPr>
            <w:r w:rsidRPr="006E51F1">
              <w:rPr>
                <w:rFonts w:ascii="Calibri" w:hAnsi="Calibri" w:cs="Calibri"/>
                <w:sz w:val="20"/>
                <w:szCs w:val="20"/>
                <w:lang w:eastAsia="en-US"/>
              </w:rPr>
              <w:t>2</w:t>
            </w:r>
          </w:p>
        </w:tc>
        <w:tc>
          <w:tcPr>
            <w:tcW w:w="1214" w:type="dxa"/>
            <w:vMerge/>
            <w:tcBorders>
              <w:top w:val="nil"/>
              <w:left w:val="single" w:sz="4" w:space="0" w:color="auto"/>
              <w:bottom w:val="single" w:sz="4" w:space="0" w:color="auto"/>
              <w:right w:val="single" w:sz="4" w:space="0" w:color="auto"/>
            </w:tcBorders>
            <w:vAlign w:val="center"/>
            <w:hideMark/>
          </w:tcPr>
          <w:p w14:paraId="2E51D929" w14:textId="77777777" w:rsidR="006E51F1" w:rsidRPr="006E51F1" w:rsidRDefault="006E51F1" w:rsidP="006E51F1">
            <w:pPr>
              <w:spacing w:after="0"/>
              <w:jc w:val="center"/>
              <w:rPr>
                <w:rFonts w:ascii="Calibri" w:hAnsi="Calibri" w:cs="Calibri"/>
                <w:sz w:val="20"/>
                <w:szCs w:val="20"/>
                <w:lang w:eastAsia="en-US"/>
              </w:rPr>
            </w:pPr>
          </w:p>
        </w:tc>
        <w:tc>
          <w:tcPr>
            <w:tcW w:w="957" w:type="dxa"/>
            <w:vMerge/>
            <w:tcBorders>
              <w:top w:val="nil"/>
              <w:left w:val="single" w:sz="4" w:space="0" w:color="auto"/>
              <w:bottom w:val="single" w:sz="4" w:space="0" w:color="auto"/>
              <w:right w:val="single" w:sz="4" w:space="0" w:color="auto"/>
            </w:tcBorders>
            <w:vAlign w:val="center"/>
            <w:hideMark/>
          </w:tcPr>
          <w:p w14:paraId="1504CEA4" w14:textId="77777777" w:rsidR="006E51F1" w:rsidRPr="006E51F1" w:rsidRDefault="006E51F1" w:rsidP="006E51F1">
            <w:pPr>
              <w:spacing w:after="0"/>
              <w:jc w:val="center"/>
              <w:rPr>
                <w:rFonts w:ascii="Calibri" w:hAnsi="Calibri" w:cs="Calibri"/>
                <w:sz w:val="20"/>
                <w:szCs w:val="20"/>
                <w:lang w:eastAsia="en-US"/>
              </w:rPr>
            </w:pPr>
          </w:p>
        </w:tc>
      </w:tr>
      <w:tr w:rsidR="006E51F1" w:rsidRPr="006E51F1" w14:paraId="09441781" w14:textId="77777777" w:rsidTr="003372CB">
        <w:trPr>
          <w:trHeight w:val="300"/>
        </w:trPr>
        <w:tc>
          <w:tcPr>
            <w:tcW w:w="625" w:type="dxa"/>
            <w:vMerge/>
            <w:tcBorders>
              <w:top w:val="nil"/>
              <w:left w:val="single" w:sz="4" w:space="0" w:color="auto"/>
              <w:bottom w:val="single" w:sz="4" w:space="0" w:color="auto"/>
              <w:right w:val="single" w:sz="4" w:space="0" w:color="auto"/>
            </w:tcBorders>
            <w:vAlign w:val="center"/>
            <w:hideMark/>
          </w:tcPr>
          <w:p w14:paraId="418076EB" w14:textId="77777777" w:rsidR="006E51F1" w:rsidRPr="006E51F1" w:rsidRDefault="006E51F1" w:rsidP="006E51F1">
            <w:pPr>
              <w:spacing w:after="0"/>
              <w:jc w:val="center"/>
              <w:rPr>
                <w:rFonts w:ascii="Calibri" w:hAnsi="Calibri" w:cs="Calibri"/>
                <w:sz w:val="20"/>
                <w:szCs w:val="20"/>
                <w:lang w:eastAsia="en-US"/>
              </w:rPr>
            </w:pPr>
          </w:p>
        </w:tc>
        <w:tc>
          <w:tcPr>
            <w:tcW w:w="2269" w:type="dxa"/>
            <w:vMerge/>
            <w:tcBorders>
              <w:top w:val="nil"/>
              <w:left w:val="single" w:sz="4" w:space="0" w:color="auto"/>
              <w:bottom w:val="single" w:sz="4" w:space="0" w:color="auto"/>
              <w:right w:val="single" w:sz="4" w:space="0" w:color="auto"/>
            </w:tcBorders>
            <w:vAlign w:val="center"/>
            <w:hideMark/>
          </w:tcPr>
          <w:p w14:paraId="785EF08E" w14:textId="77777777" w:rsidR="006E51F1" w:rsidRPr="006E51F1" w:rsidRDefault="006E51F1" w:rsidP="006E51F1">
            <w:pPr>
              <w:spacing w:after="0"/>
              <w:rPr>
                <w:rFonts w:ascii="Calibri" w:hAnsi="Calibri" w:cs="Calibri"/>
                <w:b/>
                <w:bCs/>
                <w:sz w:val="20"/>
                <w:szCs w:val="20"/>
                <w:lang w:eastAsia="en-US"/>
              </w:rPr>
            </w:pPr>
          </w:p>
        </w:tc>
        <w:tc>
          <w:tcPr>
            <w:tcW w:w="2518" w:type="dxa"/>
            <w:vMerge/>
            <w:tcBorders>
              <w:top w:val="nil"/>
              <w:left w:val="single" w:sz="4" w:space="0" w:color="auto"/>
              <w:bottom w:val="single" w:sz="4" w:space="0" w:color="auto"/>
              <w:right w:val="single" w:sz="4" w:space="0" w:color="auto"/>
            </w:tcBorders>
            <w:vAlign w:val="center"/>
            <w:hideMark/>
          </w:tcPr>
          <w:p w14:paraId="6D3F79F5" w14:textId="77777777" w:rsidR="006E51F1" w:rsidRPr="006E51F1" w:rsidRDefault="006E51F1" w:rsidP="006E51F1">
            <w:pPr>
              <w:spacing w:after="0"/>
              <w:rPr>
                <w:rFonts w:ascii="Calibri" w:hAnsi="Calibri" w:cs="Calibri"/>
                <w:sz w:val="20"/>
                <w:szCs w:val="20"/>
                <w:lang w:eastAsia="en-US"/>
              </w:rPr>
            </w:pPr>
          </w:p>
        </w:tc>
        <w:tc>
          <w:tcPr>
            <w:tcW w:w="1677" w:type="dxa"/>
            <w:tcBorders>
              <w:top w:val="nil"/>
              <w:left w:val="nil"/>
              <w:bottom w:val="single" w:sz="4" w:space="0" w:color="auto"/>
              <w:right w:val="single" w:sz="4" w:space="0" w:color="auto"/>
            </w:tcBorders>
            <w:shd w:val="clear" w:color="auto" w:fill="auto"/>
            <w:vAlign w:val="center"/>
            <w:hideMark/>
          </w:tcPr>
          <w:p w14:paraId="3736AE4E" w14:textId="77777777" w:rsidR="006E51F1" w:rsidRPr="006E51F1" w:rsidRDefault="006E51F1" w:rsidP="006E51F1">
            <w:pPr>
              <w:spacing w:after="0"/>
              <w:rPr>
                <w:rFonts w:ascii="Calibri" w:hAnsi="Calibri" w:cs="Calibri"/>
                <w:sz w:val="20"/>
                <w:szCs w:val="20"/>
                <w:lang w:eastAsia="en-US"/>
              </w:rPr>
            </w:pPr>
            <w:r w:rsidRPr="006E51F1">
              <w:rPr>
                <w:rFonts w:ascii="Calibri" w:hAnsi="Calibri" w:cs="Calibri"/>
                <w:sz w:val="20"/>
                <w:szCs w:val="20"/>
                <w:lang w:eastAsia="en-US"/>
              </w:rPr>
              <w:t>st. žákyně</w:t>
            </w:r>
          </w:p>
        </w:tc>
        <w:tc>
          <w:tcPr>
            <w:tcW w:w="818" w:type="dxa"/>
            <w:tcBorders>
              <w:top w:val="nil"/>
              <w:left w:val="nil"/>
              <w:bottom w:val="single" w:sz="4" w:space="0" w:color="auto"/>
              <w:right w:val="single" w:sz="4" w:space="0" w:color="auto"/>
            </w:tcBorders>
            <w:shd w:val="clear" w:color="auto" w:fill="auto"/>
            <w:noWrap/>
            <w:vAlign w:val="center"/>
            <w:hideMark/>
          </w:tcPr>
          <w:p w14:paraId="47C9BB61" w14:textId="77777777" w:rsidR="006E51F1" w:rsidRPr="006E51F1" w:rsidRDefault="006E51F1" w:rsidP="006E51F1">
            <w:pPr>
              <w:spacing w:after="0"/>
              <w:jc w:val="center"/>
              <w:rPr>
                <w:rFonts w:ascii="Calibri" w:hAnsi="Calibri" w:cs="Calibri"/>
                <w:sz w:val="20"/>
                <w:szCs w:val="20"/>
                <w:lang w:eastAsia="en-US"/>
              </w:rPr>
            </w:pPr>
            <w:r w:rsidRPr="006E51F1">
              <w:rPr>
                <w:rFonts w:ascii="Calibri" w:hAnsi="Calibri" w:cs="Calibri"/>
                <w:sz w:val="20"/>
                <w:szCs w:val="20"/>
                <w:lang w:eastAsia="en-US"/>
              </w:rPr>
              <w:t>2</w:t>
            </w:r>
          </w:p>
        </w:tc>
        <w:tc>
          <w:tcPr>
            <w:tcW w:w="1214" w:type="dxa"/>
            <w:vMerge/>
            <w:tcBorders>
              <w:top w:val="nil"/>
              <w:left w:val="single" w:sz="4" w:space="0" w:color="auto"/>
              <w:bottom w:val="single" w:sz="4" w:space="0" w:color="auto"/>
              <w:right w:val="single" w:sz="4" w:space="0" w:color="auto"/>
            </w:tcBorders>
            <w:vAlign w:val="center"/>
            <w:hideMark/>
          </w:tcPr>
          <w:p w14:paraId="2126584C" w14:textId="77777777" w:rsidR="006E51F1" w:rsidRPr="006E51F1" w:rsidRDefault="006E51F1" w:rsidP="006E51F1">
            <w:pPr>
              <w:spacing w:after="0"/>
              <w:jc w:val="center"/>
              <w:rPr>
                <w:rFonts w:ascii="Calibri" w:hAnsi="Calibri" w:cs="Calibri"/>
                <w:sz w:val="20"/>
                <w:szCs w:val="20"/>
                <w:lang w:eastAsia="en-US"/>
              </w:rPr>
            </w:pPr>
          </w:p>
        </w:tc>
        <w:tc>
          <w:tcPr>
            <w:tcW w:w="957" w:type="dxa"/>
            <w:vMerge/>
            <w:tcBorders>
              <w:top w:val="nil"/>
              <w:left w:val="single" w:sz="4" w:space="0" w:color="auto"/>
              <w:bottom w:val="single" w:sz="4" w:space="0" w:color="auto"/>
              <w:right w:val="single" w:sz="4" w:space="0" w:color="auto"/>
            </w:tcBorders>
            <w:vAlign w:val="center"/>
            <w:hideMark/>
          </w:tcPr>
          <w:p w14:paraId="57163034" w14:textId="77777777" w:rsidR="006E51F1" w:rsidRPr="006E51F1" w:rsidRDefault="006E51F1" w:rsidP="006E51F1">
            <w:pPr>
              <w:spacing w:after="0"/>
              <w:jc w:val="center"/>
              <w:rPr>
                <w:rFonts w:ascii="Calibri" w:hAnsi="Calibri" w:cs="Calibri"/>
                <w:sz w:val="20"/>
                <w:szCs w:val="20"/>
                <w:lang w:eastAsia="en-US"/>
              </w:rPr>
            </w:pPr>
          </w:p>
        </w:tc>
      </w:tr>
      <w:tr w:rsidR="006E51F1" w:rsidRPr="006E51F1" w14:paraId="196D83CB" w14:textId="77777777" w:rsidTr="003372CB">
        <w:trPr>
          <w:trHeight w:val="70"/>
        </w:trPr>
        <w:tc>
          <w:tcPr>
            <w:tcW w:w="625" w:type="dxa"/>
            <w:vMerge/>
            <w:tcBorders>
              <w:top w:val="nil"/>
              <w:left w:val="single" w:sz="4" w:space="0" w:color="auto"/>
              <w:bottom w:val="single" w:sz="4" w:space="0" w:color="auto"/>
              <w:right w:val="single" w:sz="4" w:space="0" w:color="auto"/>
            </w:tcBorders>
            <w:vAlign w:val="center"/>
            <w:hideMark/>
          </w:tcPr>
          <w:p w14:paraId="144676D3" w14:textId="77777777" w:rsidR="006E51F1" w:rsidRPr="006E51F1" w:rsidRDefault="006E51F1" w:rsidP="006E51F1">
            <w:pPr>
              <w:spacing w:after="0"/>
              <w:jc w:val="center"/>
              <w:rPr>
                <w:rFonts w:ascii="Calibri" w:hAnsi="Calibri" w:cs="Calibri"/>
                <w:sz w:val="20"/>
                <w:szCs w:val="20"/>
                <w:lang w:eastAsia="en-US"/>
              </w:rPr>
            </w:pPr>
          </w:p>
        </w:tc>
        <w:tc>
          <w:tcPr>
            <w:tcW w:w="2269" w:type="dxa"/>
            <w:vMerge/>
            <w:tcBorders>
              <w:top w:val="nil"/>
              <w:left w:val="single" w:sz="4" w:space="0" w:color="auto"/>
              <w:bottom w:val="single" w:sz="4" w:space="0" w:color="auto"/>
              <w:right w:val="single" w:sz="4" w:space="0" w:color="auto"/>
            </w:tcBorders>
            <w:vAlign w:val="center"/>
            <w:hideMark/>
          </w:tcPr>
          <w:p w14:paraId="6E4930A6" w14:textId="77777777" w:rsidR="006E51F1" w:rsidRPr="006E51F1" w:rsidRDefault="006E51F1" w:rsidP="006E51F1">
            <w:pPr>
              <w:spacing w:after="0"/>
              <w:rPr>
                <w:rFonts w:ascii="Calibri" w:hAnsi="Calibri" w:cs="Calibri"/>
                <w:b/>
                <w:bCs/>
                <w:sz w:val="20"/>
                <w:szCs w:val="20"/>
                <w:lang w:eastAsia="en-US"/>
              </w:rPr>
            </w:pPr>
          </w:p>
        </w:tc>
        <w:tc>
          <w:tcPr>
            <w:tcW w:w="2518" w:type="dxa"/>
            <w:vMerge/>
            <w:tcBorders>
              <w:top w:val="nil"/>
              <w:left w:val="single" w:sz="4" w:space="0" w:color="auto"/>
              <w:bottom w:val="single" w:sz="4" w:space="0" w:color="auto"/>
              <w:right w:val="single" w:sz="4" w:space="0" w:color="auto"/>
            </w:tcBorders>
            <w:vAlign w:val="center"/>
            <w:hideMark/>
          </w:tcPr>
          <w:p w14:paraId="08DC52C2" w14:textId="77777777" w:rsidR="006E51F1" w:rsidRPr="006E51F1" w:rsidRDefault="006E51F1" w:rsidP="006E51F1">
            <w:pPr>
              <w:spacing w:after="0"/>
              <w:rPr>
                <w:rFonts w:ascii="Calibri" w:hAnsi="Calibri" w:cs="Calibri"/>
                <w:sz w:val="20"/>
                <w:szCs w:val="20"/>
                <w:lang w:eastAsia="en-US"/>
              </w:rPr>
            </w:pPr>
          </w:p>
        </w:tc>
        <w:tc>
          <w:tcPr>
            <w:tcW w:w="1677" w:type="dxa"/>
            <w:tcBorders>
              <w:top w:val="nil"/>
              <w:left w:val="nil"/>
              <w:bottom w:val="single" w:sz="4" w:space="0" w:color="auto"/>
              <w:right w:val="single" w:sz="4" w:space="0" w:color="auto"/>
            </w:tcBorders>
            <w:shd w:val="clear" w:color="auto" w:fill="auto"/>
            <w:vAlign w:val="center"/>
            <w:hideMark/>
          </w:tcPr>
          <w:p w14:paraId="075F9919" w14:textId="77777777" w:rsidR="006E51F1" w:rsidRPr="006E51F1" w:rsidRDefault="006E51F1" w:rsidP="006E51F1">
            <w:pPr>
              <w:spacing w:after="0"/>
              <w:rPr>
                <w:rFonts w:ascii="Calibri" w:hAnsi="Calibri" w:cs="Calibri"/>
                <w:sz w:val="20"/>
                <w:szCs w:val="20"/>
                <w:lang w:eastAsia="en-US"/>
              </w:rPr>
            </w:pPr>
            <w:r w:rsidRPr="006E51F1">
              <w:rPr>
                <w:rFonts w:ascii="Calibri" w:hAnsi="Calibri" w:cs="Calibri"/>
                <w:sz w:val="20"/>
                <w:szCs w:val="20"/>
                <w:lang w:eastAsia="en-US"/>
              </w:rPr>
              <w:t>st. žáci</w:t>
            </w:r>
          </w:p>
        </w:tc>
        <w:tc>
          <w:tcPr>
            <w:tcW w:w="818" w:type="dxa"/>
            <w:tcBorders>
              <w:top w:val="nil"/>
              <w:left w:val="nil"/>
              <w:bottom w:val="single" w:sz="4" w:space="0" w:color="auto"/>
              <w:right w:val="single" w:sz="4" w:space="0" w:color="auto"/>
            </w:tcBorders>
            <w:shd w:val="clear" w:color="auto" w:fill="auto"/>
            <w:noWrap/>
            <w:vAlign w:val="center"/>
            <w:hideMark/>
          </w:tcPr>
          <w:p w14:paraId="79810588" w14:textId="77777777" w:rsidR="006E51F1" w:rsidRPr="006E51F1" w:rsidRDefault="006E51F1" w:rsidP="006E51F1">
            <w:pPr>
              <w:spacing w:after="0"/>
              <w:jc w:val="center"/>
              <w:rPr>
                <w:rFonts w:ascii="Calibri" w:hAnsi="Calibri" w:cs="Calibri"/>
                <w:sz w:val="20"/>
                <w:szCs w:val="20"/>
                <w:lang w:eastAsia="en-US"/>
              </w:rPr>
            </w:pPr>
            <w:r w:rsidRPr="006E51F1">
              <w:rPr>
                <w:rFonts w:ascii="Calibri" w:hAnsi="Calibri" w:cs="Calibri"/>
                <w:sz w:val="20"/>
                <w:szCs w:val="20"/>
                <w:lang w:eastAsia="en-US"/>
              </w:rPr>
              <w:t>2</w:t>
            </w:r>
          </w:p>
        </w:tc>
        <w:tc>
          <w:tcPr>
            <w:tcW w:w="1214" w:type="dxa"/>
            <w:vMerge/>
            <w:tcBorders>
              <w:top w:val="nil"/>
              <w:left w:val="single" w:sz="4" w:space="0" w:color="auto"/>
              <w:bottom w:val="single" w:sz="4" w:space="0" w:color="auto"/>
              <w:right w:val="single" w:sz="4" w:space="0" w:color="auto"/>
            </w:tcBorders>
            <w:vAlign w:val="center"/>
            <w:hideMark/>
          </w:tcPr>
          <w:p w14:paraId="65BE2E1C" w14:textId="77777777" w:rsidR="006E51F1" w:rsidRPr="006E51F1" w:rsidRDefault="006E51F1" w:rsidP="006E51F1">
            <w:pPr>
              <w:spacing w:after="0"/>
              <w:jc w:val="center"/>
              <w:rPr>
                <w:rFonts w:ascii="Calibri" w:hAnsi="Calibri" w:cs="Calibri"/>
                <w:sz w:val="20"/>
                <w:szCs w:val="20"/>
                <w:lang w:eastAsia="en-US"/>
              </w:rPr>
            </w:pPr>
          </w:p>
        </w:tc>
        <w:tc>
          <w:tcPr>
            <w:tcW w:w="957" w:type="dxa"/>
            <w:vMerge/>
            <w:tcBorders>
              <w:top w:val="nil"/>
              <w:left w:val="single" w:sz="4" w:space="0" w:color="auto"/>
              <w:bottom w:val="single" w:sz="4" w:space="0" w:color="auto"/>
              <w:right w:val="single" w:sz="4" w:space="0" w:color="auto"/>
            </w:tcBorders>
            <w:vAlign w:val="center"/>
            <w:hideMark/>
          </w:tcPr>
          <w:p w14:paraId="4BFBE42E" w14:textId="77777777" w:rsidR="006E51F1" w:rsidRPr="006E51F1" w:rsidRDefault="006E51F1" w:rsidP="006E51F1">
            <w:pPr>
              <w:spacing w:after="0"/>
              <w:jc w:val="center"/>
              <w:rPr>
                <w:rFonts w:ascii="Calibri" w:hAnsi="Calibri" w:cs="Calibri"/>
                <w:sz w:val="20"/>
                <w:szCs w:val="20"/>
                <w:lang w:eastAsia="en-US"/>
              </w:rPr>
            </w:pPr>
          </w:p>
        </w:tc>
      </w:tr>
      <w:tr w:rsidR="006E51F1" w:rsidRPr="006E51F1" w14:paraId="2CC3E84C" w14:textId="77777777" w:rsidTr="003372CB">
        <w:trPr>
          <w:trHeight w:val="300"/>
        </w:trPr>
        <w:tc>
          <w:tcPr>
            <w:tcW w:w="62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65B660" w14:textId="77777777" w:rsidR="006E51F1" w:rsidRPr="006E51F1" w:rsidRDefault="006E51F1" w:rsidP="006E51F1">
            <w:pPr>
              <w:spacing w:after="0"/>
              <w:jc w:val="center"/>
              <w:rPr>
                <w:rFonts w:ascii="Calibri" w:hAnsi="Calibri" w:cs="Calibri"/>
                <w:sz w:val="20"/>
                <w:szCs w:val="20"/>
                <w:lang w:eastAsia="en-US"/>
              </w:rPr>
            </w:pPr>
            <w:r w:rsidRPr="006E51F1">
              <w:rPr>
                <w:rFonts w:ascii="Calibri" w:hAnsi="Calibri" w:cs="Calibri"/>
                <w:sz w:val="20"/>
                <w:szCs w:val="20"/>
                <w:lang w:eastAsia="en-US"/>
              </w:rPr>
              <w:t>3.</w:t>
            </w:r>
          </w:p>
        </w:tc>
        <w:tc>
          <w:tcPr>
            <w:tcW w:w="226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123A1E" w14:textId="77777777" w:rsidR="006E51F1" w:rsidRPr="006E51F1" w:rsidRDefault="006E51F1" w:rsidP="006E51F1">
            <w:pPr>
              <w:spacing w:after="0"/>
              <w:rPr>
                <w:rFonts w:ascii="Calibri" w:hAnsi="Calibri" w:cs="Calibri"/>
                <w:b/>
                <w:bCs/>
                <w:sz w:val="20"/>
                <w:szCs w:val="20"/>
                <w:lang w:eastAsia="en-US"/>
              </w:rPr>
            </w:pPr>
            <w:r w:rsidRPr="006E51F1">
              <w:rPr>
                <w:rFonts w:ascii="Calibri" w:hAnsi="Calibri" w:cs="Calibri"/>
                <w:b/>
                <w:bCs/>
                <w:sz w:val="20"/>
                <w:szCs w:val="20"/>
                <w:lang w:eastAsia="en-US"/>
              </w:rPr>
              <w:t>Běžecké lyžování</w:t>
            </w:r>
          </w:p>
        </w:tc>
        <w:tc>
          <w:tcPr>
            <w:tcW w:w="25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4C8869" w14:textId="77777777" w:rsidR="006E51F1" w:rsidRPr="006E51F1" w:rsidRDefault="006E51F1" w:rsidP="006E51F1">
            <w:pPr>
              <w:spacing w:after="0"/>
              <w:rPr>
                <w:rFonts w:ascii="Calibri" w:hAnsi="Calibri" w:cs="Calibri"/>
                <w:sz w:val="20"/>
                <w:szCs w:val="20"/>
                <w:lang w:eastAsia="en-US"/>
              </w:rPr>
            </w:pPr>
            <w:r w:rsidRPr="006E51F1">
              <w:rPr>
                <w:rFonts w:ascii="Calibri" w:hAnsi="Calibri" w:cs="Calibri"/>
                <w:sz w:val="20"/>
                <w:szCs w:val="20"/>
                <w:lang w:eastAsia="en-US"/>
              </w:rPr>
              <w:t>Běžecký lyžařský areál na Bílé</w:t>
            </w:r>
          </w:p>
        </w:tc>
        <w:tc>
          <w:tcPr>
            <w:tcW w:w="1677" w:type="dxa"/>
            <w:tcBorders>
              <w:top w:val="nil"/>
              <w:left w:val="nil"/>
              <w:bottom w:val="single" w:sz="4" w:space="0" w:color="auto"/>
              <w:right w:val="single" w:sz="4" w:space="0" w:color="auto"/>
            </w:tcBorders>
            <w:shd w:val="clear" w:color="auto" w:fill="auto"/>
            <w:vAlign w:val="center"/>
            <w:hideMark/>
          </w:tcPr>
          <w:p w14:paraId="2F19F332" w14:textId="77777777" w:rsidR="006E51F1" w:rsidRPr="006E51F1" w:rsidRDefault="006E51F1" w:rsidP="006E51F1">
            <w:pPr>
              <w:spacing w:after="0"/>
              <w:rPr>
                <w:rFonts w:ascii="Calibri" w:hAnsi="Calibri" w:cs="Calibri"/>
                <w:sz w:val="20"/>
                <w:szCs w:val="20"/>
                <w:lang w:eastAsia="en-US"/>
              </w:rPr>
            </w:pPr>
            <w:r w:rsidRPr="006E51F1">
              <w:rPr>
                <w:rFonts w:ascii="Calibri" w:hAnsi="Calibri" w:cs="Calibri"/>
                <w:sz w:val="20"/>
                <w:szCs w:val="20"/>
                <w:lang w:eastAsia="en-US"/>
              </w:rPr>
              <w:t>ml. žákyně</w:t>
            </w:r>
          </w:p>
        </w:tc>
        <w:tc>
          <w:tcPr>
            <w:tcW w:w="818" w:type="dxa"/>
            <w:tcBorders>
              <w:top w:val="nil"/>
              <w:left w:val="nil"/>
              <w:bottom w:val="single" w:sz="4" w:space="0" w:color="auto"/>
              <w:right w:val="single" w:sz="4" w:space="0" w:color="auto"/>
            </w:tcBorders>
            <w:shd w:val="clear" w:color="auto" w:fill="auto"/>
            <w:noWrap/>
            <w:vAlign w:val="center"/>
            <w:hideMark/>
          </w:tcPr>
          <w:p w14:paraId="119390D8" w14:textId="77777777" w:rsidR="006E51F1" w:rsidRPr="006E51F1" w:rsidRDefault="006E51F1" w:rsidP="006E51F1">
            <w:pPr>
              <w:spacing w:after="0"/>
              <w:jc w:val="center"/>
              <w:rPr>
                <w:rFonts w:ascii="Calibri" w:hAnsi="Calibri" w:cs="Calibri"/>
                <w:sz w:val="20"/>
                <w:szCs w:val="20"/>
                <w:lang w:eastAsia="en-US"/>
              </w:rPr>
            </w:pPr>
            <w:r w:rsidRPr="006E51F1">
              <w:rPr>
                <w:rFonts w:ascii="Calibri" w:hAnsi="Calibri" w:cs="Calibri"/>
                <w:sz w:val="20"/>
                <w:szCs w:val="20"/>
                <w:lang w:eastAsia="en-US"/>
              </w:rPr>
              <w:t>2</w:t>
            </w:r>
          </w:p>
        </w:tc>
        <w:tc>
          <w:tcPr>
            <w:tcW w:w="12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28737A" w14:textId="77777777" w:rsidR="006E51F1" w:rsidRPr="006E51F1" w:rsidRDefault="006E51F1" w:rsidP="006E51F1">
            <w:pPr>
              <w:spacing w:after="0"/>
              <w:jc w:val="center"/>
              <w:rPr>
                <w:rFonts w:ascii="Calibri" w:hAnsi="Calibri" w:cs="Calibri"/>
                <w:sz w:val="20"/>
                <w:szCs w:val="20"/>
                <w:lang w:eastAsia="en-US"/>
              </w:rPr>
            </w:pPr>
            <w:r w:rsidRPr="006E51F1">
              <w:rPr>
                <w:rFonts w:ascii="Calibri" w:hAnsi="Calibri" w:cs="Calibri"/>
                <w:sz w:val="20"/>
                <w:szCs w:val="20"/>
                <w:lang w:eastAsia="en-US"/>
              </w:rPr>
              <w:t>3</w:t>
            </w:r>
          </w:p>
        </w:tc>
        <w:tc>
          <w:tcPr>
            <w:tcW w:w="95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E2F453" w14:textId="77777777" w:rsidR="006E51F1" w:rsidRPr="006E51F1" w:rsidRDefault="006E51F1" w:rsidP="006E51F1">
            <w:pPr>
              <w:spacing w:after="0"/>
              <w:jc w:val="center"/>
              <w:rPr>
                <w:rFonts w:ascii="Calibri" w:hAnsi="Calibri" w:cs="Calibri"/>
                <w:sz w:val="20"/>
                <w:szCs w:val="20"/>
                <w:lang w:eastAsia="en-US"/>
              </w:rPr>
            </w:pPr>
            <w:r w:rsidRPr="006E51F1">
              <w:rPr>
                <w:rFonts w:ascii="Calibri" w:hAnsi="Calibri" w:cs="Calibri"/>
                <w:sz w:val="20"/>
                <w:szCs w:val="20"/>
                <w:lang w:eastAsia="en-US"/>
              </w:rPr>
              <w:t>11</w:t>
            </w:r>
          </w:p>
        </w:tc>
      </w:tr>
      <w:tr w:rsidR="006E51F1" w:rsidRPr="006E51F1" w14:paraId="78D2A2CE" w14:textId="77777777" w:rsidTr="003372CB">
        <w:trPr>
          <w:trHeight w:val="300"/>
        </w:trPr>
        <w:tc>
          <w:tcPr>
            <w:tcW w:w="625" w:type="dxa"/>
            <w:vMerge/>
            <w:tcBorders>
              <w:top w:val="nil"/>
              <w:left w:val="single" w:sz="4" w:space="0" w:color="auto"/>
              <w:bottom w:val="single" w:sz="4" w:space="0" w:color="auto"/>
              <w:right w:val="single" w:sz="4" w:space="0" w:color="auto"/>
            </w:tcBorders>
            <w:vAlign w:val="center"/>
            <w:hideMark/>
          </w:tcPr>
          <w:p w14:paraId="72B384C5" w14:textId="77777777" w:rsidR="006E51F1" w:rsidRPr="006E51F1" w:rsidRDefault="006E51F1" w:rsidP="006E51F1">
            <w:pPr>
              <w:spacing w:after="0"/>
              <w:jc w:val="center"/>
              <w:rPr>
                <w:rFonts w:ascii="Calibri" w:hAnsi="Calibri" w:cs="Calibri"/>
                <w:sz w:val="20"/>
                <w:szCs w:val="20"/>
                <w:lang w:eastAsia="en-US"/>
              </w:rPr>
            </w:pPr>
          </w:p>
        </w:tc>
        <w:tc>
          <w:tcPr>
            <w:tcW w:w="2269" w:type="dxa"/>
            <w:vMerge/>
            <w:tcBorders>
              <w:top w:val="nil"/>
              <w:left w:val="single" w:sz="4" w:space="0" w:color="auto"/>
              <w:bottom w:val="single" w:sz="4" w:space="0" w:color="auto"/>
              <w:right w:val="single" w:sz="4" w:space="0" w:color="auto"/>
            </w:tcBorders>
            <w:vAlign w:val="center"/>
            <w:hideMark/>
          </w:tcPr>
          <w:p w14:paraId="6BF97F9C" w14:textId="77777777" w:rsidR="006E51F1" w:rsidRPr="006E51F1" w:rsidRDefault="006E51F1" w:rsidP="006E51F1">
            <w:pPr>
              <w:spacing w:after="0"/>
              <w:rPr>
                <w:rFonts w:ascii="Calibri" w:hAnsi="Calibri" w:cs="Calibri"/>
                <w:b/>
                <w:bCs/>
                <w:sz w:val="20"/>
                <w:szCs w:val="20"/>
                <w:lang w:eastAsia="en-US"/>
              </w:rPr>
            </w:pPr>
          </w:p>
        </w:tc>
        <w:tc>
          <w:tcPr>
            <w:tcW w:w="2518" w:type="dxa"/>
            <w:vMerge/>
            <w:tcBorders>
              <w:top w:val="nil"/>
              <w:left w:val="single" w:sz="4" w:space="0" w:color="auto"/>
              <w:bottom w:val="single" w:sz="4" w:space="0" w:color="auto"/>
              <w:right w:val="single" w:sz="4" w:space="0" w:color="auto"/>
            </w:tcBorders>
            <w:vAlign w:val="center"/>
            <w:hideMark/>
          </w:tcPr>
          <w:p w14:paraId="5DA18239" w14:textId="77777777" w:rsidR="006E51F1" w:rsidRPr="006E51F1" w:rsidRDefault="006E51F1" w:rsidP="006E51F1">
            <w:pPr>
              <w:spacing w:after="0"/>
              <w:rPr>
                <w:rFonts w:ascii="Calibri" w:hAnsi="Calibri" w:cs="Calibri"/>
                <w:sz w:val="20"/>
                <w:szCs w:val="20"/>
                <w:lang w:eastAsia="en-US"/>
              </w:rPr>
            </w:pPr>
          </w:p>
        </w:tc>
        <w:tc>
          <w:tcPr>
            <w:tcW w:w="1677" w:type="dxa"/>
            <w:tcBorders>
              <w:top w:val="nil"/>
              <w:left w:val="nil"/>
              <w:bottom w:val="single" w:sz="4" w:space="0" w:color="auto"/>
              <w:right w:val="single" w:sz="4" w:space="0" w:color="auto"/>
            </w:tcBorders>
            <w:shd w:val="clear" w:color="auto" w:fill="auto"/>
            <w:vAlign w:val="center"/>
            <w:hideMark/>
          </w:tcPr>
          <w:p w14:paraId="180DBCF8" w14:textId="77777777" w:rsidR="006E51F1" w:rsidRPr="006E51F1" w:rsidRDefault="006E51F1" w:rsidP="006E51F1">
            <w:pPr>
              <w:spacing w:after="0"/>
              <w:rPr>
                <w:rFonts w:ascii="Calibri" w:hAnsi="Calibri" w:cs="Calibri"/>
                <w:sz w:val="20"/>
                <w:szCs w:val="20"/>
                <w:lang w:eastAsia="en-US"/>
              </w:rPr>
            </w:pPr>
            <w:r w:rsidRPr="006E51F1">
              <w:rPr>
                <w:rFonts w:ascii="Calibri" w:hAnsi="Calibri" w:cs="Calibri"/>
                <w:sz w:val="20"/>
                <w:szCs w:val="20"/>
                <w:lang w:eastAsia="en-US"/>
              </w:rPr>
              <w:t>ml. žáci</w:t>
            </w:r>
          </w:p>
        </w:tc>
        <w:tc>
          <w:tcPr>
            <w:tcW w:w="818" w:type="dxa"/>
            <w:tcBorders>
              <w:top w:val="nil"/>
              <w:left w:val="nil"/>
              <w:bottom w:val="single" w:sz="4" w:space="0" w:color="auto"/>
              <w:right w:val="single" w:sz="4" w:space="0" w:color="auto"/>
            </w:tcBorders>
            <w:shd w:val="clear" w:color="auto" w:fill="auto"/>
            <w:noWrap/>
            <w:vAlign w:val="center"/>
            <w:hideMark/>
          </w:tcPr>
          <w:p w14:paraId="62173E06" w14:textId="77777777" w:rsidR="006E51F1" w:rsidRPr="006E51F1" w:rsidRDefault="006E51F1" w:rsidP="006E51F1">
            <w:pPr>
              <w:spacing w:after="0"/>
              <w:jc w:val="center"/>
              <w:rPr>
                <w:rFonts w:ascii="Calibri" w:hAnsi="Calibri" w:cs="Calibri"/>
                <w:sz w:val="20"/>
                <w:szCs w:val="20"/>
                <w:lang w:eastAsia="en-US"/>
              </w:rPr>
            </w:pPr>
            <w:r w:rsidRPr="006E51F1">
              <w:rPr>
                <w:rFonts w:ascii="Calibri" w:hAnsi="Calibri" w:cs="Calibri"/>
                <w:sz w:val="20"/>
                <w:szCs w:val="20"/>
                <w:lang w:eastAsia="en-US"/>
              </w:rPr>
              <w:t>2</w:t>
            </w:r>
          </w:p>
        </w:tc>
        <w:tc>
          <w:tcPr>
            <w:tcW w:w="1214" w:type="dxa"/>
            <w:vMerge/>
            <w:tcBorders>
              <w:top w:val="nil"/>
              <w:left w:val="single" w:sz="4" w:space="0" w:color="auto"/>
              <w:bottom w:val="single" w:sz="4" w:space="0" w:color="auto"/>
              <w:right w:val="single" w:sz="4" w:space="0" w:color="auto"/>
            </w:tcBorders>
            <w:vAlign w:val="center"/>
            <w:hideMark/>
          </w:tcPr>
          <w:p w14:paraId="30B35468" w14:textId="77777777" w:rsidR="006E51F1" w:rsidRPr="006E51F1" w:rsidRDefault="006E51F1" w:rsidP="006E51F1">
            <w:pPr>
              <w:spacing w:after="0"/>
              <w:jc w:val="center"/>
              <w:rPr>
                <w:rFonts w:ascii="Calibri" w:hAnsi="Calibri" w:cs="Calibri"/>
                <w:sz w:val="20"/>
                <w:szCs w:val="20"/>
                <w:lang w:eastAsia="en-US"/>
              </w:rPr>
            </w:pPr>
          </w:p>
        </w:tc>
        <w:tc>
          <w:tcPr>
            <w:tcW w:w="957" w:type="dxa"/>
            <w:vMerge/>
            <w:tcBorders>
              <w:top w:val="nil"/>
              <w:left w:val="single" w:sz="4" w:space="0" w:color="auto"/>
              <w:bottom w:val="single" w:sz="4" w:space="0" w:color="auto"/>
              <w:right w:val="single" w:sz="4" w:space="0" w:color="auto"/>
            </w:tcBorders>
            <w:vAlign w:val="center"/>
            <w:hideMark/>
          </w:tcPr>
          <w:p w14:paraId="6AB9E6A8" w14:textId="77777777" w:rsidR="006E51F1" w:rsidRPr="006E51F1" w:rsidRDefault="006E51F1" w:rsidP="006E51F1">
            <w:pPr>
              <w:spacing w:after="0"/>
              <w:jc w:val="center"/>
              <w:rPr>
                <w:rFonts w:ascii="Calibri" w:hAnsi="Calibri" w:cs="Calibri"/>
                <w:sz w:val="20"/>
                <w:szCs w:val="20"/>
                <w:lang w:eastAsia="en-US"/>
              </w:rPr>
            </w:pPr>
          </w:p>
        </w:tc>
      </w:tr>
      <w:tr w:rsidR="006E51F1" w:rsidRPr="006E51F1" w14:paraId="0E1C8312" w14:textId="77777777" w:rsidTr="003372CB">
        <w:trPr>
          <w:trHeight w:val="300"/>
        </w:trPr>
        <w:tc>
          <w:tcPr>
            <w:tcW w:w="625" w:type="dxa"/>
            <w:vMerge/>
            <w:tcBorders>
              <w:top w:val="nil"/>
              <w:left w:val="single" w:sz="4" w:space="0" w:color="auto"/>
              <w:bottom w:val="single" w:sz="4" w:space="0" w:color="auto"/>
              <w:right w:val="single" w:sz="4" w:space="0" w:color="auto"/>
            </w:tcBorders>
            <w:vAlign w:val="center"/>
            <w:hideMark/>
          </w:tcPr>
          <w:p w14:paraId="43BCA8A1" w14:textId="77777777" w:rsidR="006E51F1" w:rsidRPr="006E51F1" w:rsidRDefault="006E51F1" w:rsidP="006E51F1">
            <w:pPr>
              <w:spacing w:after="0"/>
              <w:jc w:val="center"/>
              <w:rPr>
                <w:rFonts w:ascii="Calibri" w:hAnsi="Calibri" w:cs="Calibri"/>
                <w:sz w:val="20"/>
                <w:szCs w:val="20"/>
                <w:lang w:eastAsia="en-US"/>
              </w:rPr>
            </w:pPr>
          </w:p>
        </w:tc>
        <w:tc>
          <w:tcPr>
            <w:tcW w:w="2269" w:type="dxa"/>
            <w:vMerge/>
            <w:tcBorders>
              <w:top w:val="nil"/>
              <w:left w:val="single" w:sz="4" w:space="0" w:color="auto"/>
              <w:bottom w:val="single" w:sz="4" w:space="0" w:color="auto"/>
              <w:right w:val="single" w:sz="4" w:space="0" w:color="auto"/>
            </w:tcBorders>
            <w:vAlign w:val="center"/>
            <w:hideMark/>
          </w:tcPr>
          <w:p w14:paraId="379E02A1" w14:textId="77777777" w:rsidR="006E51F1" w:rsidRPr="006E51F1" w:rsidRDefault="006E51F1" w:rsidP="006E51F1">
            <w:pPr>
              <w:spacing w:after="0"/>
              <w:rPr>
                <w:rFonts w:ascii="Calibri" w:hAnsi="Calibri" w:cs="Calibri"/>
                <w:b/>
                <w:bCs/>
                <w:sz w:val="20"/>
                <w:szCs w:val="20"/>
                <w:lang w:eastAsia="en-US"/>
              </w:rPr>
            </w:pPr>
          </w:p>
        </w:tc>
        <w:tc>
          <w:tcPr>
            <w:tcW w:w="2518" w:type="dxa"/>
            <w:vMerge/>
            <w:tcBorders>
              <w:top w:val="nil"/>
              <w:left w:val="single" w:sz="4" w:space="0" w:color="auto"/>
              <w:bottom w:val="single" w:sz="4" w:space="0" w:color="auto"/>
              <w:right w:val="single" w:sz="4" w:space="0" w:color="auto"/>
            </w:tcBorders>
            <w:vAlign w:val="center"/>
            <w:hideMark/>
          </w:tcPr>
          <w:p w14:paraId="43D7A1AC" w14:textId="77777777" w:rsidR="006E51F1" w:rsidRPr="006E51F1" w:rsidRDefault="006E51F1" w:rsidP="006E51F1">
            <w:pPr>
              <w:spacing w:after="0"/>
              <w:rPr>
                <w:rFonts w:ascii="Calibri" w:hAnsi="Calibri" w:cs="Calibri"/>
                <w:sz w:val="20"/>
                <w:szCs w:val="20"/>
                <w:lang w:eastAsia="en-US"/>
              </w:rPr>
            </w:pPr>
          </w:p>
        </w:tc>
        <w:tc>
          <w:tcPr>
            <w:tcW w:w="1677" w:type="dxa"/>
            <w:tcBorders>
              <w:top w:val="nil"/>
              <w:left w:val="nil"/>
              <w:bottom w:val="single" w:sz="4" w:space="0" w:color="auto"/>
              <w:right w:val="single" w:sz="4" w:space="0" w:color="auto"/>
            </w:tcBorders>
            <w:shd w:val="clear" w:color="auto" w:fill="auto"/>
            <w:vAlign w:val="center"/>
            <w:hideMark/>
          </w:tcPr>
          <w:p w14:paraId="42620C64" w14:textId="77777777" w:rsidR="006E51F1" w:rsidRPr="006E51F1" w:rsidRDefault="006E51F1" w:rsidP="006E51F1">
            <w:pPr>
              <w:spacing w:after="0"/>
              <w:rPr>
                <w:rFonts w:ascii="Calibri" w:hAnsi="Calibri" w:cs="Calibri"/>
                <w:sz w:val="20"/>
                <w:szCs w:val="20"/>
                <w:lang w:eastAsia="en-US"/>
              </w:rPr>
            </w:pPr>
            <w:r w:rsidRPr="006E51F1">
              <w:rPr>
                <w:rFonts w:ascii="Calibri" w:hAnsi="Calibri" w:cs="Calibri"/>
                <w:sz w:val="20"/>
                <w:szCs w:val="20"/>
                <w:lang w:eastAsia="en-US"/>
              </w:rPr>
              <w:t>st. žákyně</w:t>
            </w:r>
          </w:p>
        </w:tc>
        <w:tc>
          <w:tcPr>
            <w:tcW w:w="818" w:type="dxa"/>
            <w:tcBorders>
              <w:top w:val="nil"/>
              <w:left w:val="nil"/>
              <w:bottom w:val="single" w:sz="4" w:space="0" w:color="auto"/>
              <w:right w:val="single" w:sz="4" w:space="0" w:color="auto"/>
            </w:tcBorders>
            <w:shd w:val="clear" w:color="auto" w:fill="auto"/>
            <w:noWrap/>
            <w:vAlign w:val="center"/>
            <w:hideMark/>
          </w:tcPr>
          <w:p w14:paraId="4682280D" w14:textId="77777777" w:rsidR="006E51F1" w:rsidRPr="006E51F1" w:rsidRDefault="006E51F1" w:rsidP="006E51F1">
            <w:pPr>
              <w:spacing w:after="0"/>
              <w:jc w:val="center"/>
              <w:rPr>
                <w:rFonts w:ascii="Calibri" w:hAnsi="Calibri" w:cs="Calibri"/>
                <w:sz w:val="20"/>
                <w:szCs w:val="20"/>
                <w:lang w:eastAsia="en-US"/>
              </w:rPr>
            </w:pPr>
            <w:r w:rsidRPr="006E51F1">
              <w:rPr>
                <w:rFonts w:ascii="Calibri" w:hAnsi="Calibri" w:cs="Calibri"/>
                <w:sz w:val="20"/>
                <w:szCs w:val="20"/>
                <w:lang w:eastAsia="en-US"/>
              </w:rPr>
              <w:t>2</w:t>
            </w:r>
          </w:p>
        </w:tc>
        <w:tc>
          <w:tcPr>
            <w:tcW w:w="1214" w:type="dxa"/>
            <w:vMerge/>
            <w:tcBorders>
              <w:top w:val="nil"/>
              <w:left w:val="single" w:sz="4" w:space="0" w:color="auto"/>
              <w:bottom w:val="single" w:sz="4" w:space="0" w:color="auto"/>
              <w:right w:val="single" w:sz="4" w:space="0" w:color="auto"/>
            </w:tcBorders>
            <w:vAlign w:val="center"/>
            <w:hideMark/>
          </w:tcPr>
          <w:p w14:paraId="0A475EC1" w14:textId="77777777" w:rsidR="006E51F1" w:rsidRPr="006E51F1" w:rsidRDefault="006E51F1" w:rsidP="006E51F1">
            <w:pPr>
              <w:spacing w:after="0"/>
              <w:jc w:val="center"/>
              <w:rPr>
                <w:rFonts w:ascii="Calibri" w:hAnsi="Calibri" w:cs="Calibri"/>
                <w:sz w:val="20"/>
                <w:szCs w:val="20"/>
                <w:lang w:eastAsia="en-US"/>
              </w:rPr>
            </w:pPr>
          </w:p>
        </w:tc>
        <w:tc>
          <w:tcPr>
            <w:tcW w:w="957" w:type="dxa"/>
            <w:vMerge/>
            <w:tcBorders>
              <w:top w:val="nil"/>
              <w:left w:val="single" w:sz="4" w:space="0" w:color="auto"/>
              <w:bottom w:val="single" w:sz="4" w:space="0" w:color="auto"/>
              <w:right w:val="single" w:sz="4" w:space="0" w:color="auto"/>
            </w:tcBorders>
            <w:vAlign w:val="center"/>
            <w:hideMark/>
          </w:tcPr>
          <w:p w14:paraId="6F0AD865" w14:textId="77777777" w:rsidR="006E51F1" w:rsidRPr="006E51F1" w:rsidRDefault="006E51F1" w:rsidP="006E51F1">
            <w:pPr>
              <w:spacing w:after="0"/>
              <w:jc w:val="center"/>
              <w:rPr>
                <w:rFonts w:ascii="Calibri" w:hAnsi="Calibri" w:cs="Calibri"/>
                <w:sz w:val="20"/>
                <w:szCs w:val="20"/>
                <w:lang w:eastAsia="en-US"/>
              </w:rPr>
            </w:pPr>
          </w:p>
        </w:tc>
      </w:tr>
      <w:tr w:rsidR="006E51F1" w:rsidRPr="006E51F1" w14:paraId="0D009FA9" w14:textId="77777777" w:rsidTr="003372CB">
        <w:trPr>
          <w:trHeight w:val="70"/>
        </w:trPr>
        <w:tc>
          <w:tcPr>
            <w:tcW w:w="625" w:type="dxa"/>
            <w:vMerge/>
            <w:tcBorders>
              <w:top w:val="nil"/>
              <w:left w:val="single" w:sz="4" w:space="0" w:color="auto"/>
              <w:bottom w:val="single" w:sz="4" w:space="0" w:color="auto"/>
              <w:right w:val="single" w:sz="4" w:space="0" w:color="auto"/>
            </w:tcBorders>
            <w:vAlign w:val="center"/>
            <w:hideMark/>
          </w:tcPr>
          <w:p w14:paraId="76DCFE10" w14:textId="77777777" w:rsidR="006E51F1" w:rsidRPr="006E51F1" w:rsidRDefault="006E51F1" w:rsidP="006E51F1">
            <w:pPr>
              <w:spacing w:after="0"/>
              <w:jc w:val="center"/>
              <w:rPr>
                <w:rFonts w:ascii="Calibri" w:hAnsi="Calibri" w:cs="Calibri"/>
                <w:sz w:val="20"/>
                <w:szCs w:val="20"/>
                <w:lang w:eastAsia="en-US"/>
              </w:rPr>
            </w:pPr>
          </w:p>
        </w:tc>
        <w:tc>
          <w:tcPr>
            <w:tcW w:w="2269" w:type="dxa"/>
            <w:vMerge/>
            <w:tcBorders>
              <w:top w:val="nil"/>
              <w:left w:val="single" w:sz="4" w:space="0" w:color="auto"/>
              <w:bottom w:val="single" w:sz="4" w:space="0" w:color="auto"/>
              <w:right w:val="single" w:sz="4" w:space="0" w:color="auto"/>
            </w:tcBorders>
            <w:vAlign w:val="center"/>
            <w:hideMark/>
          </w:tcPr>
          <w:p w14:paraId="170B9251" w14:textId="77777777" w:rsidR="006E51F1" w:rsidRPr="006E51F1" w:rsidRDefault="006E51F1" w:rsidP="006E51F1">
            <w:pPr>
              <w:spacing w:after="0"/>
              <w:rPr>
                <w:rFonts w:ascii="Calibri" w:hAnsi="Calibri" w:cs="Calibri"/>
                <w:b/>
                <w:bCs/>
                <w:sz w:val="20"/>
                <w:szCs w:val="20"/>
                <w:lang w:eastAsia="en-US"/>
              </w:rPr>
            </w:pPr>
          </w:p>
        </w:tc>
        <w:tc>
          <w:tcPr>
            <w:tcW w:w="2518" w:type="dxa"/>
            <w:vMerge/>
            <w:tcBorders>
              <w:top w:val="nil"/>
              <w:left w:val="single" w:sz="4" w:space="0" w:color="auto"/>
              <w:bottom w:val="single" w:sz="4" w:space="0" w:color="auto"/>
              <w:right w:val="single" w:sz="4" w:space="0" w:color="auto"/>
            </w:tcBorders>
            <w:vAlign w:val="center"/>
            <w:hideMark/>
          </w:tcPr>
          <w:p w14:paraId="31F8F37C" w14:textId="77777777" w:rsidR="006E51F1" w:rsidRPr="006E51F1" w:rsidRDefault="006E51F1" w:rsidP="006E51F1">
            <w:pPr>
              <w:spacing w:after="0"/>
              <w:rPr>
                <w:rFonts w:ascii="Calibri" w:hAnsi="Calibri" w:cs="Calibri"/>
                <w:sz w:val="20"/>
                <w:szCs w:val="20"/>
                <w:lang w:eastAsia="en-US"/>
              </w:rPr>
            </w:pPr>
          </w:p>
        </w:tc>
        <w:tc>
          <w:tcPr>
            <w:tcW w:w="1677" w:type="dxa"/>
            <w:tcBorders>
              <w:top w:val="nil"/>
              <w:left w:val="nil"/>
              <w:bottom w:val="single" w:sz="4" w:space="0" w:color="auto"/>
              <w:right w:val="single" w:sz="4" w:space="0" w:color="auto"/>
            </w:tcBorders>
            <w:shd w:val="clear" w:color="auto" w:fill="auto"/>
            <w:vAlign w:val="center"/>
            <w:hideMark/>
          </w:tcPr>
          <w:p w14:paraId="36A1AF85" w14:textId="77777777" w:rsidR="006E51F1" w:rsidRPr="006E51F1" w:rsidRDefault="006E51F1" w:rsidP="006E51F1">
            <w:pPr>
              <w:spacing w:after="0"/>
              <w:rPr>
                <w:rFonts w:ascii="Calibri" w:hAnsi="Calibri" w:cs="Calibri"/>
                <w:sz w:val="20"/>
                <w:szCs w:val="20"/>
                <w:lang w:eastAsia="en-US"/>
              </w:rPr>
            </w:pPr>
            <w:r w:rsidRPr="006E51F1">
              <w:rPr>
                <w:rFonts w:ascii="Calibri" w:hAnsi="Calibri" w:cs="Calibri"/>
                <w:sz w:val="20"/>
                <w:szCs w:val="20"/>
                <w:lang w:eastAsia="en-US"/>
              </w:rPr>
              <w:t>st. žáci</w:t>
            </w:r>
          </w:p>
        </w:tc>
        <w:tc>
          <w:tcPr>
            <w:tcW w:w="818" w:type="dxa"/>
            <w:tcBorders>
              <w:top w:val="nil"/>
              <w:left w:val="nil"/>
              <w:bottom w:val="single" w:sz="4" w:space="0" w:color="auto"/>
              <w:right w:val="single" w:sz="4" w:space="0" w:color="auto"/>
            </w:tcBorders>
            <w:shd w:val="clear" w:color="auto" w:fill="auto"/>
            <w:noWrap/>
            <w:vAlign w:val="center"/>
            <w:hideMark/>
          </w:tcPr>
          <w:p w14:paraId="73D74220" w14:textId="77777777" w:rsidR="006E51F1" w:rsidRPr="006E51F1" w:rsidRDefault="006E51F1" w:rsidP="006E51F1">
            <w:pPr>
              <w:spacing w:after="0"/>
              <w:jc w:val="center"/>
              <w:rPr>
                <w:rFonts w:ascii="Calibri" w:hAnsi="Calibri" w:cs="Calibri"/>
                <w:sz w:val="20"/>
                <w:szCs w:val="20"/>
                <w:lang w:eastAsia="en-US"/>
              </w:rPr>
            </w:pPr>
            <w:r w:rsidRPr="006E51F1">
              <w:rPr>
                <w:rFonts w:ascii="Calibri" w:hAnsi="Calibri" w:cs="Calibri"/>
                <w:sz w:val="20"/>
                <w:szCs w:val="20"/>
                <w:lang w:eastAsia="en-US"/>
              </w:rPr>
              <w:t>2</w:t>
            </w:r>
          </w:p>
        </w:tc>
        <w:tc>
          <w:tcPr>
            <w:tcW w:w="1214" w:type="dxa"/>
            <w:vMerge/>
            <w:tcBorders>
              <w:top w:val="nil"/>
              <w:left w:val="single" w:sz="4" w:space="0" w:color="auto"/>
              <w:bottom w:val="single" w:sz="4" w:space="0" w:color="auto"/>
              <w:right w:val="single" w:sz="4" w:space="0" w:color="auto"/>
            </w:tcBorders>
            <w:vAlign w:val="center"/>
            <w:hideMark/>
          </w:tcPr>
          <w:p w14:paraId="2410CA66" w14:textId="77777777" w:rsidR="006E51F1" w:rsidRPr="006E51F1" w:rsidRDefault="006E51F1" w:rsidP="006E51F1">
            <w:pPr>
              <w:spacing w:after="0"/>
              <w:jc w:val="center"/>
              <w:rPr>
                <w:rFonts w:ascii="Calibri" w:hAnsi="Calibri" w:cs="Calibri"/>
                <w:sz w:val="20"/>
                <w:szCs w:val="20"/>
                <w:lang w:eastAsia="en-US"/>
              </w:rPr>
            </w:pPr>
          </w:p>
        </w:tc>
        <w:tc>
          <w:tcPr>
            <w:tcW w:w="957" w:type="dxa"/>
            <w:vMerge/>
            <w:tcBorders>
              <w:top w:val="nil"/>
              <w:left w:val="single" w:sz="4" w:space="0" w:color="auto"/>
              <w:bottom w:val="single" w:sz="4" w:space="0" w:color="auto"/>
              <w:right w:val="single" w:sz="4" w:space="0" w:color="auto"/>
            </w:tcBorders>
            <w:vAlign w:val="center"/>
            <w:hideMark/>
          </w:tcPr>
          <w:p w14:paraId="33317FCD" w14:textId="77777777" w:rsidR="006E51F1" w:rsidRPr="006E51F1" w:rsidRDefault="006E51F1" w:rsidP="006E51F1">
            <w:pPr>
              <w:spacing w:after="0"/>
              <w:jc w:val="center"/>
              <w:rPr>
                <w:rFonts w:ascii="Calibri" w:hAnsi="Calibri" w:cs="Calibri"/>
                <w:sz w:val="20"/>
                <w:szCs w:val="20"/>
                <w:lang w:eastAsia="en-US"/>
              </w:rPr>
            </w:pPr>
          </w:p>
        </w:tc>
      </w:tr>
      <w:tr w:rsidR="006E51F1" w:rsidRPr="006E51F1" w14:paraId="6C68E029" w14:textId="77777777" w:rsidTr="003372CB">
        <w:trPr>
          <w:trHeight w:val="300"/>
        </w:trPr>
        <w:tc>
          <w:tcPr>
            <w:tcW w:w="62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F9D51B" w14:textId="77777777" w:rsidR="006E51F1" w:rsidRPr="006E51F1" w:rsidRDefault="006E51F1" w:rsidP="006E51F1">
            <w:pPr>
              <w:spacing w:after="0"/>
              <w:jc w:val="center"/>
              <w:rPr>
                <w:rFonts w:ascii="Calibri" w:hAnsi="Calibri" w:cs="Calibri"/>
                <w:sz w:val="20"/>
                <w:szCs w:val="20"/>
                <w:lang w:eastAsia="en-US"/>
              </w:rPr>
            </w:pPr>
            <w:r w:rsidRPr="006E51F1">
              <w:rPr>
                <w:rFonts w:ascii="Calibri" w:hAnsi="Calibri" w:cs="Calibri"/>
                <w:sz w:val="20"/>
                <w:szCs w:val="20"/>
                <w:lang w:eastAsia="en-US"/>
              </w:rPr>
              <w:t>4.</w:t>
            </w:r>
          </w:p>
        </w:tc>
        <w:tc>
          <w:tcPr>
            <w:tcW w:w="226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716E48" w14:textId="77777777" w:rsidR="006E51F1" w:rsidRPr="006E51F1" w:rsidRDefault="006E51F1" w:rsidP="006E51F1">
            <w:pPr>
              <w:spacing w:after="0"/>
              <w:rPr>
                <w:rFonts w:ascii="Calibri" w:hAnsi="Calibri" w:cs="Calibri"/>
                <w:b/>
                <w:bCs/>
                <w:sz w:val="20"/>
                <w:szCs w:val="20"/>
                <w:lang w:eastAsia="en-US"/>
              </w:rPr>
            </w:pPr>
            <w:r w:rsidRPr="006E51F1">
              <w:rPr>
                <w:rFonts w:ascii="Calibri" w:hAnsi="Calibri" w:cs="Calibri"/>
                <w:b/>
                <w:bCs/>
                <w:sz w:val="20"/>
                <w:szCs w:val="20"/>
                <w:lang w:eastAsia="en-US"/>
              </w:rPr>
              <w:t>Biatlon</w:t>
            </w:r>
          </w:p>
        </w:tc>
        <w:tc>
          <w:tcPr>
            <w:tcW w:w="25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A0BB91" w14:textId="77777777" w:rsidR="006E51F1" w:rsidRPr="006E51F1" w:rsidRDefault="006E51F1" w:rsidP="006E51F1">
            <w:pPr>
              <w:spacing w:after="0"/>
              <w:rPr>
                <w:rFonts w:ascii="Calibri" w:hAnsi="Calibri" w:cs="Calibri"/>
                <w:sz w:val="20"/>
                <w:szCs w:val="20"/>
                <w:lang w:eastAsia="en-US"/>
              </w:rPr>
            </w:pPr>
            <w:r w:rsidRPr="006E51F1">
              <w:rPr>
                <w:rFonts w:ascii="Calibri" w:hAnsi="Calibri" w:cs="Calibri"/>
                <w:sz w:val="20"/>
                <w:szCs w:val="20"/>
                <w:lang w:eastAsia="en-US"/>
              </w:rPr>
              <w:t>Běžecký lyžařský areál na Bílé</w:t>
            </w:r>
          </w:p>
        </w:tc>
        <w:tc>
          <w:tcPr>
            <w:tcW w:w="1677" w:type="dxa"/>
            <w:tcBorders>
              <w:top w:val="nil"/>
              <w:left w:val="nil"/>
              <w:bottom w:val="single" w:sz="4" w:space="0" w:color="auto"/>
              <w:right w:val="single" w:sz="4" w:space="0" w:color="auto"/>
            </w:tcBorders>
            <w:shd w:val="clear" w:color="auto" w:fill="auto"/>
            <w:vAlign w:val="center"/>
            <w:hideMark/>
          </w:tcPr>
          <w:p w14:paraId="5D48635E" w14:textId="77777777" w:rsidR="006E51F1" w:rsidRPr="006E51F1" w:rsidRDefault="006E51F1" w:rsidP="006E51F1">
            <w:pPr>
              <w:spacing w:after="0"/>
              <w:rPr>
                <w:rFonts w:ascii="Calibri" w:hAnsi="Calibri" w:cs="Calibri"/>
                <w:sz w:val="20"/>
                <w:szCs w:val="20"/>
                <w:lang w:eastAsia="en-US"/>
              </w:rPr>
            </w:pPr>
            <w:r w:rsidRPr="006E51F1">
              <w:rPr>
                <w:rFonts w:ascii="Calibri" w:hAnsi="Calibri" w:cs="Calibri"/>
                <w:sz w:val="20"/>
                <w:szCs w:val="20"/>
                <w:lang w:eastAsia="en-US"/>
              </w:rPr>
              <w:t>ml. žákyně</w:t>
            </w:r>
          </w:p>
        </w:tc>
        <w:tc>
          <w:tcPr>
            <w:tcW w:w="818" w:type="dxa"/>
            <w:tcBorders>
              <w:top w:val="nil"/>
              <w:left w:val="nil"/>
              <w:bottom w:val="single" w:sz="4" w:space="0" w:color="auto"/>
              <w:right w:val="single" w:sz="4" w:space="0" w:color="auto"/>
            </w:tcBorders>
            <w:shd w:val="clear" w:color="auto" w:fill="auto"/>
            <w:noWrap/>
            <w:vAlign w:val="center"/>
            <w:hideMark/>
          </w:tcPr>
          <w:p w14:paraId="3D19081B" w14:textId="77777777" w:rsidR="006E51F1" w:rsidRPr="006E51F1" w:rsidRDefault="006E51F1" w:rsidP="006E51F1">
            <w:pPr>
              <w:spacing w:after="0"/>
              <w:jc w:val="center"/>
              <w:rPr>
                <w:rFonts w:ascii="Calibri" w:hAnsi="Calibri" w:cs="Calibri"/>
                <w:sz w:val="20"/>
                <w:szCs w:val="20"/>
                <w:lang w:eastAsia="en-US"/>
              </w:rPr>
            </w:pPr>
            <w:r w:rsidRPr="006E51F1">
              <w:rPr>
                <w:rFonts w:ascii="Calibri" w:hAnsi="Calibri" w:cs="Calibri"/>
                <w:sz w:val="20"/>
                <w:szCs w:val="20"/>
                <w:lang w:eastAsia="en-US"/>
              </w:rPr>
              <w:t>2</w:t>
            </w:r>
          </w:p>
        </w:tc>
        <w:tc>
          <w:tcPr>
            <w:tcW w:w="12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58D06D" w14:textId="77777777" w:rsidR="006E51F1" w:rsidRPr="006E51F1" w:rsidRDefault="006E51F1" w:rsidP="006E51F1">
            <w:pPr>
              <w:spacing w:after="0"/>
              <w:jc w:val="center"/>
              <w:rPr>
                <w:rFonts w:ascii="Calibri" w:hAnsi="Calibri" w:cs="Calibri"/>
                <w:sz w:val="20"/>
                <w:szCs w:val="20"/>
                <w:lang w:eastAsia="en-US"/>
              </w:rPr>
            </w:pPr>
            <w:r w:rsidRPr="006E51F1">
              <w:rPr>
                <w:rFonts w:ascii="Calibri" w:hAnsi="Calibri" w:cs="Calibri"/>
                <w:sz w:val="20"/>
                <w:szCs w:val="20"/>
                <w:lang w:eastAsia="en-US"/>
              </w:rPr>
              <w:t>3</w:t>
            </w:r>
          </w:p>
        </w:tc>
        <w:tc>
          <w:tcPr>
            <w:tcW w:w="95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408631" w14:textId="77777777" w:rsidR="006E51F1" w:rsidRPr="006E51F1" w:rsidRDefault="006E51F1" w:rsidP="006E51F1">
            <w:pPr>
              <w:spacing w:after="0"/>
              <w:jc w:val="center"/>
              <w:rPr>
                <w:rFonts w:ascii="Calibri" w:hAnsi="Calibri" w:cs="Calibri"/>
                <w:sz w:val="20"/>
                <w:szCs w:val="20"/>
                <w:lang w:eastAsia="en-US"/>
              </w:rPr>
            </w:pPr>
            <w:r w:rsidRPr="006E51F1">
              <w:rPr>
                <w:rFonts w:ascii="Calibri" w:hAnsi="Calibri" w:cs="Calibri"/>
                <w:sz w:val="20"/>
                <w:szCs w:val="20"/>
                <w:lang w:eastAsia="en-US"/>
              </w:rPr>
              <w:t>11</w:t>
            </w:r>
          </w:p>
        </w:tc>
      </w:tr>
      <w:tr w:rsidR="006E51F1" w:rsidRPr="006E51F1" w14:paraId="5DA12381" w14:textId="77777777" w:rsidTr="003372CB">
        <w:trPr>
          <w:trHeight w:val="300"/>
        </w:trPr>
        <w:tc>
          <w:tcPr>
            <w:tcW w:w="625" w:type="dxa"/>
            <w:vMerge/>
            <w:tcBorders>
              <w:top w:val="nil"/>
              <w:left w:val="single" w:sz="4" w:space="0" w:color="auto"/>
              <w:bottom w:val="single" w:sz="4" w:space="0" w:color="auto"/>
              <w:right w:val="single" w:sz="4" w:space="0" w:color="auto"/>
            </w:tcBorders>
            <w:vAlign w:val="center"/>
            <w:hideMark/>
          </w:tcPr>
          <w:p w14:paraId="0E6C8759" w14:textId="77777777" w:rsidR="006E51F1" w:rsidRPr="006E51F1" w:rsidRDefault="006E51F1" w:rsidP="006E51F1">
            <w:pPr>
              <w:spacing w:after="0"/>
              <w:jc w:val="center"/>
              <w:rPr>
                <w:rFonts w:ascii="Calibri" w:hAnsi="Calibri" w:cs="Calibri"/>
                <w:sz w:val="20"/>
                <w:szCs w:val="20"/>
                <w:lang w:eastAsia="en-US"/>
              </w:rPr>
            </w:pPr>
          </w:p>
        </w:tc>
        <w:tc>
          <w:tcPr>
            <w:tcW w:w="2269" w:type="dxa"/>
            <w:vMerge/>
            <w:tcBorders>
              <w:top w:val="nil"/>
              <w:left w:val="single" w:sz="4" w:space="0" w:color="auto"/>
              <w:bottom w:val="single" w:sz="4" w:space="0" w:color="auto"/>
              <w:right w:val="single" w:sz="4" w:space="0" w:color="auto"/>
            </w:tcBorders>
            <w:vAlign w:val="center"/>
            <w:hideMark/>
          </w:tcPr>
          <w:p w14:paraId="74911DF2" w14:textId="77777777" w:rsidR="006E51F1" w:rsidRPr="006E51F1" w:rsidRDefault="006E51F1" w:rsidP="006E51F1">
            <w:pPr>
              <w:spacing w:after="0"/>
              <w:rPr>
                <w:rFonts w:ascii="Calibri" w:hAnsi="Calibri" w:cs="Calibri"/>
                <w:b/>
                <w:bCs/>
                <w:sz w:val="20"/>
                <w:szCs w:val="20"/>
                <w:lang w:eastAsia="en-US"/>
              </w:rPr>
            </w:pPr>
          </w:p>
        </w:tc>
        <w:tc>
          <w:tcPr>
            <w:tcW w:w="2518" w:type="dxa"/>
            <w:vMerge/>
            <w:tcBorders>
              <w:top w:val="nil"/>
              <w:left w:val="single" w:sz="4" w:space="0" w:color="auto"/>
              <w:bottom w:val="single" w:sz="4" w:space="0" w:color="auto"/>
              <w:right w:val="single" w:sz="4" w:space="0" w:color="auto"/>
            </w:tcBorders>
            <w:vAlign w:val="center"/>
            <w:hideMark/>
          </w:tcPr>
          <w:p w14:paraId="7E36CB17" w14:textId="77777777" w:rsidR="006E51F1" w:rsidRPr="006E51F1" w:rsidRDefault="006E51F1" w:rsidP="006E51F1">
            <w:pPr>
              <w:spacing w:after="0"/>
              <w:rPr>
                <w:rFonts w:ascii="Calibri" w:hAnsi="Calibri" w:cs="Calibri"/>
                <w:sz w:val="20"/>
                <w:szCs w:val="20"/>
                <w:lang w:eastAsia="en-US"/>
              </w:rPr>
            </w:pPr>
          </w:p>
        </w:tc>
        <w:tc>
          <w:tcPr>
            <w:tcW w:w="1677" w:type="dxa"/>
            <w:tcBorders>
              <w:top w:val="nil"/>
              <w:left w:val="nil"/>
              <w:bottom w:val="single" w:sz="4" w:space="0" w:color="auto"/>
              <w:right w:val="single" w:sz="4" w:space="0" w:color="auto"/>
            </w:tcBorders>
            <w:shd w:val="clear" w:color="auto" w:fill="auto"/>
            <w:vAlign w:val="center"/>
            <w:hideMark/>
          </w:tcPr>
          <w:p w14:paraId="171A2D11" w14:textId="77777777" w:rsidR="006E51F1" w:rsidRPr="006E51F1" w:rsidRDefault="006E51F1" w:rsidP="006E51F1">
            <w:pPr>
              <w:spacing w:after="0"/>
              <w:rPr>
                <w:rFonts w:ascii="Calibri" w:hAnsi="Calibri" w:cs="Calibri"/>
                <w:sz w:val="20"/>
                <w:szCs w:val="20"/>
                <w:lang w:eastAsia="en-US"/>
              </w:rPr>
            </w:pPr>
            <w:r w:rsidRPr="006E51F1">
              <w:rPr>
                <w:rFonts w:ascii="Calibri" w:hAnsi="Calibri" w:cs="Calibri"/>
                <w:sz w:val="20"/>
                <w:szCs w:val="20"/>
                <w:lang w:eastAsia="en-US"/>
              </w:rPr>
              <w:t>ml. žáci</w:t>
            </w:r>
          </w:p>
        </w:tc>
        <w:tc>
          <w:tcPr>
            <w:tcW w:w="818" w:type="dxa"/>
            <w:tcBorders>
              <w:top w:val="nil"/>
              <w:left w:val="nil"/>
              <w:bottom w:val="single" w:sz="4" w:space="0" w:color="auto"/>
              <w:right w:val="single" w:sz="4" w:space="0" w:color="auto"/>
            </w:tcBorders>
            <w:shd w:val="clear" w:color="auto" w:fill="auto"/>
            <w:noWrap/>
            <w:vAlign w:val="center"/>
            <w:hideMark/>
          </w:tcPr>
          <w:p w14:paraId="623F9474" w14:textId="77777777" w:rsidR="006E51F1" w:rsidRPr="006E51F1" w:rsidRDefault="006E51F1" w:rsidP="006E51F1">
            <w:pPr>
              <w:spacing w:after="0"/>
              <w:jc w:val="center"/>
              <w:rPr>
                <w:rFonts w:ascii="Calibri" w:hAnsi="Calibri" w:cs="Calibri"/>
                <w:sz w:val="20"/>
                <w:szCs w:val="20"/>
                <w:lang w:eastAsia="en-US"/>
              </w:rPr>
            </w:pPr>
            <w:r w:rsidRPr="006E51F1">
              <w:rPr>
                <w:rFonts w:ascii="Calibri" w:hAnsi="Calibri" w:cs="Calibri"/>
                <w:sz w:val="20"/>
                <w:szCs w:val="20"/>
                <w:lang w:eastAsia="en-US"/>
              </w:rPr>
              <w:t>2</w:t>
            </w:r>
          </w:p>
        </w:tc>
        <w:tc>
          <w:tcPr>
            <w:tcW w:w="1214" w:type="dxa"/>
            <w:vMerge/>
            <w:tcBorders>
              <w:top w:val="nil"/>
              <w:left w:val="single" w:sz="4" w:space="0" w:color="auto"/>
              <w:bottom w:val="single" w:sz="4" w:space="0" w:color="auto"/>
              <w:right w:val="single" w:sz="4" w:space="0" w:color="auto"/>
            </w:tcBorders>
            <w:vAlign w:val="center"/>
            <w:hideMark/>
          </w:tcPr>
          <w:p w14:paraId="3C2F1795" w14:textId="77777777" w:rsidR="006E51F1" w:rsidRPr="006E51F1" w:rsidRDefault="006E51F1" w:rsidP="006E51F1">
            <w:pPr>
              <w:spacing w:after="0"/>
              <w:jc w:val="center"/>
              <w:rPr>
                <w:rFonts w:ascii="Calibri" w:hAnsi="Calibri" w:cs="Calibri"/>
                <w:sz w:val="20"/>
                <w:szCs w:val="20"/>
                <w:lang w:eastAsia="en-US"/>
              </w:rPr>
            </w:pPr>
          </w:p>
        </w:tc>
        <w:tc>
          <w:tcPr>
            <w:tcW w:w="957" w:type="dxa"/>
            <w:vMerge/>
            <w:tcBorders>
              <w:top w:val="nil"/>
              <w:left w:val="single" w:sz="4" w:space="0" w:color="auto"/>
              <w:bottom w:val="single" w:sz="4" w:space="0" w:color="auto"/>
              <w:right w:val="single" w:sz="4" w:space="0" w:color="auto"/>
            </w:tcBorders>
            <w:vAlign w:val="center"/>
            <w:hideMark/>
          </w:tcPr>
          <w:p w14:paraId="75A8891D" w14:textId="77777777" w:rsidR="006E51F1" w:rsidRPr="006E51F1" w:rsidRDefault="006E51F1" w:rsidP="006E51F1">
            <w:pPr>
              <w:spacing w:after="0"/>
              <w:jc w:val="center"/>
              <w:rPr>
                <w:rFonts w:ascii="Calibri" w:hAnsi="Calibri" w:cs="Calibri"/>
                <w:sz w:val="20"/>
                <w:szCs w:val="20"/>
                <w:lang w:eastAsia="en-US"/>
              </w:rPr>
            </w:pPr>
          </w:p>
        </w:tc>
      </w:tr>
      <w:tr w:rsidR="006E51F1" w:rsidRPr="006E51F1" w14:paraId="4F1C0EB8" w14:textId="77777777" w:rsidTr="003372CB">
        <w:trPr>
          <w:trHeight w:val="300"/>
        </w:trPr>
        <w:tc>
          <w:tcPr>
            <w:tcW w:w="625" w:type="dxa"/>
            <w:vMerge/>
            <w:tcBorders>
              <w:top w:val="nil"/>
              <w:left w:val="single" w:sz="4" w:space="0" w:color="auto"/>
              <w:bottom w:val="single" w:sz="4" w:space="0" w:color="auto"/>
              <w:right w:val="single" w:sz="4" w:space="0" w:color="auto"/>
            </w:tcBorders>
            <w:vAlign w:val="center"/>
            <w:hideMark/>
          </w:tcPr>
          <w:p w14:paraId="09DC0361" w14:textId="77777777" w:rsidR="006E51F1" w:rsidRPr="006E51F1" w:rsidRDefault="006E51F1" w:rsidP="006E51F1">
            <w:pPr>
              <w:spacing w:after="0"/>
              <w:jc w:val="center"/>
              <w:rPr>
                <w:rFonts w:ascii="Calibri" w:hAnsi="Calibri" w:cs="Calibri"/>
                <w:sz w:val="20"/>
                <w:szCs w:val="20"/>
                <w:lang w:eastAsia="en-US"/>
              </w:rPr>
            </w:pPr>
          </w:p>
        </w:tc>
        <w:tc>
          <w:tcPr>
            <w:tcW w:w="2269" w:type="dxa"/>
            <w:vMerge/>
            <w:tcBorders>
              <w:top w:val="nil"/>
              <w:left w:val="single" w:sz="4" w:space="0" w:color="auto"/>
              <w:bottom w:val="single" w:sz="4" w:space="0" w:color="auto"/>
              <w:right w:val="single" w:sz="4" w:space="0" w:color="auto"/>
            </w:tcBorders>
            <w:vAlign w:val="center"/>
            <w:hideMark/>
          </w:tcPr>
          <w:p w14:paraId="587A48D9" w14:textId="77777777" w:rsidR="006E51F1" w:rsidRPr="006E51F1" w:rsidRDefault="006E51F1" w:rsidP="006E51F1">
            <w:pPr>
              <w:spacing w:after="0"/>
              <w:rPr>
                <w:rFonts w:ascii="Calibri" w:hAnsi="Calibri" w:cs="Calibri"/>
                <w:b/>
                <w:bCs/>
                <w:sz w:val="20"/>
                <w:szCs w:val="20"/>
                <w:lang w:eastAsia="en-US"/>
              </w:rPr>
            </w:pPr>
          </w:p>
        </w:tc>
        <w:tc>
          <w:tcPr>
            <w:tcW w:w="2518" w:type="dxa"/>
            <w:vMerge/>
            <w:tcBorders>
              <w:top w:val="nil"/>
              <w:left w:val="single" w:sz="4" w:space="0" w:color="auto"/>
              <w:bottom w:val="single" w:sz="4" w:space="0" w:color="auto"/>
              <w:right w:val="single" w:sz="4" w:space="0" w:color="auto"/>
            </w:tcBorders>
            <w:vAlign w:val="center"/>
            <w:hideMark/>
          </w:tcPr>
          <w:p w14:paraId="664997E7" w14:textId="77777777" w:rsidR="006E51F1" w:rsidRPr="006E51F1" w:rsidRDefault="006E51F1" w:rsidP="006E51F1">
            <w:pPr>
              <w:spacing w:after="0"/>
              <w:rPr>
                <w:rFonts w:ascii="Calibri" w:hAnsi="Calibri" w:cs="Calibri"/>
                <w:sz w:val="20"/>
                <w:szCs w:val="20"/>
                <w:lang w:eastAsia="en-US"/>
              </w:rPr>
            </w:pPr>
          </w:p>
        </w:tc>
        <w:tc>
          <w:tcPr>
            <w:tcW w:w="1677" w:type="dxa"/>
            <w:tcBorders>
              <w:top w:val="nil"/>
              <w:left w:val="nil"/>
              <w:bottom w:val="single" w:sz="4" w:space="0" w:color="auto"/>
              <w:right w:val="single" w:sz="4" w:space="0" w:color="auto"/>
            </w:tcBorders>
            <w:shd w:val="clear" w:color="auto" w:fill="auto"/>
            <w:vAlign w:val="center"/>
            <w:hideMark/>
          </w:tcPr>
          <w:p w14:paraId="3055686A" w14:textId="77777777" w:rsidR="006E51F1" w:rsidRPr="006E51F1" w:rsidRDefault="006E51F1" w:rsidP="006E51F1">
            <w:pPr>
              <w:spacing w:after="0"/>
              <w:rPr>
                <w:rFonts w:ascii="Calibri" w:hAnsi="Calibri" w:cs="Calibri"/>
                <w:sz w:val="20"/>
                <w:szCs w:val="20"/>
                <w:lang w:eastAsia="en-US"/>
              </w:rPr>
            </w:pPr>
            <w:r w:rsidRPr="006E51F1">
              <w:rPr>
                <w:rFonts w:ascii="Calibri" w:hAnsi="Calibri" w:cs="Calibri"/>
                <w:sz w:val="20"/>
                <w:szCs w:val="20"/>
                <w:lang w:eastAsia="en-US"/>
              </w:rPr>
              <w:t>st. žákyně</w:t>
            </w:r>
          </w:p>
        </w:tc>
        <w:tc>
          <w:tcPr>
            <w:tcW w:w="818" w:type="dxa"/>
            <w:tcBorders>
              <w:top w:val="nil"/>
              <w:left w:val="nil"/>
              <w:bottom w:val="single" w:sz="4" w:space="0" w:color="auto"/>
              <w:right w:val="single" w:sz="4" w:space="0" w:color="auto"/>
            </w:tcBorders>
            <w:shd w:val="clear" w:color="auto" w:fill="auto"/>
            <w:noWrap/>
            <w:vAlign w:val="center"/>
            <w:hideMark/>
          </w:tcPr>
          <w:p w14:paraId="579368C6" w14:textId="77777777" w:rsidR="006E51F1" w:rsidRPr="006E51F1" w:rsidRDefault="006E51F1" w:rsidP="006E51F1">
            <w:pPr>
              <w:spacing w:after="0"/>
              <w:jc w:val="center"/>
              <w:rPr>
                <w:rFonts w:ascii="Calibri" w:hAnsi="Calibri" w:cs="Calibri"/>
                <w:sz w:val="20"/>
                <w:szCs w:val="20"/>
                <w:lang w:eastAsia="en-US"/>
              </w:rPr>
            </w:pPr>
            <w:r w:rsidRPr="006E51F1">
              <w:rPr>
                <w:rFonts w:ascii="Calibri" w:hAnsi="Calibri" w:cs="Calibri"/>
                <w:sz w:val="20"/>
                <w:szCs w:val="20"/>
                <w:lang w:eastAsia="en-US"/>
              </w:rPr>
              <w:t>2</w:t>
            </w:r>
          </w:p>
        </w:tc>
        <w:tc>
          <w:tcPr>
            <w:tcW w:w="1214" w:type="dxa"/>
            <w:vMerge/>
            <w:tcBorders>
              <w:top w:val="nil"/>
              <w:left w:val="single" w:sz="4" w:space="0" w:color="auto"/>
              <w:bottom w:val="single" w:sz="4" w:space="0" w:color="auto"/>
              <w:right w:val="single" w:sz="4" w:space="0" w:color="auto"/>
            </w:tcBorders>
            <w:vAlign w:val="center"/>
            <w:hideMark/>
          </w:tcPr>
          <w:p w14:paraId="4D274B98" w14:textId="77777777" w:rsidR="006E51F1" w:rsidRPr="006E51F1" w:rsidRDefault="006E51F1" w:rsidP="006E51F1">
            <w:pPr>
              <w:spacing w:after="0"/>
              <w:jc w:val="center"/>
              <w:rPr>
                <w:rFonts w:ascii="Calibri" w:hAnsi="Calibri" w:cs="Calibri"/>
                <w:sz w:val="20"/>
                <w:szCs w:val="20"/>
                <w:lang w:eastAsia="en-US"/>
              </w:rPr>
            </w:pPr>
          </w:p>
        </w:tc>
        <w:tc>
          <w:tcPr>
            <w:tcW w:w="957" w:type="dxa"/>
            <w:vMerge/>
            <w:tcBorders>
              <w:top w:val="nil"/>
              <w:left w:val="single" w:sz="4" w:space="0" w:color="auto"/>
              <w:bottom w:val="single" w:sz="4" w:space="0" w:color="auto"/>
              <w:right w:val="single" w:sz="4" w:space="0" w:color="auto"/>
            </w:tcBorders>
            <w:vAlign w:val="center"/>
            <w:hideMark/>
          </w:tcPr>
          <w:p w14:paraId="778BF3FC" w14:textId="77777777" w:rsidR="006E51F1" w:rsidRPr="006E51F1" w:rsidRDefault="006E51F1" w:rsidP="006E51F1">
            <w:pPr>
              <w:spacing w:after="0"/>
              <w:jc w:val="center"/>
              <w:rPr>
                <w:rFonts w:ascii="Calibri" w:hAnsi="Calibri" w:cs="Calibri"/>
                <w:sz w:val="20"/>
                <w:szCs w:val="20"/>
                <w:lang w:eastAsia="en-US"/>
              </w:rPr>
            </w:pPr>
          </w:p>
        </w:tc>
      </w:tr>
      <w:tr w:rsidR="006E51F1" w:rsidRPr="006E51F1" w14:paraId="529D60BD" w14:textId="77777777" w:rsidTr="003372CB">
        <w:trPr>
          <w:trHeight w:val="70"/>
        </w:trPr>
        <w:tc>
          <w:tcPr>
            <w:tcW w:w="625" w:type="dxa"/>
            <w:vMerge/>
            <w:tcBorders>
              <w:top w:val="nil"/>
              <w:left w:val="single" w:sz="4" w:space="0" w:color="auto"/>
              <w:bottom w:val="single" w:sz="4" w:space="0" w:color="auto"/>
              <w:right w:val="single" w:sz="4" w:space="0" w:color="auto"/>
            </w:tcBorders>
            <w:vAlign w:val="center"/>
            <w:hideMark/>
          </w:tcPr>
          <w:p w14:paraId="026D9292" w14:textId="77777777" w:rsidR="006E51F1" w:rsidRPr="006E51F1" w:rsidRDefault="006E51F1" w:rsidP="006E51F1">
            <w:pPr>
              <w:spacing w:after="0"/>
              <w:jc w:val="center"/>
              <w:rPr>
                <w:rFonts w:ascii="Calibri" w:hAnsi="Calibri" w:cs="Calibri"/>
                <w:sz w:val="20"/>
                <w:szCs w:val="20"/>
                <w:lang w:eastAsia="en-US"/>
              </w:rPr>
            </w:pPr>
          </w:p>
        </w:tc>
        <w:tc>
          <w:tcPr>
            <w:tcW w:w="2269" w:type="dxa"/>
            <w:vMerge/>
            <w:tcBorders>
              <w:top w:val="nil"/>
              <w:left w:val="single" w:sz="4" w:space="0" w:color="auto"/>
              <w:bottom w:val="single" w:sz="4" w:space="0" w:color="auto"/>
              <w:right w:val="single" w:sz="4" w:space="0" w:color="auto"/>
            </w:tcBorders>
            <w:vAlign w:val="center"/>
            <w:hideMark/>
          </w:tcPr>
          <w:p w14:paraId="409CA9D4" w14:textId="77777777" w:rsidR="006E51F1" w:rsidRPr="006E51F1" w:rsidRDefault="006E51F1" w:rsidP="006E51F1">
            <w:pPr>
              <w:spacing w:after="0"/>
              <w:rPr>
                <w:rFonts w:ascii="Calibri" w:hAnsi="Calibri" w:cs="Calibri"/>
                <w:b/>
                <w:bCs/>
                <w:sz w:val="20"/>
                <w:szCs w:val="20"/>
                <w:lang w:eastAsia="en-US"/>
              </w:rPr>
            </w:pPr>
          </w:p>
        </w:tc>
        <w:tc>
          <w:tcPr>
            <w:tcW w:w="2518" w:type="dxa"/>
            <w:vMerge/>
            <w:tcBorders>
              <w:top w:val="nil"/>
              <w:left w:val="single" w:sz="4" w:space="0" w:color="auto"/>
              <w:bottom w:val="single" w:sz="4" w:space="0" w:color="auto"/>
              <w:right w:val="single" w:sz="4" w:space="0" w:color="auto"/>
            </w:tcBorders>
            <w:vAlign w:val="center"/>
            <w:hideMark/>
          </w:tcPr>
          <w:p w14:paraId="552C0C19" w14:textId="77777777" w:rsidR="006E51F1" w:rsidRPr="006E51F1" w:rsidRDefault="006E51F1" w:rsidP="006E51F1">
            <w:pPr>
              <w:spacing w:after="0"/>
              <w:rPr>
                <w:rFonts w:ascii="Calibri" w:hAnsi="Calibri" w:cs="Calibri"/>
                <w:sz w:val="20"/>
                <w:szCs w:val="20"/>
                <w:lang w:eastAsia="en-US"/>
              </w:rPr>
            </w:pPr>
          </w:p>
        </w:tc>
        <w:tc>
          <w:tcPr>
            <w:tcW w:w="1677" w:type="dxa"/>
            <w:tcBorders>
              <w:top w:val="nil"/>
              <w:left w:val="nil"/>
              <w:bottom w:val="single" w:sz="4" w:space="0" w:color="auto"/>
              <w:right w:val="single" w:sz="4" w:space="0" w:color="auto"/>
            </w:tcBorders>
            <w:shd w:val="clear" w:color="auto" w:fill="auto"/>
            <w:vAlign w:val="center"/>
            <w:hideMark/>
          </w:tcPr>
          <w:p w14:paraId="15D90303" w14:textId="77777777" w:rsidR="006E51F1" w:rsidRPr="006E51F1" w:rsidRDefault="006E51F1" w:rsidP="006E51F1">
            <w:pPr>
              <w:spacing w:after="0"/>
              <w:rPr>
                <w:rFonts w:ascii="Calibri" w:hAnsi="Calibri" w:cs="Calibri"/>
                <w:sz w:val="20"/>
                <w:szCs w:val="20"/>
                <w:lang w:eastAsia="en-US"/>
              </w:rPr>
            </w:pPr>
            <w:r w:rsidRPr="006E51F1">
              <w:rPr>
                <w:rFonts w:ascii="Calibri" w:hAnsi="Calibri" w:cs="Calibri"/>
                <w:sz w:val="20"/>
                <w:szCs w:val="20"/>
                <w:lang w:eastAsia="en-US"/>
              </w:rPr>
              <w:t>st. žáci</w:t>
            </w:r>
          </w:p>
        </w:tc>
        <w:tc>
          <w:tcPr>
            <w:tcW w:w="818" w:type="dxa"/>
            <w:tcBorders>
              <w:top w:val="nil"/>
              <w:left w:val="nil"/>
              <w:bottom w:val="single" w:sz="4" w:space="0" w:color="auto"/>
              <w:right w:val="single" w:sz="4" w:space="0" w:color="auto"/>
            </w:tcBorders>
            <w:shd w:val="clear" w:color="auto" w:fill="auto"/>
            <w:noWrap/>
            <w:vAlign w:val="center"/>
            <w:hideMark/>
          </w:tcPr>
          <w:p w14:paraId="41553B18" w14:textId="77777777" w:rsidR="006E51F1" w:rsidRPr="006E51F1" w:rsidRDefault="006E51F1" w:rsidP="006E51F1">
            <w:pPr>
              <w:spacing w:after="0"/>
              <w:jc w:val="center"/>
              <w:rPr>
                <w:rFonts w:ascii="Calibri" w:hAnsi="Calibri" w:cs="Calibri"/>
                <w:sz w:val="20"/>
                <w:szCs w:val="20"/>
                <w:lang w:eastAsia="en-US"/>
              </w:rPr>
            </w:pPr>
            <w:r w:rsidRPr="006E51F1">
              <w:rPr>
                <w:rFonts w:ascii="Calibri" w:hAnsi="Calibri" w:cs="Calibri"/>
                <w:sz w:val="20"/>
                <w:szCs w:val="20"/>
                <w:lang w:eastAsia="en-US"/>
              </w:rPr>
              <w:t>2</w:t>
            </w:r>
          </w:p>
        </w:tc>
        <w:tc>
          <w:tcPr>
            <w:tcW w:w="1214" w:type="dxa"/>
            <w:vMerge/>
            <w:tcBorders>
              <w:top w:val="nil"/>
              <w:left w:val="single" w:sz="4" w:space="0" w:color="auto"/>
              <w:bottom w:val="single" w:sz="4" w:space="0" w:color="auto"/>
              <w:right w:val="single" w:sz="4" w:space="0" w:color="auto"/>
            </w:tcBorders>
            <w:vAlign w:val="center"/>
            <w:hideMark/>
          </w:tcPr>
          <w:p w14:paraId="7DC8D99D" w14:textId="77777777" w:rsidR="006E51F1" w:rsidRPr="006E51F1" w:rsidRDefault="006E51F1" w:rsidP="006E51F1">
            <w:pPr>
              <w:spacing w:after="0"/>
              <w:jc w:val="center"/>
              <w:rPr>
                <w:rFonts w:ascii="Calibri" w:hAnsi="Calibri" w:cs="Calibri"/>
                <w:sz w:val="20"/>
                <w:szCs w:val="20"/>
                <w:lang w:eastAsia="en-US"/>
              </w:rPr>
            </w:pPr>
          </w:p>
        </w:tc>
        <w:tc>
          <w:tcPr>
            <w:tcW w:w="957" w:type="dxa"/>
            <w:vMerge/>
            <w:tcBorders>
              <w:top w:val="nil"/>
              <w:left w:val="single" w:sz="4" w:space="0" w:color="auto"/>
              <w:bottom w:val="single" w:sz="4" w:space="0" w:color="auto"/>
              <w:right w:val="single" w:sz="4" w:space="0" w:color="auto"/>
            </w:tcBorders>
            <w:vAlign w:val="center"/>
            <w:hideMark/>
          </w:tcPr>
          <w:p w14:paraId="1D514A55" w14:textId="77777777" w:rsidR="006E51F1" w:rsidRPr="006E51F1" w:rsidRDefault="006E51F1" w:rsidP="006E51F1">
            <w:pPr>
              <w:spacing w:after="0"/>
              <w:jc w:val="center"/>
              <w:rPr>
                <w:rFonts w:ascii="Calibri" w:hAnsi="Calibri" w:cs="Calibri"/>
                <w:sz w:val="20"/>
                <w:szCs w:val="20"/>
                <w:lang w:eastAsia="en-US"/>
              </w:rPr>
            </w:pPr>
          </w:p>
        </w:tc>
      </w:tr>
      <w:tr w:rsidR="006E51F1" w:rsidRPr="006E51F1" w14:paraId="552DF3BE" w14:textId="77777777" w:rsidTr="003372CB">
        <w:trPr>
          <w:trHeight w:val="300"/>
        </w:trPr>
        <w:tc>
          <w:tcPr>
            <w:tcW w:w="62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9525E6" w14:textId="77777777" w:rsidR="006E51F1" w:rsidRPr="006E51F1" w:rsidRDefault="006E51F1" w:rsidP="006E51F1">
            <w:pPr>
              <w:spacing w:after="0"/>
              <w:jc w:val="center"/>
              <w:rPr>
                <w:rFonts w:ascii="Calibri" w:hAnsi="Calibri" w:cs="Calibri"/>
                <w:sz w:val="20"/>
                <w:szCs w:val="20"/>
                <w:lang w:eastAsia="en-US"/>
              </w:rPr>
            </w:pPr>
            <w:r w:rsidRPr="006E51F1">
              <w:rPr>
                <w:rFonts w:ascii="Calibri" w:hAnsi="Calibri" w:cs="Calibri"/>
                <w:sz w:val="20"/>
                <w:szCs w:val="20"/>
                <w:lang w:eastAsia="en-US"/>
              </w:rPr>
              <w:t>5.</w:t>
            </w:r>
          </w:p>
        </w:tc>
        <w:tc>
          <w:tcPr>
            <w:tcW w:w="226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DBD055" w14:textId="77777777" w:rsidR="006E51F1" w:rsidRPr="006E51F1" w:rsidRDefault="006E51F1" w:rsidP="006E51F1">
            <w:pPr>
              <w:spacing w:after="0"/>
              <w:rPr>
                <w:rFonts w:ascii="Calibri" w:hAnsi="Calibri" w:cs="Calibri"/>
                <w:b/>
                <w:bCs/>
                <w:sz w:val="20"/>
                <w:szCs w:val="20"/>
                <w:lang w:eastAsia="en-US"/>
              </w:rPr>
            </w:pPr>
            <w:r w:rsidRPr="006E51F1">
              <w:rPr>
                <w:rFonts w:ascii="Calibri" w:hAnsi="Calibri" w:cs="Calibri"/>
                <w:b/>
                <w:bCs/>
                <w:sz w:val="20"/>
                <w:szCs w:val="20"/>
                <w:lang w:eastAsia="en-US"/>
              </w:rPr>
              <w:t>Krasobruslení</w:t>
            </w:r>
          </w:p>
        </w:tc>
        <w:tc>
          <w:tcPr>
            <w:tcW w:w="25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D41661" w14:textId="77777777" w:rsidR="006E51F1" w:rsidRPr="006E51F1" w:rsidRDefault="006E51F1" w:rsidP="006E51F1">
            <w:pPr>
              <w:spacing w:after="0"/>
              <w:rPr>
                <w:rFonts w:ascii="Calibri" w:hAnsi="Calibri" w:cs="Calibri"/>
                <w:sz w:val="20"/>
                <w:szCs w:val="20"/>
                <w:lang w:eastAsia="en-US"/>
              </w:rPr>
            </w:pPr>
            <w:r w:rsidRPr="006E51F1">
              <w:rPr>
                <w:rFonts w:ascii="Calibri" w:hAnsi="Calibri" w:cs="Calibri"/>
                <w:sz w:val="20"/>
                <w:szCs w:val="20"/>
                <w:lang w:eastAsia="en-US"/>
              </w:rPr>
              <w:t xml:space="preserve">Zimní stadion Český Těšín </w:t>
            </w:r>
          </w:p>
        </w:tc>
        <w:tc>
          <w:tcPr>
            <w:tcW w:w="1677" w:type="dxa"/>
            <w:tcBorders>
              <w:top w:val="nil"/>
              <w:left w:val="nil"/>
              <w:bottom w:val="single" w:sz="4" w:space="0" w:color="auto"/>
              <w:right w:val="single" w:sz="4" w:space="0" w:color="auto"/>
            </w:tcBorders>
            <w:shd w:val="clear" w:color="auto" w:fill="auto"/>
            <w:vAlign w:val="center"/>
            <w:hideMark/>
          </w:tcPr>
          <w:p w14:paraId="586B8EB5" w14:textId="77777777" w:rsidR="006E51F1" w:rsidRPr="006E51F1" w:rsidRDefault="006E51F1" w:rsidP="006E51F1">
            <w:pPr>
              <w:spacing w:after="0"/>
              <w:rPr>
                <w:rFonts w:ascii="Calibri" w:hAnsi="Calibri" w:cs="Calibri"/>
                <w:sz w:val="20"/>
                <w:szCs w:val="20"/>
                <w:lang w:eastAsia="en-US"/>
              </w:rPr>
            </w:pPr>
            <w:r w:rsidRPr="006E51F1">
              <w:rPr>
                <w:rFonts w:ascii="Calibri" w:hAnsi="Calibri" w:cs="Calibri"/>
                <w:sz w:val="20"/>
                <w:szCs w:val="20"/>
                <w:lang w:eastAsia="en-US"/>
              </w:rPr>
              <w:t>ml. žákyně</w:t>
            </w:r>
          </w:p>
        </w:tc>
        <w:tc>
          <w:tcPr>
            <w:tcW w:w="818" w:type="dxa"/>
            <w:tcBorders>
              <w:top w:val="nil"/>
              <w:left w:val="nil"/>
              <w:bottom w:val="single" w:sz="4" w:space="0" w:color="auto"/>
              <w:right w:val="single" w:sz="4" w:space="0" w:color="auto"/>
            </w:tcBorders>
            <w:shd w:val="clear" w:color="auto" w:fill="auto"/>
            <w:noWrap/>
            <w:vAlign w:val="center"/>
            <w:hideMark/>
          </w:tcPr>
          <w:p w14:paraId="314E9F2E" w14:textId="77777777" w:rsidR="006E51F1" w:rsidRPr="006E51F1" w:rsidRDefault="006E51F1" w:rsidP="006E51F1">
            <w:pPr>
              <w:spacing w:after="0"/>
              <w:jc w:val="center"/>
              <w:rPr>
                <w:rFonts w:ascii="Calibri" w:hAnsi="Calibri" w:cs="Calibri"/>
                <w:sz w:val="20"/>
                <w:szCs w:val="20"/>
                <w:lang w:eastAsia="en-US"/>
              </w:rPr>
            </w:pPr>
            <w:r w:rsidRPr="006E51F1">
              <w:rPr>
                <w:rFonts w:ascii="Calibri" w:hAnsi="Calibri" w:cs="Calibri"/>
                <w:sz w:val="20"/>
                <w:szCs w:val="20"/>
                <w:lang w:eastAsia="en-US"/>
              </w:rPr>
              <w:t>2</w:t>
            </w:r>
          </w:p>
        </w:tc>
        <w:tc>
          <w:tcPr>
            <w:tcW w:w="12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3D70FE" w14:textId="77777777" w:rsidR="006E51F1" w:rsidRPr="006E51F1" w:rsidRDefault="006E51F1" w:rsidP="006E51F1">
            <w:pPr>
              <w:spacing w:after="0"/>
              <w:jc w:val="center"/>
              <w:rPr>
                <w:rFonts w:ascii="Calibri" w:hAnsi="Calibri" w:cs="Calibri"/>
                <w:sz w:val="20"/>
                <w:szCs w:val="20"/>
                <w:lang w:eastAsia="en-US"/>
              </w:rPr>
            </w:pPr>
            <w:r w:rsidRPr="006E51F1">
              <w:rPr>
                <w:rFonts w:ascii="Calibri" w:hAnsi="Calibri" w:cs="Calibri"/>
                <w:sz w:val="20"/>
                <w:szCs w:val="20"/>
                <w:lang w:eastAsia="en-US"/>
              </w:rPr>
              <w:t>2</w:t>
            </w:r>
          </w:p>
        </w:tc>
        <w:tc>
          <w:tcPr>
            <w:tcW w:w="95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248C7A" w14:textId="77777777" w:rsidR="006E51F1" w:rsidRPr="006E51F1" w:rsidRDefault="006E51F1" w:rsidP="006E51F1">
            <w:pPr>
              <w:spacing w:after="0"/>
              <w:jc w:val="center"/>
              <w:rPr>
                <w:rFonts w:ascii="Calibri" w:hAnsi="Calibri" w:cs="Calibri"/>
                <w:sz w:val="20"/>
                <w:szCs w:val="20"/>
                <w:lang w:eastAsia="en-US"/>
              </w:rPr>
            </w:pPr>
            <w:r w:rsidRPr="006E51F1">
              <w:rPr>
                <w:rFonts w:ascii="Calibri" w:hAnsi="Calibri" w:cs="Calibri"/>
                <w:sz w:val="20"/>
                <w:szCs w:val="20"/>
                <w:lang w:eastAsia="en-US"/>
              </w:rPr>
              <w:t>8</w:t>
            </w:r>
          </w:p>
        </w:tc>
      </w:tr>
      <w:tr w:rsidR="006E51F1" w:rsidRPr="006E51F1" w14:paraId="673A6E4F" w14:textId="77777777" w:rsidTr="003372CB">
        <w:trPr>
          <w:trHeight w:val="300"/>
        </w:trPr>
        <w:tc>
          <w:tcPr>
            <w:tcW w:w="625" w:type="dxa"/>
            <w:vMerge/>
            <w:tcBorders>
              <w:top w:val="nil"/>
              <w:left w:val="single" w:sz="4" w:space="0" w:color="auto"/>
              <w:bottom w:val="single" w:sz="4" w:space="0" w:color="auto"/>
              <w:right w:val="single" w:sz="4" w:space="0" w:color="auto"/>
            </w:tcBorders>
            <w:vAlign w:val="center"/>
            <w:hideMark/>
          </w:tcPr>
          <w:p w14:paraId="5EECAE8B" w14:textId="77777777" w:rsidR="006E51F1" w:rsidRPr="006E51F1" w:rsidRDefault="006E51F1" w:rsidP="006E51F1">
            <w:pPr>
              <w:spacing w:after="0"/>
              <w:jc w:val="center"/>
              <w:rPr>
                <w:rFonts w:ascii="Calibri" w:hAnsi="Calibri" w:cs="Calibri"/>
                <w:sz w:val="20"/>
                <w:szCs w:val="20"/>
                <w:lang w:eastAsia="en-US"/>
              </w:rPr>
            </w:pPr>
          </w:p>
        </w:tc>
        <w:tc>
          <w:tcPr>
            <w:tcW w:w="2269" w:type="dxa"/>
            <w:vMerge/>
            <w:tcBorders>
              <w:top w:val="nil"/>
              <w:left w:val="single" w:sz="4" w:space="0" w:color="auto"/>
              <w:bottom w:val="single" w:sz="4" w:space="0" w:color="auto"/>
              <w:right w:val="single" w:sz="4" w:space="0" w:color="auto"/>
            </w:tcBorders>
            <w:vAlign w:val="center"/>
            <w:hideMark/>
          </w:tcPr>
          <w:p w14:paraId="38F0E144" w14:textId="77777777" w:rsidR="006E51F1" w:rsidRPr="006E51F1" w:rsidRDefault="006E51F1" w:rsidP="006E51F1">
            <w:pPr>
              <w:spacing w:after="0"/>
              <w:rPr>
                <w:rFonts w:ascii="Calibri" w:hAnsi="Calibri" w:cs="Calibri"/>
                <w:b/>
                <w:bCs/>
                <w:sz w:val="20"/>
                <w:szCs w:val="20"/>
                <w:lang w:eastAsia="en-US"/>
              </w:rPr>
            </w:pPr>
          </w:p>
        </w:tc>
        <w:tc>
          <w:tcPr>
            <w:tcW w:w="2518" w:type="dxa"/>
            <w:vMerge/>
            <w:tcBorders>
              <w:top w:val="nil"/>
              <w:left w:val="single" w:sz="4" w:space="0" w:color="auto"/>
              <w:bottom w:val="single" w:sz="4" w:space="0" w:color="auto"/>
              <w:right w:val="single" w:sz="4" w:space="0" w:color="auto"/>
            </w:tcBorders>
            <w:vAlign w:val="center"/>
            <w:hideMark/>
          </w:tcPr>
          <w:p w14:paraId="0BFEAE38" w14:textId="77777777" w:rsidR="006E51F1" w:rsidRPr="006E51F1" w:rsidRDefault="006E51F1" w:rsidP="006E51F1">
            <w:pPr>
              <w:spacing w:after="0"/>
              <w:rPr>
                <w:rFonts w:ascii="Calibri" w:hAnsi="Calibri" w:cs="Calibri"/>
                <w:sz w:val="20"/>
                <w:szCs w:val="20"/>
                <w:lang w:eastAsia="en-US"/>
              </w:rPr>
            </w:pPr>
          </w:p>
        </w:tc>
        <w:tc>
          <w:tcPr>
            <w:tcW w:w="1677" w:type="dxa"/>
            <w:tcBorders>
              <w:top w:val="nil"/>
              <w:left w:val="nil"/>
              <w:bottom w:val="single" w:sz="4" w:space="0" w:color="auto"/>
              <w:right w:val="single" w:sz="4" w:space="0" w:color="auto"/>
            </w:tcBorders>
            <w:shd w:val="clear" w:color="auto" w:fill="auto"/>
            <w:vAlign w:val="center"/>
            <w:hideMark/>
          </w:tcPr>
          <w:p w14:paraId="446E5CE1" w14:textId="77777777" w:rsidR="006E51F1" w:rsidRPr="006E51F1" w:rsidRDefault="006E51F1" w:rsidP="006E51F1">
            <w:pPr>
              <w:spacing w:after="0"/>
              <w:rPr>
                <w:rFonts w:ascii="Calibri" w:hAnsi="Calibri" w:cs="Calibri"/>
                <w:sz w:val="20"/>
                <w:szCs w:val="20"/>
                <w:lang w:eastAsia="en-US"/>
              </w:rPr>
            </w:pPr>
            <w:r w:rsidRPr="006E51F1">
              <w:rPr>
                <w:rFonts w:ascii="Calibri" w:hAnsi="Calibri" w:cs="Calibri"/>
                <w:sz w:val="20"/>
                <w:szCs w:val="20"/>
                <w:lang w:eastAsia="en-US"/>
              </w:rPr>
              <w:t>ml. žáci</w:t>
            </w:r>
          </w:p>
        </w:tc>
        <w:tc>
          <w:tcPr>
            <w:tcW w:w="818" w:type="dxa"/>
            <w:tcBorders>
              <w:top w:val="nil"/>
              <w:left w:val="nil"/>
              <w:bottom w:val="single" w:sz="4" w:space="0" w:color="auto"/>
              <w:right w:val="single" w:sz="4" w:space="0" w:color="auto"/>
            </w:tcBorders>
            <w:shd w:val="clear" w:color="auto" w:fill="auto"/>
            <w:noWrap/>
            <w:vAlign w:val="center"/>
            <w:hideMark/>
          </w:tcPr>
          <w:p w14:paraId="58EE08F7" w14:textId="77777777" w:rsidR="006E51F1" w:rsidRPr="006E51F1" w:rsidRDefault="006E51F1" w:rsidP="006E51F1">
            <w:pPr>
              <w:spacing w:after="0"/>
              <w:jc w:val="center"/>
              <w:rPr>
                <w:rFonts w:ascii="Calibri" w:hAnsi="Calibri" w:cs="Calibri"/>
                <w:sz w:val="20"/>
                <w:szCs w:val="20"/>
                <w:lang w:eastAsia="en-US"/>
              </w:rPr>
            </w:pPr>
            <w:r w:rsidRPr="006E51F1">
              <w:rPr>
                <w:rFonts w:ascii="Calibri" w:hAnsi="Calibri" w:cs="Calibri"/>
                <w:sz w:val="20"/>
                <w:szCs w:val="20"/>
                <w:lang w:eastAsia="en-US"/>
              </w:rPr>
              <w:t>1</w:t>
            </w:r>
          </w:p>
        </w:tc>
        <w:tc>
          <w:tcPr>
            <w:tcW w:w="1214" w:type="dxa"/>
            <w:vMerge/>
            <w:tcBorders>
              <w:top w:val="nil"/>
              <w:left w:val="single" w:sz="4" w:space="0" w:color="auto"/>
              <w:bottom w:val="single" w:sz="4" w:space="0" w:color="auto"/>
              <w:right w:val="single" w:sz="4" w:space="0" w:color="auto"/>
            </w:tcBorders>
            <w:vAlign w:val="center"/>
            <w:hideMark/>
          </w:tcPr>
          <w:p w14:paraId="3EDAD4C8" w14:textId="77777777" w:rsidR="006E51F1" w:rsidRPr="006E51F1" w:rsidRDefault="006E51F1" w:rsidP="006E51F1">
            <w:pPr>
              <w:spacing w:after="0"/>
              <w:jc w:val="center"/>
              <w:rPr>
                <w:rFonts w:ascii="Calibri" w:hAnsi="Calibri" w:cs="Calibri"/>
                <w:sz w:val="20"/>
                <w:szCs w:val="20"/>
                <w:lang w:eastAsia="en-US"/>
              </w:rPr>
            </w:pPr>
          </w:p>
        </w:tc>
        <w:tc>
          <w:tcPr>
            <w:tcW w:w="957" w:type="dxa"/>
            <w:vMerge/>
            <w:tcBorders>
              <w:top w:val="nil"/>
              <w:left w:val="single" w:sz="4" w:space="0" w:color="auto"/>
              <w:bottom w:val="single" w:sz="4" w:space="0" w:color="auto"/>
              <w:right w:val="single" w:sz="4" w:space="0" w:color="auto"/>
            </w:tcBorders>
            <w:vAlign w:val="center"/>
            <w:hideMark/>
          </w:tcPr>
          <w:p w14:paraId="6C21C975" w14:textId="77777777" w:rsidR="006E51F1" w:rsidRPr="006E51F1" w:rsidRDefault="006E51F1" w:rsidP="006E51F1">
            <w:pPr>
              <w:spacing w:after="0"/>
              <w:jc w:val="center"/>
              <w:rPr>
                <w:rFonts w:ascii="Calibri" w:hAnsi="Calibri" w:cs="Calibri"/>
                <w:sz w:val="20"/>
                <w:szCs w:val="20"/>
                <w:lang w:eastAsia="en-US"/>
              </w:rPr>
            </w:pPr>
          </w:p>
        </w:tc>
      </w:tr>
      <w:tr w:rsidR="006E51F1" w:rsidRPr="006E51F1" w14:paraId="104F7DF8" w14:textId="77777777" w:rsidTr="003372CB">
        <w:trPr>
          <w:trHeight w:val="300"/>
        </w:trPr>
        <w:tc>
          <w:tcPr>
            <w:tcW w:w="625" w:type="dxa"/>
            <w:vMerge/>
            <w:tcBorders>
              <w:top w:val="nil"/>
              <w:left w:val="single" w:sz="4" w:space="0" w:color="auto"/>
              <w:bottom w:val="single" w:sz="4" w:space="0" w:color="auto"/>
              <w:right w:val="single" w:sz="4" w:space="0" w:color="auto"/>
            </w:tcBorders>
            <w:vAlign w:val="center"/>
            <w:hideMark/>
          </w:tcPr>
          <w:p w14:paraId="47A6C09D" w14:textId="77777777" w:rsidR="006E51F1" w:rsidRPr="006E51F1" w:rsidRDefault="006E51F1" w:rsidP="006E51F1">
            <w:pPr>
              <w:spacing w:after="0"/>
              <w:jc w:val="center"/>
              <w:rPr>
                <w:rFonts w:ascii="Calibri" w:hAnsi="Calibri" w:cs="Calibri"/>
                <w:sz w:val="20"/>
                <w:szCs w:val="20"/>
                <w:lang w:eastAsia="en-US"/>
              </w:rPr>
            </w:pPr>
          </w:p>
        </w:tc>
        <w:tc>
          <w:tcPr>
            <w:tcW w:w="2269" w:type="dxa"/>
            <w:vMerge/>
            <w:tcBorders>
              <w:top w:val="nil"/>
              <w:left w:val="single" w:sz="4" w:space="0" w:color="auto"/>
              <w:bottom w:val="single" w:sz="4" w:space="0" w:color="auto"/>
              <w:right w:val="single" w:sz="4" w:space="0" w:color="auto"/>
            </w:tcBorders>
            <w:vAlign w:val="center"/>
            <w:hideMark/>
          </w:tcPr>
          <w:p w14:paraId="633820CC" w14:textId="77777777" w:rsidR="006E51F1" w:rsidRPr="006E51F1" w:rsidRDefault="006E51F1" w:rsidP="006E51F1">
            <w:pPr>
              <w:spacing w:after="0"/>
              <w:rPr>
                <w:rFonts w:ascii="Calibri" w:hAnsi="Calibri" w:cs="Calibri"/>
                <w:b/>
                <w:bCs/>
                <w:sz w:val="20"/>
                <w:szCs w:val="20"/>
                <w:lang w:eastAsia="en-US"/>
              </w:rPr>
            </w:pPr>
          </w:p>
        </w:tc>
        <w:tc>
          <w:tcPr>
            <w:tcW w:w="2518" w:type="dxa"/>
            <w:vMerge/>
            <w:tcBorders>
              <w:top w:val="nil"/>
              <w:left w:val="single" w:sz="4" w:space="0" w:color="auto"/>
              <w:bottom w:val="single" w:sz="4" w:space="0" w:color="auto"/>
              <w:right w:val="single" w:sz="4" w:space="0" w:color="auto"/>
            </w:tcBorders>
            <w:vAlign w:val="center"/>
            <w:hideMark/>
          </w:tcPr>
          <w:p w14:paraId="7B4F232C" w14:textId="77777777" w:rsidR="006E51F1" w:rsidRPr="006E51F1" w:rsidRDefault="006E51F1" w:rsidP="006E51F1">
            <w:pPr>
              <w:spacing w:after="0"/>
              <w:rPr>
                <w:rFonts w:ascii="Calibri" w:hAnsi="Calibri" w:cs="Calibri"/>
                <w:sz w:val="20"/>
                <w:szCs w:val="20"/>
                <w:lang w:eastAsia="en-US"/>
              </w:rPr>
            </w:pPr>
          </w:p>
        </w:tc>
        <w:tc>
          <w:tcPr>
            <w:tcW w:w="1677" w:type="dxa"/>
            <w:tcBorders>
              <w:top w:val="nil"/>
              <w:left w:val="nil"/>
              <w:bottom w:val="single" w:sz="4" w:space="0" w:color="auto"/>
              <w:right w:val="single" w:sz="4" w:space="0" w:color="auto"/>
            </w:tcBorders>
            <w:shd w:val="clear" w:color="auto" w:fill="auto"/>
            <w:vAlign w:val="center"/>
            <w:hideMark/>
          </w:tcPr>
          <w:p w14:paraId="260552DC" w14:textId="77777777" w:rsidR="006E51F1" w:rsidRPr="006E51F1" w:rsidRDefault="006E51F1" w:rsidP="006E51F1">
            <w:pPr>
              <w:spacing w:after="0"/>
              <w:rPr>
                <w:rFonts w:ascii="Calibri" w:hAnsi="Calibri" w:cs="Calibri"/>
                <w:sz w:val="20"/>
                <w:szCs w:val="20"/>
                <w:lang w:eastAsia="en-US"/>
              </w:rPr>
            </w:pPr>
            <w:r w:rsidRPr="006E51F1">
              <w:rPr>
                <w:rFonts w:ascii="Calibri" w:hAnsi="Calibri" w:cs="Calibri"/>
                <w:sz w:val="20"/>
                <w:szCs w:val="20"/>
                <w:lang w:eastAsia="en-US"/>
              </w:rPr>
              <w:t>st. žákyně</w:t>
            </w:r>
          </w:p>
        </w:tc>
        <w:tc>
          <w:tcPr>
            <w:tcW w:w="818" w:type="dxa"/>
            <w:tcBorders>
              <w:top w:val="nil"/>
              <w:left w:val="nil"/>
              <w:bottom w:val="single" w:sz="4" w:space="0" w:color="auto"/>
              <w:right w:val="single" w:sz="4" w:space="0" w:color="auto"/>
            </w:tcBorders>
            <w:shd w:val="clear" w:color="auto" w:fill="auto"/>
            <w:noWrap/>
            <w:vAlign w:val="center"/>
            <w:hideMark/>
          </w:tcPr>
          <w:p w14:paraId="35488FC6" w14:textId="77777777" w:rsidR="006E51F1" w:rsidRPr="006E51F1" w:rsidRDefault="006E51F1" w:rsidP="006E51F1">
            <w:pPr>
              <w:spacing w:after="0"/>
              <w:jc w:val="center"/>
              <w:rPr>
                <w:rFonts w:ascii="Calibri" w:hAnsi="Calibri" w:cs="Calibri"/>
                <w:sz w:val="20"/>
                <w:szCs w:val="20"/>
                <w:lang w:eastAsia="en-US"/>
              </w:rPr>
            </w:pPr>
            <w:r w:rsidRPr="006E51F1">
              <w:rPr>
                <w:rFonts w:ascii="Calibri" w:hAnsi="Calibri" w:cs="Calibri"/>
                <w:sz w:val="20"/>
                <w:szCs w:val="20"/>
                <w:lang w:eastAsia="en-US"/>
              </w:rPr>
              <w:t>2</w:t>
            </w:r>
          </w:p>
        </w:tc>
        <w:tc>
          <w:tcPr>
            <w:tcW w:w="1214" w:type="dxa"/>
            <w:vMerge/>
            <w:tcBorders>
              <w:top w:val="nil"/>
              <w:left w:val="single" w:sz="4" w:space="0" w:color="auto"/>
              <w:bottom w:val="single" w:sz="4" w:space="0" w:color="auto"/>
              <w:right w:val="single" w:sz="4" w:space="0" w:color="auto"/>
            </w:tcBorders>
            <w:vAlign w:val="center"/>
            <w:hideMark/>
          </w:tcPr>
          <w:p w14:paraId="3BC06E34" w14:textId="77777777" w:rsidR="006E51F1" w:rsidRPr="006E51F1" w:rsidRDefault="006E51F1" w:rsidP="006E51F1">
            <w:pPr>
              <w:spacing w:after="0"/>
              <w:jc w:val="center"/>
              <w:rPr>
                <w:rFonts w:ascii="Calibri" w:hAnsi="Calibri" w:cs="Calibri"/>
                <w:sz w:val="20"/>
                <w:szCs w:val="20"/>
                <w:lang w:eastAsia="en-US"/>
              </w:rPr>
            </w:pPr>
          </w:p>
        </w:tc>
        <w:tc>
          <w:tcPr>
            <w:tcW w:w="957" w:type="dxa"/>
            <w:vMerge/>
            <w:tcBorders>
              <w:top w:val="nil"/>
              <w:left w:val="single" w:sz="4" w:space="0" w:color="auto"/>
              <w:bottom w:val="single" w:sz="4" w:space="0" w:color="auto"/>
              <w:right w:val="single" w:sz="4" w:space="0" w:color="auto"/>
            </w:tcBorders>
            <w:vAlign w:val="center"/>
            <w:hideMark/>
          </w:tcPr>
          <w:p w14:paraId="6050A179" w14:textId="77777777" w:rsidR="006E51F1" w:rsidRPr="006E51F1" w:rsidRDefault="006E51F1" w:rsidP="006E51F1">
            <w:pPr>
              <w:spacing w:after="0"/>
              <w:jc w:val="center"/>
              <w:rPr>
                <w:rFonts w:ascii="Calibri" w:hAnsi="Calibri" w:cs="Calibri"/>
                <w:sz w:val="20"/>
                <w:szCs w:val="20"/>
                <w:lang w:eastAsia="en-US"/>
              </w:rPr>
            </w:pPr>
          </w:p>
        </w:tc>
      </w:tr>
      <w:tr w:rsidR="006E51F1" w:rsidRPr="006E51F1" w14:paraId="01E7CCC7" w14:textId="77777777" w:rsidTr="003372CB">
        <w:trPr>
          <w:trHeight w:val="70"/>
        </w:trPr>
        <w:tc>
          <w:tcPr>
            <w:tcW w:w="625" w:type="dxa"/>
            <w:vMerge/>
            <w:tcBorders>
              <w:top w:val="nil"/>
              <w:left w:val="single" w:sz="4" w:space="0" w:color="auto"/>
              <w:bottom w:val="single" w:sz="4" w:space="0" w:color="auto"/>
              <w:right w:val="single" w:sz="4" w:space="0" w:color="auto"/>
            </w:tcBorders>
            <w:vAlign w:val="center"/>
            <w:hideMark/>
          </w:tcPr>
          <w:p w14:paraId="54A052DB" w14:textId="77777777" w:rsidR="006E51F1" w:rsidRPr="006E51F1" w:rsidRDefault="006E51F1" w:rsidP="006E51F1">
            <w:pPr>
              <w:spacing w:after="0"/>
              <w:jc w:val="center"/>
              <w:rPr>
                <w:rFonts w:ascii="Calibri" w:hAnsi="Calibri" w:cs="Calibri"/>
                <w:sz w:val="20"/>
                <w:szCs w:val="20"/>
                <w:lang w:eastAsia="en-US"/>
              </w:rPr>
            </w:pPr>
          </w:p>
        </w:tc>
        <w:tc>
          <w:tcPr>
            <w:tcW w:w="2269" w:type="dxa"/>
            <w:vMerge/>
            <w:tcBorders>
              <w:top w:val="nil"/>
              <w:left w:val="single" w:sz="4" w:space="0" w:color="auto"/>
              <w:bottom w:val="single" w:sz="4" w:space="0" w:color="auto"/>
              <w:right w:val="single" w:sz="4" w:space="0" w:color="auto"/>
            </w:tcBorders>
            <w:vAlign w:val="center"/>
            <w:hideMark/>
          </w:tcPr>
          <w:p w14:paraId="25978B81" w14:textId="77777777" w:rsidR="006E51F1" w:rsidRPr="006E51F1" w:rsidRDefault="006E51F1" w:rsidP="006E51F1">
            <w:pPr>
              <w:spacing w:after="0"/>
              <w:rPr>
                <w:rFonts w:ascii="Calibri" w:hAnsi="Calibri" w:cs="Calibri"/>
                <w:b/>
                <w:bCs/>
                <w:sz w:val="20"/>
                <w:szCs w:val="20"/>
                <w:lang w:eastAsia="en-US"/>
              </w:rPr>
            </w:pPr>
          </w:p>
        </w:tc>
        <w:tc>
          <w:tcPr>
            <w:tcW w:w="2518" w:type="dxa"/>
            <w:vMerge/>
            <w:tcBorders>
              <w:top w:val="nil"/>
              <w:left w:val="single" w:sz="4" w:space="0" w:color="auto"/>
              <w:bottom w:val="single" w:sz="4" w:space="0" w:color="auto"/>
              <w:right w:val="single" w:sz="4" w:space="0" w:color="auto"/>
            </w:tcBorders>
            <w:vAlign w:val="center"/>
            <w:hideMark/>
          </w:tcPr>
          <w:p w14:paraId="41CF9593" w14:textId="77777777" w:rsidR="006E51F1" w:rsidRPr="006E51F1" w:rsidRDefault="006E51F1" w:rsidP="006E51F1">
            <w:pPr>
              <w:spacing w:after="0"/>
              <w:rPr>
                <w:rFonts w:ascii="Calibri" w:hAnsi="Calibri" w:cs="Calibri"/>
                <w:sz w:val="20"/>
                <w:szCs w:val="20"/>
                <w:lang w:eastAsia="en-US"/>
              </w:rPr>
            </w:pPr>
          </w:p>
        </w:tc>
        <w:tc>
          <w:tcPr>
            <w:tcW w:w="1677" w:type="dxa"/>
            <w:tcBorders>
              <w:top w:val="nil"/>
              <w:left w:val="nil"/>
              <w:bottom w:val="single" w:sz="4" w:space="0" w:color="auto"/>
              <w:right w:val="single" w:sz="4" w:space="0" w:color="auto"/>
            </w:tcBorders>
            <w:shd w:val="clear" w:color="auto" w:fill="auto"/>
            <w:vAlign w:val="center"/>
            <w:hideMark/>
          </w:tcPr>
          <w:p w14:paraId="53AA0DB4" w14:textId="77777777" w:rsidR="006E51F1" w:rsidRPr="006E51F1" w:rsidRDefault="006E51F1" w:rsidP="006E51F1">
            <w:pPr>
              <w:spacing w:after="0"/>
              <w:rPr>
                <w:rFonts w:ascii="Calibri" w:hAnsi="Calibri" w:cs="Calibri"/>
                <w:sz w:val="20"/>
                <w:szCs w:val="20"/>
                <w:lang w:eastAsia="en-US"/>
              </w:rPr>
            </w:pPr>
            <w:r w:rsidRPr="006E51F1">
              <w:rPr>
                <w:rFonts w:ascii="Calibri" w:hAnsi="Calibri" w:cs="Calibri"/>
                <w:sz w:val="20"/>
                <w:szCs w:val="20"/>
                <w:lang w:eastAsia="en-US"/>
              </w:rPr>
              <w:t>st. žáci</w:t>
            </w:r>
          </w:p>
        </w:tc>
        <w:tc>
          <w:tcPr>
            <w:tcW w:w="818" w:type="dxa"/>
            <w:tcBorders>
              <w:top w:val="nil"/>
              <w:left w:val="nil"/>
              <w:bottom w:val="single" w:sz="4" w:space="0" w:color="auto"/>
              <w:right w:val="single" w:sz="4" w:space="0" w:color="auto"/>
            </w:tcBorders>
            <w:shd w:val="clear" w:color="auto" w:fill="auto"/>
            <w:noWrap/>
            <w:vAlign w:val="center"/>
            <w:hideMark/>
          </w:tcPr>
          <w:p w14:paraId="3DDCA269" w14:textId="77777777" w:rsidR="006E51F1" w:rsidRPr="006E51F1" w:rsidRDefault="006E51F1" w:rsidP="006E51F1">
            <w:pPr>
              <w:spacing w:after="0"/>
              <w:jc w:val="center"/>
              <w:rPr>
                <w:rFonts w:ascii="Calibri" w:hAnsi="Calibri" w:cs="Calibri"/>
                <w:sz w:val="20"/>
                <w:szCs w:val="20"/>
                <w:lang w:eastAsia="en-US"/>
              </w:rPr>
            </w:pPr>
            <w:r w:rsidRPr="006E51F1">
              <w:rPr>
                <w:rFonts w:ascii="Calibri" w:hAnsi="Calibri" w:cs="Calibri"/>
                <w:sz w:val="20"/>
                <w:szCs w:val="20"/>
                <w:lang w:eastAsia="en-US"/>
              </w:rPr>
              <w:t>1</w:t>
            </w:r>
          </w:p>
        </w:tc>
        <w:tc>
          <w:tcPr>
            <w:tcW w:w="1214" w:type="dxa"/>
            <w:vMerge/>
            <w:tcBorders>
              <w:top w:val="nil"/>
              <w:left w:val="single" w:sz="4" w:space="0" w:color="auto"/>
              <w:bottom w:val="single" w:sz="4" w:space="0" w:color="auto"/>
              <w:right w:val="single" w:sz="4" w:space="0" w:color="auto"/>
            </w:tcBorders>
            <w:vAlign w:val="center"/>
            <w:hideMark/>
          </w:tcPr>
          <w:p w14:paraId="544F5ED3" w14:textId="77777777" w:rsidR="006E51F1" w:rsidRPr="006E51F1" w:rsidRDefault="006E51F1" w:rsidP="006E51F1">
            <w:pPr>
              <w:spacing w:after="0"/>
              <w:jc w:val="center"/>
              <w:rPr>
                <w:rFonts w:ascii="Calibri" w:hAnsi="Calibri" w:cs="Calibri"/>
                <w:sz w:val="20"/>
                <w:szCs w:val="20"/>
                <w:lang w:eastAsia="en-US"/>
              </w:rPr>
            </w:pPr>
          </w:p>
        </w:tc>
        <w:tc>
          <w:tcPr>
            <w:tcW w:w="957" w:type="dxa"/>
            <w:vMerge/>
            <w:tcBorders>
              <w:top w:val="nil"/>
              <w:left w:val="single" w:sz="4" w:space="0" w:color="auto"/>
              <w:bottom w:val="single" w:sz="4" w:space="0" w:color="auto"/>
              <w:right w:val="single" w:sz="4" w:space="0" w:color="auto"/>
            </w:tcBorders>
            <w:vAlign w:val="center"/>
            <w:hideMark/>
          </w:tcPr>
          <w:p w14:paraId="03F5A5D7" w14:textId="77777777" w:rsidR="006E51F1" w:rsidRPr="006E51F1" w:rsidRDefault="006E51F1" w:rsidP="006E51F1">
            <w:pPr>
              <w:spacing w:after="0"/>
              <w:jc w:val="center"/>
              <w:rPr>
                <w:rFonts w:ascii="Calibri" w:hAnsi="Calibri" w:cs="Calibri"/>
                <w:sz w:val="20"/>
                <w:szCs w:val="20"/>
                <w:lang w:eastAsia="en-US"/>
              </w:rPr>
            </w:pPr>
          </w:p>
        </w:tc>
      </w:tr>
      <w:tr w:rsidR="006E51F1" w:rsidRPr="006E51F1" w14:paraId="3BD80B11" w14:textId="77777777" w:rsidTr="003372CB">
        <w:trPr>
          <w:trHeight w:val="300"/>
        </w:trPr>
        <w:tc>
          <w:tcPr>
            <w:tcW w:w="625" w:type="dxa"/>
            <w:tcBorders>
              <w:top w:val="nil"/>
              <w:left w:val="single" w:sz="4" w:space="0" w:color="auto"/>
              <w:bottom w:val="single" w:sz="4" w:space="0" w:color="auto"/>
              <w:right w:val="single" w:sz="4" w:space="0" w:color="auto"/>
            </w:tcBorders>
            <w:shd w:val="clear" w:color="auto" w:fill="auto"/>
            <w:noWrap/>
            <w:vAlign w:val="center"/>
          </w:tcPr>
          <w:p w14:paraId="34A78D17" w14:textId="77777777" w:rsidR="006E51F1" w:rsidRPr="006E51F1" w:rsidRDefault="006E51F1" w:rsidP="006E51F1">
            <w:pPr>
              <w:spacing w:after="0"/>
              <w:jc w:val="center"/>
              <w:rPr>
                <w:rFonts w:ascii="Calibri" w:hAnsi="Calibri" w:cs="Calibri"/>
                <w:sz w:val="20"/>
                <w:szCs w:val="20"/>
                <w:lang w:eastAsia="en-US"/>
              </w:rPr>
            </w:pPr>
            <w:r w:rsidRPr="006E51F1">
              <w:rPr>
                <w:rFonts w:ascii="Calibri" w:hAnsi="Calibri" w:cs="Calibri"/>
                <w:sz w:val="20"/>
                <w:szCs w:val="20"/>
                <w:lang w:eastAsia="en-US"/>
              </w:rPr>
              <w:t>6.</w:t>
            </w:r>
          </w:p>
        </w:tc>
        <w:tc>
          <w:tcPr>
            <w:tcW w:w="2269" w:type="dxa"/>
            <w:tcBorders>
              <w:top w:val="nil"/>
              <w:left w:val="single" w:sz="4" w:space="0" w:color="auto"/>
              <w:bottom w:val="single" w:sz="4" w:space="0" w:color="auto"/>
              <w:right w:val="single" w:sz="4" w:space="0" w:color="auto"/>
            </w:tcBorders>
            <w:shd w:val="clear" w:color="auto" w:fill="auto"/>
            <w:noWrap/>
            <w:vAlign w:val="center"/>
          </w:tcPr>
          <w:p w14:paraId="1ADC77F0" w14:textId="77777777" w:rsidR="006E51F1" w:rsidRPr="006E51F1" w:rsidRDefault="006E51F1" w:rsidP="006E51F1">
            <w:pPr>
              <w:spacing w:after="0"/>
              <w:rPr>
                <w:rFonts w:ascii="Calibri" w:hAnsi="Calibri" w:cs="Calibri"/>
                <w:b/>
                <w:bCs/>
                <w:sz w:val="20"/>
                <w:szCs w:val="20"/>
                <w:lang w:eastAsia="en-US"/>
              </w:rPr>
            </w:pPr>
            <w:r w:rsidRPr="006E51F1">
              <w:rPr>
                <w:rFonts w:ascii="Calibri" w:hAnsi="Calibri" w:cs="Calibri"/>
                <w:b/>
                <w:bCs/>
                <w:sz w:val="20"/>
                <w:szCs w:val="20"/>
                <w:lang w:eastAsia="en-US"/>
              </w:rPr>
              <w:t>Lední hokej</w:t>
            </w:r>
          </w:p>
        </w:tc>
        <w:tc>
          <w:tcPr>
            <w:tcW w:w="2518" w:type="dxa"/>
            <w:tcBorders>
              <w:top w:val="nil"/>
              <w:left w:val="single" w:sz="4" w:space="0" w:color="auto"/>
              <w:bottom w:val="single" w:sz="4" w:space="0" w:color="auto"/>
              <w:right w:val="single" w:sz="4" w:space="0" w:color="auto"/>
            </w:tcBorders>
            <w:shd w:val="clear" w:color="auto" w:fill="auto"/>
            <w:noWrap/>
            <w:vAlign w:val="center"/>
          </w:tcPr>
          <w:p w14:paraId="16F1EEBB" w14:textId="77777777" w:rsidR="006E51F1" w:rsidRPr="006E51F1" w:rsidRDefault="006E51F1" w:rsidP="006E51F1">
            <w:pPr>
              <w:spacing w:after="0"/>
              <w:rPr>
                <w:rFonts w:ascii="Calibri" w:hAnsi="Calibri" w:cs="Calibri"/>
                <w:sz w:val="20"/>
                <w:szCs w:val="20"/>
                <w:lang w:eastAsia="en-US"/>
              </w:rPr>
            </w:pPr>
            <w:r w:rsidRPr="006E51F1">
              <w:rPr>
                <w:rFonts w:ascii="Calibri" w:hAnsi="Calibri" w:cs="Calibri"/>
                <w:sz w:val="20"/>
                <w:szCs w:val="20"/>
                <w:lang w:eastAsia="en-US"/>
              </w:rPr>
              <w:t>Sportovní hala Polárka Frýdek-Místek, Werk Arena, Třinec</w:t>
            </w:r>
          </w:p>
        </w:tc>
        <w:tc>
          <w:tcPr>
            <w:tcW w:w="1677" w:type="dxa"/>
            <w:tcBorders>
              <w:top w:val="nil"/>
              <w:left w:val="nil"/>
              <w:bottom w:val="single" w:sz="4" w:space="0" w:color="auto"/>
              <w:right w:val="single" w:sz="4" w:space="0" w:color="auto"/>
            </w:tcBorders>
            <w:shd w:val="clear" w:color="auto" w:fill="auto"/>
            <w:vAlign w:val="center"/>
          </w:tcPr>
          <w:p w14:paraId="5A604CC8" w14:textId="77777777" w:rsidR="006E51F1" w:rsidRPr="006E51F1" w:rsidRDefault="006E51F1" w:rsidP="006E51F1">
            <w:pPr>
              <w:spacing w:after="0"/>
              <w:rPr>
                <w:rFonts w:ascii="Calibri" w:hAnsi="Calibri" w:cs="Calibri"/>
                <w:sz w:val="20"/>
                <w:szCs w:val="20"/>
                <w:lang w:eastAsia="en-US"/>
              </w:rPr>
            </w:pPr>
            <w:r w:rsidRPr="006E51F1">
              <w:rPr>
                <w:rFonts w:ascii="Calibri" w:hAnsi="Calibri" w:cs="Calibri"/>
                <w:sz w:val="20"/>
                <w:szCs w:val="20"/>
                <w:lang w:eastAsia="en-US"/>
              </w:rPr>
              <w:t>Žáci</w:t>
            </w:r>
          </w:p>
        </w:tc>
        <w:tc>
          <w:tcPr>
            <w:tcW w:w="818" w:type="dxa"/>
            <w:tcBorders>
              <w:top w:val="nil"/>
              <w:left w:val="nil"/>
              <w:bottom w:val="single" w:sz="4" w:space="0" w:color="auto"/>
              <w:right w:val="single" w:sz="4" w:space="0" w:color="auto"/>
            </w:tcBorders>
            <w:shd w:val="clear" w:color="auto" w:fill="auto"/>
            <w:noWrap/>
            <w:vAlign w:val="center"/>
          </w:tcPr>
          <w:p w14:paraId="3B6E6E1F" w14:textId="77777777" w:rsidR="006E51F1" w:rsidRPr="006E51F1" w:rsidRDefault="006E51F1" w:rsidP="006E51F1">
            <w:pPr>
              <w:spacing w:after="0"/>
              <w:jc w:val="center"/>
              <w:rPr>
                <w:rFonts w:ascii="Calibri" w:hAnsi="Calibri" w:cs="Calibri"/>
                <w:sz w:val="20"/>
                <w:szCs w:val="20"/>
                <w:lang w:eastAsia="en-US"/>
              </w:rPr>
            </w:pPr>
            <w:r w:rsidRPr="006E51F1">
              <w:rPr>
                <w:rFonts w:ascii="Calibri" w:hAnsi="Calibri" w:cs="Calibri"/>
                <w:sz w:val="20"/>
                <w:szCs w:val="20"/>
                <w:lang w:eastAsia="en-US"/>
              </w:rPr>
              <w:t>22</w:t>
            </w:r>
          </w:p>
        </w:tc>
        <w:tc>
          <w:tcPr>
            <w:tcW w:w="1214" w:type="dxa"/>
            <w:tcBorders>
              <w:top w:val="nil"/>
              <w:left w:val="single" w:sz="4" w:space="0" w:color="auto"/>
              <w:bottom w:val="single" w:sz="4" w:space="0" w:color="auto"/>
              <w:right w:val="single" w:sz="4" w:space="0" w:color="auto"/>
            </w:tcBorders>
            <w:shd w:val="clear" w:color="auto" w:fill="auto"/>
            <w:noWrap/>
            <w:vAlign w:val="center"/>
          </w:tcPr>
          <w:p w14:paraId="16837075" w14:textId="77777777" w:rsidR="006E51F1" w:rsidRPr="006E51F1" w:rsidRDefault="006E51F1" w:rsidP="006E51F1">
            <w:pPr>
              <w:spacing w:after="0"/>
              <w:jc w:val="center"/>
              <w:rPr>
                <w:rFonts w:ascii="Calibri" w:hAnsi="Calibri" w:cs="Calibri"/>
                <w:sz w:val="20"/>
                <w:szCs w:val="20"/>
                <w:lang w:eastAsia="en-US"/>
              </w:rPr>
            </w:pPr>
            <w:r w:rsidRPr="006E51F1">
              <w:rPr>
                <w:rFonts w:ascii="Calibri" w:hAnsi="Calibri" w:cs="Calibri"/>
                <w:sz w:val="20"/>
                <w:szCs w:val="20"/>
                <w:lang w:eastAsia="en-US"/>
              </w:rPr>
              <w:t>4</w:t>
            </w:r>
          </w:p>
        </w:tc>
        <w:tc>
          <w:tcPr>
            <w:tcW w:w="957" w:type="dxa"/>
            <w:tcBorders>
              <w:top w:val="nil"/>
              <w:left w:val="single" w:sz="4" w:space="0" w:color="auto"/>
              <w:bottom w:val="single" w:sz="4" w:space="0" w:color="auto"/>
              <w:right w:val="single" w:sz="4" w:space="0" w:color="auto"/>
            </w:tcBorders>
            <w:shd w:val="clear" w:color="auto" w:fill="auto"/>
            <w:noWrap/>
            <w:vAlign w:val="center"/>
          </w:tcPr>
          <w:p w14:paraId="4B7E0023" w14:textId="77777777" w:rsidR="006E51F1" w:rsidRPr="006E51F1" w:rsidRDefault="006E51F1" w:rsidP="006E51F1">
            <w:pPr>
              <w:spacing w:after="0"/>
              <w:jc w:val="center"/>
              <w:rPr>
                <w:rFonts w:ascii="Calibri" w:hAnsi="Calibri" w:cs="Calibri"/>
                <w:sz w:val="20"/>
                <w:szCs w:val="20"/>
                <w:lang w:eastAsia="en-US"/>
              </w:rPr>
            </w:pPr>
            <w:r w:rsidRPr="006E51F1">
              <w:rPr>
                <w:rFonts w:ascii="Calibri" w:hAnsi="Calibri" w:cs="Calibri"/>
                <w:sz w:val="20"/>
                <w:szCs w:val="20"/>
                <w:lang w:eastAsia="en-US"/>
              </w:rPr>
              <w:t>26</w:t>
            </w:r>
          </w:p>
        </w:tc>
      </w:tr>
      <w:tr w:rsidR="006E51F1" w:rsidRPr="006E51F1" w14:paraId="5C43460D" w14:textId="77777777" w:rsidTr="003372CB">
        <w:trPr>
          <w:trHeight w:val="300"/>
        </w:trPr>
        <w:tc>
          <w:tcPr>
            <w:tcW w:w="62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2D6889" w14:textId="77777777" w:rsidR="006E51F1" w:rsidRPr="006E51F1" w:rsidRDefault="006E51F1" w:rsidP="006E51F1">
            <w:pPr>
              <w:spacing w:after="0"/>
              <w:jc w:val="center"/>
              <w:rPr>
                <w:rFonts w:ascii="Calibri" w:hAnsi="Calibri" w:cs="Calibri"/>
                <w:sz w:val="20"/>
                <w:szCs w:val="20"/>
                <w:lang w:eastAsia="en-US"/>
              </w:rPr>
            </w:pPr>
            <w:r w:rsidRPr="006E51F1">
              <w:rPr>
                <w:rFonts w:ascii="Calibri" w:hAnsi="Calibri" w:cs="Calibri"/>
                <w:sz w:val="20"/>
                <w:szCs w:val="20"/>
                <w:lang w:eastAsia="en-US"/>
              </w:rPr>
              <w:t>7.</w:t>
            </w:r>
          </w:p>
        </w:tc>
        <w:tc>
          <w:tcPr>
            <w:tcW w:w="226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10360B" w14:textId="77777777" w:rsidR="006E51F1" w:rsidRPr="006E51F1" w:rsidRDefault="006E51F1" w:rsidP="006E51F1">
            <w:pPr>
              <w:spacing w:after="0"/>
              <w:rPr>
                <w:rFonts w:ascii="Calibri" w:hAnsi="Calibri" w:cs="Calibri"/>
                <w:b/>
                <w:bCs/>
                <w:sz w:val="20"/>
                <w:szCs w:val="20"/>
                <w:lang w:eastAsia="en-US"/>
              </w:rPr>
            </w:pPr>
            <w:r w:rsidRPr="006E51F1">
              <w:rPr>
                <w:rFonts w:ascii="Calibri" w:hAnsi="Calibri" w:cs="Calibri"/>
                <w:b/>
                <w:bCs/>
                <w:sz w:val="20"/>
                <w:szCs w:val="20"/>
                <w:lang w:eastAsia="en-US"/>
              </w:rPr>
              <w:t>Snowboarding, snowboardcross</w:t>
            </w:r>
          </w:p>
        </w:tc>
        <w:tc>
          <w:tcPr>
            <w:tcW w:w="25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F641E0" w14:textId="77777777" w:rsidR="006E51F1" w:rsidRPr="006E51F1" w:rsidRDefault="006E51F1" w:rsidP="006E51F1">
            <w:pPr>
              <w:spacing w:after="0"/>
              <w:rPr>
                <w:rFonts w:ascii="Calibri" w:hAnsi="Calibri" w:cs="Calibri"/>
                <w:sz w:val="20"/>
                <w:szCs w:val="20"/>
                <w:lang w:eastAsia="en-US"/>
              </w:rPr>
            </w:pPr>
            <w:r w:rsidRPr="006E51F1">
              <w:rPr>
                <w:rFonts w:ascii="Calibri" w:hAnsi="Calibri" w:cs="Calibri"/>
                <w:sz w:val="20"/>
                <w:szCs w:val="20"/>
                <w:lang w:eastAsia="en-US"/>
              </w:rPr>
              <w:t>Ski areál Bílá</w:t>
            </w:r>
          </w:p>
        </w:tc>
        <w:tc>
          <w:tcPr>
            <w:tcW w:w="1677" w:type="dxa"/>
            <w:tcBorders>
              <w:top w:val="nil"/>
              <w:left w:val="nil"/>
              <w:bottom w:val="single" w:sz="4" w:space="0" w:color="auto"/>
              <w:right w:val="single" w:sz="4" w:space="0" w:color="auto"/>
            </w:tcBorders>
            <w:shd w:val="clear" w:color="auto" w:fill="auto"/>
            <w:vAlign w:val="center"/>
            <w:hideMark/>
          </w:tcPr>
          <w:p w14:paraId="6D4A0E35" w14:textId="77777777" w:rsidR="006E51F1" w:rsidRPr="006E51F1" w:rsidRDefault="006E51F1" w:rsidP="006E51F1">
            <w:pPr>
              <w:spacing w:after="0"/>
              <w:rPr>
                <w:rFonts w:ascii="Calibri" w:hAnsi="Calibri" w:cs="Calibri"/>
                <w:sz w:val="20"/>
                <w:szCs w:val="20"/>
                <w:lang w:eastAsia="en-US"/>
              </w:rPr>
            </w:pPr>
            <w:r w:rsidRPr="006E51F1">
              <w:rPr>
                <w:rFonts w:ascii="Calibri" w:hAnsi="Calibri" w:cs="Calibri"/>
                <w:sz w:val="20"/>
                <w:szCs w:val="20"/>
                <w:lang w:eastAsia="en-US"/>
              </w:rPr>
              <w:t>ml. žákyně</w:t>
            </w:r>
          </w:p>
        </w:tc>
        <w:tc>
          <w:tcPr>
            <w:tcW w:w="818" w:type="dxa"/>
            <w:tcBorders>
              <w:top w:val="nil"/>
              <w:left w:val="nil"/>
              <w:bottom w:val="single" w:sz="4" w:space="0" w:color="auto"/>
              <w:right w:val="single" w:sz="4" w:space="0" w:color="auto"/>
            </w:tcBorders>
            <w:shd w:val="clear" w:color="auto" w:fill="auto"/>
            <w:noWrap/>
            <w:vAlign w:val="center"/>
            <w:hideMark/>
          </w:tcPr>
          <w:p w14:paraId="4D0FED4E" w14:textId="77777777" w:rsidR="006E51F1" w:rsidRPr="006E51F1" w:rsidRDefault="006E51F1" w:rsidP="006E51F1">
            <w:pPr>
              <w:spacing w:after="0"/>
              <w:jc w:val="center"/>
              <w:rPr>
                <w:rFonts w:ascii="Calibri" w:hAnsi="Calibri" w:cs="Calibri"/>
                <w:sz w:val="20"/>
                <w:szCs w:val="20"/>
                <w:lang w:eastAsia="en-US"/>
              </w:rPr>
            </w:pPr>
            <w:r w:rsidRPr="006E51F1">
              <w:rPr>
                <w:rFonts w:ascii="Calibri" w:hAnsi="Calibri" w:cs="Calibri"/>
                <w:sz w:val="20"/>
                <w:szCs w:val="20"/>
                <w:lang w:eastAsia="en-US"/>
              </w:rPr>
              <w:t>2</w:t>
            </w:r>
          </w:p>
        </w:tc>
        <w:tc>
          <w:tcPr>
            <w:tcW w:w="12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0FB275" w14:textId="77777777" w:rsidR="006E51F1" w:rsidRPr="006E51F1" w:rsidRDefault="006E51F1" w:rsidP="006E51F1">
            <w:pPr>
              <w:spacing w:after="0"/>
              <w:jc w:val="center"/>
              <w:rPr>
                <w:rFonts w:ascii="Calibri" w:hAnsi="Calibri" w:cs="Calibri"/>
                <w:sz w:val="20"/>
                <w:szCs w:val="20"/>
                <w:lang w:eastAsia="en-US"/>
              </w:rPr>
            </w:pPr>
            <w:r w:rsidRPr="006E51F1">
              <w:rPr>
                <w:rFonts w:ascii="Calibri" w:hAnsi="Calibri" w:cs="Calibri"/>
                <w:sz w:val="20"/>
                <w:szCs w:val="20"/>
                <w:lang w:eastAsia="en-US"/>
              </w:rPr>
              <w:t>3</w:t>
            </w:r>
          </w:p>
        </w:tc>
        <w:tc>
          <w:tcPr>
            <w:tcW w:w="95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3E2CA3" w14:textId="77777777" w:rsidR="006E51F1" w:rsidRPr="006E51F1" w:rsidRDefault="006E51F1" w:rsidP="006E51F1">
            <w:pPr>
              <w:spacing w:after="0"/>
              <w:jc w:val="center"/>
              <w:rPr>
                <w:rFonts w:ascii="Calibri" w:hAnsi="Calibri" w:cs="Calibri"/>
                <w:sz w:val="20"/>
                <w:szCs w:val="20"/>
                <w:lang w:eastAsia="en-US"/>
              </w:rPr>
            </w:pPr>
            <w:r w:rsidRPr="006E51F1">
              <w:rPr>
                <w:rFonts w:ascii="Calibri" w:hAnsi="Calibri" w:cs="Calibri"/>
                <w:sz w:val="20"/>
                <w:szCs w:val="20"/>
                <w:lang w:eastAsia="en-US"/>
              </w:rPr>
              <w:t>11</w:t>
            </w:r>
          </w:p>
        </w:tc>
      </w:tr>
      <w:tr w:rsidR="006E51F1" w:rsidRPr="006E51F1" w14:paraId="054DA825" w14:textId="77777777" w:rsidTr="003372CB">
        <w:trPr>
          <w:trHeight w:val="300"/>
        </w:trPr>
        <w:tc>
          <w:tcPr>
            <w:tcW w:w="625" w:type="dxa"/>
            <w:vMerge/>
            <w:tcBorders>
              <w:top w:val="nil"/>
              <w:left w:val="single" w:sz="4" w:space="0" w:color="auto"/>
              <w:bottom w:val="single" w:sz="4" w:space="0" w:color="auto"/>
              <w:right w:val="single" w:sz="4" w:space="0" w:color="auto"/>
            </w:tcBorders>
            <w:vAlign w:val="center"/>
            <w:hideMark/>
          </w:tcPr>
          <w:p w14:paraId="1BE33C96" w14:textId="77777777" w:rsidR="006E51F1" w:rsidRPr="006E51F1" w:rsidRDefault="006E51F1" w:rsidP="006E51F1">
            <w:pPr>
              <w:spacing w:after="0"/>
              <w:jc w:val="center"/>
              <w:rPr>
                <w:rFonts w:ascii="Calibri" w:hAnsi="Calibri" w:cs="Calibri"/>
                <w:sz w:val="20"/>
                <w:szCs w:val="20"/>
                <w:lang w:eastAsia="en-US"/>
              </w:rPr>
            </w:pPr>
          </w:p>
        </w:tc>
        <w:tc>
          <w:tcPr>
            <w:tcW w:w="2269" w:type="dxa"/>
            <w:vMerge/>
            <w:tcBorders>
              <w:top w:val="nil"/>
              <w:left w:val="single" w:sz="4" w:space="0" w:color="auto"/>
              <w:bottom w:val="single" w:sz="4" w:space="0" w:color="auto"/>
              <w:right w:val="single" w:sz="4" w:space="0" w:color="auto"/>
            </w:tcBorders>
            <w:vAlign w:val="center"/>
            <w:hideMark/>
          </w:tcPr>
          <w:p w14:paraId="7798147D" w14:textId="77777777" w:rsidR="006E51F1" w:rsidRPr="006E51F1" w:rsidRDefault="006E51F1" w:rsidP="006E51F1">
            <w:pPr>
              <w:spacing w:after="0"/>
              <w:rPr>
                <w:rFonts w:ascii="Calibri" w:hAnsi="Calibri" w:cs="Calibri"/>
                <w:b/>
                <w:bCs/>
                <w:sz w:val="20"/>
                <w:szCs w:val="20"/>
                <w:lang w:eastAsia="en-US"/>
              </w:rPr>
            </w:pPr>
          </w:p>
        </w:tc>
        <w:tc>
          <w:tcPr>
            <w:tcW w:w="2518" w:type="dxa"/>
            <w:vMerge/>
            <w:tcBorders>
              <w:top w:val="nil"/>
              <w:left w:val="single" w:sz="4" w:space="0" w:color="auto"/>
              <w:bottom w:val="single" w:sz="4" w:space="0" w:color="auto"/>
              <w:right w:val="single" w:sz="4" w:space="0" w:color="auto"/>
            </w:tcBorders>
            <w:vAlign w:val="center"/>
            <w:hideMark/>
          </w:tcPr>
          <w:p w14:paraId="205702FD" w14:textId="77777777" w:rsidR="006E51F1" w:rsidRPr="006E51F1" w:rsidRDefault="006E51F1" w:rsidP="006E51F1">
            <w:pPr>
              <w:spacing w:after="0"/>
              <w:rPr>
                <w:rFonts w:ascii="Calibri" w:hAnsi="Calibri" w:cs="Calibri"/>
                <w:sz w:val="20"/>
                <w:szCs w:val="20"/>
                <w:lang w:eastAsia="en-US"/>
              </w:rPr>
            </w:pPr>
          </w:p>
        </w:tc>
        <w:tc>
          <w:tcPr>
            <w:tcW w:w="1677" w:type="dxa"/>
            <w:tcBorders>
              <w:top w:val="nil"/>
              <w:left w:val="nil"/>
              <w:bottom w:val="single" w:sz="4" w:space="0" w:color="auto"/>
              <w:right w:val="single" w:sz="4" w:space="0" w:color="auto"/>
            </w:tcBorders>
            <w:shd w:val="clear" w:color="auto" w:fill="auto"/>
            <w:vAlign w:val="center"/>
            <w:hideMark/>
          </w:tcPr>
          <w:p w14:paraId="451A55E3" w14:textId="77777777" w:rsidR="006E51F1" w:rsidRPr="006E51F1" w:rsidRDefault="006E51F1" w:rsidP="006E51F1">
            <w:pPr>
              <w:spacing w:after="0"/>
              <w:rPr>
                <w:rFonts w:ascii="Calibri" w:hAnsi="Calibri" w:cs="Calibri"/>
                <w:sz w:val="20"/>
                <w:szCs w:val="20"/>
                <w:lang w:eastAsia="en-US"/>
              </w:rPr>
            </w:pPr>
            <w:r w:rsidRPr="006E51F1">
              <w:rPr>
                <w:rFonts w:ascii="Calibri" w:hAnsi="Calibri" w:cs="Calibri"/>
                <w:sz w:val="20"/>
                <w:szCs w:val="20"/>
                <w:lang w:eastAsia="en-US"/>
              </w:rPr>
              <w:t>ml. žáci</w:t>
            </w:r>
          </w:p>
        </w:tc>
        <w:tc>
          <w:tcPr>
            <w:tcW w:w="818" w:type="dxa"/>
            <w:tcBorders>
              <w:top w:val="nil"/>
              <w:left w:val="nil"/>
              <w:bottom w:val="single" w:sz="4" w:space="0" w:color="auto"/>
              <w:right w:val="single" w:sz="4" w:space="0" w:color="auto"/>
            </w:tcBorders>
            <w:shd w:val="clear" w:color="auto" w:fill="auto"/>
            <w:noWrap/>
            <w:vAlign w:val="center"/>
            <w:hideMark/>
          </w:tcPr>
          <w:p w14:paraId="1E5DC53A" w14:textId="77777777" w:rsidR="006E51F1" w:rsidRPr="006E51F1" w:rsidRDefault="006E51F1" w:rsidP="006E51F1">
            <w:pPr>
              <w:spacing w:after="0"/>
              <w:jc w:val="center"/>
              <w:rPr>
                <w:rFonts w:ascii="Calibri" w:hAnsi="Calibri" w:cs="Calibri"/>
                <w:sz w:val="20"/>
                <w:szCs w:val="20"/>
                <w:lang w:eastAsia="en-US"/>
              </w:rPr>
            </w:pPr>
            <w:r w:rsidRPr="006E51F1">
              <w:rPr>
                <w:rFonts w:ascii="Calibri" w:hAnsi="Calibri" w:cs="Calibri"/>
                <w:sz w:val="20"/>
                <w:szCs w:val="20"/>
                <w:lang w:eastAsia="en-US"/>
              </w:rPr>
              <w:t>2</w:t>
            </w:r>
          </w:p>
        </w:tc>
        <w:tc>
          <w:tcPr>
            <w:tcW w:w="1214" w:type="dxa"/>
            <w:vMerge/>
            <w:tcBorders>
              <w:top w:val="nil"/>
              <w:left w:val="single" w:sz="4" w:space="0" w:color="auto"/>
              <w:bottom w:val="single" w:sz="4" w:space="0" w:color="auto"/>
              <w:right w:val="single" w:sz="4" w:space="0" w:color="auto"/>
            </w:tcBorders>
            <w:vAlign w:val="center"/>
            <w:hideMark/>
          </w:tcPr>
          <w:p w14:paraId="0E63FACB" w14:textId="77777777" w:rsidR="006E51F1" w:rsidRPr="006E51F1" w:rsidRDefault="006E51F1" w:rsidP="006E51F1">
            <w:pPr>
              <w:spacing w:after="0"/>
              <w:jc w:val="center"/>
              <w:rPr>
                <w:rFonts w:ascii="Calibri" w:hAnsi="Calibri" w:cs="Calibri"/>
                <w:sz w:val="20"/>
                <w:szCs w:val="20"/>
                <w:lang w:eastAsia="en-US"/>
              </w:rPr>
            </w:pPr>
          </w:p>
        </w:tc>
        <w:tc>
          <w:tcPr>
            <w:tcW w:w="957" w:type="dxa"/>
            <w:vMerge/>
            <w:tcBorders>
              <w:top w:val="nil"/>
              <w:left w:val="single" w:sz="4" w:space="0" w:color="auto"/>
              <w:bottom w:val="single" w:sz="4" w:space="0" w:color="auto"/>
              <w:right w:val="single" w:sz="4" w:space="0" w:color="auto"/>
            </w:tcBorders>
            <w:vAlign w:val="center"/>
            <w:hideMark/>
          </w:tcPr>
          <w:p w14:paraId="2C99047B" w14:textId="77777777" w:rsidR="006E51F1" w:rsidRPr="006E51F1" w:rsidRDefault="006E51F1" w:rsidP="006E51F1">
            <w:pPr>
              <w:spacing w:after="0"/>
              <w:jc w:val="center"/>
              <w:rPr>
                <w:rFonts w:ascii="Calibri" w:hAnsi="Calibri" w:cs="Calibri"/>
                <w:sz w:val="20"/>
                <w:szCs w:val="20"/>
                <w:lang w:eastAsia="en-US"/>
              </w:rPr>
            </w:pPr>
          </w:p>
        </w:tc>
      </w:tr>
      <w:tr w:rsidR="006E51F1" w:rsidRPr="006E51F1" w14:paraId="3CE13BB0" w14:textId="77777777" w:rsidTr="003372CB">
        <w:trPr>
          <w:trHeight w:val="300"/>
        </w:trPr>
        <w:tc>
          <w:tcPr>
            <w:tcW w:w="625" w:type="dxa"/>
            <w:vMerge/>
            <w:tcBorders>
              <w:top w:val="nil"/>
              <w:left w:val="single" w:sz="4" w:space="0" w:color="auto"/>
              <w:bottom w:val="single" w:sz="4" w:space="0" w:color="auto"/>
              <w:right w:val="single" w:sz="4" w:space="0" w:color="auto"/>
            </w:tcBorders>
            <w:vAlign w:val="center"/>
            <w:hideMark/>
          </w:tcPr>
          <w:p w14:paraId="0F385588" w14:textId="77777777" w:rsidR="006E51F1" w:rsidRPr="006E51F1" w:rsidRDefault="006E51F1" w:rsidP="006E51F1">
            <w:pPr>
              <w:spacing w:after="0"/>
              <w:jc w:val="center"/>
              <w:rPr>
                <w:rFonts w:ascii="Calibri" w:hAnsi="Calibri" w:cs="Calibri"/>
                <w:sz w:val="20"/>
                <w:szCs w:val="20"/>
                <w:lang w:eastAsia="en-US"/>
              </w:rPr>
            </w:pPr>
          </w:p>
        </w:tc>
        <w:tc>
          <w:tcPr>
            <w:tcW w:w="2269" w:type="dxa"/>
            <w:vMerge/>
            <w:tcBorders>
              <w:top w:val="nil"/>
              <w:left w:val="single" w:sz="4" w:space="0" w:color="auto"/>
              <w:bottom w:val="single" w:sz="4" w:space="0" w:color="auto"/>
              <w:right w:val="single" w:sz="4" w:space="0" w:color="auto"/>
            </w:tcBorders>
            <w:vAlign w:val="center"/>
            <w:hideMark/>
          </w:tcPr>
          <w:p w14:paraId="7F35FDD2" w14:textId="77777777" w:rsidR="006E51F1" w:rsidRPr="006E51F1" w:rsidRDefault="006E51F1" w:rsidP="006E51F1">
            <w:pPr>
              <w:spacing w:after="0"/>
              <w:rPr>
                <w:rFonts w:ascii="Calibri" w:hAnsi="Calibri" w:cs="Calibri"/>
                <w:b/>
                <w:bCs/>
                <w:sz w:val="20"/>
                <w:szCs w:val="20"/>
                <w:lang w:eastAsia="en-US"/>
              </w:rPr>
            </w:pPr>
          </w:p>
        </w:tc>
        <w:tc>
          <w:tcPr>
            <w:tcW w:w="2518" w:type="dxa"/>
            <w:vMerge/>
            <w:tcBorders>
              <w:top w:val="nil"/>
              <w:left w:val="single" w:sz="4" w:space="0" w:color="auto"/>
              <w:bottom w:val="single" w:sz="4" w:space="0" w:color="auto"/>
              <w:right w:val="single" w:sz="4" w:space="0" w:color="auto"/>
            </w:tcBorders>
            <w:vAlign w:val="center"/>
            <w:hideMark/>
          </w:tcPr>
          <w:p w14:paraId="55576310" w14:textId="77777777" w:rsidR="006E51F1" w:rsidRPr="006E51F1" w:rsidRDefault="006E51F1" w:rsidP="006E51F1">
            <w:pPr>
              <w:spacing w:after="0"/>
              <w:rPr>
                <w:rFonts w:ascii="Calibri" w:hAnsi="Calibri" w:cs="Calibri"/>
                <w:sz w:val="20"/>
                <w:szCs w:val="20"/>
                <w:lang w:eastAsia="en-US"/>
              </w:rPr>
            </w:pPr>
          </w:p>
        </w:tc>
        <w:tc>
          <w:tcPr>
            <w:tcW w:w="1677" w:type="dxa"/>
            <w:tcBorders>
              <w:top w:val="nil"/>
              <w:left w:val="nil"/>
              <w:bottom w:val="single" w:sz="4" w:space="0" w:color="auto"/>
              <w:right w:val="single" w:sz="4" w:space="0" w:color="auto"/>
            </w:tcBorders>
            <w:shd w:val="clear" w:color="auto" w:fill="auto"/>
            <w:vAlign w:val="center"/>
            <w:hideMark/>
          </w:tcPr>
          <w:p w14:paraId="14804DBB" w14:textId="77777777" w:rsidR="006E51F1" w:rsidRPr="006E51F1" w:rsidRDefault="006E51F1" w:rsidP="006E51F1">
            <w:pPr>
              <w:spacing w:after="0"/>
              <w:rPr>
                <w:rFonts w:ascii="Calibri" w:hAnsi="Calibri" w:cs="Calibri"/>
                <w:sz w:val="20"/>
                <w:szCs w:val="20"/>
                <w:lang w:eastAsia="en-US"/>
              </w:rPr>
            </w:pPr>
            <w:r w:rsidRPr="006E51F1">
              <w:rPr>
                <w:rFonts w:ascii="Calibri" w:hAnsi="Calibri" w:cs="Calibri"/>
                <w:sz w:val="20"/>
                <w:szCs w:val="20"/>
                <w:lang w:eastAsia="en-US"/>
              </w:rPr>
              <w:t>st. žákyně</w:t>
            </w:r>
          </w:p>
        </w:tc>
        <w:tc>
          <w:tcPr>
            <w:tcW w:w="818" w:type="dxa"/>
            <w:tcBorders>
              <w:top w:val="nil"/>
              <w:left w:val="nil"/>
              <w:bottom w:val="single" w:sz="4" w:space="0" w:color="auto"/>
              <w:right w:val="single" w:sz="4" w:space="0" w:color="auto"/>
            </w:tcBorders>
            <w:shd w:val="clear" w:color="auto" w:fill="auto"/>
            <w:noWrap/>
            <w:vAlign w:val="center"/>
            <w:hideMark/>
          </w:tcPr>
          <w:p w14:paraId="1932CE83" w14:textId="77777777" w:rsidR="006E51F1" w:rsidRPr="006E51F1" w:rsidRDefault="006E51F1" w:rsidP="006E51F1">
            <w:pPr>
              <w:spacing w:after="0"/>
              <w:jc w:val="center"/>
              <w:rPr>
                <w:rFonts w:ascii="Calibri" w:hAnsi="Calibri" w:cs="Calibri"/>
                <w:sz w:val="20"/>
                <w:szCs w:val="20"/>
                <w:lang w:eastAsia="en-US"/>
              </w:rPr>
            </w:pPr>
            <w:r w:rsidRPr="006E51F1">
              <w:rPr>
                <w:rFonts w:ascii="Calibri" w:hAnsi="Calibri" w:cs="Calibri"/>
                <w:sz w:val="20"/>
                <w:szCs w:val="20"/>
                <w:lang w:eastAsia="en-US"/>
              </w:rPr>
              <w:t>2</w:t>
            </w:r>
          </w:p>
        </w:tc>
        <w:tc>
          <w:tcPr>
            <w:tcW w:w="1214" w:type="dxa"/>
            <w:vMerge/>
            <w:tcBorders>
              <w:top w:val="nil"/>
              <w:left w:val="single" w:sz="4" w:space="0" w:color="auto"/>
              <w:bottom w:val="single" w:sz="4" w:space="0" w:color="auto"/>
              <w:right w:val="single" w:sz="4" w:space="0" w:color="auto"/>
            </w:tcBorders>
            <w:vAlign w:val="center"/>
            <w:hideMark/>
          </w:tcPr>
          <w:p w14:paraId="4D292752" w14:textId="77777777" w:rsidR="006E51F1" w:rsidRPr="006E51F1" w:rsidRDefault="006E51F1" w:rsidP="006E51F1">
            <w:pPr>
              <w:spacing w:after="0"/>
              <w:jc w:val="center"/>
              <w:rPr>
                <w:rFonts w:ascii="Calibri" w:hAnsi="Calibri" w:cs="Calibri"/>
                <w:sz w:val="20"/>
                <w:szCs w:val="20"/>
                <w:lang w:eastAsia="en-US"/>
              </w:rPr>
            </w:pPr>
          </w:p>
        </w:tc>
        <w:tc>
          <w:tcPr>
            <w:tcW w:w="957" w:type="dxa"/>
            <w:vMerge/>
            <w:tcBorders>
              <w:top w:val="nil"/>
              <w:left w:val="single" w:sz="4" w:space="0" w:color="auto"/>
              <w:bottom w:val="single" w:sz="4" w:space="0" w:color="auto"/>
              <w:right w:val="single" w:sz="4" w:space="0" w:color="auto"/>
            </w:tcBorders>
            <w:vAlign w:val="center"/>
            <w:hideMark/>
          </w:tcPr>
          <w:p w14:paraId="3ED64350" w14:textId="77777777" w:rsidR="006E51F1" w:rsidRPr="006E51F1" w:rsidRDefault="006E51F1" w:rsidP="006E51F1">
            <w:pPr>
              <w:spacing w:after="0"/>
              <w:jc w:val="center"/>
              <w:rPr>
                <w:rFonts w:ascii="Calibri" w:hAnsi="Calibri" w:cs="Calibri"/>
                <w:sz w:val="20"/>
                <w:szCs w:val="20"/>
                <w:lang w:eastAsia="en-US"/>
              </w:rPr>
            </w:pPr>
          </w:p>
        </w:tc>
      </w:tr>
      <w:tr w:rsidR="006E51F1" w:rsidRPr="006E51F1" w14:paraId="2AC9C586" w14:textId="77777777" w:rsidTr="003372CB">
        <w:trPr>
          <w:trHeight w:val="70"/>
        </w:trPr>
        <w:tc>
          <w:tcPr>
            <w:tcW w:w="625" w:type="dxa"/>
            <w:vMerge/>
            <w:tcBorders>
              <w:top w:val="nil"/>
              <w:left w:val="single" w:sz="4" w:space="0" w:color="auto"/>
              <w:bottom w:val="single" w:sz="4" w:space="0" w:color="auto"/>
              <w:right w:val="single" w:sz="4" w:space="0" w:color="auto"/>
            </w:tcBorders>
            <w:vAlign w:val="center"/>
            <w:hideMark/>
          </w:tcPr>
          <w:p w14:paraId="27BBB0CC" w14:textId="77777777" w:rsidR="006E51F1" w:rsidRPr="006E51F1" w:rsidRDefault="006E51F1" w:rsidP="006E51F1">
            <w:pPr>
              <w:spacing w:after="0"/>
              <w:jc w:val="center"/>
              <w:rPr>
                <w:rFonts w:ascii="Calibri" w:hAnsi="Calibri" w:cs="Calibri"/>
                <w:sz w:val="20"/>
                <w:szCs w:val="20"/>
                <w:lang w:eastAsia="en-US"/>
              </w:rPr>
            </w:pPr>
          </w:p>
        </w:tc>
        <w:tc>
          <w:tcPr>
            <w:tcW w:w="2269" w:type="dxa"/>
            <w:vMerge/>
            <w:tcBorders>
              <w:top w:val="nil"/>
              <w:left w:val="single" w:sz="4" w:space="0" w:color="auto"/>
              <w:bottom w:val="single" w:sz="4" w:space="0" w:color="auto"/>
              <w:right w:val="single" w:sz="4" w:space="0" w:color="auto"/>
            </w:tcBorders>
            <w:vAlign w:val="center"/>
            <w:hideMark/>
          </w:tcPr>
          <w:p w14:paraId="667A3E20" w14:textId="77777777" w:rsidR="006E51F1" w:rsidRPr="006E51F1" w:rsidRDefault="006E51F1" w:rsidP="006E51F1">
            <w:pPr>
              <w:spacing w:after="0"/>
              <w:rPr>
                <w:rFonts w:ascii="Calibri" w:hAnsi="Calibri" w:cs="Calibri"/>
                <w:b/>
                <w:bCs/>
                <w:sz w:val="20"/>
                <w:szCs w:val="20"/>
                <w:lang w:eastAsia="en-US"/>
              </w:rPr>
            </w:pPr>
          </w:p>
        </w:tc>
        <w:tc>
          <w:tcPr>
            <w:tcW w:w="2518" w:type="dxa"/>
            <w:vMerge/>
            <w:tcBorders>
              <w:top w:val="nil"/>
              <w:left w:val="single" w:sz="4" w:space="0" w:color="auto"/>
              <w:bottom w:val="single" w:sz="4" w:space="0" w:color="auto"/>
              <w:right w:val="single" w:sz="4" w:space="0" w:color="auto"/>
            </w:tcBorders>
            <w:vAlign w:val="center"/>
            <w:hideMark/>
          </w:tcPr>
          <w:p w14:paraId="7AAE3E6B" w14:textId="77777777" w:rsidR="006E51F1" w:rsidRPr="006E51F1" w:rsidRDefault="006E51F1" w:rsidP="006E51F1">
            <w:pPr>
              <w:spacing w:after="0"/>
              <w:rPr>
                <w:rFonts w:ascii="Calibri" w:hAnsi="Calibri" w:cs="Calibri"/>
                <w:sz w:val="20"/>
                <w:szCs w:val="20"/>
                <w:lang w:eastAsia="en-US"/>
              </w:rPr>
            </w:pPr>
          </w:p>
        </w:tc>
        <w:tc>
          <w:tcPr>
            <w:tcW w:w="1677" w:type="dxa"/>
            <w:tcBorders>
              <w:top w:val="nil"/>
              <w:left w:val="nil"/>
              <w:bottom w:val="single" w:sz="4" w:space="0" w:color="auto"/>
              <w:right w:val="single" w:sz="4" w:space="0" w:color="auto"/>
            </w:tcBorders>
            <w:shd w:val="clear" w:color="auto" w:fill="auto"/>
            <w:vAlign w:val="center"/>
            <w:hideMark/>
          </w:tcPr>
          <w:p w14:paraId="099D8530" w14:textId="77777777" w:rsidR="006E51F1" w:rsidRPr="006E51F1" w:rsidRDefault="006E51F1" w:rsidP="006E51F1">
            <w:pPr>
              <w:spacing w:after="0"/>
              <w:rPr>
                <w:rFonts w:ascii="Calibri" w:hAnsi="Calibri" w:cs="Calibri"/>
                <w:sz w:val="20"/>
                <w:szCs w:val="20"/>
                <w:lang w:eastAsia="en-US"/>
              </w:rPr>
            </w:pPr>
            <w:r w:rsidRPr="006E51F1">
              <w:rPr>
                <w:rFonts w:ascii="Calibri" w:hAnsi="Calibri" w:cs="Calibri"/>
                <w:sz w:val="20"/>
                <w:szCs w:val="20"/>
                <w:lang w:eastAsia="en-US"/>
              </w:rPr>
              <w:t>st. žáci</w:t>
            </w:r>
          </w:p>
        </w:tc>
        <w:tc>
          <w:tcPr>
            <w:tcW w:w="818" w:type="dxa"/>
            <w:tcBorders>
              <w:top w:val="nil"/>
              <w:left w:val="nil"/>
              <w:bottom w:val="single" w:sz="4" w:space="0" w:color="auto"/>
              <w:right w:val="single" w:sz="4" w:space="0" w:color="auto"/>
            </w:tcBorders>
            <w:shd w:val="clear" w:color="auto" w:fill="auto"/>
            <w:noWrap/>
            <w:vAlign w:val="center"/>
            <w:hideMark/>
          </w:tcPr>
          <w:p w14:paraId="7B0B2EB8" w14:textId="77777777" w:rsidR="006E51F1" w:rsidRPr="006E51F1" w:rsidRDefault="006E51F1" w:rsidP="006E51F1">
            <w:pPr>
              <w:spacing w:after="0"/>
              <w:jc w:val="center"/>
              <w:rPr>
                <w:rFonts w:ascii="Calibri" w:hAnsi="Calibri" w:cs="Calibri"/>
                <w:sz w:val="20"/>
                <w:szCs w:val="20"/>
                <w:lang w:eastAsia="en-US"/>
              </w:rPr>
            </w:pPr>
            <w:r w:rsidRPr="006E51F1">
              <w:rPr>
                <w:rFonts w:ascii="Calibri" w:hAnsi="Calibri" w:cs="Calibri"/>
                <w:sz w:val="20"/>
                <w:szCs w:val="20"/>
                <w:lang w:eastAsia="en-US"/>
              </w:rPr>
              <w:t>2</w:t>
            </w:r>
          </w:p>
        </w:tc>
        <w:tc>
          <w:tcPr>
            <w:tcW w:w="1214" w:type="dxa"/>
            <w:vMerge/>
            <w:tcBorders>
              <w:top w:val="nil"/>
              <w:left w:val="single" w:sz="4" w:space="0" w:color="auto"/>
              <w:bottom w:val="single" w:sz="4" w:space="0" w:color="auto"/>
              <w:right w:val="single" w:sz="4" w:space="0" w:color="auto"/>
            </w:tcBorders>
            <w:vAlign w:val="center"/>
            <w:hideMark/>
          </w:tcPr>
          <w:p w14:paraId="770C3018" w14:textId="77777777" w:rsidR="006E51F1" w:rsidRPr="006E51F1" w:rsidRDefault="006E51F1" w:rsidP="006E51F1">
            <w:pPr>
              <w:spacing w:after="0"/>
              <w:jc w:val="center"/>
              <w:rPr>
                <w:rFonts w:ascii="Calibri" w:hAnsi="Calibri" w:cs="Calibri"/>
                <w:sz w:val="20"/>
                <w:szCs w:val="20"/>
                <w:lang w:eastAsia="en-US"/>
              </w:rPr>
            </w:pPr>
          </w:p>
        </w:tc>
        <w:tc>
          <w:tcPr>
            <w:tcW w:w="957" w:type="dxa"/>
            <w:vMerge/>
            <w:tcBorders>
              <w:top w:val="nil"/>
              <w:left w:val="single" w:sz="4" w:space="0" w:color="auto"/>
              <w:bottom w:val="single" w:sz="4" w:space="0" w:color="auto"/>
              <w:right w:val="single" w:sz="4" w:space="0" w:color="auto"/>
            </w:tcBorders>
            <w:vAlign w:val="center"/>
            <w:hideMark/>
          </w:tcPr>
          <w:p w14:paraId="299DEE40" w14:textId="77777777" w:rsidR="006E51F1" w:rsidRPr="006E51F1" w:rsidRDefault="006E51F1" w:rsidP="006E51F1">
            <w:pPr>
              <w:spacing w:after="0"/>
              <w:jc w:val="center"/>
              <w:rPr>
                <w:rFonts w:ascii="Calibri" w:hAnsi="Calibri" w:cs="Calibri"/>
                <w:sz w:val="20"/>
                <w:szCs w:val="20"/>
                <w:lang w:eastAsia="en-US"/>
              </w:rPr>
            </w:pPr>
          </w:p>
        </w:tc>
      </w:tr>
      <w:tr w:rsidR="006E51F1" w:rsidRPr="006E51F1" w14:paraId="2F703C55" w14:textId="77777777" w:rsidTr="003372CB">
        <w:trPr>
          <w:trHeight w:val="300"/>
        </w:trPr>
        <w:tc>
          <w:tcPr>
            <w:tcW w:w="62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AB68F8" w14:textId="77777777" w:rsidR="006E51F1" w:rsidRPr="006E51F1" w:rsidRDefault="006E51F1" w:rsidP="006E51F1">
            <w:pPr>
              <w:spacing w:after="0"/>
              <w:jc w:val="center"/>
              <w:rPr>
                <w:rFonts w:ascii="Calibri" w:hAnsi="Calibri" w:cs="Calibri"/>
                <w:sz w:val="20"/>
                <w:szCs w:val="20"/>
                <w:lang w:eastAsia="en-US"/>
              </w:rPr>
            </w:pPr>
            <w:r w:rsidRPr="006E51F1">
              <w:rPr>
                <w:rFonts w:ascii="Calibri" w:hAnsi="Calibri" w:cs="Calibri"/>
                <w:sz w:val="20"/>
                <w:szCs w:val="20"/>
                <w:lang w:eastAsia="en-US"/>
              </w:rPr>
              <w:t>8.</w:t>
            </w:r>
          </w:p>
        </w:tc>
        <w:tc>
          <w:tcPr>
            <w:tcW w:w="226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E6A9EA" w14:textId="77777777" w:rsidR="006E51F1" w:rsidRPr="006E51F1" w:rsidRDefault="006E51F1" w:rsidP="006E51F1">
            <w:pPr>
              <w:spacing w:after="0"/>
              <w:rPr>
                <w:rFonts w:ascii="Calibri" w:hAnsi="Calibri" w:cs="Calibri"/>
                <w:b/>
                <w:bCs/>
                <w:sz w:val="20"/>
                <w:szCs w:val="20"/>
                <w:lang w:eastAsia="en-US"/>
              </w:rPr>
            </w:pPr>
            <w:r w:rsidRPr="006E51F1">
              <w:rPr>
                <w:rFonts w:ascii="Calibri" w:hAnsi="Calibri" w:cs="Calibri"/>
                <w:b/>
                <w:bCs/>
                <w:sz w:val="20"/>
                <w:szCs w:val="20"/>
                <w:lang w:eastAsia="en-US"/>
              </w:rPr>
              <w:t>Taneční soutěž</w:t>
            </w:r>
          </w:p>
        </w:tc>
        <w:tc>
          <w:tcPr>
            <w:tcW w:w="2518" w:type="dxa"/>
            <w:vMerge w:val="restart"/>
            <w:tcBorders>
              <w:top w:val="nil"/>
              <w:left w:val="single" w:sz="4" w:space="0" w:color="auto"/>
              <w:bottom w:val="single" w:sz="4" w:space="0" w:color="auto"/>
              <w:right w:val="single" w:sz="4" w:space="0" w:color="auto"/>
            </w:tcBorders>
            <w:shd w:val="clear" w:color="auto" w:fill="auto"/>
            <w:vAlign w:val="center"/>
            <w:hideMark/>
          </w:tcPr>
          <w:p w14:paraId="2F115C36" w14:textId="73B9121E" w:rsidR="006E51F1" w:rsidRPr="006E51F1" w:rsidRDefault="00FB5224" w:rsidP="006E51F1">
            <w:pPr>
              <w:spacing w:after="0"/>
              <w:rPr>
                <w:rFonts w:ascii="Calibri" w:hAnsi="Calibri" w:cs="Calibri"/>
                <w:sz w:val="20"/>
                <w:szCs w:val="20"/>
                <w:lang w:eastAsia="en-US"/>
              </w:rPr>
            </w:pPr>
            <w:r w:rsidRPr="00FB5224">
              <w:rPr>
                <w:rFonts w:ascii="Calibri" w:hAnsi="Calibri" w:cs="Calibri"/>
                <w:sz w:val="20"/>
                <w:szCs w:val="20"/>
                <w:lang w:eastAsia="en-US"/>
              </w:rPr>
              <w:t>City Campus, Ostrava</w:t>
            </w:r>
          </w:p>
        </w:tc>
        <w:tc>
          <w:tcPr>
            <w:tcW w:w="1677" w:type="dxa"/>
            <w:tcBorders>
              <w:top w:val="nil"/>
              <w:left w:val="nil"/>
              <w:bottom w:val="single" w:sz="4" w:space="0" w:color="auto"/>
              <w:right w:val="single" w:sz="4" w:space="0" w:color="auto"/>
            </w:tcBorders>
            <w:shd w:val="clear" w:color="auto" w:fill="auto"/>
            <w:vAlign w:val="center"/>
            <w:hideMark/>
          </w:tcPr>
          <w:p w14:paraId="480B542A" w14:textId="77777777" w:rsidR="006E51F1" w:rsidRPr="006E51F1" w:rsidRDefault="006E51F1" w:rsidP="006E51F1">
            <w:pPr>
              <w:spacing w:after="0"/>
              <w:rPr>
                <w:rFonts w:ascii="Calibri" w:hAnsi="Calibri" w:cs="Calibri"/>
                <w:sz w:val="20"/>
                <w:szCs w:val="20"/>
                <w:lang w:eastAsia="en-US"/>
              </w:rPr>
            </w:pPr>
            <w:r w:rsidRPr="006E51F1">
              <w:rPr>
                <w:rFonts w:ascii="Calibri" w:hAnsi="Calibri" w:cs="Calibri"/>
                <w:sz w:val="20"/>
                <w:szCs w:val="20"/>
                <w:lang w:eastAsia="en-US"/>
              </w:rPr>
              <w:t>Žák</w:t>
            </w:r>
          </w:p>
        </w:tc>
        <w:tc>
          <w:tcPr>
            <w:tcW w:w="818" w:type="dxa"/>
            <w:tcBorders>
              <w:top w:val="nil"/>
              <w:left w:val="nil"/>
              <w:bottom w:val="single" w:sz="4" w:space="0" w:color="auto"/>
              <w:right w:val="single" w:sz="4" w:space="0" w:color="auto"/>
            </w:tcBorders>
            <w:shd w:val="clear" w:color="auto" w:fill="auto"/>
            <w:noWrap/>
            <w:vAlign w:val="center"/>
            <w:hideMark/>
          </w:tcPr>
          <w:p w14:paraId="75A8B336" w14:textId="77777777" w:rsidR="006E51F1" w:rsidRPr="006E51F1" w:rsidRDefault="006E51F1" w:rsidP="006E51F1">
            <w:pPr>
              <w:spacing w:after="0"/>
              <w:jc w:val="center"/>
              <w:rPr>
                <w:rFonts w:ascii="Calibri" w:hAnsi="Calibri" w:cs="Calibri"/>
                <w:sz w:val="20"/>
                <w:szCs w:val="20"/>
                <w:lang w:eastAsia="en-US"/>
              </w:rPr>
            </w:pPr>
            <w:r w:rsidRPr="006E51F1">
              <w:rPr>
                <w:rFonts w:ascii="Calibri" w:hAnsi="Calibri" w:cs="Calibri"/>
                <w:sz w:val="20"/>
                <w:szCs w:val="20"/>
                <w:lang w:eastAsia="en-US"/>
              </w:rPr>
              <w:t>2</w:t>
            </w:r>
          </w:p>
        </w:tc>
        <w:tc>
          <w:tcPr>
            <w:tcW w:w="12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F0044B" w14:textId="77777777" w:rsidR="006E51F1" w:rsidRPr="006E51F1" w:rsidRDefault="006E51F1" w:rsidP="006E51F1">
            <w:pPr>
              <w:spacing w:after="0"/>
              <w:jc w:val="center"/>
              <w:rPr>
                <w:rFonts w:ascii="Calibri" w:hAnsi="Calibri" w:cs="Calibri"/>
                <w:sz w:val="20"/>
                <w:szCs w:val="20"/>
                <w:lang w:eastAsia="en-US"/>
              </w:rPr>
            </w:pPr>
            <w:r w:rsidRPr="006E51F1">
              <w:rPr>
                <w:rFonts w:ascii="Calibri" w:hAnsi="Calibri" w:cs="Calibri"/>
                <w:sz w:val="20"/>
                <w:szCs w:val="20"/>
                <w:lang w:eastAsia="en-US"/>
              </w:rPr>
              <w:t>2</w:t>
            </w:r>
          </w:p>
        </w:tc>
        <w:tc>
          <w:tcPr>
            <w:tcW w:w="95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E19DD2" w14:textId="77777777" w:rsidR="006E51F1" w:rsidRPr="006E51F1" w:rsidRDefault="006E51F1" w:rsidP="006E51F1">
            <w:pPr>
              <w:spacing w:after="0"/>
              <w:jc w:val="center"/>
              <w:rPr>
                <w:rFonts w:ascii="Calibri" w:hAnsi="Calibri" w:cs="Calibri"/>
                <w:sz w:val="20"/>
                <w:szCs w:val="20"/>
                <w:lang w:eastAsia="en-US"/>
              </w:rPr>
            </w:pPr>
            <w:r w:rsidRPr="006E51F1">
              <w:rPr>
                <w:rFonts w:ascii="Calibri" w:hAnsi="Calibri" w:cs="Calibri"/>
                <w:sz w:val="20"/>
                <w:szCs w:val="20"/>
                <w:lang w:eastAsia="en-US"/>
              </w:rPr>
              <w:t>6</w:t>
            </w:r>
          </w:p>
        </w:tc>
      </w:tr>
      <w:tr w:rsidR="006E51F1" w:rsidRPr="006E51F1" w14:paraId="1FFEECFA" w14:textId="77777777" w:rsidTr="003372CB">
        <w:trPr>
          <w:trHeight w:val="300"/>
        </w:trPr>
        <w:tc>
          <w:tcPr>
            <w:tcW w:w="625" w:type="dxa"/>
            <w:vMerge/>
            <w:tcBorders>
              <w:top w:val="nil"/>
              <w:left w:val="single" w:sz="4" w:space="0" w:color="auto"/>
              <w:bottom w:val="single" w:sz="4" w:space="0" w:color="auto"/>
              <w:right w:val="single" w:sz="4" w:space="0" w:color="auto"/>
            </w:tcBorders>
            <w:vAlign w:val="center"/>
            <w:hideMark/>
          </w:tcPr>
          <w:p w14:paraId="7FC767CF" w14:textId="77777777" w:rsidR="006E51F1" w:rsidRPr="006E51F1" w:rsidRDefault="006E51F1" w:rsidP="006E51F1">
            <w:pPr>
              <w:spacing w:after="0"/>
              <w:jc w:val="center"/>
              <w:rPr>
                <w:rFonts w:ascii="Calibri" w:hAnsi="Calibri" w:cs="Calibri"/>
                <w:sz w:val="20"/>
                <w:szCs w:val="20"/>
                <w:lang w:eastAsia="en-US"/>
              </w:rPr>
            </w:pPr>
          </w:p>
        </w:tc>
        <w:tc>
          <w:tcPr>
            <w:tcW w:w="2269" w:type="dxa"/>
            <w:vMerge/>
            <w:tcBorders>
              <w:top w:val="nil"/>
              <w:left w:val="single" w:sz="4" w:space="0" w:color="auto"/>
              <w:bottom w:val="single" w:sz="4" w:space="0" w:color="auto"/>
              <w:right w:val="single" w:sz="4" w:space="0" w:color="auto"/>
            </w:tcBorders>
            <w:vAlign w:val="center"/>
            <w:hideMark/>
          </w:tcPr>
          <w:p w14:paraId="1FE675B9" w14:textId="77777777" w:rsidR="006E51F1" w:rsidRPr="006E51F1" w:rsidRDefault="006E51F1" w:rsidP="006E51F1">
            <w:pPr>
              <w:spacing w:after="0"/>
              <w:rPr>
                <w:rFonts w:ascii="Calibri" w:hAnsi="Calibri" w:cs="Calibri"/>
                <w:b/>
                <w:bCs/>
                <w:sz w:val="20"/>
                <w:szCs w:val="20"/>
                <w:lang w:eastAsia="en-US"/>
              </w:rPr>
            </w:pPr>
          </w:p>
        </w:tc>
        <w:tc>
          <w:tcPr>
            <w:tcW w:w="2518" w:type="dxa"/>
            <w:vMerge/>
            <w:tcBorders>
              <w:top w:val="nil"/>
              <w:left w:val="single" w:sz="4" w:space="0" w:color="auto"/>
              <w:bottom w:val="single" w:sz="4" w:space="0" w:color="auto"/>
              <w:right w:val="single" w:sz="4" w:space="0" w:color="auto"/>
            </w:tcBorders>
            <w:vAlign w:val="center"/>
            <w:hideMark/>
          </w:tcPr>
          <w:p w14:paraId="673F080E" w14:textId="77777777" w:rsidR="006E51F1" w:rsidRPr="006E51F1" w:rsidRDefault="006E51F1" w:rsidP="006E51F1">
            <w:pPr>
              <w:spacing w:after="0"/>
              <w:rPr>
                <w:rFonts w:ascii="Calibri" w:hAnsi="Calibri" w:cs="Calibri"/>
                <w:sz w:val="20"/>
                <w:szCs w:val="20"/>
                <w:lang w:eastAsia="en-US"/>
              </w:rPr>
            </w:pPr>
          </w:p>
        </w:tc>
        <w:tc>
          <w:tcPr>
            <w:tcW w:w="1677" w:type="dxa"/>
            <w:tcBorders>
              <w:top w:val="nil"/>
              <w:left w:val="nil"/>
              <w:bottom w:val="single" w:sz="4" w:space="0" w:color="auto"/>
              <w:right w:val="single" w:sz="4" w:space="0" w:color="auto"/>
            </w:tcBorders>
            <w:shd w:val="clear" w:color="auto" w:fill="auto"/>
            <w:vAlign w:val="center"/>
            <w:hideMark/>
          </w:tcPr>
          <w:p w14:paraId="7824F6B8" w14:textId="77777777" w:rsidR="006E51F1" w:rsidRPr="006E51F1" w:rsidRDefault="006E51F1" w:rsidP="006E51F1">
            <w:pPr>
              <w:spacing w:after="0"/>
              <w:rPr>
                <w:rFonts w:ascii="Calibri" w:hAnsi="Calibri" w:cs="Calibri"/>
                <w:sz w:val="20"/>
                <w:szCs w:val="20"/>
                <w:lang w:eastAsia="en-US"/>
              </w:rPr>
            </w:pPr>
            <w:r w:rsidRPr="006E51F1">
              <w:rPr>
                <w:rFonts w:ascii="Calibri" w:hAnsi="Calibri" w:cs="Calibri"/>
                <w:sz w:val="20"/>
                <w:szCs w:val="20"/>
                <w:lang w:eastAsia="en-US"/>
              </w:rPr>
              <w:t>žákyně</w:t>
            </w:r>
          </w:p>
        </w:tc>
        <w:tc>
          <w:tcPr>
            <w:tcW w:w="818" w:type="dxa"/>
            <w:tcBorders>
              <w:top w:val="nil"/>
              <w:left w:val="nil"/>
              <w:bottom w:val="single" w:sz="4" w:space="0" w:color="auto"/>
              <w:right w:val="single" w:sz="4" w:space="0" w:color="auto"/>
            </w:tcBorders>
            <w:shd w:val="clear" w:color="auto" w:fill="auto"/>
            <w:noWrap/>
            <w:vAlign w:val="center"/>
            <w:hideMark/>
          </w:tcPr>
          <w:p w14:paraId="3D19F7CA" w14:textId="77777777" w:rsidR="006E51F1" w:rsidRPr="006E51F1" w:rsidRDefault="006E51F1" w:rsidP="006E51F1">
            <w:pPr>
              <w:spacing w:after="0"/>
              <w:jc w:val="center"/>
              <w:rPr>
                <w:rFonts w:ascii="Calibri" w:hAnsi="Calibri" w:cs="Calibri"/>
                <w:sz w:val="20"/>
                <w:szCs w:val="20"/>
                <w:lang w:eastAsia="en-US"/>
              </w:rPr>
            </w:pPr>
            <w:r w:rsidRPr="006E51F1">
              <w:rPr>
                <w:rFonts w:ascii="Calibri" w:hAnsi="Calibri" w:cs="Calibri"/>
                <w:sz w:val="20"/>
                <w:szCs w:val="20"/>
                <w:lang w:eastAsia="en-US"/>
              </w:rPr>
              <w:t>2</w:t>
            </w:r>
          </w:p>
        </w:tc>
        <w:tc>
          <w:tcPr>
            <w:tcW w:w="1214" w:type="dxa"/>
            <w:vMerge/>
            <w:tcBorders>
              <w:top w:val="nil"/>
              <w:left w:val="single" w:sz="4" w:space="0" w:color="auto"/>
              <w:bottom w:val="single" w:sz="4" w:space="0" w:color="auto"/>
              <w:right w:val="single" w:sz="4" w:space="0" w:color="auto"/>
            </w:tcBorders>
            <w:vAlign w:val="center"/>
            <w:hideMark/>
          </w:tcPr>
          <w:p w14:paraId="2843DF78" w14:textId="77777777" w:rsidR="006E51F1" w:rsidRPr="006E51F1" w:rsidRDefault="006E51F1" w:rsidP="006E51F1">
            <w:pPr>
              <w:spacing w:after="0"/>
              <w:jc w:val="center"/>
              <w:rPr>
                <w:rFonts w:ascii="Calibri" w:hAnsi="Calibri" w:cs="Calibri"/>
                <w:sz w:val="20"/>
                <w:szCs w:val="20"/>
                <w:lang w:eastAsia="en-US"/>
              </w:rPr>
            </w:pPr>
          </w:p>
        </w:tc>
        <w:tc>
          <w:tcPr>
            <w:tcW w:w="957" w:type="dxa"/>
            <w:vMerge/>
            <w:tcBorders>
              <w:top w:val="nil"/>
              <w:left w:val="single" w:sz="4" w:space="0" w:color="auto"/>
              <w:bottom w:val="single" w:sz="4" w:space="0" w:color="auto"/>
              <w:right w:val="single" w:sz="4" w:space="0" w:color="auto"/>
            </w:tcBorders>
            <w:vAlign w:val="center"/>
            <w:hideMark/>
          </w:tcPr>
          <w:p w14:paraId="4EE0C553" w14:textId="77777777" w:rsidR="006E51F1" w:rsidRPr="006E51F1" w:rsidRDefault="006E51F1" w:rsidP="006E51F1">
            <w:pPr>
              <w:spacing w:after="0"/>
              <w:jc w:val="center"/>
              <w:rPr>
                <w:rFonts w:ascii="Calibri" w:hAnsi="Calibri" w:cs="Calibri"/>
                <w:sz w:val="20"/>
                <w:szCs w:val="20"/>
                <w:lang w:eastAsia="en-US"/>
              </w:rPr>
            </w:pPr>
          </w:p>
        </w:tc>
      </w:tr>
      <w:tr w:rsidR="006E51F1" w:rsidRPr="006E51F1" w14:paraId="517E3DA5" w14:textId="77777777" w:rsidTr="003372CB">
        <w:trPr>
          <w:trHeight w:val="300"/>
        </w:trPr>
        <w:tc>
          <w:tcPr>
            <w:tcW w:w="62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D5F4E9" w14:textId="77777777" w:rsidR="006E51F1" w:rsidRPr="006E51F1" w:rsidRDefault="006E51F1" w:rsidP="006E51F1">
            <w:pPr>
              <w:spacing w:after="0"/>
              <w:jc w:val="center"/>
              <w:rPr>
                <w:rFonts w:ascii="Calibri" w:hAnsi="Calibri" w:cs="Calibri"/>
                <w:sz w:val="20"/>
                <w:szCs w:val="20"/>
                <w:lang w:eastAsia="en-US"/>
              </w:rPr>
            </w:pPr>
            <w:r w:rsidRPr="006E51F1">
              <w:rPr>
                <w:rFonts w:ascii="Calibri" w:hAnsi="Calibri" w:cs="Calibri"/>
                <w:sz w:val="20"/>
                <w:szCs w:val="20"/>
                <w:lang w:eastAsia="en-US"/>
              </w:rPr>
              <w:t>9.</w:t>
            </w:r>
          </w:p>
        </w:tc>
        <w:tc>
          <w:tcPr>
            <w:tcW w:w="226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214A10" w14:textId="77777777" w:rsidR="006E51F1" w:rsidRPr="006E51F1" w:rsidRDefault="006E51F1" w:rsidP="006E51F1">
            <w:pPr>
              <w:spacing w:after="0"/>
              <w:rPr>
                <w:rFonts w:ascii="Calibri" w:hAnsi="Calibri" w:cs="Calibri"/>
                <w:b/>
                <w:bCs/>
                <w:sz w:val="20"/>
                <w:szCs w:val="20"/>
                <w:lang w:eastAsia="en-US"/>
              </w:rPr>
            </w:pPr>
            <w:r w:rsidRPr="006E51F1">
              <w:rPr>
                <w:rFonts w:ascii="Calibri" w:hAnsi="Calibri" w:cs="Calibri"/>
                <w:b/>
                <w:bCs/>
                <w:sz w:val="20"/>
                <w:szCs w:val="20"/>
                <w:lang w:eastAsia="en-US"/>
              </w:rPr>
              <w:t>Sportovní lezení (obtížnost a bouldering)</w:t>
            </w:r>
          </w:p>
        </w:tc>
        <w:tc>
          <w:tcPr>
            <w:tcW w:w="2518" w:type="dxa"/>
            <w:vMerge w:val="restart"/>
            <w:tcBorders>
              <w:top w:val="nil"/>
              <w:left w:val="single" w:sz="4" w:space="0" w:color="auto"/>
              <w:bottom w:val="single" w:sz="4" w:space="0" w:color="auto"/>
              <w:right w:val="single" w:sz="4" w:space="0" w:color="auto"/>
            </w:tcBorders>
            <w:shd w:val="clear" w:color="auto" w:fill="auto"/>
            <w:vAlign w:val="center"/>
            <w:hideMark/>
          </w:tcPr>
          <w:p w14:paraId="1023233A" w14:textId="77777777" w:rsidR="006E51F1" w:rsidRPr="006E51F1" w:rsidRDefault="006E51F1" w:rsidP="006E51F1">
            <w:pPr>
              <w:spacing w:after="0"/>
              <w:rPr>
                <w:rFonts w:ascii="Calibri" w:hAnsi="Calibri" w:cs="Calibri"/>
                <w:sz w:val="20"/>
                <w:szCs w:val="20"/>
                <w:lang w:eastAsia="en-US"/>
              </w:rPr>
            </w:pPr>
            <w:r w:rsidRPr="006E51F1">
              <w:rPr>
                <w:rFonts w:ascii="Calibri" w:hAnsi="Calibri" w:cs="Calibri"/>
                <w:sz w:val="20"/>
                <w:szCs w:val="20"/>
                <w:lang w:eastAsia="en-US"/>
              </w:rPr>
              <w:t>Tendon Hlubina – DOV, Ostrava; HANGAR climbing playground by Adam Ondra, Ostrava</w:t>
            </w:r>
          </w:p>
        </w:tc>
        <w:tc>
          <w:tcPr>
            <w:tcW w:w="1677" w:type="dxa"/>
            <w:tcBorders>
              <w:top w:val="nil"/>
              <w:left w:val="nil"/>
              <w:bottom w:val="single" w:sz="4" w:space="0" w:color="auto"/>
              <w:right w:val="single" w:sz="4" w:space="0" w:color="auto"/>
            </w:tcBorders>
            <w:shd w:val="clear" w:color="auto" w:fill="auto"/>
            <w:vAlign w:val="center"/>
            <w:hideMark/>
          </w:tcPr>
          <w:p w14:paraId="2F0B32A0" w14:textId="77777777" w:rsidR="006E51F1" w:rsidRPr="006E51F1" w:rsidRDefault="006E51F1" w:rsidP="006E51F1">
            <w:pPr>
              <w:spacing w:after="0"/>
              <w:rPr>
                <w:rFonts w:ascii="Calibri" w:hAnsi="Calibri" w:cs="Calibri"/>
                <w:sz w:val="20"/>
                <w:szCs w:val="20"/>
                <w:lang w:eastAsia="en-US"/>
              </w:rPr>
            </w:pPr>
            <w:r w:rsidRPr="006E51F1">
              <w:rPr>
                <w:rFonts w:ascii="Calibri" w:hAnsi="Calibri" w:cs="Calibri"/>
                <w:sz w:val="20"/>
                <w:szCs w:val="20"/>
                <w:lang w:eastAsia="en-US"/>
              </w:rPr>
              <w:t>ml. žákyně</w:t>
            </w:r>
          </w:p>
        </w:tc>
        <w:tc>
          <w:tcPr>
            <w:tcW w:w="818" w:type="dxa"/>
            <w:tcBorders>
              <w:top w:val="nil"/>
              <w:left w:val="nil"/>
              <w:bottom w:val="single" w:sz="4" w:space="0" w:color="auto"/>
              <w:right w:val="single" w:sz="4" w:space="0" w:color="auto"/>
            </w:tcBorders>
            <w:shd w:val="clear" w:color="auto" w:fill="auto"/>
            <w:noWrap/>
            <w:vAlign w:val="center"/>
            <w:hideMark/>
          </w:tcPr>
          <w:p w14:paraId="5BA1F3B3" w14:textId="77777777" w:rsidR="006E51F1" w:rsidRPr="006E51F1" w:rsidRDefault="006E51F1" w:rsidP="006E51F1">
            <w:pPr>
              <w:spacing w:after="0"/>
              <w:jc w:val="center"/>
              <w:rPr>
                <w:rFonts w:ascii="Calibri" w:hAnsi="Calibri" w:cs="Calibri"/>
                <w:sz w:val="20"/>
                <w:szCs w:val="20"/>
                <w:lang w:eastAsia="en-US"/>
              </w:rPr>
            </w:pPr>
            <w:r w:rsidRPr="006E51F1">
              <w:rPr>
                <w:rFonts w:ascii="Calibri" w:hAnsi="Calibri" w:cs="Calibri"/>
                <w:sz w:val="20"/>
                <w:szCs w:val="20"/>
                <w:lang w:eastAsia="en-US"/>
              </w:rPr>
              <w:t>1</w:t>
            </w:r>
          </w:p>
        </w:tc>
        <w:tc>
          <w:tcPr>
            <w:tcW w:w="12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0EF01E" w14:textId="77777777" w:rsidR="006E51F1" w:rsidRPr="006E51F1" w:rsidRDefault="006E51F1" w:rsidP="006E51F1">
            <w:pPr>
              <w:spacing w:after="0"/>
              <w:jc w:val="center"/>
              <w:rPr>
                <w:rFonts w:ascii="Calibri" w:hAnsi="Calibri" w:cs="Calibri"/>
                <w:sz w:val="20"/>
                <w:szCs w:val="20"/>
                <w:lang w:eastAsia="en-US"/>
              </w:rPr>
            </w:pPr>
            <w:r w:rsidRPr="006E51F1">
              <w:rPr>
                <w:rFonts w:ascii="Calibri" w:hAnsi="Calibri" w:cs="Calibri"/>
                <w:sz w:val="20"/>
                <w:szCs w:val="20"/>
                <w:lang w:eastAsia="en-US"/>
              </w:rPr>
              <w:t>2</w:t>
            </w:r>
          </w:p>
        </w:tc>
        <w:tc>
          <w:tcPr>
            <w:tcW w:w="95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1EA3CA" w14:textId="77777777" w:rsidR="006E51F1" w:rsidRPr="006E51F1" w:rsidRDefault="006E51F1" w:rsidP="006E51F1">
            <w:pPr>
              <w:spacing w:after="0"/>
              <w:jc w:val="center"/>
              <w:rPr>
                <w:rFonts w:ascii="Calibri" w:hAnsi="Calibri" w:cs="Calibri"/>
                <w:sz w:val="20"/>
                <w:szCs w:val="20"/>
                <w:lang w:eastAsia="en-US"/>
              </w:rPr>
            </w:pPr>
            <w:r w:rsidRPr="006E51F1">
              <w:rPr>
                <w:rFonts w:ascii="Calibri" w:hAnsi="Calibri" w:cs="Calibri"/>
                <w:sz w:val="20"/>
                <w:szCs w:val="20"/>
                <w:lang w:eastAsia="en-US"/>
              </w:rPr>
              <w:t>6</w:t>
            </w:r>
          </w:p>
        </w:tc>
      </w:tr>
      <w:tr w:rsidR="006E51F1" w:rsidRPr="006E51F1" w14:paraId="396FEB7E" w14:textId="77777777" w:rsidTr="003372CB">
        <w:trPr>
          <w:trHeight w:val="300"/>
        </w:trPr>
        <w:tc>
          <w:tcPr>
            <w:tcW w:w="625" w:type="dxa"/>
            <w:vMerge/>
            <w:tcBorders>
              <w:top w:val="nil"/>
              <w:left w:val="single" w:sz="4" w:space="0" w:color="auto"/>
              <w:bottom w:val="single" w:sz="4" w:space="0" w:color="auto"/>
              <w:right w:val="single" w:sz="4" w:space="0" w:color="auto"/>
            </w:tcBorders>
            <w:vAlign w:val="center"/>
            <w:hideMark/>
          </w:tcPr>
          <w:p w14:paraId="730FC4CC" w14:textId="77777777" w:rsidR="006E51F1" w:rsidRPr="006E51F1" w:rsidRDefault="006E51F1" w:rsidP="006E51F1">
            <w:pPr>
              <w:spacing w:after="0"/>
              <w:jc w:val="center"/>
              <w:rPr>
                <w:rFonts w:ascii="Calibri" w:hAnsi="Calibri" w:cs="Calibri"/>
                <w:sz w:val="20"/>
                <w:szCs w:val="20"/>
                <w:lang w:eastAsia="en-US"/>
              </w:rPr>
            </w:pPr>
          </w:p>
        </w:tc>
        <w:tc>
          <w:tcPr>
            <w:tcW w:w="2269" w:type="dxa"/>
            <w:vMerge/>
            <w:tcBorders>
              <w:top w:val="nil"/>
              <w:left w:val="single" w:sz="4" w:space="0" w:color="auto"/>
              <w:bottom w:val="single" w:sz="4" w:space="0" w:color="auto"/>
              <w:right w:val="single" w:sz="4" w:space="0" w:color="auto"/>
            </w:tcBorders>
            <w:vAlign w:val="center"/>
            <w:hideMark/>
          </w:tcPr>
          <w:p w14:paraId="3EFDA87E" w14:textId="77777777" w:rsidR="006E51F1" w:rsidRPr="006E51F1" w:rsidRDefault="006E51F1" w:rsidP="006E51F1">
            <w:pPr>
              <w:spacing w:after="0"/>
              <w:rPr>
                <w:rFonts w:ascii="Calibri" w:hAnsi="Calibri" w:cs="Calibri"/>
                <w:b/>
                <w:bCs/>
                <w:sz w:val="20"/>
                <w:szCs w:val="20"/>
                <w:lang w:eastAsia="en-US"/>
              </w:rPr>
            </w:pPr>
          </w:p>
        </w:tc>
        <w:tc>
          <w:tcPr>
            <w:tcW w:w="2518" w:type="dxa"/>
            <w:vMerge/>
            <w:tcBorders>
              <w:top w:val="nil"/>
              <w:left w:val="single" w:sz="4" w:space="0" w:color="auto"/>
              <w:bottom w:val="single" w:sz="4" w:space="0" w:color="auto"/>
              <w:right w:val="single" w:sz="4" w:space="0" w:color="auto"/>
            </w:tcBorders>
            <w:vAlign w:val="center"/>
            <w:hideMark/>
          </w:tcPr>
          <w:p w14:paraId="2435B048" w14:textId="77777777" w:rsidR="006E51F1" w:rsidRPr="006E51F1" w:rsidRDefault="006E51F1" w:rsidP="006E51F1">
            <w:pPr>
              <w:spacing w:after="0"/>
              <w:rPr>
                <w:rFonts w:ascii="Calibri" w:hAnsi="Calibri" w:cs="Calibri"/>
                <w:sz w:val="20"/>
                <w:szCs w:val="20"/>
                <w:lang w:eastAsia="en-US"/>
              </w:rPr>
            </w:pPr>
          </w:p>
        </w:tc>
        <w:tc>
          <w:tcPr>
            <w:tcW w:w="1677" w:type="dxa"/>
            <w:tcBorders>
              <w:top w:val="nil"/>
              <w:left w:val="nil"/>
              <w:bottom w:val="single" w:sz="4" w:space="0" w:color="auto"/>
              <w:right w:val="single" w:sz="4" w:space="0" w:color="auto"/>
            </w:tcBorders>
            <w:shd w:val="clear" w:color="auto" w:fill="auto"/>
            <w:vAlign w:val="center"/>
            <w:hideMark/>
          </w:tcPr>
          <w:p w14:paraId="3AB89113" w14:textId="77777777" w:rsidR="006E51F1" w:rsidRPr="006E51F1" w:rsidRDefault="006E51F1" w:rsidP="006E51F1">
            <w:pPr>
              <w:spacing w:after="0"/>
              <w:rPr>
                <w:rFonts w:ascii="Calibri" w:hAnsi="Calibri" w:cs="Calibri"/>
                <w:sz w:val="20"/>
                <w:szCs w:val="20"/>
                <w:lang w:eastAsia="en-US"/>
              </w:rPr>
            </w:pPr>
            <w:r w:rsidRPr="006E51F1">
              <w:rPr>
                <w:rFonts w:ascii="Calibri" w:hAnsi="Calibri" w:cs="Calibri"/>
                <w:sz w:val="20"/>
                <w:szCs w:val="20"/>
                <w:lang w:eastAsia="en-US"/>
              </w:rPr>
              <w:t>ml. žáci</w:t>
            </w:r>
          </w:p>
        </w:tc>
        <w:tc>
          <w:tcPr>
            <w:tcW w:w="818" w:type="dxa"/>
            <w:tcBorders>
              <w:top w:val="nil"/>
              <w:left w:val="nil"/>
              <w:bottom w:val="single" w:sz="4" w:space="0" w:color="auto"/>
              <w:right w:val="single" w:sz="4" w:space="0" w:color="auto"/>
            </w:tcBorders>
            <w:shd w:val="clear" w:color="auto" w:fill="auto"/>
            <w:noWrap/>
            <w:vAlign w:val="center"/>
            <w:hideMark/>
          </w:tcPr>
          <w:p w14:paraId="55A2545A" w14:textId="77777777" w:rsidR="006E51F1" w:rsidRPr="006E51F1" w:rsidRDefault="006E51F1" w:rsidP="006E51F1">
            <w:pPr>
              <w:spacing w:after="0"/>
              <w:jc w:val="center"/>
              <w:rPr>
                <w:rFonts w:ascii="Calibri" w:hAnsi="Calibri" w:cs="Calibri"/>
                <w:sz w:val="20"/>
                <w:szCs w:val="20"/>
                <w:lang w:eastAsia="en-US"/>
              </w:rPr>
            </w:pPr>
            <w:r w:rsidRPr="006E51F1">
              <w:rPr>
                <w:rFonts w:ascii="Calibri" w:hAnsi="Calibri" w:cs="Calibri"/>
                <w:sz w:val="20"/>
                <w:szCs w:val="20"/>
                <w:lang w:eastAsia="en-US"/>
              </w:rPr>
              <w:t>1</w:t>
            </w:r>
          </w:p>
        </w:tc>
        <w:tc>
          <w:tcPr>
            <w:tcW w:w="1214" w:type="dxa"/>
            <w:vMerge/>
            <w:tcBorders>
              <w:top w:val="nil"/>
              <w:left w:val="single" w:sz="4" w:space="0" w:color="auto"/>
              <w:bottom w:val="single" w:sz="4" w:space="0" w:color="auto"/>
              <w:right w:val="single" w:sz="4" w:space="0" w:color="auto"/>
            </w:tcBorders>
            <w:vAlign w:val="center"/>
            <w:hideMark/>
          </w:tcPr>
          <w:p w14:paraId="4F8AE15A" w14:textId="77777777" w:rsidR="006E51F1" w:rsidRPr="006E51F1" w:rsidRDefault="006E51F1" w:rsidP="006E51F1">
            <w:pPr>
              <w:spacing w:after="0"/>
              <w:jc w:val="center"/>
              <w:rPr>
                <w:rFonts w:ascii="Calibri" w:hAnsi="Calibri" w:cs="Calibri"/>
                <w:sz w:val="20"/>
                <w:szCs w:val="20"/>
                <w:lang w:eastAsia="en-US"/>
              </w:rPr>
            </w:pPr>
          </w:p>
        </w:tc>
        <w:tc>
          <w:tcPr>
            <w:tcW w:w="957" w:type="dxa"/>
            <w:vMerge/>
            <w:tcBorders>
              <w:top w:val="nil"/>
              <w:left w:val="single" w:sz="4" w:space="0" w:color="auto"/>
              <w:bottom w:val="single" w:sz="4" w:space="0" w:color="auto"/>
              <w:right w:val="single" w:sz="4" w:space="0" w:color="auto"/>
            </w:tcBorders>
            <w:vAlign w:val="center"/>
            <w:hideMark/>
          </w:tcPr>
          <w:p w14:paraId="1DF41FAD" w14:textId="77777777" w:rsidR="006E51F1" w:rsidRPr="006E51F1" w:rsidRDefault="006E51F1" w:rsidP="006E51F1">
            <w:pPr>
              <w:spacing w:after="0"/>
              <w:jc w:val="center"/>
              <w:rPr>
                <w:rFonts w:ascii="Calibri" w:hAnsi="Calibri" w:cs="Calibri"/>
                <w:sz w:val="20"/>
                <w:szCs w:val="20"/>
                <w:lang w:eastAsia="en-US"/>
              </w:rPr>
            </w:pPr>
          </w:p>
        </w:tc>
      </w:tr>
      <w:tr w:rsidR="006E51F1" w:rsidRPr="006E51F1" w14:paraId="699F9B96" w14:textId="77777777" w:rsidTr="003372CB">
        <w:trPr>
          <w:trHeight w:val="300"/>
        </w:trPr>
        <w:tc>
          <w:tcPr>
            <w:tcW w:w="625" w:type="dxa"/>
            <w:vMerge/>
            <w:tcBorders>
              <w:top w:val="nil"/>
              <w:left w:val="single" w:sz="4" w:space="0" w:color="auto"/>
              <w:bottom w:val="single" w:sz="4" w:space="0" w:color="auto"/>
              <w:right w:val="single" w:sz="4" w:space="0" w:color="auto"/>
            </w:tcBorders>
            <w:vAlign w:val="center"/>
            <w:hideMark/>
          </w:tcPr>
          <w:p w14:paraId="15AA0ABB" w14:textId="77777777" w:rsidR="006E51F1" w:rsidRPr="006E51F1" w:rsidRDefault="006E51F1" w:rsidP="006E51F1">
            <w:pPr>
              <w:spacing w:after="0"/>
              <w:jc w:val="center"/>
              <w:rPr>
                <w:rFonts w:ascii="Calibri" w:hAnsi="Calibri" w:cs="Calibri"/>
                <w:sz w:val="20"/>
                <w:szCs w:val="20"/>
                <w:lang w:eastAsia="en-US"/>
              </w:rPr>
            </w:pPr>
          </w:p>
        </w:tc>
        <w:tc>
          <w:tcPr>
            <w:tcW w:w="2269" w:type="dxa"/>
            <w:vMerge/>
            <w:tcBorders>
              <w:top w:val="nil"/>
              <w:left w:val="single" w:sz="4" w:space="0" w:color="auto"/>
              <w:bottom w:val="single" w:sz="4" w:space="0" w:color="auto"/>
              <w:right w:val="single" w:sz="4" w:space="0" w:color="auto"/>
            </w:tcBorders>
            <w:vAlign w:val="center"/>
            <w:hideMark/>
          </w:tcPr>
          <w:p w14:paraId="376A6620" w14:textId="77777777" w:rsidR="006E51F1" w:rsidRPr="006E51F1" w:rsidRDefault="006E51F1" w:rsidP="006E51F1">
            <w:pPr>
              <w:spacing w:after="0"/>
              <w:rPr>
                <w:rFonts w:ascii="Calibri" w:hAnsi="Calibri" w:cs="Calibri"/>
                <w:b/>
                <w:bCs/>
                <w:sz w:val="20"/>
                <w:szCs w:val="20"/>
                <w:lang w:eastAsia="en-US"/>
              </w:rPr>
            </w:pPr>
          </w:p>
        </w:tc>
        <w:tc>
          <w:tcPr>
            <w:tcW w:w="2518" w:type="dxa"/>
            <w:vMerge/>
            <w:tcBorders>
              <w:top w:val="nil"/>
              <w:left w:val="single" w:sz="4" w:space="0" w:color="auto"/>
              <w:bottom w:val="single" w:sz="4" w:space="0" w:color="auto"/>
              <w:right w:val="single" w:sz="4" w:space="0" w:color="auto"/>
            </w:tcBorders>
            <w:vAlign w:val="center"/>
            <w:hideMark/>
          </w:tcPr>
          <w:p w14:paraId="07DCAA54" w14:textId="77777777" w:rsidR="006E51F1" w:rsidRPr="006E51F1" w:rsidRDefault="006E51F1" w:rsidP="006E51F1">
            <w:pPr>
              <w:spacing w:after="0"/>
              <w:rPr>
                <w:rFonts w:ascii="Calibri" w:hAnsi="Calibri" w:cs="Calibri"/>
                <w:sz w:val="20"/>
                <w:szCs w:val="20"/>
                <w:lang w:eastAsia="en-US"/>
              </w:rPr>
            </w:pPr>
          </w:p>
        </w:tc>
        <w:tc>
          <w:tcPr>
            <w:tcW w:w="1677" w:type="dxa"/>
            <w:tcBorders>
              <w:top w:val="nil"/>
              <w:left w:val="nil"/>
              <w:bottom w:val="single" w:sz="4" w:space="0" w:color="auto"/>
              <w:right w:val="single" w:sz="4" w:space="0" w:color="auto"/>
            </w:tcBorders>
            <w:shd w:val="clear" w:color="auto" w:fill="auto"/>
            <w:vAlign w:val="center"/>
            <w:hideMark/>
          </w:tcPr>
          <w:p w14:paraId="377EFDAE" w14:textId="77777777" w:rsidR="006E51F1" w:rsidRPr="006E51F1" w:rsidRDefault="006E51F1" w:rsidP="006E51F1">
            <w:pPr>
              <w:spacing w:after="0"/>
              <w:rPr>
                <w:rFonts w:ascii="Calibri" w:hAnsi="Calibri" w:cs="Calibri"/>
                <w:sz w:val="20"/>
                <w:szCs w:val="20"/>
                <w:lang w:eastAsia="en-US"/>
              </w:rPr>
            </w:pPr>
            <w:r w:rsidRPr="006E51F1">
              <w:rPr>
                <w:rFonts w:ascii="Calibri" w:hAnsi="Calibri" w:cs="Calibri"/>
                <w:sz w:val="20"/>
                <w:szCs w:val="20"/>
                <w:lang w:eastAsia="en-US"/>
              </w:rPr>
              <w:t>st. žákyně</w:t>
            </w:r>
          </w:p>
        </w:tc>
        <w:tc>
          <w:tcPr>
            <w:tcW w:w="818" w:type="dxa"/>
            <w:tcBorders>
              <w:top w:val="nil"/>
              <w:left w:val="nil"/>
              <w:bottom w:val="single" w:sz="4" w:space="0" w:color="auto"/>
              <w:right w:val="single" w:sz="4" w:space="0" w:color="auto"/>
            </w:tcBorders>
            <w:shd w:val="clear" w:color="auto" w:fill="auto"/>
            <w:noWrap/>
            <w:vAlign w:val="center"/>
            <w:hideMark/>
          </w:tcPr>
          <w:p w14:paraId="1DD6D9A6" w14:textId="77777777" w:rsidR="006E51F1" w:rsidRPr="006E51F1" w:rsidRDefault="006E51F1" w:rsidP="006E51F1">
            <w:pPr>
              <w:spacing w:after="0"/>
              <w:jc w:val="center"/>
              <w:rPr>
                <w:rFonts w:ascii="Calibri" w:hAnsi="Calibri" w:cs="Calibri"/>
                <w:sz w:val="20"/>
                <w:szCs w:val="20"/>
                <w:lang w:eastAsia="en-US"/>
              </w:rPr>
            </w:pPr>
            <w:r w:rsidRPr="006E51F1">
              <w:rPr>
                <w:rFonts w:ascii="Calibri" w:hAnsi="Calibri" w:cs="Calibri"/>
                <w:sz w:val="20"/>
                <w:szCs w:val="20"/>
                <w:lang w:eastAsia="en-US"/>
              </w:rPr>
              <w:t>1</w:t>
            </w:r>
          </w:p>
        </w:tc>
        <w:tc>
          <w:tcPr>
            <w:tcW w:w="1214" w:type="dxa"/>
            <w:vMerge/>
            <w:tcBorders>
              <w:top w:val="nil"/>
              <w:left w:val="single" w:sz="4" w:space="0" w:color="auto"/>
              <w:bottom w:val="single" w:sz="4" w:space="0" w:color="auto"/>
              <w:right w:val="single" w:sz="4" w:space="0" w:color="auto"/>
            </w:tcBorders>
            <w:vAlign w:val="center"/>
            <w:hideMark/>
          </w:tcPr>
          <w:p w14:paraId="56687C30" w14:textId="77777777" w:rsidR="006E51F1" w:rsidRPr="006E51F1" w:rsidRDefault="006E51F1" w:rsidP="006E51F1">
            <w:pPr>
              <w:spacing w:after="0"/>
              <w:jc w:val="center"/>
              <w:rPr>
                <w:rFonts w:ascii="Calibri" w:hAnsi="Calibri" w:cs="Calibri"/>
                <w:sz w:val="20"/>
                <w:szCs w:val="20"/>
                <w:lang w:eastAsia="en-US"/>
              </w:rPr>
            </w:pPr>
          </w:p>
        </w:tc>
        <w:tc>
          <w:tcPr>
            <w:tcW w:w="957" w:type="dxa"/>
            <w:vMerge/>
            <w:tcBorders>
              <w:top w:val="nil"/>
              <w:left w:val="single" w:sz="4" w:space="0" w:color="auto"/>
              <w:bottom w:val="single" w:sz="4" w:space="0" w:color="auto"/>
              <w:right w:val="single" w:sz="4" w:space="0" w:color="auto"/>
            </w:tcBorders>
            <w:vAlign w:val="center"/>
            <w:hideMark/>
          </w:tcPr>
          <w:p w14:paraId="017110D6" w14:textId="77777777" w:rsidR="006E51F1" w:rsidRPr="006E51F1" w:rsidRDefault="006E51F1" w:rsidP="006E51F1">
            <w:pPr>
              <w:spacing w:after="0"/>
              <w:jc w:val="center"/>
              <w:rPr>
                <w:rFonts w:ascii="Calibri" w:hAnsi="Calibri" w:cs="Calibri"/>
                <w:sz w:val="20"/>
                <w:szCs w:val="20"/>
                <w:lang w:eastAsia="en-US"/>
              </w:rPr>
            </w:pPr>
          </w:p>
        </w:tc>
      </w:tr>
      <w:tr w:rsidR="006E51F1" w:rsidRPr="006E51F1" w14:paraId="5008E0F6" w14:textId="77777777" w:rsidTr="003372CB">
        <w:trPr>
          <w:trHeight w:val="300"/>
        </w:trPr>
        <w:tc>
          <w:tcPr>
            <w:tcW w:w="625" w:type="dxa"/>
            <w:vMerge/>
            <w:tcBorders>
              <w:top w:val="nil"/>
              <w:left w:val="single" w:sz="4" w:space="0" w:color="auto"/>
              <w:bottom w:val="single" w:sz="4" w:space="0" w:color="auto"/>
              <w:right w:val="single" w:sz="4" w:space="0" w:color="auto"/>
            </w:tcBorders>
            <w:vAlign w:val="center"/>
            <w:hideMark/>
          </w:tcPr>
          <w:p w14:paraId="2B20AC07" w14:textId="77777777" w:rsidR="006E51F1" w:rsidRPr="006E51F1" w:rsidRDefault="006E51F1" w:rsidP="006E51F1">
            <w:pPr>
              <w:spacing w:after="0"/>
              <w:jc w:val="center"/>
              <w:rPr>
                <w:rFonts w:ascii="Calibri" w:hAnsi="Calibri" w:cs="Calibri"/>
                <w:sz w:val="20"/>
                <w:szCs w:val="20"/>
                <w:lang w:eastAsia="en-US"/>
              </w:rPr>
            </w:pPr>
          </w:p>
        </w:tc>
        <w:tc>
          <w:tcPr>
            <w:tcW w:w="2269" w:type="dxa"/>
            <w:vMerge/>
            <w:tcBorders>
              <w:top w:val="nil"/>
              <w:left w:val="single" w:sz="4" w:space="0" w:color="auto"/>
              <w:bottom w:val="single" w:sz="4" w:space="0" w:color="auto"/>
              <w:right w:val="single" w:sz="4" w:space="0" w:color="auto"/>
            </w:tcBorders>
            <w:vAlign w:val="center"/>
            <w:hideMark/>
          </w:tcPr>
          <w:p w14:paraId="1F744204" w14:textId="77777777" w:rsidR="006E51F1" w:rsidRPr="006E51F1" w:rsidRDefault="006E51F1" w:rsidP="006E51F1">
            <w:pPr>
              <w:spacing w:after="0"/>
              <w:rPr>
                <w:rFonts w:ascii="Calibri" w:hAnsi="Calibri" w:cs="Calibri"/>
                <w:b/>
                <w:bCs/>
                <w:sz w:val="20"/>
                <w:szCs w:val="20"/>
                <w:lang w:eastAsia="en-US"/>
              </w:rPr>
            </w:pPr>
          </w:p>
        </w:tc>
        <w:tc>
          <w:tcPr>
            <w:tcW w:w="2518" w:type="dxa"/>
            <w:vMerge/>
            <w:tcBorders>
              <w:top w:val="nil"/>
              <w:left w:val="single" w:sz="4" w:space="0" w:color="auto"/>
              <w:bottom w:val="single" w:sz="4" w:space="0" w:color="auto"/>
              <w:right w:val="single" w:sz="4" w:space="0" w:color="auto"/>
            </w:tcBorders>
            <w:vAlign w:val="center"/>
            <w:hideMark/>
          </w:tcPr>
          <w:p w14:paraId="4A155324" w14:textId="77777777" w:rsidR="006E51F1" w:rsidRPr="006E51F1" w:rsidRDefault="006E51F1" w:rsidP="006E51F1">
            <w:pPr>
              <w:spacing w:after="0"/>
              <w:rPr>
                <w:rFonts w:ascii="Calibri" w:hAnsi="Calibri" w:cs="Calibri"/>
                <w:sz w:val="20"/>
                <w:szCs w:val="20"/>
                <w:lang w:eastAsia="en-US"/>
              </w:rPr>
            </w:pPr>
          </w:p>
        </w:tc>
        <w:tc>
          <w:tcPr>
            <w:tcW w:w="1677" w:type="dxa"/>
            <w:tcBorders>
              <w:top w:val="nil"/>
              <w:left w:val="nil"/>
              <w:bottom w:val="single" w:sz="4" w:space="0" w:color="auto"/>
              <w:right w:val="single" w:sz="4" w:space="0" w:color="auto"/>
            </w:tcBorders>
            <w:shd w:val="clear" w:color="auto" w:fill="auto"/>
            <w:vAlign w:val="center"/>
            <w:hideMark/>
          </w:tcPr>
          <w:p w14:paraId="2F23750E" w14:textId="77777777" w:rsidR="006E51F1" w:rsidRPr="006E51F1" w:rsidRDefault="006E51F1" w:rsidP="006E51F1">
            <w:pPr>
              <w:spacing w:after="0"/>
              <w:rPr>
                <w:rFonts w:ascii="Calibri" w:hAnsi="Calibri" w:cs="Calibri"/>
                <w:sz w:val="20"/>
                <w:szCs w:val="20"/>
                <w:lang w:eastAsia="en-US"/>
              </w:rPr>
            </w:pPr>
            <w:r w:rsidRPr="006E51F1">
              <w:rPr>
                <w:rFonts w:ascii="Calibri" w:hAnsi="Calibri" w:cs="Calibri"/>
                <w:sz w:val="20"/>
                <w:szCs w:val="20"/>
                <w:lang w:eastAsia="en-US"/>
              </w:rPr>
              <w:t>st. žáci</w:t>
            </w:r>
          </w:p>
        </w:tc>
        <w:tc>
          <w:tcPr>
            <w:tcW w:w="818" w:type="dxa"/>
            <w:tcBorders>
              <w:top w:val="nil"/>
              <w:left w:val="nil"/>
              <w:bottom w:val="single" w:sz="4" w:space="0" w:color="auto"/>
              <w:right w:val="single" w:sz="4" w:space="0" w:color="auto"/>
            </w:tcBorders>
            <w:shd w:val="clear" w:color="auto" w:fill="auto"/>
            <w:noWrap/>
            <w:vAlign w:val="center"/>
            <w:hideMark/>
          </w:tcPr>
          <w:p w14:paraId="7E4E5FEA" w14:textId="77777777" w:rsidR="006E51F1" w:rsidRPr="006E51F1" w:rsidRDefault="006E51F1" w:rsidP="006E51F1">
            <w:pPr>
              <w:spacing w:after="0"/>
              <w:jc w:val="center"/>
              <w:rPr>
                <w:rFonts w:ascii="Calibri" w:hAnsi="Calibri" w:cs="Calibri"/>
                <w:sz w:val="20"/>
                <w:szCs w:val="20"/>
                <w:lang w:eastAsia="en-US"/>
              </w:rPr>
            </w:pPr>
            <w:r w:rsidRPr="006E51F1">
              <w:rPr>
                <w:rFonts w:ascii="Calibri" w:hAnsi="Calibri" w:cs="Calibri"/>
                <w:sz w:val="20"/>
                <w:szCs w:val="20"/>
                <w:lang w:eastAsia="en-US"/>
              </w:rPr>
              <w:t>1</w:t>
            </w:r>
          </w:p>
        </w:tc>
        <w:tc>
          <w:tcPr>
            <w:tcW w:w="1214" w:type="dxa"/>
            <w:vMerge/>
            <w:tcBorders>
              <w:top w:val="nil"/>
              <w:left w:val="single" w:sz="4" w:space="0" w:color="auto"/>
              <w:bottom w:val="single" w:sz="4" w:space="0" w:color="auto"/>
              <w:right w:val="single" w:sz="4" w:space="0" w:color="auto"/>
            </w:tcBorders>
            <w:vAlign w:val="center"/>
            <w:hideMark/>
          </w:tcPr>
          <w:p w14:paraId="1FC29F4D" w14:textId="77777777" w:rsidR="006E51F1" w:rsidRPr="006E51F1" w:rsidRDefault="006E51F1" w:rsidP="006E51F1">
            <w:pPr>
              <w:spacing w:after="0"/>
              <w:jc w:val="center"/>
              <w:rPr>
                <w:rFonts w:ascii="Calibri" w:hAnsi="Calibri" w:cs="Calibri"/>
                <w:sz w:val="20"/>
                <w:szCs w:val="20"/>
                <w:lang w:eastAsia="en-US"/>
              </w:rPr>
            </w:pPr>
          </w:p>
        </w:tc>
        <w:tc>
          <w:tcPr>
            <w:tcW w:w="957" w:type="dxa"/>
            <w:vMerge/>
            <w:tcBorders>
              <w:top w:val="nil"/>
              <w:left w:val="single" w:sz="4" w:space="0" w:color="auto"/>
              <w:bottom w:val="single" w:sz="4" w:space="0" w:color="auto"/>
              <w:right w:val="single" w:sz="4" w:space="0" w:color="auto"/>
            </w:tcBorders>
            <w:vAlign w:val="center"/>
            <w:hideMark/>
          </w:tcPr>
          <w:p w14:paraId="08661A3A" w14:textId="77777777" w:rsidR="006E51F1" w:rsidRPr="006E51F1" w:rsidRDefault="006E51F1" w:rsidP="006E51F1">
            <w:pPr>
              <w:spacing w:after="0"/>
              <w:jc w:val="center"/>
              <w:rPr>
                <w:rFonts w:ascii="Calibri" w:hAnsi="Calibri" w:cs="Calibri"/>
                <w:sz w:val="20"/>
                <w:szCs w:val="20"/>
                <w:lang w:eastAsia="en-US"/>
              </w:rPr>
            </w:pPr>
          </w:p>
        </w:tc>
      </w:tr>
      <w:tr w:rsidR="006E51F1" w:rsidRPr="006E51F1" w14:paraId="045538C7" w14:textId="77777777" w:rsidTr="003372CB">
        <w:trPr>
          <w:trHeight w:val="300"/>
        </w:trPr>
        <w:tc>
          <w:tcPr>
            <w:tcW w:w="62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AB188D" w14:textId="77777777" w:rsidR="006E51F1" w:rsidRPr="006E51F1" w:rsidRDefault="006E51F1" w:rsidP="006E51F1">
            <w:pPr>
              <w:spacing w:after="0"/>
              <w:jc w:val="center"/>
              <w:rPr>
                <w:rFonts w:ascii="Calibri" w:hAnsi="Calibri" w:cs="Calibri"/>
                <w:sz w:val="20"/>
                <w:szCs w:val="20"/>
                <w:lang w:eastAsia="en-US"/>
              </w:rPr>
            </w:pPr>
            <w:r w:rsidRPr="006E51F1">
              <w:rPr>
                <w:rFonts w:ascii="Calibri" w:hAnsi="Calibri" w:cs="Calibri"/>
                <w:sz w:val="20"/>
                <w:szCs w:val="20"/>
                <w:lang w:eastAsia="en-US"/>
              </w:rPr>
              <w:t>10.</w:t>
            </w:r>
          </w:p>
        </w:tc>
        <w:tc>
          <w:tcPr>
            <w:tcW w:w="226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D9DB99" w14:textId="77777777" w:rsidR="006E51F1" w:rsidRPr="006E51F1" w:rsidRDefault="006E51F1" w:rsidP="006E51F1">
            <w:pPr>
              <w:spacing w:after="0"/>
              <w:rPr>
                <w:rFonts w:ascii="Calibri" w:hAnsi="Calibri" w:cs="Calibri"/>
                <w:b/>
                <w:bCs/>
                <w:sz w:val="20"/>
                <w:szCs w:val="20"/>
                <w:lang w:eastAsia="en-US"/>
              </w:rPr>
            </w:pPr>
            <w:r w:rsidRPr="006E51F1">
              <w:rPr>
                <w:rFonts w:ascii="Calibri" w:hAnsi="Calibri" w:cs="Calibri"/>
                <w:b/>
                <w:bCs/>
                <w:sz w:val="20"/>
                <w:szCs w:val="20"/>
                <w:lang w:eastAsia="en-US"/>
              </w:rPr>
              <w:t>Šachy</w:t>
            </w:r>
          </w:p>
        </w:tc>
        <w:tc>
          <w:tcPr>
            <w:tcW w:w="2518" w:type="dxa"/>
            <w:vMerge w:val="restart"/>
            <w:tcBorders>
              <w:top w:val="nil"/>
              <w:left w:val="single" w:sz="4" w:space="0" w:color="auto"/>
              <w:bottom w:val="single" w:sz="4" w:space="0" w:color="auto"/>
              <w:right w:val="single" w:sz="4" w:space="0" w:color="auto"/>
            </w:tcBorders>
            <w:shd w:val="clear" w:color="auto" w:fill="auto"/>
            <w:vAlign w:val="center"/>
            <w:hideMark/>
          </w:tcPr>
          <w:p w14:paraId="7DCA5884" w14:textId="77777777" w:rsidR="006E51F1" w:rsidRPr="006E51F1" w:rsidRDefault="006E51F1" w:rsidP="006E51F1">
            <w:pPr>
              <w:spacing w:after="0"/>
              <w:rPr>
                <w:rFonts w:ascii="Calibri" w:hAnsi="Calibri" w:cs="Calibri"/>
                <w:sz w:val="20"/>
                <w:szCs w:val="20"/>
                <w:lang w:eastAsia="en-US"/>
              </w:rPr>
            </w:pPr>
            <w:r w:rsidRPr="006E51F1">
              <w:rPr>
                <w:rFonts w:ascii="Calibri" w:hAnsi="Calibri" w:cs="Calibri"/>
                <w:sz w:val="20"/>
                <w:szCs w:val="20"/>
                <w:lang w:eastAsia="en-US"/>
              </w:rPr>
              <w:t>Zámek Frýdek</w:t>
            </w:r>
          </w:p>
        </w:tc>
        <w:tc>
          <w:tcPr>
            <w:tcW w:w="1677" w:type="dxa"/>
            <w:tcBorders>
              <w:top w:val="nil"/>
              <w:left w:val="nil"/>
              <w:bottom w:val="single" w:sz="4" w:space="0" w:color="auto"/>
              <w:right w:val="single" w:sz="4" w:space="0" w:color="auto"/>
            </w:tcBorders>
            <w:shd w:val="clear" w:color="auto" w:fill="auto"/>
            <w:vAlign w:val="center"/>
            <w:hideMark/>
          </w:tcPr>
          <w:p w14:paraId="56B2BB49" w14:textId="77777777" w:rsidR="006E51F1" w:rsidRPr="006E51F1" w:rsidRDefault="006E51F1" w:rsidP="006E51F1">
            <w:pPr>
              <w:spacing w:after="0"/>
              <w:rPr>
                <w:rFonts w:ascii="Calibri" w:hAnsi="Calibri" w:cs="Calibri"/>
                <w:sz w:val="20"/>
                <w:szCs w:val="20"/>
                <w:lang w:eastAsia="en-US"/>
              </w:rPr>
            </w:pPr>
            <w:r w:rsidRPr="006E51F1">
              <w:rPr>
                <w:rFonts w:ascii="Calibri" w:hAnsi="Calibri" w:cs="Calibri"/>
                <w:sz w:val="20"/>
                <w:szCs w:val="20"/>
                <w:lang w:eastAsia="en-US"/>
              </w:rPr>
              <w:t>ml. žáci</w:t>
            </w:r>
          </w:p>
        </w:tc>
        <w:tc>
          <w:tcPr>
            <w:tcW w:w="818" w:type="dxa"/>
            <w:tcBorders>
              <w:top w:val="nil"/>
              <w:left w:val="nil"/>
              <w:bottom w:val="single" w:sz="4" w:space="0" w:color="auto"/>
              <w:right w:val="single" w:sz="4" w:space="0" w:color="auto"/>
            </w:tcBorders>
            <w:shd w:val="clear" w:color="auto" w:fill="auto"/>
            <w:noWrap/>
            <w:vAlign w:val="center"/>
            <w:hideMark/>
          </w:tcPr>
          <w:p w14:paraId="21C7B8C3" w14:textId="77777777" w:rsidR="006E51F1" w:rsidRPr="006E51F1" w:rsidRDefault="006E51F1" w:rsidP="006E51F1">
            <w:pPr>
              <w:spacing w:after="0"/>
              <w:jc w:val="center"/>
              <w:rPr>
                <w:rFonts w:ascii="Calibri" w:hAnsi="Calibri" w:cs="Calibri"/>
                <w:sz w:val="20"/>
                <w:szCs w:val="20"/>
                <w:lang w:eastAsia="en-US"/>
              </w:rPr>
            </w:pPr>
            <w:r w:rsidRPr="006E51F1">
              <w:rPr>
                <w:rFonts w:ascii="Calibri" w:hAnsi="Calibri" w:cs="Calibri"/>
                <w:sz w:val="20"/>
                <w:szCs w:val="20"/>
                <w:lang w:eastAsia="en-US"/>
              </w:rPr>
              <w:t>1</w:t>
            </w:r>
          </w:p>
        </w:tc>
        <w:tc>
          <w:tcPr>
            <w:tcW w:w="12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07D122" w14:textId="77777777" w:rsidR="006E51F1" w:rsidRPr="006E51F1" w:rsidRDefault="006E51F1" w:rsidP="006E51F1">
            <w:pPr>
              <w:spacing w:after="0"/>
              <w:jc w:val="center"/>
              <w:rPr>
                <w:rFonts w:ascii="Calibri" w:hAnsi="Calibri" w:cs="Calibri"/>
                <w:sz w:val="20"/>
                <w:szCs w:val="20"/>
                <w:lang w:eastAsia="en-US"/>
              </w:rPr>
            </w:pPr>
            <w:r w:rsidRPr="006E51F1">
              <w:rPr>
                <w:rFonts w:ascii="Calibri" w:hAnsi="Calibri" w:cs="Calibri"/>
                <w:sz w:val="20"/>
                <w:szCs w:val="20"/>
                <w:lang w:eastAsia="en-US"/>
              </w:rPr>
              <w:t>2</w:t>
            </w:r>
          </w:p>
        </w:tc>
        <w:tc>
          <w:tcPr>
            <w:tcW w:w="95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EEB2FB" w14:textId="77777777" w:rsidR="006E51F1" w:rsidRPr="006E51F1" w:rsidRDefault="006E51F1" w:rsidP="006E51F1">
            <w:pPr>
              <w:spacing w:after="0"/>
              <w:jc w:val="center"/>
              <w:rPr>
                <w:rFonts w:ascii="Calibri" w:hAnsi="Calibri" w:cs="Calibri"/>
                <w:sz w:val="20"/>
                <w:szCs w:val="20"/>
                <w:lang w:eastAsia="en-US"/>
              </w:rPr>
            </w:pPr>
            <w:r w:rsidRPr="006E51F1">
              <w:rPr>
                <w:rFonts w:ascii="Calibri" w:hAnsi="Calibri" w:cs="Calibri"/>
                <w:sz w:val="20"/>
                <w:szCs w:val="20"/>
                <w:lang w:eastAsia="en-US"/>
              </w:rPr>
              <w:t>6</w:t>
            </w:r>
          </w:p>
        </w:tc>
      </w:tr>
      <w:tr w:rsidR="006E51F1" w:rsidRPr="006E51F1" w14:paraId="1A013A8C" w14:textId="77777777" w:rsidTr="003372CB">
        <w:trPr>
          <w:trHeight w:val="300"/>
        </w:trPr>
        <w:tc>
          <w:tcPr>
            <w:tcW w:w="625" w:type="dxa"/>
            <w:vMerge/>
            <w:tcBorders>
              <w:top w:val="nil"/>
              <w:left w:val="single" w:sz="4" w:space="0" w:color="auto"/>
              <w:bottom w:val="single" w:sz="4" w:space="0" w:color="auto"/>
              <w:right w:val="single" w:sz="4" w:space="0" w:color="auto"/>
            </w:tcBorders>
            <w:vAlign w:val="center"/>
            <w:hideMark/>
          </w:tcPr>
          <w:p w14:paraId="546FEBDB" w14:textId="77777777" w:rsidR="006E51F1" w:rsidRPr="006E51F1" w:rsidRDefault="006E51F1" w:rsidP="006E51F1">
            <w:pPr>
              <w:spacing w:after="0"/>
              <w:jc w:val="center"/>
              <w:rPr>
                <w:rFonts w:ascii="Calibri" w:hAnsi="Calibri" w:cs="Calibri"/>
                <w:sz w:val="20"/>
                <w:szCs w:val="20"/>
                <w:lang w:eastAsia="en-US"/>
              </w:rPr>
            </w:pPr>
          </w:p>
        </w:tc>
        <w:tc>
          <w:tcPr>
            <w:tcW w:w="2269" w:type="dxa"/>
            <w:vMerge/>
            <w:tcBorders>
              <w:top w:val="nil"/>
              <w:left w:val="single" w:sz="4" w:space="0" w:color="auto"/>
              <w:bottom w:val="single" w:sz="4" w:space="0" w:color="auto"/>
              <w:right w:val="single" w:sz="4" w:space="0" w:color="auto"/>
            </w:tcBorders>
            <w:vAlign w:val="center"/>
            <w:hideMark/>
          </w:tcPr>
          <w:p w14:paraId="64B807EC" w14:textId="77777777" w:rsidR="006E51F1" w:rsidRPr="006E51F1" w:rsidRDefault="006E51F1" w:rsidP="006E51F1">
            <w:pPr>
              <w:spacing w:after="0"/>
              <w:rPr>
                <w:rFonts w:ascii="Calibri" w:hAnsi="Calibri" w:cs="Calibri"/>
                <w:b/>
                <w:bCs/>
                <w:sz w:val="20"/>
                <w:szCs w:val="20"/>
                <w:lang w:eastAsia="en-US"/>
              </w:rPr>
            </w:pPr>
          </w:p>
        </w:tc>
        <w:tc>
          <w:tcPr>
            <w:tcW w:w="2518" w:type="dxa"/>
            <w:vMerge/>
            <w:tcBorders>
              <w:top w:val="nil"/>
              <w:left w:val="single" w:sz="4" w:space="0" w:color="auto"/>
              <w:bottom w:val="single" w:sz="4" w:space="0" w:color="auto"/>
              <w:right w:val="single" w:sz="4" w:space="0" w:color="auto"/>
            </w:tcBorders>
            <w:vAlign w:val="center"/>
            <w:hideMark/>
          </w:tcPr>
          <w:p w14:paraId="0314E100" w14:textId="77777777" w:rsidR="006E51F1" w:rsidRPr="006E51F1" w:rsidRDefault="006E51F1" w:rsidP="006E51F1">
            <w:pPr>
              <w:spacing w:after="0"/>
              <w:rPr>
                <w:rFonts w:ascii="Calibri" w:hAnsi="Calibri" w:cs="Calibri"/>
                <w:sz w:val="20"/>
                <w:szCs w:val="20"/>
                <w:lang w:eastAsia="en-US"/>
              </w:rPr>
            </w:pPr>
          </w:p>
        </w:tc>
        <w:tc>
          <w:tcPr>
            <w:tcW w:w="1677" w:type="dxa"/>
            <w:tcBorders>
              <w:top w:val="nil"/>
              <w:left w:val="nil"/>
              <w:bottom w:val="single" w:sz="4" w:space="0" w:color="auto"/>
              <w:right w:val="single" w:sz="4" w:space="0" w:color="auto"/>
            </w:tcBorders>
            <w:shd w:val="clear" w:color="auto" w:fill="auto"/>
            <w:vAlign w:val="center"/>
            <w:hideMark/>
          </w:tcPr>
          <w:p w14:paraId="53085E91" w14:textId="77777777" w:rsidR="006E51F1" w:rsidRPr="006E51F1" w:rsidRDefault="006E51F1" w:rsidP="006E51F1">
            <w:pPr>
              <w:spacing w:after="0"/>
              <w:rPr>
                <w:rFonts w:ascii="Calibri" w:hAnsi="Calibri" w:cs="Calibri"/>
                <w:sz w:val="20"/>
                <w:szCs w:val="20"/>
                <w:lang w:eastAsia="en-US"/>
              </w:rPr>
            </w:pPr>
            <w:r w:rsidRPr="006E51F1">
              <w:rPr>
                <w:rFonts w:ascii="Calibri" w:hAnsi="Calibri" w:cs="Calibri"/>
                <w:sz w:val="20"/>
                <w:szCs w:val="20"/>
                <w:lang w:eastAsia="en-US"/>
              </w:rPr>
              <w:t>st. žákyně</w:t>
            </w:r>
          </w:p>
        </w:tc>
        <w:tc>
          <w:tcPr>
            <w:tcW w:w="818" w:type="dxa"/>
            <w:tcBorders>
              <w:top w:val="nil"/>
              <w:left w:val="nil"/>
              <w:bottom w:val="single" w:sz="4" w:space="0" w:color="auto"/>
              <w:right w:val="single" w:sz="4" w:space="0" w:color="auto"/>
            </w:tcBorders>
            <w:shd w:val="clear" w:color="auto" w:fill="auto"/>
            <w:noWrap/>
            <w:vAlign w:val="center"/>
            <w:hideMark/>
          </w:tcPr>
          <w:p w14:paraId="0320C8E8" w14:textId="77777777" w:rsidR="006E51F1" w:rsidRPr="006E51F1" w:rsidRDefault="006E51F1" w:rsidP="006E51F1">
            <w:pPr>
              <w:spacing w:after="0"/>
              <w:jc w:val="center"/>
              <w:rPr>
                <w:rFonts w:ascii="Calibri" w:hAnsi="Calibri" w:cs="Calibri"/>
                <w:sz w:val="20"/>
                <w:szCs w:val="20"/>
                <w:lang w:eastAsia="en-US"/>
              </w:rPr>
            </w:pPr>
            <w:r w:rsidRPr="006E51F1">
              <w:rPr>
                <w:rFonts w:ascii="Calibri" w:hAnsi="Calibri" w:cs="Calibri"/>
                <w:sz w:val="20"/>
                <w:szCs w:val="20"/>
                <w:lang w:eastAsia="en-US"/>
              </w:rPr>
              <w:t>1</w:t>
            </w:r>
          </w:p>
        </w:tc>
        <w:tc>
          <w:tcPr>
            <w:tcW w:w="1214" w:type="dxa"/>
            <w:vMerge/>
            <w:tcBorders>
              <w:top w:val="nil"/>
              <w:left w:val="single" w:sz="4" w:space="0" w:color="auto"/>
              <w:bottom w:val="single" w:sz="4" w:space="0" w:color="auto"/>
              <w:right w:val="single" w:sz="4" w:space="0" w:color="auto"/>
            </w:tcBorders>
            <w:vAlign w:val="center"/>
            <w:hideMark/>
          </w:tcPr>
          <w:p w14:paraId="1BC829CD" w14:textId="77777777" w:rsidR="006E51F1" w:rsidRPr="006E51F1" w:rsidRDefault="006E51F1" w:rsidP="006E51F1">
            <w:pPr>
              <w:spacing w:after="0"/>
              <w:jc w:val="center"/>
              <w:rPr>
                <w:rFonts w:ascii="Calibri" w:hAnsi="Calibri" w:cs="Calibri"/>
                <w:sz w:val="20"/>
                <w:szCs w:val="20"/>
                <w:lang w:eastAsia="en-US"/>
              </w:rPr>
            </w:pPr>
          </w:p>
        </w:tc>
        <w:tc>
          <w:tcPr>
            <w:tcW w:w="957" w:type="dxa"/>
            <w:vMerge/>
            <w:tcBorders>
              <w:top w:val="nil"/>
              <w:left w:val="single" w:sz="4" w:space="0" w:color="auto"/>
              <w:bottom w:val="single" w:sz="4" w:space="0" w:color="auto"/>
              <w:right w:val="single" w:sz="4" w:space="0" w:color="auto"/>
            </w:tcBorders>
            <w:vAlign w:val="center"/>
            <w:hideMark/>
          </w:tcPr>
          <w:p w14:paraId="68F855D2" w14:textId="77777777" w:rsidR="006E51F1" w:rsidRPr="006E51F1" w:rsidRDefault="006E51F1" w:rsidP="006E51F1">
            <w:pPr>
              <w:spacing w:after="0"/>
              <w:jc w:val="center"/>
              <w:rPr>
                <w:rFonts w:ascii="Calibri" w:hAnsi="Calibri" w:cs="Calibri"/>
                <w:sz w:val="20"/>
                <w:szCs w:val="20"/>
                <w:lang w:eastAsia="en-US"/>
              </w:rPr>
            </w:pPr>
          </w:p>
        </w:tc>
      </w:tr>
      <w:tr w:rsidR="006E51F1" w:rsidRPr="006E51F1" w14:paraId="6B9EEBEC" w14:textId="77777777" w:rsidTr="003372CB">
        <w:trPr>
          <w:trHeight w:val="300"/>
        </w:trPr>
        <w:tc>
          <w:tcPr>
            <w:tcW w:w="625" w:type="dxa"/>
            <w:vMerge/>
            <w:tcBorders>
              <w:top w:val="nil"/>
              <w:left w:val="single" w:sz="4" w:space="0" w:color="auto"/>
              <w:bottom w:val="single" w:sz="4" w:space="0" w:color="auto"/>
              <w:right w:val="single" w:sz="4" w:space="0" w:color="auto"/>
            </w:tcBorders>
            <w:vAlign w:val="center"/>
            <w:hideMark/>
          </w:tcPr>
          <w:p w14:paraId="3C2FDDDB" w14:textId="77777777" w:rsidR="006E51F1" w:rsidRPr="006E51F1" w:rsidRDefault="006E51F1" w:rsidP="006E51F1">
            <w:pPr>
              <w:spacing w:after="0"/>
              <w:jc w:val="center"/>
              <w:rPr>
                <w:rFonts w:ascii="Calibri" w:hAnsi="Calibri" w:cs="Calibri"/>
                <w:sz w:val="20"/>
                <w:szCs w:val="20"/>
                <w:lang w:eastAsia="en-US"/>
              </w:rPr>
            </w:pPr>
          </w:p>
        </w:tc>
        <w:tc>
          <w:tcPr>
            <w:tcW w:w="2269" w:type="dxa"/>
            <w:vMerge/>
            <w:tcBorders>
              <w:top w:val="nil"/>
              <w:left w:val="single" w:sz="4" w:space="0" w:color="auto"/>
              <w:bottom w:val="single" w:sz="4" w:space="0" w:color="auto"/>
              <w:right w:val="single" w:sz="4" w:space="0" w:color="auto"/>
            </w:tcBorders>
            <w:vAlign w:val="center"/>
            <w:hideMark/>
          </w:tcPr>
          <w:p w14:paraId="135F01F6" w14:textId="77777777" w:rsidR="006E51F1" w:rsidRPr="006E51F1" w:rsidRDefault="006E51F1" w:rsidP="006E51F1">
            <w:pPr>
              <w:spacing w:after="0"/>
              <w:rPr>
                <w:rFonts w:ascii="Calibri" w:hAnsi="Calibri" w:cs="Calibri"/>
                <w:b/>
                <w:bCs/>
                <w:sz w:val="20"/>
                <w:szCs w:val="20"/>
                <w:lang w:eastAsia="en-US"/>
              </w:rPr>
            </w:pPr>
          </w:p>
        </w:tc>
        <w:tc>
          <w:tcPr>
            <w:tcW w:w="2518" w:type="dxa"/>
            <w:vMerge/>
            <w:tcBorders>
              <w:top w:val="nil"/>
              <w:left w:val="single" w:sz="4" w:space="0" w:color="auto"/>
              <w:bottom w:val="single" w:sz="4" w:space="0" w:color="auto"/>
              <w:right w:val="single" w:sz="4" w:space="0" w:color="auto"/>
            </w:tcBorders>
            <w:vAlign w:val="center"/>
            <w:hideMark/>
          </w:tcPr>
          <w:p w14:paraId="3EDB0752" w14:textId="77777777" w:rsidR="006E51F1" w:rsidRPr="006E51F1" w:rsidRDefault="006E51F1" w:rsidP="006E51F1">
            <w:pPr>
              <w:spacing w:after="0"/>
              <w:rPr>
                <w:rFonts w:ascii="Calibri" w:hAnsi="Calibri" w:cs="Calibri"/>
                <w:sz w:val="20"/>
                <w:szCs w:val="20"/>
                <w:lang w:eastAsia="en-US"/>
              </w:rPr>
            </w:pPr>
          </w:p>
        </w:tc>
        <w:tc>
          <w:tcPr>
            <w:tcW w:w="1677" w:type="dxa"/>
            <w:tcBorders>
              <w:top w:val="nil"/>
              <w:left w:val="nil"/>
              <w:bottom w:val="single" w:sz="4" w:space="0" w:color="auto"/>
              <w:right w:val="single" w:sz="4" w:space="0" w:color="auto"/>
            </w:tcBorders>
            <w:shd w:val="clear" w:color="auto" w:fill="auto"/>
            <w:vAlign w:val="center"/>
            <w:hideMark/>
          </w:tcPr>
          <w:p w14:paraId="73B49D2B" w14:textId="77777777" w:rsidR="006E51F1" w:rsidRPr="006E51F1" w:rsidRDefault="006E51F1" w:rsidP="006E51F1">
            <w:pPr>
              <w:spacing w:after="0"/>
              <w:rPr>
                <w:rFonts w:ascii="Calibri" w:hAnsi="Calibri" w:cs="Calibri"/>
                <w:sz w:val="20"/>
                <w:szCs w:val="20"/>
                <w:lang w:eastAsia="en-US"/>
              </w:rPr>
            </w:pPr>
            <w:r w:rsidRPr="006E51F1">
              <w:rPr>
                <w:rFonts w:ascii="Calibri" w:hAnsi="Calibri" w:cs="Calibri"/>
                <w:sz w:val="20"/>
                <w:szCs w:val="20"/>
                <w:lang w:eastAsia="en-US"/>
              </w:rPr>
              <w:t>st. žáci</w:t>
            </w:r>
          </w:p>
        </w:tc>
        <w:tc>
          <w:tcPr>
            <w:tcW w:w="818" w:type="dxa"/>
            <w:tcBorders>
              <w:top w:val="nil"/>
              <w:left w:val="nil"/>
              <w:bottom w:val="single" w:sz="4" w:space="0" w:color="auto"/>
              <w:right w:val="single" w:sz="4" w:space="0" w:color="auto"/>
            </w:tcBorders>
            <w:shd w:val="clear" w:color="auto" w:fill="auto"/>
            <w:noWrap/>
            <w:vAlign w:val="center"/>
            <w:hideMark/>
          </w:tcPr>
          <w:p w14:paraId="72FE664A" w14:textId="77777777" w:rsidR="006E51F1" w:rsidRPr="006E51F1" w:rsidRDefault="006E51F1" w:rsidP="006E51F1">
            <w:pPr>
              <w:spacing w:after="0"/>
              <w:jc w:val="center"/>
              <w:rPr>
                <w:rFonts w:ascii="Calibri" w:hAnsi="Calibri" w:cs="Calibri"/>
                <w:sz w:val="20"/>
                <w:szCs w:val="20"/>
                <w:lang w:eastAsia="en-US"/>
              </w:rPr>
            </w:pPr>
            <w:r w:rsidRPr="006E51F1">
              <w:rPr>
                <w:rFonts w:ascii="Calibri" w:hAnsi="Calibri" w:cs="Calibri"/>
                <w:sz w:val="20"/>
                <w:szCs w:val="20"/>
                <w:lang w:eastAsia="en-US"/>
              </w:rPr>
              <w:t>2</w:t>
            </w:r>
          </w:p>
        </w:tc>
        <w:tc>
          <w:tcPr>
            <w:tcW w:w="1214" w:type="dxa"/>
            <w:vMerge/>
            <w:tcBorders>
              <w:top w:val="nil"/>
              <w:left w:val="single" w:sz="4" w:space="0" w:color="auto"/>
              <w:bottom w:val="single" w:sz="4" w:space="0" w:color="auto"/>
              <w:right w:val="single" w:sz="4" w:space="0" w:color="auto"/>
            </w:tcBorders>
            <w:vAlign w:val="center"/>
            <w:hideMark/>
          </w:tcPr>
          <w:p w14:paraId="24A725D6" w14:textId="77777777" w:rsidR="006E51F1" w:rsidRPr="006E51F1" w:rsidRDefault="006E51F1" w:rsidP="006E51F1">
            <w:pPr>
              <w:spacing w:after="0"/>
              <w:jc w:val="center"/>
              <w:rPr>
                <w:rFonts w:ascii="Calibri" w:hAnsi="Calibri" w:cs="Calibri"/>
                <w:sz w:val="20"/>
                <w:szCs w:val="20"/>
                <w:lang w:eastAsia="en-US"/>
              </w:rPr>
            </w:pPr>
          </w:p>
        </w:tc>
        <w:tc>
          <w:tcPr>
            <w:tcW w:w="957" w:type="dxa"/>
            <w:vMerge/>
            <w:tcBorders>
              <w:top w:val="nil"/>
              <w:left w:val="single" w:sz="4" w:space="0" w:color="auto"/>
              <w:bottom w:val="single" w:sz="4" w:space="0" w:color="auto"/>
              <w:right w:val="single" w:sz="4" w:space="0" w:color="auto"/>
            </w:tcBorders>
            <w:vAlign w:val="center"/>
            <w:hideMark/>
          </w:tcPr>
          <w:p w14:paraId="3B634D72" w14:textId="77777777" w:rsidR="006E51F1" w:rsidRPr="006E51F1" w:rsidRDefault="006E51F1" w:rsidP="006E51F1">
            <w:pPr>
              <w:spacing w:after="0"/>
              <w:jc w:val="center"/>
              <w:rPr>
                <w:rFonts w:ascii="Calibri" w:hAnsi="Calibri" w:cs="Calibri"/>
                <w:sz w:val="20"/>
                <w:szCs w:val="20"/>
                <w:lang w:eastAsia="en-US"/>
              </w:rPr>
            </w:pPr>
          </w:p>
        </w:tc>
      </w:tr>
      <w:tr w:rsidR="006E51F1" w:rsidRPr="006E51F1" w14:paraId="736A496B" w14:textId="77777777" w:rsidTr="003372CB">
        <w:trPr>
          <w:trHeight w:val="300"/>
        </w:trPr>
        <w:tc>
          <w:tcPr>
            <w:tcW w:w="625" w:type="dxa"/>
            <w:vMerge w:val="restart"/>
            <w:tcBorders>
              <w:top w:val="nil"/>
              <w:left w:val="single" w:sz="4" w:space="0" w:color="auto"/>
              <w:right w:val="single" w:sz="4" w:space="0" w:color="auto"/>
            </w:tcBorders>
            <w:vAlign w:val="center"/>
          </w:tcPr>
          <w:p w14:paraId="4ACDB0F3" w14:textId="77777777" w:rsidR="006E51F1" w:rsidRPr="006E51F1" w:rsidRDefault="006E51F1" w:rsidP="006E51F1">
            <w:pPr>
              <w:spacing w:after="0"/>
              <w:jc w:val="center"/>
              <w:rPr>
                <w:rFonts w:ascii="Calibri" w:hAnsi="Calibri" w:cs="Calibri"/>
                <w:sz w:val="20"/>
                <w:szCs w:val="20"/>
                <w:lang w:eastAsia="en-US"/>
              </w:rPr>
            </w:pPr>
            <w:r w:rsidRPr="006E51F1">
              <w:rPr>
                <w:rFonts w:ascii="Calibri" w:hAnsi="Calibri" w:cs="Calibri"/>
                <w:sz w:val="20"/>
                <w:szCs w:val="20"/>
                <w:lang w:eastAsia="en-US"/>
              </w:rPr>
              <w:t>11.</w:t>
            </w:r>
          </w:p>
        </w:tc>
        <w:tc>
          <w:tcPr>
            <w:tcW w:w="2269" w:type="dxa"/>
            <w:vMerge w:val="restart"/>
            <w:tcBorders>
              <w:top w:val="nil"/>
              <w:left w:val="single" w:sz="4" w:space="0" w:color="auto"/>
              <w:right w:val="single" w:sz="4" w:space="0" w:color="auto"/>
            </w:tcBorders>
            <w:vAlign w:val="center"/>
          </w:tcPr>
          <w:p w14:paraId="500A29A0" w14:textId="77777777" w:rsidR="006E51F1" w:rsidRPr="006E51F1" w:rsidRDefault="006E51F1" w:rsidP="006E51F1">
            <w:pPr>
              <w:spacing w:after="0"/>
              <w:rPr>
                <w:rFonts w:ascii="Calibri" w:hAnsi="Calibri" w:cs="Calibri"/>
                <w:b/>
                <w:bCs/>
                <w:sz w:val="20"/>
                <w:szCs w:val="20"/>
                <w:lang w:eastAsia="en-US"/>
              </w:rPr>
            </w:pPr>
            <w:r w:rsidRPr="006E51F1">
              <w:rPr>
                <w:rFonts w:ascii="Calibri" w:hAnsi="Calibri" w:cs="Calibri"/>
                <w:b/>
                <w:bCs/>
                <w:sz w:val="20"/>
                <w:szCs w:val="20"/>
                <w:lang w:eastAsia="en-US"/>
              </w:rPr>
              <w:t>Běžecké lyžování zrakově postižených</w:t>
            </w:r>
          </w:p>
        </w:tc>
        <w:tc>
          <w:tcPr>
            <w:tcW w:w="2518" w:type="dxa"/>
            <w:vMerge w:val="restart"/>
            <w:tcBorders>
              <w:top w:val="nil"/>
              <w:left w:val="single" w:sz="4" w:space="0" w:color="auto"/>
              <w:right w:val="single" w:sz="4" w:space="0" w:color="auto"/>
            </w:tcBorders>
            <w:vAlign w:val="center"/>
          </w:tcPr>
          <w:p w14:paraId="30EBC6AD" w14:textId="77777777" w:rsidR="006E51F1" w:rsidRPr="006E51F1" w:rsidRDefault="006E51F1" w:rsidP="006E51F1">
            <w:pPr>
              <w:spacing w:after="0"/>
              <w:rPr>
                <w:rFonts w:ascii="Calibri" w:hAnsi="Calibri" w:cs="Calibri"/>
                <w:sz w:val="20"/>
                <w:szCs w:val="20"/>
                <w:lang w:eastAsia="en-US"/>
              </w:rPr>
            </w:pPr>
            <w:r w:rsidRPr="006E51F1">
              <w:rPr>
                <w:rFonts w:ascii="Calibri" w:hAnsi="Calibri" w:cs="Calibri"/>
                <w:sz w:val="20"/>
                <w:szCs w:val="20"/>
                <w:lang w:eastAsia="en-US"/>
              </w:rPr>
              <w:t>Běžecký lyžařský areál na Bílé</w:t>
            </w:r>
          </w:p>
        </w:tc>
        <w:tc>
          <w:tcPr>
            <w:tcW w:w="1677" w:type="dxa"/>
            <w:tcBorders>
              <w:top w:val="nil"/>
              <w:left w:val="nil"/>
              <w:bottom w:val="single" w:sz="4" w:space="0" w:color="auto"/>
              <w:right w:val="single" w:sz="4" w:space="0" w:color="auto"/>
            </w:tcBorders>
            <w:shd w:val="clear" w:color="auto" w:fill="auto"/>
            <w:vAlign w:val="center"/>
          </w:tcPr>
          <w:p w14:paraId="6031B5BC" w14:textId="77777777" w:rsidR="006E51F1" w:rsidRPr="006E51F1" w:rsidRDefault="006E51F1" w:rsidP="006E51F1">
            <w:pPr>
              <w:spacing w:after="0"/>
              <w:rPr>
                <w:rFonts w:ascii="Calibri" w:hAnsi="Calibri" w:cs="Calibri"/>
                <w:sz w:val="20"/>
                <w:szCs w:val="20"/>
                <w:lang w:eastAsia="en-US"/>
              </w:rPr>
            </w:pPr>
            <w:r w:rsidRPr="006E51F1">
              <w:rPr>
                <w:rFonts w:ascii="Calibri" w:hAnsi="Calibri" w:cs="Calibri"/>
                <w:sz w:val="20"/>
                <w:szCs w:val="20"/>
                <w:lang w:eastAsia="en-US"/>
              </w:rPr>
              <w:t>žáci</w:t>
            </w:r>
          </w:p>
        </w:tc>
        <w:tc>
          <w:tcPr>
            <w:tcW w:w="818" w:type="dxa"/>
            <w:tcBorders>
              <w:top w:val="nil"/>
              <w:left w:val="nil"/>
              <w:bottom w:val="single" w:sz="4" w:space="0" w:color="auto"/>
              <w:right w:val="single" w:sz="4" w:space="0" w:color="auto"/>
            </w:tcBorders>
            <w:shd w:val="clear" w:color="auto" w:fill="auto"/>
            <w:noWrap/>
            <w:vAlign w:val="center"/>
          </w:tcPr>
          <w:p w14:paraId="6E15D3CC" w14:textId="77777777" w:rsidR="006E51F1" w:rsidRPr="006E51F1" w:rsidRDefault="006E51F1" w:rsidP="006E51F1">
            <w:pPr>
              <w:spacing w:after="0"/>
              <w:jc w:val="center"/>
              <w:rPr>
                <w:rFonts w:ascii="Calibri" w:hAnsi="Calibri" w:cs="Calibri"/>
                <w:sz w:val="20"/>
                <w:szCs w:val="20"/>
                <w:lang w:eastAsia="en-US"/>
              </w:rPr>
            </w:pPr>
            <w:r w:rsidRPr="006E51F1">
              <w:rPr>
                <w:rFonts w:ascii="Calibri" w:hAnsi="Calibri" w:cs="Calibri"/>
                <w:sz w:val="20"/>
                <w:szCs w:val="20"/>
                <w:lang w:eastAsia="en-US"/>
              </w:rPr>
              <w:t>2</w:t>
            </w:r>
          </w:p>
        </w:tc>
        <w:tc>
          <w:tcPr>
            <w:tcW w:w="1214" w:type="dxa"/>
            <w:vMerge w:val="restart"/>
            <w:tcBorders>
              <w:top w:val="nil"/>
              <w:left w:val="single" w:sz="4" w:space="0" w:color="auto"/>
              <w:right w:val="single" w:sz="4" w:space="0" w:color="auto"/>
            </w:tcBorders>
            <w:vAlign w:val="center"/>
          </w:tcPr>
          <w:p w14:paraId="566B2588" w14:textId="77777777" w:rsidR="006E51F1" w:rsidRPr="006E51F1" w:rsidRDefault="006E51F1" w:rsidP="006E51F1">
            <w:pPr>
              <w:spacing w:after="0"/>
              <w:jc w:val="center"/>
              <w:rPr>
                <w:rFonts w:ascii="Calibri" w:hAnsi="Calibri" w:cs="Calibri"/>
                <w:sz w:val="20"/>
                <w:szCs w:val="20"/>
                <w:lang w:eastAsia="en-US"/>
              </w:rPr>
            </w:pPr>
            <w:r w:rsidRPr="006E51F1">
              <w:rPr>
                <w:rFonts w:ascii="Calibri" w:hAnsi="Calibri" w:cs="Calibri"/>
                <w:sz w:val="20"/>
                <w:szCs w:val="20"/>
                <w:lang w:eastAsia="en-US"/>
              </w:rPr>
              <w:t>4</w:t>
            </w:r>
          </w:p>
        </w:tc>
        <w:tc>
          <w:tcPr>
            <w:tcW w:w="957" w:type="dxa"/>
            <w:vMerge w:val="restart"/>
            <w:tcBorders>
              <w:top w:val="nil"/>
              <w:left w:val="single" w:sz="4" w:space="0" w:color="auto"/>
              <w:right w:val="single" w:sz="4" w:space="0" w:color="auto"/>
            </w:tcBorders>
            <w:vAlign w:val="center"/>
          </w:tcPr>
          <w:p w14:paraId="678BA5F3" w14:textId="77777777" w:rsidR="006E51F1" w:rsidRPr="006E51F1" w:rsidRDefault="006E51F1" w:rsidP="006E51F1">
            <w:pPr>
              <w:spacing w:after="0"/>
              <w:jc w:val="center"/>
              <w:rPr>
                <w:rFonts w:ascii="Calibri" w:hAnsi="Calibri" w:cs="Calibri"/>
                <w:sz w:val="20"/>
                <w:szCs w:val="20"/>
                <w:lang w:eastAsia="en-US"/>
              </w:rPr>
            </w:pPr>
            <w:r w:rsidRPr="006E51F1">
              <w:rPr>
                <w:rFonts w:ascii="Calibri" w:hAnsi="Calibri" w:cs="Calibri"/>
                <w:sz w:val="20"/>
                <w:szCs w:val="20"/>
                <w:lang w:eastAsia="en-US"/>
              </w:rPr>
              <w:t>8</w:t>
            </w:r>
          </w:p>
        </w:tc>
      </w:tr>
      <w:tr w:rsidR="006E51F1" w:rsidRPr="006E51F1" w14:paraId="7F817FA7" w14:textId="77777777" w:rsidTr="003372CB">
        <w:trPr>
          <w:trHeight w:val="300"/>
        </w:trPr>
        <w:tc>
          <w:tcPr>
            <w:tcW w:w="625" w:type="dxa"/>
            <w:vMerge/>
            <w:tcBorders>
              <w:left w:val="single" w:sz="4" w:space="0" w:color="auto"/>
              <w:bottom w:val="single" w:sz="4" w:space="0" w:color="auto"/>
              <w:right w:val="single" w:sz="4" w:space="0" w:color="auto"/>
            </w:tcBorders>
            <w:vAlign w:val="center"/>
          </w:tcPr>
          <w:p w14:paraId="4F8F8E86" w14:textId="77777777" w:rsidR="006E51F1" w:rsidRPr="006E51F1" w:rsidRDefault="006E51F1" w:rsidP="006E51F1">
            <w:pPr>
              <w:spacing w:after="0"/>
              <w:jc w:val="center"/>
              <w:rPr>
                <w:rFonts w:ascii="Calibri" w:hAnsi="Calibri" w:cs="Calibri"/>
                <w:sz w:val="20"/>
                <w:szCs w:val="20"/>
                <w:lang w:eastAsia="en-US"/>
              </w:rPr>
            </w:pPr>
          </w:p>
        </w:tc>
        <w:tc>
          <w:tcPr>
            <w:tcW w:w="2269" w:type="dxa"/>
            <w:vMerge/>
            <w:tcBorders>
              <w:left w:val="single" w:sz="4" w:space="0" w:color="auto"/>
              <w:bottom w:val="single" w:sz="4" w:space="0" w:color="auto"/>
              <w:right w:val="single" w:sz="4" w:space="0" w:color="auto"/>
            </w:tcBorders>
            <w:vAlign w:val="center"/>
          </w:tcPr>
          <w:p w14:paraId="515B7FDF" w14:textId="77777777" w:rsidR="006E51F1" w:rsidRPr="006E51F1" w:rsidRDefault="006E51F1" w:rsidP="006E51F1">
            <w:pPr>
              <w:spacing w:after="0"/>
              <w:rPr>
                <w:rFonts w:ascii="Calibri" w:hAnsi="Calibri" w:cs="Calibri"/>
                <w:b/>
                <w:bCs/>
                <w:sz w:val="20"/>
                <w:szCs w:val="20"/>
                <w:lang w:eastAsia="en-US"/>
              </w:rPr>
            </w:pPr>
          </w:p>
        </w:tc>
        <w:tc>
          <w:tcPr>
            <w:tcW w:w="2518" w:type="dxa"/>
            <w:vMerge/>
            <w:tcBorders>
              <w:left w:val="single" w:sz="4" w:space="0" w:color="auto"/>
              <w:bottom w:val="single" w:sz="4" w:space="0" w:color="auto"/>
              <w:right w:val="single" w:sz="4" w:space="0" w:color="auto"/>
            </w:tcBorders>
            <w:vAlign w:val="center"/>
          </w:tcPr>
          <w:p w14:paraId="3E457C02" w14:textId="77777777" w:rsidR="006E51F1" w:rsidRPr="006E51F1" w:rsidRDefault="006E51F1" w:rsidP="006E51F1">
            <w:pPr>
              <w:spacing w:after="0"/>
              <w:rPr>
                <w:rFonts w:ascii="Calibri" w:hAnsi="Calibri" w:cs="Calibri"/>
                <w:b/>
                <w:bCs/>
                <w:sz w:val="20"/>
                <w:szCs w:val="20"/>
                <w:lang w:eastAsia="en-US"/>
              </w:rPr>
            </w:pPr>
          </w:p>
        </w:tc>
        <w:tc>
          <w:tcPr>
            <w:tcW w:w="1677" w:type="dxa"/>
            <w:tcBorders>
              <w:top w:val="nil"/>
              <w:left w:val="nil"/>
              <w:bottom w:val="single" w:sz="4" w:space="0" w:color="auto"/>
              <w:right w:val="single" w:sz="4" w:space="0" w:color="auto"/>
            </w:tcBorders>
            <w:shd w:val="clear" w:color="auto" w:fill="auto"/>
            <w:vAlign w:val="center"/>
          </w:tcPr>
          <w:p w14:paraId="0AB32515" w14:textId="77777777" w:rsidR="006E51F1" w:rsidRPr="006E51F1" w:rsidRDefault="006E51F1" w:rsidP="006E51F1">
            <w:pPr>
              <w:spacing w:after="0"/>
              <w:rPr>
                <w:rFonts w:ascii="Calibri" w:hAnsi="Calibri" w:cs="Calibri"/>
                <w:sz w:val="20"/>
                <w:szCs w:val="20"/>
                <w:lang w:eastAsia="en-US"/>
              </w:rPr>
            </w:pPr>
            <w:r w:rsidRPr="006E51F1">
              <w:rPr>
                <w:rFonts w:ascii="Calibri" w:hAnsi="Calibri" w:cs="Calibri"/>
                <w:sz w:val="20"/>
                <w:szCs w:val="20"/>
                <w:lang w:eastAsia="en-US"/>
              </w:rPr>
              <w:t>žákyně</w:t>
            </w:r>
          </w:p>
        </w:tc>
        <w:tc>
          <w:tcPr>
            <w:tcW w:w="818" w:type="dxa"/>
            <w:tcBorders>
              <w:top w:val="nil"/>
              <w:left w:val="nil"/>
              <w:bottom w:val="single" w:sz="4" w:space="0" w:color="auto"/>
              <w:right w:val="single" w:sz="4" w:space="0" w:color="auto"/>
            </w:tcBorders>
            <w:shd w:val="clear" w:color="auto" w:fill="auto"/>
            <w:noWrap/>
            <w:vAlign w:val="center"/>
          </w:tcPr>
          <w:p w14:paraId="15A24DA1" w14:textId="77777777" w:rsidR="006E51F1" w:rsidRPr="006E51F1" w:rsidRDefault="006E51F1" w:rsidP="006E51F1">
            <w:pPr>
              <w:spacing w:after="0"/>
              <w:jc w:val="center"/>
              <w:rPr>
                <w:rFonts w:ascii="Calibri" w:hAnsi="Calibri" w:cs="Calibri"/>
                <w:sz w:val="20"/>
                <w:szCs w:val="20"/>
                <w:lang w:eastAsia="en-US"/>
              </w:rPr>
            </w:pPr>
            <w:r w:rsidRPr="006E51F1">
              <w:rPr>
                <w:rFonts w:ascii="Calibri" w:hAnsi="Calibri" w:cs="Calibri"/>
                <w:sz w:val="20"/>
                <w:szCs w:val="20"/>
                <w:lang w:eastAsia="en-US"/>
              </w:rPr>
              <w:t>2</w:t>
            </w:r>
          </w:p>
        </w:tc>
        <w:tc>
          <w:tcPr>
            <w:tcW w:w="1214" w:type="dxa"/>
            <w:vMerge/>
            <w:tcBorders>
              <w:left w:val="single" w:sz="4" w:space="0" w:color="auto"/>
              <w:bottom w:val="single" w:sz="4" w:space="0" w:color="auto"/>
              <w:right w:val="single" w:sz="4" w:space="0" w:color="auto"/>
            </w:tcBorders>
            <w:vAlign w:val="center"/>
          </w:tcPr>
          <w:p w14:paraId="0E88D968" w14:textId="77777777" w:rsidR="006E51F1" w:rsidRPr="006E51F1" w:rsidRDefault="006E51F1" w:rsidP="006E51F1">
            <w:pPr>
              <w:spacing w:after="0"/>
              <w:jc w:val="center"/>
              <w:rPr>
                <w:rFonts w:ascii="Calibri" w:hAnsi="Calibri" w:cs="Calibri"/>
                <w:sz w:val="20"/>
                <w:szCs w:val="20"/>
                <w:lang w:eastAsia="en-US"/>
              </w:rPr>
            </w:pPr>
          </w:p>
        </w:tc>
        <w:tc>
          <w:tcPr>
            <w:tcW w:w="957" w:type="dxa"/>
            <w:vMerge/>
            <w:tcBorders>
              <w:left w:val="single" w:sz="4" w:space="0" w:color="auto"/>
              <w:bottom w:val="single" w:sz="4" w:space="0" w:color="auto"/>
              <w:right w:val="single" w:sz="4" w:space="0" w:color="auto"/>
            </w:tcBorders>
            <w:vAlign w:val="center"/>
          </w:tcPr>
          <w:p w14:paraId="33091BEF" w14:textId="77777777" w:rsidR="006E51F1" w:rsidRPr="006E51F1" w:rsidRDefault="006E51F1" w:rsidP="006E51F1">
            <w:pPr>
              <w:spacing w:after="0"/>
              <w:jc w:val="center"/>
              <w:rPr>
                <w:rFonts w:ascii="Calibri" w:hAnsi="Calibri" w:cs="Calibri"/>
                <w:sz w:val="20"/>
                <w:szCs w:val="20"/>
                <w:lang w:eastAsia="en-US"/>
              </w:rPr>
            </w:pPr>
          </w:p>
        </w:tc>
      </w:tr>
      <w:tr w:rsidR="006E51F1" w:rsidRPr="006E51F1" w14:paraId="0361C4F2" w14:textId="77777777" w:rsidTr="003372CB">
        <w:trPr>
          <w:trHeight w:val="300"/>
        </w:trPr>
        <w:tc>
          <w:tcPr>
            <w:tcW w:w="625" w:type="dxa"/>
            <w:vMerge w:val="restart"/>
            <w:tcBorders>
              <w:left w:val="single" w:sz="4" w:space="0" w:color="auto"/>
              <w:right w:val="single" w:sz="4" w:space="0" w:color="auto"/>
            </w:tcBorders>
            <w:vAlign w:val="center"/>
          </w:tcPr>
          <w:p w14:paraId="260B3616" w14:textId="77777777" w:rsidR="006E51F1" w:rsidRPr="006E51F1" w:rsidRDefault="006E51F1" w:rsidP="006E51F1">
            <w:pPr>
              <w:spacing w:after="0"/>
              <w:jc w:val="center"/>
              <w:rPr>
                <w:rFonts w:ascii="Calibri" w:hAnsi="Calibri" w:cs="Calibri"/>
                <w:sz w:val="20"/>
                <w:szCs w:val="20"/>
                <w:lang w:eastAsia="en-US"/>
              </w:rPr>
            </w:pPr>
            <w:r w:rsidRPr="006E51F1">
              <w:rPr>
                <w:rFonts w:ascii="Calibri" w:hAnsi="Calibri" w:cs="Calibri"/>
                <w:sz w:val="20"/>
                <w:szCs w:val="20"/>
                <w:lang w:eastAsia="en-US"/>
              </w:rPr>
              <w:t>12.</w:t>
            </w:r>
          </w:p>
        </w:tc>
        <w:tc>
          <w:tcPr>
            <w:tcW w:w="2269" w:type="dxa"/>
            <w:vMerge w:val="restart"/>
            <w:tcBorders>
              <w:left w:val="single" w:sz="4" w:space="0" w:color="auto"/>
              <w:right w:val="single" w:sz="4" w:space="0" w:color="auto"/>
            </w:tcBorders>
            <w:vAlign w:val="center"/>
          </w:tcPr>
          <w:p w14:paraId="1726ACC2" w14:textId="77777777" w:rsidR="006E51F1" w:rsidRPr="006E51F1" w:rsidRDefault="006E51F1" w:rsidP="006E51F1">
            <w:pPr>
              <w:spacing w:after="0"/>
              <w:rPr>
                <w:rFonts w:ascii="Calibri" w:hAnsi="Calibri" w:cs="Calibri"/>
                <w:b/>
                <w:bCs/>
                <w:sz w:val="20"/>
                <w:szCs w:val="20"/>
                <w:lang w:eastAsia="en-US"/>
              </w:rPr>
            </w:pPr>
            <w:r w:rsidRPr="006E51F1">
              <w:rPr>
                <w:rFonts w:ascii="Calibri" w:hAnsi="Calibri" w:cs="Calibri"/>
                <w:b/>
                <w:bCs/>
                <w:sz w:val="20"/>
                <w:szCs w:val="20"/>
                <w:lang w:eastAsia="en-US"/>
              </w:rPr>
              <w:t>Umělecká soutěž (korespondenčně)</w:t>
            </w:r>
          </w:p>
        </w:tc>
        <w:tc>
          <w:tcPr>
            <w:tcW w:w="2518" w:type="dxa"/>
            <w:vMerge w:val="restart"/>
            <w:tcBorders>
              <w:left w:val="single" w:sz="4" w:space="0" w:color="auto"/>
              <w:right w:val="single" w:sz="4" w:space="0" w:color="auto"/>
            </w:tcBorders>
            <w:vAlign w:val="center"/>
          </w:tcPr>
          <w:p w14:paraId="41BE3BE2" w14:textId="77777777" w:rsidR="006E51F1" w:rsidRPr="006E51F1" w:rsidRDefault="006E51F1" w:rsidP="006E51F1">
            <w:pPr>
              <w:spacing w:after="0"/>
              <w:rPr>
                <w:rFonts w:ascii="Calibri" w:hAnsi="Calibri" w:cs="Calibri"/>
                <w:b/>
                <w:bCs/>
                <w:sz w:val="20"/>
                <w:szCs w:val="20"/>
                <w:lang w:eastAsia="en-US"/>
              </w:rPr>
            </w:pPr>
            <w:r w:rsidRPr="006E51F1">
              <w:rPr>
                <w:rFonts w:ascii="Calibri" w:hAnsi="Calibri" w:cs="Calibri"/>
                <w:sz w:val="20"/>
                <w:szCs w:val="20"/>
                <w:lang w:eastAsia="en-US"/>
              </w:rPr>
              <w:t>Zámek Frýdek</w:t>
            </w:r>
          </w:p>
        </w:tc>
        <w:tc>
          <w:tcPr>
            <w:tcW w:w="1677" w:type="dxa"/>
            <w:tcBorders>
              <w:top w:val="nil"/>
              <w:left w:val="nil"/>
              <w:bottom w:val="single" w:sz="4" w:space="0" w:color="auto"/>
              <w:right w:val="single" w:sz="4" w:space="0" w:color="auto"/>
            </w:tcBorders>
            <w:shd w:val="clear" w:color="auto" w:fill="auto"/>
            <w:vAlign w:val="center"/>
          </w:tcPr>
          <w:p w14:paraId="3A0C29CA" w14:textId="77777777" w:rsidR="006E51F1" w:rsidRPr="006E51F1" w:rsidRDefault="006E51F1" w:rsidP="006E51F1">
            <w:pPr>
              <w:spacing w:after="0"/>
              <w:rPr>
                <w:rFonts w:ascii="Calibri" w:hAnsi="Calibri" w:cs="Calibri"/>
                <w:sz w:val="20"/>
                <w:szCs w:val="20"/>
                <w:lang w:eastAsia="en-US"/>
              </w:rPr>
            </w:pPr>
            <w:r w:rsidRPr="006E51F1">
              <w:rPr>
                <w:rFonts w:ascii="Calibri" w:hAnsi="Calibri" w:cs="Calibri"/>
                <w:sz w:val="20"/>
                <w:szCs w:val="20"/>
                <w:lang w:eastAsia="en-US"/>
              </w:rPr>
              <w:t>ml. žáci/žákyně</w:t>
            </w:r>
          </w:p>
        </w:tc>
        <w:tc>
          <w:tcPr>
            <w:tcW w:w="2989" w:type="dxa"/>
            <w:gridSpan w:val="3"/>
            <w:tcBorders>
              <w:top w:val="nil"/>
              <w:left w:val="nil"/>
              <w:bottom w:val="single" w:sz="4" w:space="0" w:color="auto"/>
              <w:right w:val="single" w:sz="4" w:space="0" w:color="auto"/>
            </w:tcBorders>
            <w:shd w:val="clear" w:color="auto" w:fill="auto"/>
            <w:noWrap/>
            <w:vAlign w:val="center"/>
          </w:tcPr>
          <w:p w14:paraId="7FABF84E" w14:textId="77777777" w:rsidR="006E51F1" w:rsidRPr="006E51F1" w:rsidRDefault="006E51F1" w:rsidP="006E51F1">
            <w:pPr>
              <w:spacing w:after="0"/>
              <w:jc w:val="center"/>
              <w:rPr>
                <w:rFonts w:ascii="Calibri" w:hAnsi="Calibri" w:cs="Calibri"/>
                <w:sz w:val="20"/>
                <w:szCs w:val="20"/>
                <w:lang w:eastAsia="en-US"/>
              </w:rPr>
            </w:pPr>
            <w:r w:rsidRPr="006E51F1">
              <w:rPr>
                <w:rFonts w:ascii="Calibri" w:hAnsi="Calibri" w:cs="Calibri"/>
                <w:sz w:val="20"/>
                <w:szCs w:val="20"/>
                <w:lang w:eastAsia="en-US"/>
              </w:rPr>
              <w:t>1 práce za kraj</w:t>
            </w:r>
          </w:p>
        </w:tc>
      </w:tr>
      <w:tr w:rsidR="006E51F1" w:rsidRPr="006E51F1" w14:paraId="4F83F937" w14:textId="77777777" w:rsidTr="003372CB">
        <w:trPr>
          <w:trHeight w:val="300"/>
        </w:trPr>
        <w:tc>
          <w:tcPr>
            <w:tcW w:w="625" w:type="dxa"/>
            <w:vMerge/>
            <w:tcBorders>
              <w:left w:val="single" w:sz="4" w:space="0" w:color="auto"/>
              <w:bottom w:val="single" w:sz="4" w:space="0" w:color="auto"/>
              <w:right w:val="single" w:sz="4" w:space="0" w:color="auto"/>
            </w:tcBorders>
            <w:vAlign w:val="center"/>
          </w:tcPr>
          <w:p w14:paraId="58CD2E16" w14:textId="77777777" w:rsidR="006E51F1" w:rsidRPr="006E51F1" w:rsidRDefault="006E51F1" w:rsidP="006E51F1">
            <w:pPr>
              <w:spacing w:after="0"/>
              <w:jc w:val="center"/>
              <w:rPr>
                <w:rFonts w:ascii="Calibri" w:hAnsi="Calibri" w:cs="Calibri"/>
                <w:sz w:val="20"/>
                <w:szCs w:val="20"/>
                <w:lang w:eastAsia="en-US"/>
              </w:rPr>
            </w:pPr>
          </w:p>
        </w:tc>
        <w:tc>
          <w:tcPr>
            <w:tcW w:w="2269" w:type="dxa"/>
            <w:vMerge/>
            <w:tcBorders>
              <w:left w:val="single" w:sz="4" w:space="0" w:color="auto"/>
              <w:bottom w:val="single" w:sz="4" w:space="0" w:color="auto"/>
              <w:right w:val="single" w:sz="4" w:space="0" w:color="auto"/>
            </w:tcBorders>
            <w:vAlign w:val="center"/>
          </w:tcPr>
          <w:p w14:paraId="526DE858" w14:textId="77777777" w:rsidR="006E51F1" w:rsidRPr="006E51F1" w:rsidRDefault="006E51F1" w:rsidP="006E51F1">
            <w:pPr>
              <w:spacing w:after="0"/>
              <w:rPr>
                <w:rFonts w:ascii="Calibri" w:hAnsi="Calibri" w:cs="Calibri"/>
                <w:b/>
                <w:bCs/>
                <w:sz w:val="20"/>
                <w:szCs w:val="20"/>
                <w:lang w:eastAsia="en-US"/>
              </w:rPr>
            </w:pPr>
          </w:p>
        </w:tc>
        <w:tc>
          <w:tcPr>
            <w:tcW w:w="2518" w:type="dxa"/>
            <w:vMerge/>
            <w:tcBorders>
              <w:left w:val="single" w:sz="4" w:space="0" w:color="auto"/>
              <w:bottom w:val="single" w:sz="4" w:space="0" w:color="auto"/>
              <w:right w:val="single" w:sz="4" w:space="0" w:color="auto"/>
            </w:tcBorders>
            <w:vAlign w:val="center"/>
          </w:tcPr>
          <w:p w14:paraId="5D775674" w14:textId="77777777" w:rsidR="006E51F1" w:rsidRPr="006E51F1" w:rsidRDefault="006E51F1" w:rsidP="006E51F1">
            <w:pPr>
              <w:spacing w:after="0"/>
              <w:rPr>
                <w:rFonts w:ascii="Calibri" w:hAnsi="Calibri" w:cs="Calibri"/>
                <w:sz w:val="20"/>
                <w:szCs w:val="20"/>
                <w:lang w:eastAsia="en-US"/>
              </w:rPr>
            </w:pPr>
          </w:p>
        </w:tc>
        <w:tc>
          <w:tcPr>
            <w:tcW w:w="1677" w:type="dxa"/>
            <w:tcBorders>
              <w:top w:val="nil"/>
              <w:left w:val="nil"/>
              <w:bottom w:val="single" w:sz="4" w:space="0" w:color="auto"/>
              <w:right w:val="single" w:sz="4" w:space="0" w:color="auto"/>
            </w:tcBorders>
            <w:shd w:val="clear" w:color="auto" w:fill="auto"/>
            <w:vAlign w:val="center"/>
          </w:tcPr>
          <w:p w14:paraId="463C7BDA" w14:textId="77777777" w:rsidR="006E51F1" w:rsidRPr="006E51F1" w:rsidRDefault="006E51F1" w:rsidP="006E51F1">
            <w:pPr>
              <w:spacing w:after="0"/>
              <w:rPr>
                <w:rFonts w:ascii="Calibri" w:hAnsi="Calibri" w:cs="Calibri"/>
                <w:sz w:val="20"/>
                <w:szCs w:val="20"/>
                <w:lang w:eastAsia="en-US"/>
              </w:rPr>
            </w:pPr>
            <w:r w:rsidRPr="006E51F1">
              <w:rPr>
                <w:rFonts w:ascii="Calibri" w:hAnsi="Calibri" w:cs="Calibri"/>
                <w:sz w:val="20"/>
                <w:szCs w:val="20"/>
                <w:lang w:eastAsia="en-US"/>
              </w:rPr>
              <w:t>St. žáci/žákyně</w:t>
            </w:r>
          </w:p>
        </w:tc>
        <w:tc>
          <w:tcPr>
            <w:tcW w:w="2989" w:type="dxa"/>
            <w:gridSpan w:val="3"/>
            <w:tcBorders>
              <w:top w:val="nil"/>
              <w:left w:val="nil"/>
              <w:bottom w:val="single" w:sz="4" w:space="0" w:color="auto"/>
              <w:right w:val="single" w:sz="4" w:space="0" w:color="auto"/>
            </w:tcBorders>
            <w:shd w:val="clear" w:color="auto" w:fill="auto"/>
            <w:noWrap/>
            <w:vAlign w:val="center"/>
          </w:tcPr>
          <w:p w14:paraId="196840A0" w14:textId="77777777" w:rsidR="006E51F1" w:rsidRPr="006E51F1" w:rsidRDefault="006E51F1" w:rsidP="006E51F1">
            <w:pPr>
              <w:spacing w:after="0"/>
              <w:jc w:val="center"/>
              <w:rPr>
                <w:rFonts w:ascii="Calibri" w:hAnsi="Calibri" w:cs="Calibri"/>
                <w:sz w:val="20"/>
                <w:szCs w:val="20"/>
                <w:lang w:eastAsia="en-US"/>
              </w:rPr>
            </w:pPr>
            <w:r w:rsidRPr="006E51F1">
              <w:rPr>
                <w:rFonts w:ascii="Calibri" w:hAnsi="Calibri" w:cs="Calibri"/>
                <w:sz w:val="20"/>
                <w:szCs w:val="20"/>
                <w:lang w:eastAsia="en-US"/>
              </w:rPr>
              <w:t>1 práce za kraj</w:t>
            </w:r>
          </w:p>
        </w:tc>
      </w:tr>
      <w:tr w:rsidR="006E51F1" w:rsidRPr="006E51F1" w14:paraId="4B928713" w14:textId="77777777" w:rsidTr="00F17A22">
        <w:trPr>
          <w:trHeight w:val="315"/>
        </w:trPr>
        <w:tc>
          <w:tcPr>
            <w:tcW w:w="2894" w:type="dxa"/>
            <w:gridSpan w:val="2"/>
            <w:tcBorders>
              <w:top w:val="nil"/>
              <w:left w:val="single" w:sz="4" w:space="0" w:color="auto"/>
              <w:bottom w:val="nil"/>
              <w:right w:val="single" w:sz="4" w:space="0" w:color="auto"/>
            </w:tcBorders>
            <w:shd w:val="clear" w:color="auto" w:fill="auto"/>
            <w:noWrap/>
            <w:vAlign w:val="center"/>
            <w:hideMark/>
          </w:tcPr>
          <w:p w14:paraId="14FC8A93" w14:textId="77777777" w:rsidR="006E51F1" w:rsidRPr="006E51F1" w:rsidRDefault="006E51F1" w:rsidP="006E51F1">
            <w:pPr>
              <w:spacing w:after="0"/>
              <w:rPr>
                <w:rFonts w:ascii="Calibri" w:hAnsi="Calibri" w:cs="Calibri"/>
                <w:b/>
                <w:bCs/>
                <w:sz w:val="20"/>
                <w:szCs w:val="20"/>
                <w:lang w:eastAsia="en-US"/>
              </w:rPr>
            </w:pPr>
            <w:r w:rsidRPr="006E51F1">
              <w:rPr>
                <w:rFonts w:ascii="Calibri" w:hAnsi="Calibri" w:cs="Calibri"/>
                <w:b/>
                <w:bCs/>
                <w:sz w:val="20"/>
                <w:szCs w:val="20"/>
                <w:lang w:eastAsia="en-US"/>
              </w:rPr>
              <w:t>Vedoucí výpravy</w:t>
            </w:r>
          </w:p>
        </w:tc>
        <w:tc>
          <w:tcPr>
            <w:tcW w:w="5013" w:type="dxa"/>
            <w:gridSpan w:val="3"/>
            <w:tcBorders>
              <w:top w:val="single" w:sz="4" w:space="0" w:color="auto"/>
              <w:left w:val="nil"/>
              <w:bottom w:val="nil"/>
              <w:right w:val="single" w:sz="4" w:space="0" w:color="auto"/>
            </w:tcBorders>
            <w:shd w:val="clear" w:color="auto" w:fill="auto"/>
            <w:noWrap/>
            <w:vAlign w:val="center"/>
            <w:hideMark/>
          </w:tcPr>
          <w:p w14:paraId="375CE9D7" w14:textId="77777777" w:rsidR="006E51F1" w:rsidRPr="006E51F1" w:rsidRDefault="006E51F1" w:rsidP="006E51F1">
            <w:pPr>
              <w:spacing w:after="0"/>
              <w:jc w:val="center"/>
              <w:rPr>
                <w:rFonts w:ascii="Calibri" w:hAnsi="Calibri" w:cs="Calibri"/>
                <w:sz w:val="20"/>
                <w:szCs w:val="20"/>
                <w:lang w:eastAsia="en-US"/>
              </w:rPr>
            </w:pPr>
          </w:p>
        </w:tc>
        <w:tc>
          <w:tcPr>
            <w:tcW w:w="1214" w:type="dxa"/>
            <w:tcBorders>
              <w:top w:val="single" w:sz="4" w:space="0" w:color="auto"/>
              <w:left w:val="nil"/>
              <w:bottom w:val="nil"/>
              <w:right w:val="single" w:sz="4" w:space="0" w:color="auto"/>
            </w:tcBorders>
            <w:shd w:val="clear" w:color="auto" w:fill="auto"/>
            <w:vAlign w:val="center"/>
          </w:tcPr>
          <w:p w14:paraId="0283BF0A" w14:textId="77777777" w:rsidR="006E51F1" w:rsidRPr="006E51F1" w:rsidRDefault="006E51F1" w:rsidP="006E51F1">
            <w:pPr>
              <w:spacing w:after="0"/>
              <w:jc w:val="center"/>
              <w:rPr>
                <w:rFonts w:ascii="Calibri" w:hAnsi="Calibri" w:cs="Calibri"/>
                <w:sz w:val="20"/>
                <w:szCs w:val="20"/>
                <w:lang w:eastAsia="en-US"/>
              </w:rPr>
            </w:pPr>
            <w:r w:rsidRPr="006E51F1">
              <w:rPr>
                <w:rFonts w:ascii="Calibri" w:hAnsi="Calibri" w:cs="Calibri"/>
                <w:sz w:val="20"/>
                <w:szCs w:val="20"/>
                <w:lang w:eastAsia="en-US"/>
              </w:rPr>
              <w:t>3</w:t>
            </w:r>
          </w:p>
        </w:tc>
        <w:tc>
          <w:tcPr>
            <w:tcW w:w="957" w:type="dxa"/>
            <w:tcBorders>
              <w:top w:val="nil"/>
              <w:left w:val="nil"/>
              <w:bottom w:val="nil"/>
              <w:right w:val="single" w:sz="4" w:space="0" w:color="auto"/>
            </w:tcBorders>
            <w:shd w:val="clear" w:color="auto" w:fill="auto"/>
            <w:noWrap/>
            <w:vAlign w:val="center"/>
            <w:hideMark/>
          </w:tcPr>
          <w:p w14:paraId="1344A59F" w14:textId="77777777" w:rsidR="006E51F1" w:rsidRPr="006E51F1" w:rsidRDefault="006E51F1" w:rsidP="006E51F1">
            <w:pPr>
              <w:spacing w:after="0"/>
              <w:jc w:val="center"/>
              <w:rPr>
                <w:rFonts w:ascii="Calibri" w:hAnsi="Calibri" w:cs="Calibri"/>
                <w:sz w:val="20"/>
                <w:szCs w:val="20"/>
                <w:lang w:eastAsia="en-US"/>
              </w:rPr>
            </w:pPr>
            <w:r w:rsidRPr="006E51F1">
              <w:rPr>
                <w:rFonts w:ascii="Calibri" w:hAnsi="Calibri" w:cs="Calibri"/>
                <w:sz w:val="20"/>
                <w:szCs w:val="20"/>
                <w:lang w:eastAsia="en-US"/>
              </w:rPr>
              <w:t>3</w:t>
            </w:r>
          </w:p>
        </w:tc>
      </w:tr>
      <w:tr w:rsidR="006E51F1" w:rsidRPr="006E51F1" w14:paraId="0CB22E51" w14:textId="77777777" w:rsidTr="003372CB">
        <w:trPr>
          <w:trHeight w:val="315"/>
        </w:trPr>
        <w:tc>
          <w:tcPr>
            <w:tcW w:w="7089" w:type="dxa"/>
            <w:gridSpan w:val="4"/>
            <w:tcBorders>
              <w:top w:val="single" w:sz="8" w:space="0" w:color="auto"/>
              <w:left w:val="single" w:sz="8" w:space="0" w:color="auto"/>
              <w:bottom w:val="single" w:sz="8" w:space="0" w:color="auto"/>
              <w:right w:val="single" w:sz="4" w:space="0" w:color="auto"/>
            </w:tcBorders>
            <w:shd w:val="clear" w:color="auto" w:fill="8EAADB"/>
            <w:noWrap/>
            <w:vAlign w:val="bottom"/>
            <w:hideMark/>
          </w:tcPr>
          <w:p w14:paraId="4F54CB3A" w14:textId="77777777" w:rsidR="006E51F1" w:rsidRPr="006E51F1" w:rsidRDefault="006E51F1" w:rsidP="006E51F1">
            <w:pPr>
              <w:spacing w:after="0"/>
              <w:rPr>
                <w:rFonts w:ascii="Calibri" w:hAnsi="Calibri" w:cs="Calibri"/>
                <w:b/>
                <w:bCs/>
                <w:sz w:val="20"/>
                <w:szCs w:val="20"/>
                <w:lang w:eastAsia="en-US"/>
              </w:rPr>
            </w:pPr>
            <w:r w:rsidRPr="006E51F1">
              <w:rPr>
                <w:rFonts w:ascii="Calibri" w:hAnsi="Calibri" w:cs="Calibri"/>
                <w:b/>
                <w:bCs/>
                <w:sz w:val="20"/>
                <w:szCs w:val="20"/>
                <w:lang w:eastAsia="en-US"/>
              </w:rPr>
              <w:t>Celkem</w:t>
            </w:r>
          </w:p>
        </w:tc>
        <w:tc>
          <w:tcPr>
            <w:tcW w:w="818" w:type="dxa"/>
            <w:tcBorders>
              <w:top w:val="single" w:sz="8" w:space="0" w:color="auto"/>
              <w:left w:val="nil"/>
              <w:bottom w:val="single" w:sz="8" w:space="0" w:color="auto"/>
              <w:right w:val="single" w:sz="4" w:space="0" w:color="auto"/>
            </w:tcBorders>
            <w:shd w:val="clear" w:color="auto" w:fill="8EAADB"/>
            <w:vAlign w:val="center"/>
          </w:tcPr>
          <w:p w14:paraId="03055C6C" w14:textId="77777777" w:rsidR="006E51F1" w:rsidRPr="006E51F1" w:rsidRDefault="006E51F1" w:rsidP="006E51F1">
            <w:pPr>
              <w:spacing w:after="0"/>
              <w:jc w:val="center"/>
              <w:rPr>
                <w:rFonts w:ascii="Calibri" w:hAnsi="Calibri" w:cs="Calibri"/>
                <w:b/>
                <w:bCs/>
                <w:sz w:val="20"/>
                <w:szCs w:val="20"/>
                <w:lang w:eastAsia="en-US"/>
              </w:rPr>
            </w:pPr>
            <w:r w:rsidRPr="006E51F1">
              <w:rPr>
                <w:rFonts w:ascii="Calibri" w:hAnsi="Calibri" w:cs="Calibri"/>
                <w:b/>
                <w:bCs/>
                <w:sz w:val="20"/>
                <w:szCs w:val="20"/>
                <w:lang w:eastAsia="en-US"/>
              </w:rPr>
              <w:t>88</w:t>
            </w:r>
          </w:p>
        </w:tc>
        <w:tc>
          <w:tcPr>
            <w:tcW w:w="1214" w:type="dxa"/>
            <w:tcBorders>
              <w:top w:val="single" w:sz="8" w:space="0" w:color="auto"/>
              <w:left w:val="nil"/>
              <w:bottom w:val="single" w:sz="8" w:space="0" w:color="auto"/>
              <w:right w:val="single" w:sz="4" w:space="0" w:color="auto"/>
            </w:tcBorders>
            <w:shd w:val="clear" w:color="auto" w:fill="8EAADB"/>
            <w:vAlign w:val="center"/>
          </w:tcPr>
          <w:p w14:paraId="7FB7415F" w14:textId="77777777" w:rsidR="006E51F1" w:rsidRPr="006E51F1" w:rsidRDefault="006E51F1" w:rsidP="006E51F1">
            <w:pPr>
              <w:spacing w:after="0"/>
              <w:jc w:val="center"/>
              <w:rPr>
                <w:rFonts w:ascii="Calibri" w:hAnsi="Calibri" w:cs="Calibri"/>
                <w:b/>
                <w:bCs/>
                <w:sz w:val="20"/>
                <w:szCs w:val="20"/>
                <w:lang w:eastAsia="en-US"/>
              </w:rPr>
            </w:pPr>
            <w:r w:rsidRPr="006E51F1">
              <w:rPr>
                <w:rFonts w:ascii="Calibri" w:hAnsi="Calibri" w:cs="Calibri"/>
                <w:b/>
                <w:bCs/>
                <w:sz w:val="20"/>
                <w:szCs w:val="20"/>
                <w:lang w:eastAsia="en-US"/>
              </w:rPr>
              <w:t>35</w:t>
            </w:r>
          </w:p>
        </w:tc>
        <w:tc>
          <w:tcPr>
            <w:tcW w:w="957" w:type="dxa"/>
            <w:tcBorders>
              <w:top w:val="single" w:sz="8" w:space="0" w:color="auto"/>
              <w:left w:val="nil"/>
              <w:bottom w:val="single" w:sz="8" w:space="0" w:color="auto"/>
              <w:right w:val="single" w:sz="8" w:space="0" w:color="auto"/>
            </w:tcBorders>
            <w:shd w:val="clear" w:color="auto" w:fill="8EAADB"/>
            <w:noWrap/>
            <w:vAlign w:val="center"/>
            <w:hideMark/>
          </w:tcPr>
          <w:p w14:paraId="3453C4D0" w14:textId="77777777" w:rsidR="006E51F1" w:rsidRPr="006E51F1" w:rsidRDefault="006E51F1" w:rsidP="006E51F1">
            <w:pPr>
              <w:spacing w:after="0"/>
              <w:jc w:val="center"/>
              <w:rPr>
                <w:rFonts w:ascii="Calibri" w:hAnsi="Calibri" w:cs="Calibri"/>
                <w:b/>
                <w:bCs/>
                <w:sz w:val="20"/>
                <w:szCs w:val="20"/>
                <w:lang w:eastAsia="en-US"/>
              </w:rPr>
            </w:pPr>
            <w:r w:rsidRPr="006E51F1">
              <w:rPr>
                <w:rFonts w:ascii="Calibri" w:hAnsi="Calibri" w:cs="Calibri"/>
                <w:b/>
                <w:bCs/>
                <w:sz w:val="20"/>
                <w:szCs w:val="20"/>
                <w:lang w:eastAsia="en-US"/>
              </w:rPr>
              <w:t>123</w:t>
            </w:r>
          </w:p>
        </w:tc>
      </w:tr>
    </w:tbl>
    <w:p w14:paraId="283C214B" w14:textId="77777777" w:rsidR="002B1C7B" w:rsidRDefault="002B1C7B" w:rsidP="00DB07B0">
      <w:pPr>
        <w:spacing w:after="0" w:line="276" w:lineRule="auto"/>
        <w:rPr>
          <w:rFonts w:asciiTheme="minorHAnsi" w:eastAsia="Calibri" w:hAnsiTheme="minorHAnsi" w:cstheme="minorHAnsi"/>
          <w:b/>
          <w:sz w:val="22"/>
          <w:szCs w:val="22"/>
        </w:rPr>
        <w:sectPr w:rsidR="002B1C7B" w:rsidSect="00064FB8">
          <w:pgSz w:w="11906" w:h="16838"/>
          <w:pgMar w:top="1417" w:right="1417" w:bottom="1417" w:left="1417" w:header="708" w:footer="708" w:gutter="0"/>
          <w:cols w:space="708"/>
          <w:titlePg/>
          <w:docGrid w:linePitch="360"/>
        </w:sectPr>
      </w:pPr>
    </w:p>
    <w:p w14:paraId="1AC6AD5E" w14:textId="77777777" w:rsidR="002B1C7B" w:rsidRDefault="002B1C7B" w:rsidP="00DB07B0">
      <w:pPr>
        <w:spacing w:after="0" w:line="276" w:lineRule="auto"/>
        <w:rPr>
          <w:rFonts w:asciiTheme="minorHAnsi" w:eastAsia="Calibri" w:hAnsiTheme="minorHAnsi" w:cstheme="minorHAnsi"/>
          <w:b/>
          <w:sz w:val="22"/>
          <w:szCs w:val="22"/>
        </w:rPr>
        <w:sectPr w:rsidR="002B1C7B" w:rsidSect="00064FB8">
          <w:headerReference w:type="first" r:id="rId31"/>
          <w:pgSz w:w="23811" w:h="16838" w:orient="landscape" w:code="8"/>
          <w:pgMar w:top="1417" w:right="1417" w:bottom="1417" w:left="1417" w:header="708" w:footer="708" w:gutter="0"/>
          <w:cols w:space="708"/>
          <w:titlePg/>
          <w:docGrid w:linePitch="360"/>
        </w:sectPr>
      </w:pPr>
      <w:r w:rsidRPr="002B1C7B">
        <w:rPr>
          <w:rFonts w:asciiTheme="minorHAnsi" w:eastAsia="Calibri" w:hAnsiTheme="minorHAnsi" w:cstheme="minorHAnsi"/>
          <w:b/>
          <w:noProof/>
          <w:sz w:val="22"/>
          <w:szCs w:val="22"/>
        </w:rPr>
        <w:lastRenderedPageBreak/>
        <w:drawing>
          <wp:anchor distT="0" distB="0" distL="114300" distR="114300" simplePos="0" relativeHeight="251658240" behindDoc="1" locked="0" layoutInCell="1" allowOverlap="1" wp14:anchorId="0F95B542" wp14:editId="45F5E8B9">
            <wp:simplePos x="0" y="0"/>
            <wp:positionH relativeFrom="column">
              <wp:posOffset>957</wp:posOffset>
            </wp:positionH>
            <wp:positionV relativeFrom="paragraph">
              <wp:posOffset>957</wp:posOffset>
            </wp:positionV>
            <wp:extent cx="11760200" cy="8789158"/>
            <wp:effectExtent l="0" t="0" r="0" b="0"/>
            <wp:wrapNone/>
            <wp:docPr id="1272031682" name="Obrázek 1" descr="Obsah obrázku snímek obrazovky, text, Barevnost, Paralel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31682" name="Obrázek 1" descr="Obsah obrázku snímek obrazovky, text, Barevnost, Paralelní&#10;&#10;Popis byl vytvořen automaticky"/>
                    <pic:cNvPicPr/>
                  </pic:nvPicPr>
                  <pic:blipFill rotWithShape="1">
                    <a:blip r:embed="rId32">
                      <a:extLst>
                        <a:ext uri="{28A0092B-C50C-407E-A947-70E740481C1C}">
                          <a14:useLocalDpi xmlns:a14="http://schemas.microsoft.com/office/drawing/2010/main" val="0"/>
                        </a:ext>
                      </a:extLst>
                    </a:blip>
                    <a:srcRect b="1162"/>
                    <a:stretch/>
                  </pic:blipFill>
                  <pic:spPr bwMode="auto">
                    <a:xfrm>
                      <a:off x="0" y="0"/>
                      <a:ext cx="11760200" cy="878915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5840" w:type="dxa"/>
        <w:tblInd w:w="1555" w:type="dxa"/>
        <w:tblCellMar>
          <w:left w:w="70" w:type="dxa"/>
          <w:right w:w="70" w:type="dxa"/>
        </w:tblCellMar>
        <w:tblLook w:val="04A0" w:firstRow="1" w:lastRow="0" w:firstColumn="1" w:lastColumn="0" w:noHBand="0" w:noVBand="1"/>
      </w:tblPr>
      <w:tblGrid>
        <w:gridCol w:w="4040"/>
        <w:gridCol w:w="1800"/>
      </w:tblGrid>
      <w:tr w:rsidR="00AD6198" w:rsidRPr="00AD6198" w14:paraId="769BED1E" w14:textId="77777777" w:rsidTr="00F17A22">
        <w:trPr>
          <w:trHeight w:val="288"/>
        </w:trPr>
        <w:tc>
          <w:tcPr>
            <w:tcW w:w="4040" w:type="dxa"/>
            <w:tcBorders>
              <w:top w:val="single" w:sz="4" w:space="0" w:color="auto"/>
              <w:left w:val="single" w:sz="4" w:space="0" w:color="auto"/>
              <w:bottom w:val="single" w:sz="4" w:space="0" w:color="auto"/>
              <w:right w:val="single" w:sz="4" w:space="0" w:color="auto"/>
            </w:tcBorders>
            <w:shd w:val="clear" w:color="000000" w:fill="F4B084"/>
            <w:noWrap/>
            <w:vAlign w:val="bottom"/>
            <w:hideMark/>
          </w:tcPr>
          <w:p w14:paraId="7AC986F2" w14:textId="77777777" w:rsidR="00AD6198" w:rsidRPr="00AD6198" w:rsidRDefault="00AD6198" w:rsidP="00AD6198">
            <w:pPr>
              <w:spacing w:after="0"/>
              <w:rPr>
                <w:rFonts w:ascii="Tahoma" w:hAnsi="Tahoma" w:cs="Tahoma"/>
                <w:b/>
                <w:bCs/>
                <w:color w:val="000000"/>
                <w:sz w:val="22"/>
                <w:szCs w:val="22"/>
              </w:rPr>
            </w:pPr>
            <w:r w:rsidRPr="00AD6198">
              <w:rPr>
                <w:rFonts w:ascii="Tahoma" w:hAnsi="Tahoma" w:cs="Tahoma"/>
                <w:b/>
                <w:bCs/>
                <w:color w:val="000000"/>
                <w:sz w:val="22"/>
                <w:szCs w:val="22"/>
              </w:rPr>
              <w:lastRenderedPageBreak/>
              <w:t>Položka</w:t>
            </w:r>
          </w:p>
        </w:tc>
        <w:tc>
          <w:tcPr>
            <w:tcW w:w="1800" w:type="dxa"/>
            <w:tcBorders>
              <w:top w:val="single" w:sz="4" w:space="0" w:color="auto"/>
              <w:left w:val="nil"/>
              <w:bottom w:val="single" w:sz="4" w:space="0" w:color="auto"/>
              <w:right w:val="single" w:sz="4" w:space="0" w:color="auto"/>
            </w:tcBorders>
            <w:shd w:val="clear" w:color="000000" w:fill="F4B084"/>
            <w:noWrap/>
            <w:vAlign w:val="bottom"/>
            <w:hideMark/>
          </w:tcPr>
          <w:p w14:paraId="204AF4BE" w14:textId="77777777" w:rsidR="00AD6198" w:rsidRPr="00AD6198" w:rsidRDefault="00AD6198" w:rsidP="00AD6198">
            <w:pPr>
              <w:spacing w:after="0"/>
              <w:rPr>
                <w:rFonts w:ascii="Tahoma" w:hAnsi="Tahoma" w:cs="Tahoma"/>
                <w:b/>
                <w:bCs/>
                <w:color w:val="000000"/>
                <w:sz w:val="22"/>
                <w:szCs w:val="22"/>
              </w:rPr>
            </w:pPr>
            <w:r w:rsidRPr="00AD6198">
              <w:rPr>
                <w:rFonts w:ascii="Tahoma" w:hAnsi="Tahoma" w:cs="Tahoma"/>
                <w:b/>
                <w:bCs/>
                <w:color w:val="000000"/>
                <w:sz w:val="22"/>
                <w:szCs w:val="22"/>
              </w:rPr>
              <w:t>Částka</w:t>
            </w:r>
          </w:p>
        </w:tc>
      </w:tr>
      <w:tr w:rsidR="00AD6198" w:rsidRPr="00AD6198" w14:paraId="277BFB8F" w14:textId="77777777" w:rsidTr="00F17A22">
        <w:trPr>
          <w:trHeight w:val="288"/>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56E49EC5" w14:textId="77777777" w:rsidR="00AD6198" w:rsidRPr="00AD6198" w:rsidRDefault="00AD6198" w:rsidP="00AD6198">
            <w:pPr>
              <w:spacing w:after="0"/>
              <w:rPr>
                <w:rFonts w:ascii="Tahoma" w:hAnsi="Tahoma" w:cs="Tahoma"/>
                <w:b/>
                <w:bCs/>
                <w:color w:val="000000"/>
                <w:sz w:val="22"/>
                <w:szCs w:val="22"/>
              </w:rPr>
            </w:pPr>
            <w:r w:rsidRPr="00AD6198">
              <w:rPr>
                <w:rFonts w:ascii="Tahoma" w:hAnsi="Tahoma" w:cs="Tahoma"/>
                <w:b/>
                <w:bCs/>
                <w:color w:val="000000"/>
                <w:sz w:val="22"/>
                <w:szCs w:val="22"/>
              </w:rPr>
              <w:t>soutěže</w:t>
            </w:r>
          </w:p>
        </w:tc>
        <w:tc>
          <w:tcPr>
            <w:tcW w:w="1800" w:type="dxa"/>
            <w:tcBorders>
              <w:top w:val="nil"/>
              <w:left w:val="nil"/>
              <w:bottom w:val="single" w:sz="4" w:space="0" w:color="auto"/>
              <w:right w:val="single" w:sz="4" w:space="0" w:color="auto"/>
            </w:tcBorders>
            <w:shd w:val="clear" w:color="auto" w:fill="auto"/>
            <w:noWrap/>
            <w:vAlign w:val="bottom"/>
            <w:hideMark/>
          </w:tcPr>
          <w:p w14:paraId="1BABC39C" w14:textId="77777777" w:rsidR="00AD6198" w:rsidRPr="00AD6198" w:rsidRDefault="00AD6198" w:rsidP="00AD6198">
            <w:pPr>
              <w:spacing w:after="0"/>
              <w:jc w:val="right"/>
              <w:rPr>
                <w:rFonts w:ascii="Tahoma" w:hAnsi="Tahoma" w:cs="Tahoma"/>
                <w:b/>
                <w:bCs/>
                <w:color w:val="000000"/>
                <w:sz w:val="22"/>
                <w:szCs w:val="22"/>
              </w:rPr>
            </w:pPr>
            <w:r w:rsidRPr="00AD6198">
              <w:rPr>
                <w:rFonts w:ascii="Tahoma" w:hAnsi="Tahoma" w:cs="Tahoma"/>
                <w:b/>
                <w:bCs/>
                <w:color w:val="000000"/>
                <w:sz w:val="22"/>
                <w:szCs w:val="22"/>
              </w:rPr>
              <w:t>16 490 000 Kč</w:t>
            </w:r>
          </w:p>
        </w:tc>
      </w:tr>
      <w:tr w:rsidR="00AD6198" w:rsidRPr="00AD6198" w14:paraId="55E91FBF" w14:textId="77777777" w:rsidTr="00F17A22">
        <w:trPr>
          <w:trHeight w:val="288"/>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5A6E6627" w14:textId="77777777" w:rsidR="00AD6198" w:rsidRPr="00AD6198" w:rsidRDefault="00AD6198" w:rsidP="00AD6198">
            <w:pPr>
              <w:spacing w:after="0"/>
              <w:rPr>
                <w:rFonts w:ascii="Tahoma" w:hAnsi="Tahoma" w:cs="Tahoma"/>
                <w:i/>
                <w:iCs/>
                <w:color w:val="000000"/>
                <w:sz w:val="22"/>
                <w:szCs w:val="22"/>
              </w:rPr>
            </w:pPr>
            <w:r w:rsidRPr="00AD6198">
              <w:rPr>
                <w:rFonts w:ascii="Tahoma" w:hAnsi="Tahoma" w:cs="Tahoma"/>
                <w:i/>
                <w:iCs/>
                <w:color w:val="000000"/>
                <w:sz w:val="22"/>
                <w:szCs w:val="22"/>
              </w:rPr>
              <w:t>Bílá (všechny lyžařské sporty)</w:t>
            </w:r>
          </w:p>
        </w:tc>
        <w:tc>
          <w:tcPr>
            <w:tcW w:w="1800" w:type="dxa"/>
            <w:tcBorders>
              <w:top w:val="nil"/>
              <w:left w:val="nil"/>
              <w:bottom w:val="single" w:sz="4" w:space="0" w:color="auto"/>
              <w:right w:val="single" w:sz="4" w:space="0" w:color="auto"/>
            </w:tcBorders>
            <w:shd w:val="clear" w:color="auto" w:fill="auto"/>
            <w:noWrap/>
            <w:vAlign w:val="bottom"/>
            <w:hideMark/>
          </w:tcPr>
          <w:p w14:paraId="5851D1C4" w14:textId="77777777" w:rsidR="00AD6198" w:rsidRPr="00AD6198" w:rsidRDefault="00AD6198" w:rsidP="00AD6198">
            <w:pPr>
              <w:spacing w:after="0"/>
              <w:jc w:val="right"/>
              <w:rPr>
                <w:rFonts w:ascii="Tahoma" w:hAnsi="Tahoma" w:cs="Tahoma"/>
                <w:i/>
                <w:iCs/>
                <w:color w:val="000000"/>
                <w:sz w:val="22"/>
                <w:szCs w:val="22"/>
              </w:rPr>
            </w:pPr>
            <w:r w:rsidRPr="00AD6198">
              <w:rPr>
                <w:rFonts w:ascii="Tahoma" w:hAnsi="Tahoma" w:cs="Tahoma"/>
                <w:i/>
                <w:iCs/>
                <w:color w:val="000000"/>
                <w:sz w:val="22"/>
                <w:szCs w:val="22"/>
              </w:rPr>
              <w:t>12 500 000 Kč</w:t>
            </w:r>
          </w:p>
        </w:tc>
      </w:tr>
      <w:tr w:rsidR="00AD6198" w:rsidRPr="00AD6198" w14:paraId="737A40DB" w14:textId="77777777" w:rsidTr="00F17A22">
        <w:trPr>
          <w:trHeight w:val="288"/>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6B73D087" w14:textId="77777777" w:rsidR="00AD6198" w:rsidRPr="00AD6198" w:rsidRDefault="00AD6198" w:rsidP="00AD6198">
            <w:pPr>
              <w:spacing w:after="0"/>
              <w:rPr>
                <w:rFonts w:ascii="Tahoma" w:hAnsi="Tahoma" w:cs="Tahoma"/>
                <w:i/>
                <w:iCs/>
                <w:color w:val="000000"/>
                <w:sz w:val="22"/>
                <w:szCs w:val="22"/>
              </w:rPr>
            </w:pPr>
            <w:r w:rsidRPr="00AD6198">
              <w:rPr>
                <w:rFonts w:ascii="Tahoma" w:hAnsi="Tahoma" w:cs="Tahoma"/>
                <w:i/>
                <w:iCs/>
                <w:color w:val="000000"/>
                <w:sz w:val="22"/>
                <w:szCs w:val="22"/>
              </w:rPr>
              <w:t>hokej</w:t>
            </w:r>
          </w:p>
        </w:tc>
        <w:tc>
          <w:tcPr>
            <w:tcW w:w="1800" w:type="dxa"/>
            <w:tcBorders>
              <w:top w:val="nil"/>
              <w:left w:val="nil"/>
              <w:bottom w:val="single" w:sz="4" w:space="0" w:color="auto"/>
              <w:right w:val="single" w:sz="4" w:space="0" w:color="auto"/>
            </w:tcBorders>
            <w:shd w:val="clear" w:color="auto" w:fill="auto"/>
            <w:noWrap/>
            <w:vAlign w:val="bottom"/>
            <w:hideMark/>
          </w:tcPr>
          <w:p w14:paraId="5513CBB2" w14:textId="77777777" w:rsidR="00AD6198" w:rsidRPr="00AD6198" w:rsidRDefault="00AD6198" w:rsidP="00AD6198">
            <w:pPr>
              <w:spacing w:after="0"/>
              <w:jc w:val="right"/>
              <w:rPr>
                <w:rFonts w:ascii="Tahoma" w:hAnsi="Tahoma" w:cs="Tahoma"/>
                <w:i/>
                <w:iCs/>
                <w:color w:val="000000"/>
                <w:sz w:val="22"/>
                <w:szCs w:val="22"/>
              </w:rPr>
            </w:pPr>
            <w:r w:rsidRPr="00AD6198">
              <w:rPr>
                <w:rFonts w:ascii="Tahoma" w:hAnsi="Tahoma" w:cs="Tahoma"/>
                <w:i/>
                <w:iCs/>
                <w:color w:val="000000"/>
                <w:sz w:val="22"/>
                <w:szCs w:val="22"/>
              </w:rPr>
              <w:t>600 000 Kč</w:t>
            </w:r>
          </w:p>
        </w:tc>
      </w:tr>
      <w:tr w:rsidR="00AD6198" w:rsidRPr="00AD6198" w14:paraId="26B4F28D" w14:textId="77777777" w:rsidTr="00F17A22">
        <w:trPr>
          <w:trHeight w:val="288"/>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3416FF8E" w14:textId="77777777" w:rsidR="00AD6198" w:rsidRPr="00AD6198" w:rsidRDefault="00AD6198" w:rsidP="00AD6198">
            <w:pPr>
              <w:spacing w:after="0"/>
              <w:rPr>
                <w:rFonts w:ascii="Tahoma" w:hAnsi="Tahoma" w:cs="Tahoma"/>
                <w:i/>
                <w:iCs/>
                <w:color w:val="000000"/>
                <w:sz w:val="22"/>
                <w:szCs w:val="22"/>
              </w:rPr>
            </w:pPr>
            <w:r w:rsidRPr="00AD6198">
              <w:rPr>
                <w:rFonts w:ascii="Tahoma" w:hAnsi="Tahoma" w:cs="Tahoma"/>
                <w:i/>
                <w:iCs/>
                <w:color w:val="000000"/>
                <w:sz w:val="22"/>
                <w:szCs w:val="22"/>
              </w:rPr>
              <w:t>krasobruslení</w:t>
            </w:r>
          </w:p>
        </w:tc>
        <w:tc>
          <w:tcPr>
            <w:tcW w:w="1800" w:type="dxa"/>
            <w:tcBorders>
              <w:top w:val="nil"/>
              <w:left w:val="nil"/>
              <w:bottom w:val="single" w:sz="4" w:space="0" w:color="auto"/>
              <w:right w:val="single" w:sz="4" w:space="0" w:color="auto"/>
            </w:tcBorders>
            <w:shd w:val="clear" w:color="auto" w:fill="auto"/>
            <w:noWrap/>
            <w:vAlign w:val="bottom"/>
            <w:hideMark/>
          </w:tcPr>
          <w:p w14:paraId="7156B6EF" w14:textId="77777777" w:rsidR="00AD6198" w:rsidRPr="00AD6198" w:rsidRDefault="00AD6198" w:rsidP="00AD6198">
            <w:pPr>
              <w:spacing w:after="0"/>
              <w:jc w:val="right"/>
              <w:rPr>
                <w:rFonts w:ascii="Tahoma" w:hAnsi="Tahoma" w:cs="Tahoma"/>
                <w:i/>
                <w:iCs/>
                <w:color w:val="000000"/>
                <w:sz w:val="22"/>
                <w:szCs w:val="22"/>
              </w:rPr>
            </w:pPr>
            <w:r w:rsidRPr="00AD6198">
              <w:rPr>
                <w:rFonts w:ascii="Tahoma" w:hAnsi="Tahoma" w:cs="Tahoma"/>
                <w:i/>
                <w:iCs/>
                <w:color w:val="000000"/>
                <w:sz w:val="22"/>
                <w:szCs w:val="22"/>
              </w:rPr>
              <w:t>330 000 Kč</w:t>
            </w:r>
          </w:p>
        </w:tc>
      </w:tr>
      <w:tr w:rsidR="00AD6198" w:rsidRPr="00AD6198" w14:paraId="40C7EC0C" w14:textId="77777777" w:rsidTr="00F17A22">
        <w:trPr>
          <w:trHeight w:val="288"/>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06C9CB4A" w14:textId="77777777" w:rsidR="00AD6198" w:rsidRPr="00AD6198" w:rsidRDefault="00AD6198" w:rsidP="00AD6198">
            <w:pPr>
              <w:spacing w:after="0"/>
              <w:rPr>
                <w:rFonts w:ascii="Tahoma" w:hAnsi="Tahoma" w:cs="Tahoma"/>
                <w:i/>
                <w:iCs/>
                <w:color w:val="000000"/>
                <w:sz w:val="22"/>
                <w:szCs w:val="22"/>
              </w:rPr>
            </w:pPr>
            <w:r w:rsidRPr="00AD6198">
              <w:rPr>
                <w:rFonts w:ascii="Tahoma" w:hAnsi="Tahoma" w:cs="Tahoma"/>
                <w:i/>
                <w:iCs/>
                <w:color w:val="000000"/>
                <w:sz w:val="22"/>
                <w:szCs w:val="22"/>
              </w:rPr>
              <w:t>sportovní lezení</w:t>
            </w:r>
          </w:p>
        </w:tc>
        <w:tc>
          <w:tcPr>
            <w:tcW w:w="1800" w:type="dxa"/>
            <w:tcBorders>
              <w:top w:val="nil"/>
              <w:left w:val="nil"/>
              <w:bottom w:val="single" w:sz="4" w:space="0" w:color="auto"/>
              <w:right w:val="single" w:sz="4" w:space="0" w:color="auto"/>
            </w:tcBorders>
            <w:shd w:val="clear" w:color="auto" w:fill="auto"/>
            <w:noWrap/>
            <w:vAlign w:val="bottom"/>
            <w:hideMark/>
          </w:tcPr>
          <w:p w14:paraId="068894FA" w14:textId="77777777" w:rsidR="00AD6198" w:rsidRPr="00AD6198" w:rsidRDefault="00AD6198" w:rsidP="00AD6198">
            <w:pPr>
              <w:spacing w:after="0"/>
              <w:jc w:val="right"/>
              <w:rPr>
                <w:rFonts w:ascii="Tahoma" w:hAnsi="Tahoma" w:cs="Tahoma"/>
                <w:i/>
                <w:iCs/>
                <w:color w:val="000000"/>
                <w:sz w:val="22"/>
                <w:szCs w:val="22"/>
              </w:rPr>
            </w:pPr>
            <w:r w:rsidRPr="00AD6198">
              <w:rPr>
                <w:rFonts w:ascii="Tahoma" w:hAnsi="Tahoma" w:cs="Tahoma"/>
                <w:i/>
                <w:iCs/>
                <w:color w:val="000000"/>
                <w:sz w:val="22"/>
                <w:szCs w:val="22"/>
              </w:rPr>
              <w:t>820 000 Kč</w:t>
            </w:r>
          </w:p>
        </w:tc>
      </w:tr>
      <w:tr w:rsidR="00AD6198" w:rsidRPr="00AD6198" w14:paraId="61F2DD00" w14:textId="77777777" w:rsidTr="00F17A22">
        <w:trPr>
          <w:trHeight w:val="288"/>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50B76F29" w14:textId="77777777" w:rsidR="00AD6198" w:rsidRPr="00AD6198" w:rsidRDefault="00AD6198" w:rsidP="00AD6198">
            <w:pPr>
              <w:spacing w:after="0"/>
              <w:rPr>
                <w:rFonts w:ascii="Tahoma" w:hAnsi="Tahoma" w:cs="Tahoma"/>
                <w:i/>
                <w:iCs/>
                <w:color w:val="000000"/>
                <w:sz w:val="22"/>
                <w:szCs w:val="22"/>
              </w:rPr>
            </w:pPr>
            <w:r w:rsidRPr="00AD6198">
              <w:rPr>
                <w:rFonts w:ascii="Tahoma" w:hAnsi="Tahoma" w:cs="Tahoma"/>
                <w:i/>
                <w:iCs/>
                <w:color w:val="000000"/>
                <w:sz w:val="22"/>
                <w:szCs w:val="22"/>
              </w:rPr>
              <w:t>šachy</w:t>
            </w:r>
          </w:p>
        </w:tc>
        <w:tc>
          <w:tcPr>
            <w:tcW w:w="1800" w:type="dxa"/>
            <w:tcBorders>
              <w:top w:val="nil"/>
              <w:left w:val="nil"/>
              <w:bottom w:val="single" w:sz="4" w:space="0" w:color="auto"/>
              <w:right w:val="single" w:sz="4" w:space="0" w:color="auto"/>
            </w:tcBorders>
            <w:shd w:val="clear" w:color="auto" w:fill="auto"/>
            <w:noWrap/>
            <w:vAlign w:val="bottom"/>
            <w:hideMark/>
          </w:tcPr>
          <w:p w14:paraId="283059D4" w14:textId="77777777" w:rsidR="00AD6198" w:rsidRPr="00AD6198" w:rsidRDefault="00AD6198" w:rsidP="00AD6198">
            <w:pPr>
              <w:spacing w:after="0"/>
              <w:jc w:val="right"/>
              <w:rPr>
                <w:rFonts w:ascii="Tahoma" w:hAnsi="Tahoma" w:cs="Tahoma"/>
                <w:i/>
                <w:iCs/>
                <w:color w:val="000000"/>
                <w:sz w:val="22"/>
                <w:szCs w:val="22"/>
              </w:rPr>
            </w:pPr>
            <w:r w:rsidRPr="00AD6198">
              <w:rPr>
                <w:rFonts w:ascii="Tahoma" w:hAnsi="Tahoma" w:cs="Tahoma"/>
                <w:i/>
                <w:iCs/>
                <w:color w:val="000000"/>
                <w:sz w:val="22"/>
                <w:szCs w:val="22"/>
              </w:rPr>
              <w:t>250 000 Kč</w:t>
            </w:r>
          </w:p>
        </w:tc>
      </w:tr>
      <w:tr w:rsidR="00AD6198" w:rsidRPr="00AD6198" w14:paraId="62048908" w14:textId="77777777" w:rsidTr="00F17A22">
        <w:trPr>
          <w:trHeight w:val="288"/>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3D1531AD" w14:textId="77777777" w:rsidR="00AD6198" w:rsidRPr="00AD6198" w:rsidRDefault="00AD6198" w:rsidP="00AD6198">
            <w:pPr>
              <w:spacing w:after="0"/>
              <w:rPr>
                <w:rFonts w:ascii="Tahoma" w:hAnsi="Tahoma" w:cs="Tahoma"/>
                <w:i/>
                <w:iCs/>
                <w:color w:val="000000"/>
                <w:sz w:val="22"/>
                <w:szCs w:val="22"/>
              </w:rPr>
            </w:pPr>
            <w:r w:rsidRPr="00AD6198">
              <w:rPr>
                <w:rFonts w:ascii="Tahoma" w:hAnsi="Tahoma" w:cs="Tahoma"/>
                <w:i/>
                <w:iCs/>
                <w:color w:val="000000"/>
                <w:sz w:val="22"/>
                <w:szCs w:val="22"/>
              </w:rPr>
              <w:t>tanec</w:t>
            </w:r>
          </w:p>
        </w:tc>
        <w:tc>
          <w:tcPr>
            <w:tcW w:w="1800" w:type="dxa"/>
            <w:tcBorders>
              <w:top w:val="nil"/>
              <w:left w:val="nil"/>
              <w:bottom w:val="single" w:sz="4" w:space="0" w:color="auto"/>
              <w:right w:val="single" w:sz="4" w:space="0" w:color="auto"/>
            </w:tcBorders>
            <w:shd w:val="clear" w:color="auto" w:fill="auto"/>
            <w:noWrap/>
            <w:vAlign w:val="bottom"/>
            <w:hideMark/>
          </w:tcPr>
          <w:p w14:paraId="711F8A2B" w14:textId="77777777" w:rsidR="00AD6198" w:rsidRPr="00AD6198" w:rsidRDefault="00AD6198" w:rsidP="00AD6198">
            <w:pPr>
              <w:spacing w:after="0"/>
              <w:jc w:val="right"/>
              <w:rPr>
                <w:rFonts w:ascii="Tahoma" w:hAnsi="Tahoma" w:cs="Tahoma"/>
                <w:i/>
                <w:iCs/>
                <w:color w:val="000000"/>
                <w:sz w:val="22"/>
                <w:szCs w:val="22"/>
              </w:rPr>
            </w:pPr>
            <w:r w:rsidRPr="00AD6198">
              <w:rPr>
                <w:rFonts w:ascii="Tahoma" w:hAnsi="Tahoma" w:cs="Tahoma"/>
                <w:i/>
                <w:iCs/>
                <w:color w:val="000000"/>
                <w:sz w:val="22"/>
                <w:szCs w:val="22"/>
              </w:rPr>
              <w:t>680 000 Kč</w:t>
            </w:r>
          </w:p>
        </w:tc>
      </w:tr>
      <w:tr w:rsidR="00AD6198" w:rsidRPr="00AD6198" w14:paraId="2203436A" w14:textId="77777777" w:rsidTr="00F17A22">
        <w:trPr>
          <w:trHeight w:val="288"/>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6309EA05" w14:textId="77777777" w:rsidR="00AD6198" w:rsidRPr="00AD6198" w:rsidRDefault="00AD6198" w:rsidP="00AD6198">
            <w:pPr>
              <w:spacing w:after="0"/>
              <w:rPr>
                <w:rFonts w:ascii="Tahoma" w:hAnsi="Tahoma" w:cs="Tahoma"/>
                <w:i/>
                <w:iCs/>
                <w:color w:val="000000"/>
                <w:sz w:val="22"/>
                <w:szCs w:val="22"/>
              </w:rPr>
            </w:pPr>
            <w:r w:rsidRPr="00AD6198">
              <w:rPr>
                <w:rFonts w:ascii="Tahoma" w:hAnsi="Tahoma" w:cs="Tahoma"/>
                <w:i/>
                <w:iCs/>
                <w:color w:val="000000"/>
                <w:sz w:val="22"/>
                <w:szCs w:val="22"/>
              </w:rPr>
              <w:t>korespondenční soutěž</w:t>
            </w:r>
          </w:p>
        </w:tc>
        <w:tc>
          <w:tcPr>
            <w:tcW w:w="1800" w:type="dxa"/>
            <w:tcBorders>
              <w:top w:val="nil"/>
              <w:left w:val="nil"/>
              <w:bottom w:val="single" w:sz="4" w:space="0" w:color="auto"/>
              <w:right w:val="single" w:sz="4" w:space="0" w:color="auto"/>
            </w:tcBorders>
            <w:shd w:val="clear" w:color="auto" w:fill="auto"/>
            <w:noWrap/>
            <w:vAlign w:val="bottom"/>
            <w:hideMark/>
          </w:tcPr>
          <w:p w14:paraId="0E63B429" w14:textId="77777777" w:rsidR="00AD6198" w:rsidRPr="00AD6198" w:rsidRDefault="00AD6198" w:rsidP="00AD6198">
            <w:pPr>
              <w:spacing w:after="0"/>
              <w:jc w:val="right"/>
              <w:rPr>
                <w:rFonts w:ascii="Tahoma" w:hAnsi="Tahoma" w:cs="Tahoma"/>
                <w:i/>
                <w:iCs/>
                <w:color w:val="000000"/>
                <w:sz w:val="22"/>
                <w:szCs w:val="22"/>
              </w:rPr>
            </w:pPr>
            <w:r w:rsidRPr="00AD6198">
              <w:rPr>
                <w:rFonts w:ascii="Tahoma" w:hAnsi="Tahoma" w:cs="Tahoma"/>
                <w:i/>
                <w:iCs/>
                <w:color w:val="000000"/>
                <w:sz w:val="22"/>
                <w:szCs w:val="22"/>
              </w:rPr>
              <w:t>10 000 Kč</w:t>
            </w:r>
          </w:p>
        </w:tc>
      </w:tr>
      <w:tr w:rsidR="00AD6198" w:rsidRPr="00AD6198" w14:paraId="73BA1496" w14:textId="77777777" w:rsidTr="00F17A22">
        <w:trPr>
          <w:trHeight w:val="288"/>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723E0E06" w14:textId="77777777" w:rsidR="00AD6198" w:rsidRPr="00AD6198" w:rsidRDefault="00AD6198" w:rsidP="00AD6198">
            <w:pPr>
              <w:spacing w:after="0"/>
              <w:rPr>
                <w:rFonts w:ascii="Tahoma" w:hAnsi="Tahoma" w:cs="Tahoma"/>
                <w:i/>
                <w:iCs/>
                <w:color w:val="000000"/>
                <w:sz w:val="22"/>
                <w:szCs w:val="22"/>
              </w:rPr>
            </w:pPr>
            <w:r w:rsidRPr="00AD6198">
              <w:rPr>
                <w:rFonts w:ascii="Tahoma" w:hAnsi="Tahoma" w:cs="Tahoma"/>
                <w:i/>
                <w:iCs/>
                <w:color w:val="000000"/>
                <w:sz w:val="22"/>
                <w:szCs w:val="22"/>
              </w:rPr>
              <w:t>MS KO ČUS</w:t>
            </w:r>
          </w:p>
        </w:tc>
        <w:tc>
          <w:tcPr>
            <w:tcW w:w="1800" w:type="dxa"/>
            <w:tcBorders>
              <w:top w:val="nil"/>
              <w:left w:val="nil"/>
              <w:bottom w:val="single" w:sz="4" w:space="0" w:color="auto"/>
              <w:right w:val="single" w:sz="4" w:space="0" w:color="auto"/>
            </w:tcBorders>
            <w:shd w:val="clear" w:color="auto" w:fill="auto"/>
            <w:noWrap/>
            <w:vAlign w:val="bottom"/>
            <w:hideMark/>
          </w:tcPr>
          <w:p w14:paraId="51ACF82F" w14:textId="77777777" w:rsidR="00AD6198" w:rsidRPr="00AD6198" w:rsidRDefault="00AD6198" w:rsidP="00AD6198">
            <w:pPr>
              <w:spacing w:after="0"/>
              <w:jc w:val="right"/>
              <w:rPr>
                <w:rFonts w:ascii="Tahoma" w:hAnsi="Tahoma" w:cs="Tahoma"/>
                <w:i/>
                <w:iCs/>
                <w:color w:val="000000"/>
                <w:sz w:val="22"/>
                <w:szCs w:val="22"/>
              </w:rPr>
            </w:pPr>
            <w:r w:rsidRPr="00AD6198">
              <w:rPr>
                <w:rFonts w:ascii="Tahoma" w:hAnsi="Tahoma" w:cs="Tahoma"/>
                <w:i/>
                <w:iCs/>
                <w:color w:val="000000"/>
                <w:sz w:val="22"/>
                <w:szCs w:val="22"/>
              </w:rPr>
              <w:t>700 000 Kč</w:t>
            </w:r>
          </w:p>
        </w:tc>
      </w:tr>
      <w:tr w:rsidR="00AD6198" w:rsidRPr="00AD6198" w14:paraId="657CBBFC" w14:textId="77777777" w:rsidTr="00F17A22">
        <w:trPr>
          <w:trHeight w:val="288"/>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44B4C5D0" w14:textId="77777777" w:rsidR="00AD6198" w:rsidRPr="00AD6198" w:rsidRDefault="00AD6198" w:rsidP="00AD6198">
            <w:pPr>
              <w:spacing w:after="0"/>
              <w:rPr>
                <w:rFonts w:ascii="Tahoma" w:hAnsi="Tahoma" w:cs="Tahoma"/>
                <w:i/>
                <w:iCs/>
                <w:color w:val="000000"/>
                <w:sz w:val="22"/>
                <w:szCs w:val="22"/>
              </w:rPr>
            </w:pPr>
            <w:r w:rsidRPr="00AD6198">
              <w:rPr>
                <w:rFonts w:ascii="Tahoma" w:hAnsi="Tahoma" w:cs="Tahoma"/>
                <w:i/>
                <w:iCs/>
                <w:color w:val="000000"/>
                <w:sz w:val="22"/>
                <w:szCs w:val="22"/>
              </w:rPr>
              <w:t>vesty s čísly</w:t>
            </w:r>
          </w:p>
        </w:tc>
        <w:tc>
          <w:tcPr>
            <w:tcW w:w="1800" w:type="dxa"/>
            <w:tcBorders>
              <w:top w:val="nil"/>
              <w:left w:val="nil"/>
              <w:bottom w:val="single" w:sz="4" w:space="0" w:color="auto"/>
              <w:right w:val="single" w:sz="4" w:space="0" w:color="auto"/>
            </w:tcBorders>
            <w:shd w:val="clear" w:color="auto" w:fill="auto"/>
            <w:noWrap/>
            <w:vAlign w:val="bottom"/>
            <w:hideMark/>
          </w:tcPr>
          <w:p w14:paraId="66159833" w14:textId="77777777" w:rsidR="00AD6198" w:rsidRPr="00AD6198" w:rsidRDefault="00AD6198" w:rsidP="00AD6198">
            <w:pPr>
              <w:spacing w:after="0"/>
              <w:jc w:val="right"/>
              <w:rPr>
                <w:rFonts w:ascii="Tahoma" w:hAnsi="Tahoma" w:cs="Tahoma"/>
                <w:i/>
                <w:iCs/>
                <w:color w:val="000000"/>
                <w:sz w:val="22"/>
                <w:szCs w:val="22"/>
              </w:rPr>
            </w:pPr>
            <w:r w:rsidRPr="00AD6198">
              <w:rPr>
                <w:rFonts w:ascii="Tahoma" w:hAnsi="Tahoma" w:cs="Tahoma"/>
                <w:i/>
                <w:iCs/>
                <w:color w:val="000000"/>
                <w:sz w:val="22"/>
                <w:szCs w:val="22"/>
              </w:rPr>
              <w:t>600 000 Kč</w:t>
            </w:r>
          </w:p>
        </w:tc>
      </w:tr>
      <w:tr w:rsidR="00AD6198" w:rsidRPr="00AD6198" w14:paraId="6EEBBAA4" w14:textId="77777777" w:rsidTr="00F17A22">
        <w:trPr>
          <w:trHeight w:val="288"/>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7D449C1E" w14:textId="77777777" w:rsidR="00AD6198" w:rsidRPr="00AD6198" w:rsidRDefault="00AD6198" w:rsidP="00AD6198">
            <w:pPr>
              <w:spacing w:after="0"/>
              <w:rPr>
                <w:rFonts w:ascii="Tahoma" w:hAnsi="Tahoma" w:cs="Tahoma"/>
                <w:color w:val="000000"/>
                <w:sz w:val="22"/>
                <w:szCs w:val="22"/>
              </w:rPr>
            </w:pPr>
            <w:r w:rsidRPr="00AD6198">
              <w:rPr>
                <w:rFonts w:ascii="Tahoma" w:hAnsi="Tahoma" w:cs="Tahoma"/>
                <w:color w:val="000000"/>
                <w:sz w:val="22"/>
                <w:szCs w:val="22"/>
              </w:rPr>
              <w:t> </w:t>
            </w:r>
          </w:p>
        </w:tc>
        <w:tc>
          <w:tcPr>
            <w:tcW w:w="1800" w:type="dxa"/>
            <w:tcBorders>
              <w:top w:val="nil"/>
              <w:left w:val="nil"/>
              <w:bottom w:val="single" w:sz="4" w:space="0" w:color="auto"/>
              <w:right w:val="single" w:sz="4" w:space="0" w:color="auto"/>
            </w:tcBorders>
            <w:shd w:val="clear" w:color="auto" w:fill="auto"/>
            <w:noWrap/>
            <w:vAlign w:val="bottom"/>
            <w:hideMark/>
          </w:tcPr>
          <w:p w14:paraId="4C26287A" w14:textId="77777777" w:rsidR="00AD6198" w:rsidRPr="00AD6198" w:rsidRDefault="00AD6198" w:rsidP="00AD6198">
            <w:pPr>
              <w:spacing w:after="0"/>
              <w:rPr>
                <w:rFonts w:ascii="Tahoma" w:hAnsi="Tahoma" w:cs="Tahoma"/>
                <w:color w:val="000000"/>
                <w:sz w:val="22"/>
                <w:szCs w:val="22"/>
              </w:rPr>
            </w:pPr>
            <w:r w:rsidRPr="00AD6198">
              <w:rPr>
                <w:rFonts w:ascii="Tahoma" w:hAnsi="Tahoma" w:cs="Tahoma"/>
                <w:color w:val="000000"/>
                <w:sz w:val="22"/>
                <w:szCs w:val="22"/>
              </w:rPr>
              <w:t> </w:t>
            </w:r>
          </w:p>
        </w:tc>
      </w:tr>
      <w:tr w:rsidR="00AD6198" w:rsidRPr="00AD6198" w14:paraId="1F1D42C1" w14:textId="77777777" w:rsidTr="00F17A22">
        <w:trPr>
          <w:trHeight w:val="288"/>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64641C1D" w14:textId="77777777" w:rsidR="00AD6198" w:rsidRPr="00AD6198" w:rsidRDefault="00AD6198" w:rsidP="00AD6198">
            <w:pPr>
              <w:spacing w:after="0"/>
              <w:rPr>
                <w:rFonts w:ascii="Tahoma" w:hAnsi="Tahoma" w:cs="Tahoma"/>
                <w:b/>
                <w:bCs/>
                <w:color w:val="000000"/>
                <w:sz w:val="22"/>
                <w:szCs w:val="22"/>
              </w:rPr>
            </w:pPr>
            <w:r w:rsidRPr="00AD6198">
              <w:rPr>
                <w:rFonts w:ascii="Tahoma" w:hAnsi="Tahoma" w:cs="Tahoma"/>
                <w:b/>
                <w:bCs/>
                <w:color w:val="000000"/>
                <w:sz w:val="22"/>
                <w:szCs w:val="22"/>
              </w:rPr>
              <w:t>ubytování</w:t>
            </w:r>
          </w:p>
        </w:tc>
        <w:tc>
          <w:tcPr>
            <w:tcW w:w="1800" w:type="dxa"/>
            <w:tcBorders>
              <w:top w:val="nil"/>
              <w:left w:val="nil"/>
              <w:bottom w:val="single" w:sz="4" w:space="0" w:color="auto"/>
              <w:right w:val="single" w:sz="4" w:space="0" w:color="auto"/>
            </w:tcBorders>
            <w:shd w:val="clear" w:color="auto" w:fill="auto"/>
            <w:noWrap/>
            <w:vAlign w:val="bottom"/>
            <w:hideMark/>
          </w:tcPr>
          <w:p w14:paraId="6F976C29" w14:textId="77777777" w:rsidR="00AD6198" w:rsidRPr="00AD6198" w:rsidRDefault="00AD6198" w:rsidP="00AD6198">
            <w:pPr>
              <w:spacing w:after="0"/>
              <w:jc w:val="right"/>
              <w:rPr>
                <w:rFonts w:ascii="Tahoma" w:hAnsi="Tahoma" w:cs="Tahoma"/>
                <w:b/>
                <w:bCs/>
                <w:color w:val="000000"/>
                <w:sz w:val="22"/>
                <w:szCs w:val="22"/>
              </w:rPr>
            </w:pPr>
            <w:r w:rsidRPr="00AD6198">
              <w:rPr>
                <w:rFonts w:ascii="Tahoma" w:hAnsi="Tahoma" w:cs="Tahoma"/>
                <w:b/>
                <w:bCs/>
                <w:color w:val="000000"/>
                <w:sz w:val="22"/>
                <w:szCs w:val="22"/>
              </w:rPr>
              <w:t>7 000 000 Kč</w:t>
            </w:r>
          </w:p>
        </w:tc>
      </w:tr>
      <w:tr w:rsidR="00AD6198" w:rsidRPr="00AD6198" w14:paraId="3E089AC0" w14:textId="77777777" w:rsidTr="00F17A22">
        <w:trPr>
          <w:trHeight w:val="288"/>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4096A248" w14:textId="77777777" w:rsidR="00AD6198" w:rsidRPr="00AD6198" w:rsidRDefault="00AD6198" w:rsidP="00AD6198">
            <w:pPr>
              <w:spacing w:after="0"/>
              <w:rPr>
                <w:rFonts w:ascii="Tahoma" w:hAnsi="Tahoma" w:cs="Tahoma"/>
                <w:color w:val="000000"/>
                <w:sz w:val="22"/>
                <w:szCs w:val="22"/>
              </w:rPr>
            </w:pPr>
            <w:r w:rsidRPr="00AD6198">
              <w:rPr>
                <w:rFonts w:ascii="Tahoma" w:hAnsi="Tahoma" w:cs="Tahoma"/>
                <w:color w:val="000000"/>
                <w:sz w:val="22"/>
                <w:szCs w:val="22"/>
              </w:rPr>
              <w:t> </w:t>
            </w:r>
          </w:p>
        </w:tc>
        <w:tc>
          <w:tcPr>
            <w:tcW w:w="1800" w:type="dxa"/>
            <w:tcBorders>
              <w:top w:val="nil"/>
              <w:left w:val="nil"/>
              <w:bottom w:val="single" w:sz="4" w:space="0" w:color="auto"/>
              <w:right w:val="single" w:sz="4" w:space="0" w:color="auto"/>
            </w:tcBorders>
            <w:shd w:val="clear" w:color="auto" w:fill="auto"/>
            <w:noWrap/>
            <w:vAlign w:val="bottom"/>
            <w:hideMark/>
          </w:tcPr>
          <w:p w14:paraId="6DDC7886" w14:textId="77777777" w:rsidR="00AD6198" w:rsidRPr="00AD6198" w:rsidRDefault="00AD6198" w:rsidP="00AD6198">
            <w:pPr>
              <w:spacing w:after="0"/>
              <w:rPr>
                <w:rFonts w:ascii="Tahoma" w:hAnsi="Tahoma" w:cs="Tahoma"/>
                <w:color w:val="000000"/>
                <w:sz w:val="22"/>
                <w:szCs w:val="22"/>
              </w:rPr>
            </w:pPr>
            <w:r w:rsidRPr="00AD6198">
              <w:rPr>
                <w:rFonts w:ascii="Tahoma" w:hAnsi="Tahoma" w:cs="Tahoma"/>
                <w:color w:val="000000"/>
                <w:sz w:val="22"/>
                <w:szCs w:val="22"/>
              </w:rPr>
              <w:t> </w:t>
            </w:r>
          </w:p>
        </w:tc>
      </w:tr>
      <w:tr w:rsidR="00AD6198" w:rsidRPr="00AD6198" w14:paraId="39D1C4D6" w14:textId="77777777" w:rsidTr="00F17A22">
        <w:trPr>
          <w:trHeight w:val="288"/>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6B258B25" w14:textId="77777777" w:rsidR="00AD6198" w:rsidRPr="00AD6198" w:rsidRDefault="00AD6198" w:rsidP="00AD6198">
            <w:pPr>
              <w:spacing w:after="0"/>
              <w:rPr>
                <w:rFonts w:ascii="Tahoma" w:hAnsi="Tahoma" w:cs="Tahoma"/>
                <w:b/>
                <w:bCs/>
                <w:color w:val="000000"/>
                <w:sz w:val="22"/>
                <w:szCs w:val="22"/>
              </w:rPr>
            </w:pPr>
            <w:r w:rsidRPr="00AD6198">
              <w:rPr>
                <w:rFonts w:ascii="Tahoma" w:hAnsi="Tahoma" w:cs="Tahoma"/>
                <w:b/>
                <w:bCs/>
                <w:color w:val="000000"/>
                <w:sz w:val="22"/>
                <w:szCs w:val="22"/>
              </w:rPr>
              <w:t>stravování</w:t>
            </w:r>
          </w:p>
        </w:tc>
        <w:tc>
          <w:tcPr>
            <w:tcW w:w="1800" w:type="dxa"/>
            <w:tcBorders>
              <w:top w:val="nil"/>
              <w:left w:val="nil"/>
              <w:bottom w:val="single" w:sz="4" w:space="0" w:color="auto"/>
              <w:right w:val="single" w:sz="4" w:space="0" w:color="auto"/>
            </w:tcBorders>
            <w:shd w:val="clear" w:color="auto" w:fill="auto"/>
            <w:noWrap/>
            <w:vAlign w:val="bottom"/>
            <w:hideMark/>
          </w:tcPr>
          <w:p w14:paraId="1A57EAA7" w14:textId="77777777" w:rsidR="00AD6198" w:rsidRPr="00AD6198" w:rsidRDefault="00AD6198" w:rsidP="00AD6198">
            <w:pPr>
              <w:spacing w:after="0"/>
              <w:jc w:val="right"/>
              <w:rPr>
                <w:rFonts w:ascii="Tahoma" w:hAnsi="Tahoma" w:cs="Tahoma"/>
                <w:b/>
                <w:bCs/>
                <w:color w:val="000000"/>
                <w:sz w:val="22"/>
                <w:szCs w:val="22"/>
              </w:rPr>
            </w:pPr>
            <w:r w:rsidRPr="00AD6198">
              <w:rPr>
                <w:rFonts w:ascii="Tahoma" w:hAnsi="Tahoma" w:cs="Tahoma"/>
                <w:b/>
                <w:bCs/>
                <w:color w:val="000000"/>
                <w:sz w:val="22"/>
                <w:szCs w:val="22"/>
              </w:rPr>
              <w:t>1 580 000 Kč</w:t>
            </w:r>
          </w:p>
        </w:tc>
      </w:tr>
      <w:tr w:rsidR="00AD6198" w:rsidRPr="00AD6198" w14:paraId="1F5627D9" w14:textId="77777777" w:rsidTr="00F17A22">
        <w:trPr>
          <w:trHeight w:val="288"/>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3F791A1D" w14:textId="77777777" w:rsidR="00AD6198" w:rsidRPr="00AD6198" w:rsidRDefault="00AD6198" w:rsidP="00AD6198">
            <w:pPr>
              <w:spacing w:after="0"/>
              <w:rPr>
                <w:rFonts w:ascii="Tahoma" w:hAnsi="Tahoma" w:cs="Tahoma"/>
                <w:i/>
                <w:iCs/>
                <w:color w:val="000000"/>
                <w:sz w:val="22"/>
                <w:szCs w:val="22"/>
              </w:rPr>
            </w:pPr>
            <w:r w:rsidRPr="00AD6198">
              <w:rPr>
                <w:rFonts w:ascii="Tahoma" w:hAnsi="Tahoma" w:cs="Tahoma"/>
                <w:i/>
                <w:iCs/>
                <w:color w:val="000000"/>
                <w:sz w:val="22"/>
                <w:szCs w:val="22"/>
              </w:rPr>
              <w:t xml:space="preserve">obědy </w:t>
            </w:r>
          </w:p>
        </w:tc>
        <w:tc>
          <w:tcPr>
            <w:tcW w:w="1800" w:type="dxa"/>
            <w:tcBorders>
              <w:top w:val="nil"/>
              <w:left w:val="nil"/>
              <w:bottom w:val="single" w:sz="4" w:space="0" w:color="auto"/>
              <w:right w:val="single" w:sz="4" w:space="0" w:color="auto"/>
            </w:tcBorders>
            <w:shd w:val="clear" w:color="auto" w:fill="auto"/>
            <w:noWrap/>
            <w:vAlign w:val="bottom"/>
            <w:hideMark/>
          </w:tcPr>
          <w:p w14:paraId="23EB923E" w14:textId="77777777" w:rsidR="00AD6198" w:rsidRPr="00AD6198" w:rsidRDefault="00AD6198" w:rsidP="00AD6198">
            <w:pPr>
              <w:spacing w:after="0"/>
              <w:jc w:val="right"/>
              <w:rPr>
                <w:rFonts w:ascii="Tahoma" w:hAnsi="Tahoma" w:cs="Tahoma"/>
                <w:i/>
                <w:iCs/>
                <w:color w:val="000000"/>
                <w:sz w:val="22"/>
                <w:szCs w:val="22"/>
              </w:rPr>
            </w:pPr>
            <w:r w:rsidRPr="00AD6198">
              <w:rPr>
                <w:rFonts w:ascii="Tahoma" w:hAnsi="Tahoma" w:cs="Tahoma"/>
                <w:i/>
                <w:iCs/>
                <w:color w:val="000000"/>
                <w:sz w:val="22"/>
                <w:szCs w:val="22"/>
              </w:rPr>
              <w:t>1 500 000 Kč</w:t>
            </w:r>
          </w:p>
        </w:tc>
      </w:tr>
      <w:tr w:rsidR="00AD6198" w:rsidRPr="00AD6198" w14:paraId="3ACC89C7" w14:textId="77777777" w:rsidTr="00F17A22">
        <w:trPr>
          <w:trHeight w:val="288"/>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474362B5" w14:textId="77777777" w:rsidR="00AD6198" w:rsidRPr="00AD6198" w:rsidRDefault="00AD6198" w:rsidP="00AD6198">
            <w:pPr>
              <w:spacing w:after="0"/>
              <w:rPr>
                <w:rFonts w:ascii="Tahoma" w:hAnsi="Tahoma" w:cs="Tahoma"/>
                <w:i/>
                <w:iCs/>
                <w:color w:val="000000"/>
                <w:sz w:val="22"/>
                <w:szCs w:val="22"/>
              </w:rPr>
            </w:pPr>
            <w:r w:rsidRPr="00AD6198">
              <w:rPr>
                <w:rFonts w:ascii="Tahoma" w:hAnsi="Tahoma" w:cs="Tahoma"/>
                <w:i/>
                <w:iCs/>
                <w:color w:val="000000"/>
                <w:sz w:val="22"/>
                <w:szCs w:val="22"/>
              </w:rPr>
              <w:t>VIP</w:t>
            </w:r>
          </w:p>
        </w:tc>
        <w:tc>
          <w:tcPr>
            <w:tcW w:w="1800" w:type="dxa"/>
            <w:tcBorders>
              <w:top w:val="nil"/>
              <w:left w:val="nil"/>
              <w:bottom w:val="single" w:sz="4" w:space="0" w:color="auto"/>
              <w:right w:val="single" w:sz="4" w:space="0" w:color="auto"/>
            </w:tcBorders>
            <w:shd w:val="clear" w:color="auto" w:fill="auto"/>
            <w:noWrap/>
            <w:vAlign w:val="bottom"/>
            <w:hideMark/>
          </w:tcPr>
          <w:p w14:paraId="7F2EA067" w14:textId="77777777" w:rsidR="00AD6198" w:rsidRPr="00AD6198" w:rsidRDefault="00AD6198" w:rsidP="00AD6198">
            <w:pPr>
              <w:spacing w:after="0"/>
              <w:jc w:val="right"/>
              <w:rPr>
                <w:rFonts w:ascii="Tahoma" w:hAnsi="Tahoma" w:cs="Tahoma"/>
                <w:i/>
                <w:iCs/>
                <w:color w:val="000000"/>
                <w:sz w:val="22"/>
                <w:szCs w:val="22"/>
              </w:rPr>
            </w:pPr>
            <w:r w:rsidRPr="00AD6198">
              <w:rPr>
                <w:rFonts w:ascii="Tahoma" w:hAnsi="Tahoma" w:cs="Tahoma"/>
                <w:i/>
                <w:iCs/>
                <w:color w:val="000000"/>
                <w:sz w:val="22"/>
                <w:szCs w:val="22"/>
              </w:rPr>
              <w:t>50 000 Kč</w:t>
            </w:r>
          </w:p>
        </w:tc>
      </w:tr>
      <w:tr w:rsidR="00AD6198" w:rsidRPr="00AD6198" w14:paraId="0D733BC9" w14:textId="77777777" w:rsidTr="00F17A22">
        <w:trPr>
          <w:trHeight w:val="288"/>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53CE6298" w14:textId="77777777" w:rsidR="00AD6198" w:rsidRPr="00AD6198" w:rsidRDefault="00AD6198" w:rsidP="00AD6198">
            <w:pPr>
              <w:spacing w:after="0"/>
              <w:rPr>
                <w:rFonts w:ascii="Tahoma" w:hAnsi="Tahoma" w:cs="Tahoma"/>
                <w:i/>
                <w:iCs/>
                <w:color w:val="000000"/>
                <w:sz w:val="22"/>
                <w:szCs w:val="22"/>
              </w:rPr>
            </w:pPr>
            <w:r w:rsidRPr="00AD6198">
              <w:rPr>
                <w:rFonts w:ascii="Tahoma" w:hAnsi="Tahoma" w:cs="Tahoma"/>
                <w:i/>
                <w:iCs/>
                <w:color w:val="000000"/>
                <w:sz w:val="22"/>
                <w:szCs w:val="22"/>
              </w:rPr>
              <w:t>snídaně a večeře (požárnici)</w:t>
            </w:r>
          </w:p>
        </w:tc>
        <w:tc>
          <w:tcPr>
            <w:tcW w:w="1800" w:type="dxa"/>
            <w:tcBorders>
              <w:top w:val="nil"/>
              <w:left w:val="nil"/>
              <w:bottom w:val="single" w:sz="4" w:space="0" w:color="auto"/>
              <w:right w:val="single" w:sz="4" w:space="0" w:color="auto"/>
            </w:tcBorders>
            <w:shd w:val="clear" w:color="auto" w:fill="auto"/>
            <w:noWrap/>
            <w:vAlign w:val="bottom"/>
            <w:hideMark/>
          </w:tcPr>
          <w:p w14:paraId="2FA9501D" w14:textId="77777777" w:rsidR="00AD6198" w:rsidRPr="00AD6198" w:rsidRDefault="00AD6198" w:rsidP="00AD6198">
            <w:pPr>
              <w:spacing w:after="0"/>
              <w:jc w:val="right"/>
              <w:rPr>
                <w:rFonts w:ascii="Tahoma" w:hAnsi="Tahoma" w:cs="Tahoma"/>
                <w:i/>
                <w:iCs/>
                <w:color w:val="000000"/>
                <w:sz w:val="22"/>
                <w:szCs w:val="22"/>
              </w:rPr>
            </w:pPr>
            <w:r w:rsidRPr="00AD6198">
              <w:rPr>
                <w:rFonts w:ascii="Tahoma" w:hAnsi="Tahoma" w:cs="Tahoma"/>
                <w:i/>
                <w:iCs/>
                <w:color w:val="000000"/>
                <w:sz w:val="22"/>
                <w:szCs w:val="22"/>
              </w:rPr>
              <w:t>30 000 Kč</w:t>
            </w:r>
          </w:p>
        </w:tc>
      </w:tr>
      <w:tr w:rsidR="00AD6198" w:rsidRPr="00AD6198" w14:paraId="382CF5A2" w14:textId="77777777" w:rsidTr="00F17A22">
        <w:trPr>
          <w:trHeight w:val="288"/>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18C939EE" w14:textId="77777777" w:rsidR="00AD6198" w:rsidRPr="00AD6198" w:rsidRDefault="00AD6198" w:rsidP="00AD6198">
            <w:pPr>
              <w:spacing w:after="0"/>
              <w:rPr>
                <w:rFonts w:ascii="Tahoma" w:hAnsi="Tahoma" w:cs="Tahoma"/>
                <w:color w:val="000000"/>
                <w:sz w:val="22"/>
                <w:szCs w:val="22"/>
              </w:rPr>
            </w:pPr>
            <w:r w:rsidRPr="00AD6198">
              <w:rPr>
                <w:rFonts w:ascii="Tahoma" w:hAnsi="Tahoma" w:cs="Tahoma"/>
                <w:color w:val="000000"/>
                <w:sz w:val="22"/>
                <w:szCs w:val="22"/>
              </w:rPr>
              <w:t> </w:t>
            </w:r>
          </w:p>
        </w:tc>
        <w:tc>
          <w:tcPr>
            <w:tcW w:w="1800" w:type="dxa"/>
            <w:tcBorders>
              <w:top w:val="nil"/>
              <w:left w:val="nil"/>
              <w:bottom w:val="single" w:sz="4" w:space="0" w:color="auto"/>
              <w:right w:val="single" w:sz="4" w:space="0" w:color="auto"/>
            </w:tcBorders>
            <w:shd w:val="clear" w:color="auto" w:fill="auto"/>
            <w:noWrap/>
            <w:vAlign w:val="bottom"/>
            <w:hideMark/>
          </w:tcPr>
          <w:p w14:paraId="7AC023DE" w14:textId="77777777" w:rsidR="00AD6198" w:rsidRPr="00AD6198" w:rsidRDefault="00AD6198" w:rsidP="00AD6198">
            <w:pPr>
              <w:spacing w:after="0"/>
              <w:rPr>
                <w:rFonts w:ascii="Tahoma" w:hAnsi="Tahoma" w:cs="Tahoma"/>
                <w:color w:val="000000"/>
                <w:sz w:val="22"/>
                <w:szCs w:val="22"/>
              </w:rPr>
            </w:pPr>
            <w:r w:rsidRPr="00AD6198">
              <w:rPr>
                <w:rFonts w:ascii="Tahoma" w:hAnsi="Tahoma" w:cs="Tahoma"/>
                <w:color w:val="000000"/>
                <w:sz w:val="22"/>
                <w:szCs w:val="22"/>
              </w:rPr>
              <w:t> </w:t>
            </w:r>
          </w:p>
        </w:tc>
      </w:tr>
      <w:tr w:rsidR="00AD6198" w:rsidRPr="00AD6198" w14:paraId="4EC07607" w14:textId="77777777" w:rsidTr="00F17A22">
        <w:trPr>
          <w:trHeight w:val="288"/>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2FD8169A" w14:textId="77777777" w:rsidR="00AD6198" w:rsidRPr="00AD6198" w:rsidRDefault="00AD6198" w:rsidP="00AD6198">
            <w:pPr>
              <w:spacing w:after="0"/>
              <w:rPr>
                <w:rFonts w:ascii="Tahoma" w:hAnsi="Tahoma" w:cs="Tahoma"/>
                <w:b/>
                <w:bCs/>
                <w:color w:val="000000"/>
                <w:sz w:val="22"/>
                <w:szCs w:val="22"/>
              </w:rPr>
            </w:pPr>
            <w:r w:rsidRPr="00AD6198">
              <w:rPr>
                <w:rFonts w:ascii="Tahoma" w:hAnsi="Tahoma" w:cs="Tahoma"/>
                <w:b/>
                <w:bCs/>
                <w:color w:val="000000"/>
                <w:sz w:val="22"/>
                <w:szCs w:val="22"/>
              </w:rPr>
              <w:t>ceremoniály</w:t>
            </w:r>
          </w:p>
        </w:tc>
        <w:tc>
          <w:tcPr>
            <w:tcW w:w="1800" w:type="dxa"/>
            <w:tcBorders>
              <w:top w:val="nil"/>
              <w:left w:val="nil"/>
              <w:bottom w:val="single" w:sz="4" w:space="0" w:color="auto"/>
              <w:right w:val="single" w:sz="4" w:space="0" w:color="auto"/>
            </w:tcBorders>
            <w:shd w:val="clear" w:color="auto" w:fill="auto"/>
            <w:noWrap/>
            <w:vAlign w:val="bottom"/>
            <w:hideMark/>
          </w:tcPr>
          <w:p w14:paraId="0FE7E81E" w14:textId="77777777" w:rsidR="00AD6198" w:rsidRPr="00AD6198" w:rsidRDefault="00AD6198" w:rsidP="00AD6198">
            <w:pPr>
              <w:spacing w:after="0"/>
              <w:jc w:val="right"/>
              <w:rPr>
                <w:rFonts w:ascii="Tahoma" w:hAnsi="Tahoma" w:cs="Tahoma"/>
                <w:b/>
                <w:bCs/>
                <w:color w:val="000000"/>
                <w:sz w:val="22"/>
                <w:szCs w:val="22"/>
              </w:rPr>
            </w:pPr>
            <w:r w:rsidRPr="00AD6198">
              <w:rPr>
                <w:rFonts w:ascii="Tahoma" w:hAnsi="Tahoma" w:cs="Tahoma"/>
                <w:b/>
                <w:bCs/>
                <w:color w:val="000000"/>
                <w:sz w:val="22"/>
                <w:szCs w:val="22"/>
              </w:rPr>
              <w:t>3 600 000 Kč</w:t>
            </w:r>
          </w:p>
        </w:tc>
      </w:tr>
      <w:tr w:rsidR="00AD6198" w:rsidRPr="00AD6198" w14:paraId="5D6073B7" w14:textId="77777777" w:rsidTr="00F17A22">
        <w:trPr>
          <w:trHeight w:val="288"/>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487CCE0C" w14:textId="77777777" w:rsidR="00AD6198" w:rsidRPr="00AD6198" w:rsidRDefault="00AD6198" w:rsidP="00AD6198">
            <w:pPr>
              <w:spacing w:after="0"/>
              <w:rPr>
                <w:rFonts w:ascii="Tahoma" w:hAnsi="Tahoma" w:cs="Tahoma"/>
                <w:i/>
                <w:iCs/>
                <w:color w:val="000000"/>
                <w:sz w:val="22"/>
                <w:szCs w:val="22"/>
              </w:rPr>
            </w:pPr>
            <w:r w:rsidRPr="00AD6198">
              <w:rPr>
                <w:rFonts w:ascii="Tahoma" w:hAnsi="Tahoma" w:cs="Tahoma"/>
                <w:i/>
                <w:iCs/>
                <w:color w:val="000000"/>
                <w:sz w:val="22"/>
                <w:szCs w:val="22"/>
              </w:rPr>
              <w:t>zahajovací</w:t>
            </w:r>
          </w:p>
        </w:tc>
        <w:tc>
          <w:tcPr>
            <w:tcW w:w="1800" w:type="dxa"/>
            <w:tcBorders>
              <w:top w:val="nil"/>
              <w:left w:val="nil"/>
              <w:bottom w:val="single" w:sz="4" w:space="0" w:color="auto"/>
              <w:right w:val="single" w:sz="4" w:space="0" w:color="auto"/>
            </w:tcBorders>
            <w:shd w:val="clear" w:color="auto" w:fill="auto"/>
            <w:noWrap/>
            <w:vAlign w:val="bottom"/>
            <w:hideMark/>
          </w:tcPr>
          <w:p w14:paraId="76F98496" w14:textId="77777777" w:rsidR="00AD6198" w:rsidRPr="00AD6198" w:rsidRDefault="00AD6198" w:rsidP="00AD6198">
            <w:pPr>
              <w:spacing w:after="0"/>
              <w:jc w:val="right"/>
              <w:rPr>
                <w:rFonts w:ascii="Tahoma" w:hAnsi="Tahoma" w:cs="Tahoma"/>
                <w:i/>
                <w:iCs/>
                <w:color w:val="000000"/>
                <w:sz w:val="22"/>
                <w:szCs w:val="22"/>
              </w:rPr>
            </w:pPr>
            <w:r w:rsidRPr="00AD6198">
              <w:rPr>
                <w:rFonts w:ascii="Tahoma" w:hAnsi="Tahoma" w:cs="Tahoma"/>
                <w:i/>
                <w:iCs/>
                <w:color w:val="000000"/>
                <w:sz w:val="22"/>
                <w:szCs w:val="22"/>
              </w:rPr>
              <w:t>700 000 Kč</w:t>
            </w:r>
          </w:p>
        </w:tc>
      </w:tr>
      <w:tr w:rsidR="00AD6198" w:rsidRPr="00AD6198" w14:paraId="4DC64671" w14:textId="77777777" w:rsidTr="00F17A22">
        <w:trPr>
          <w:trHeight w:val="288"/>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58440BD2" w14:textId="77777777" w:rsidR="00AD6198" w:rsidRPr="00AD6198" w:rsidRDefault="00AD6198" w:rsidP="00AD6198">
            <w:pPr>
              <w:spacing w:after="0"/>
              <w:rPr>
                <w:rFonts w:ascii="Tahoma" w:hAnsi="Tahoma" w:cs="Tahoma"/>
                <w:i/>
                <w:iCs/>
                <w:color w:val="000000"/>
                <w:sz w:val="22"/>
                <w:szCs w:val="22"/>
              </w:rPr>
            </w:pPr>
            <w:r w:rsidRPr="00AD6198">
              <w:rPr>
                <w:rFonts w:ascii="Tahoma" w:hAnsi="Tahoma" w:cs="Tahoma"/>
                <w:i/>
                <w:iCs/>
                <w:color w:val="000000"/>
                <w:sz w:val="22"/>
                <w:szCs w:val="22"/>
              </w:rPr>
              <w:t>ostatní vč. Závěr</w:t>
            </w:r>
          </w:p>
        </w:tc>
        <w:tc>
          <w:tcPr>
            <w:tcW w:w="1800" w:type="dxa"/>
            <w:tcBorders>
              <w:top w:val="nil"/>
              <w:left w:val="nil"/>
              <w:bottom w:val="single" w:sz="4" w:space="0" w:color="auto"/>
              <w:right w:val="single" w:sz="4" w:space="0" w:color="auto"/>
            </w:tcBorders>
            <w:shd w:val="clear" w:color="auto" w:fill="auto"/>
            <w:noWrap/>
            <w:vAlign w:val="bottom"/>
            <w:hideMark/>
          </w:tcPr>
          <w:p w14:paraId="4586570C" w14:textId="77777777" w:rsidR="00AD6198" w:rsidRPr="00AD6198" w:rsidRDefault="00AD6198" w:rsidP="00AD6198">
            <w:pPr>
              <w:spacing w:after="0"/>
              <w:jc w:val="right"/>
              <w:rPr>
                <w:rFonts w:ascii="Tahoma" w:hAnsi="Tahoma" w:cs="Tahoma"/>
                <w:i/>
                <w:iCs/>
                <w:color w:val="000000"/>
                <w:sz w:val="22"/>
                <w:szCs w:val="22"/>
              </w:rPr>
            </w:pPr>
            <w:r w:rsidRPr="00AD6198">
              <w:rPr>
                <w:rFonts w:ascii="Tahoma" w:hAnsi="Tahoma" w:cs="Tahoma"/>
                <w:i/>
                <w:iCs/>
                <w:color w:val="000000"/>
                <w:sz w:val="22"/>
                <w:szCs w:val="22"/>
              </w:rPr>
              <w:t>2 300 000 Kč</w:t>
            </w:r>
          </w:p>
        </w:tc>
      </w:tr>
      <w:tr w:rsidR="00AD6198" w:rsidRPr="00AD6198" w14:paraId="45E347CA" w14:textId="77777777" w:rsidTr="00F17A22">
        <w:trPr>
          <w:trHeight w:val="288"/>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4A894A25" w14:textId="77777777" w:rsidR="00AD6198" w:rsidRPr="00AD6198" w:rsidRDefault="00AD6198" w:rsidP="00AD6198">
            <w:pPr>
              <w:spacing w:after="0"/>
              <w:rPr>
                <w:rFonts w:ascii="Tahoma" w:hAnsi="Tahoma" w:cs="Tahoma"/>
                <w:i/>
                <w:iCs/>
                <w:color w:val="000000"/>
                <w:sz w:val="22"/>
                <w:szCs w:val="22"/>
              </w:rPr>
            </w:pPr>
            <w:r w:rsidRPr="00AD6198">
              <w:rPr>
                <w:rFonts w:ascii="Tahoma" w:hAnsi="Tahoma" w:cs="Tahoma"/>
                <w:i/>
                <w:iCs/>
                <w:color w:val="000000"/>
                <w:sz w:val="22"/>
                <w:szCs w:val="22"/>
              </w:rPr>
              <w:t>trofeje a medaile</w:t>
            </w:r>
          </w:p>
        </w:tc>
        <w:tc>
          <w:tcPr>
            <w:tcW w:w="1800" w:type="dxa"/>
            <w:tcBorders>
              <w:top w:val="nil"/>
              <w:left w:val="nil"/>
              <w:bottom w:val="single" w:sz="4" w:space="0" w:color="auto"/>
              <w:right w:val="single" w:sz="4" w:space="0" w:color="auto"/>
            </w:tcBorders>
            <w:shd w:val="clear" w:color="auto" w:fill="auto"/>
            <w:noWrap/>
            <w:vAlign w:val="bottom"/>
            <w:hideMark/>
          </w:tcPr>
          <w:p w14:paraId="0FEE5944" w14:textId="77777777" w:rsidR="00AD6198" w:rsidRPr="00AD6198" w:rsidRDefault="00AD6198" w:rsidP="00AD6198">
            <w:pPr>
              <w:spacing w:after="0"/>
              <w:jc w:val="right"/>
              <w:rPr>
                <w:rFonts w:ascii="Tahoma" w:hAnsi="Tahoma" w:cs="Tahoma"/>
                <w:i/>
                <w:iCs/>
                <w:color w:val="000000"/>
                <w:sz w:val="22"/>
                <w:szCs w:val="22"/>
              </w:rPr>
            </w:pPr>
            <w:r w:rsidRPr="00AD6198">
              <w:rPr>
                <w:rFonts w:ascii="Tahoma" w:hAnsi="Tahoma" w:cs="Tahoma"/>
                <w:i/>
                <w:iCs/>
                <w:color w:val="000000"/>
                <w:sz w:val="22"/>
                <w:szCs w:val="22"/>
              </w:rPr>
              <w:t>320 000 Kč</w:t>
            </w:r>
          </w:p>
        </w:tc>
      </w:tr>
      <w:tr w:rsidR="00AD6198" w:rsidRPr="00AD6198" w14:paraId="0454610B" w14:textId="77777777" w:rsidTr="00F17A22">
        <w:trPr>
          <w:trHeight w:val="288"/>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3B45F22A" w14:textId="77777777" w:rsidR="00AD6198" w:rsidRPr="00AD6198" w:rsidRDefault="00AD6198" w:rsidP="00AD6198">
            <w:pPr>
              <w:spacing w:after="0"/>
              <w:rPr>
                <w:rFonts w:ascii="Tahoma" w:hAnsi="Tahoma" w:cs="Tahoma"/>
                <w:i/>
                <w:iCs/>
                <w:color w:val="000000"/>
                <w:sz w:val="22"/>
                <w:szCs w:val="22"/>
              </w:rPr>
            </w:pPr>
            <w:r w:rsidRPr="00AD6198">
              <w:rPr>
                <w:rFonts w:ascii="Tahoma" w:hAnsi="Tahoma" w:cs="Tahoma"/>
                <w:i/>
                <w:iCs/>
                <w:color w:val="000000"/>
                <w:sz w:val="22"/>
                <w:szCs w:val="22"/>
              </w:rPr>
              <w:t>ceny pro vítěze</w:t>
            </w:r>
          </w:p>
        </w:tc>
        <w:tc>
          <w:tcPr>
            <w:tcW w:w="1800" w:type="dxa"/>
            <w:tcBorders>
              <w:top w:val="nil"/>
              <w:left w:val="nil"/>
              <w:bottom w:val="single" w:sz="4" w:space="0" w:color="auto"/>
              <w:right w:val="single" w:sz="4" w:space="0" w:color="auto"/>
            </w:tcBorders>
            <w:shd w:val="clear" w:color="auto" w:fill="auto"/>
            <w:noWrap/>
            <w:vAlign w:val="bottom"/>
            <w:hideMark/>
          </w:tcPr>
          <w:p w14:paraId="056810AD" w14:textId="77777777" w:rsidR="00AD6198" w:rsidRPr="00AD6198" w:rsidRDefault="00AD6198" w:rsidP="00AD6198">
            <w:pPr>
              <w:spacing w:after="0"/>
              <w:jc w:val="right"/>
              <w:rPr>
                <w:rFonts w:ascii="Tahoma" w:hAnsi="Tahoma" w:cs="Tahoma"/>
                <w:i/>
                <w:iCs/>
                <w:color w:val="000000"/>
                <w:sz w:val="22"/>
                <w:szCs w:val="22"/>
              </w:rPr>
            </w:pPr>
            <w:r w:rsidRPr="00AD6198">
              <w:rPr>
                <w:rFonts w:ascii="Tahoma" w:hAnsi="Tahoma" w:cs="Tahoma"/>
                <w:i/>
                <w:iCs/>
                <w:color w:val="000000"/>
                <w:sz w:val="22"/>
                <w:szCs w:val="22"/>
              </w:rPr>
              <w:t>280 000 Kč</w:t>
            </w:r>
          </w:p>
        </w:tc>
      </w:tr>
      <w:tr w:rsidR="00AD6198" w:rsidRPr="00AD6198" w14:paraId="3B2D5BDC" w14:textId="77777777" w:rsidTr="00F17A22">
        <w:trPr>
          <w:trHeight w:val="288"/>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341B8C35" w14:textId="77777777" w:rsidR="00AD6198" w:rsidRPr="00AD6198" w:rsidRDefault="00AD6198" w:rsidP="00AD6198">
            <w:pPr>
              <w:spacing w:after="0"/>
              <w:rPr>
                <w:rFonts w:ascii="Tahoma" w:hAnsi="Tahoma" w:cs="Tahoma"/>
                <w:color w:val="000000"/>
                <w:sz w:val="22"/>
                <w:szCs w:val="22"/>
              </w:rPr>
            </w:pPr>
            <w:r w:rsidRPr="00AD6198">
              <w:rPr>
                <w:rFonts w:ascii="Tahoma" w:hAnsi="Tahoma" w:cs="Tahoma"/>
                <w:color w:val="000000"/>
                <w:sz w:val="22"/>
                <w:szCs w:val="22"/>
              </w:rPr>
              <w:t> </w:t>
            </w:r>
          </w:p>
        </w:tc>
        <w:tc>
          <w:tcPr>
            <w:tcW w:w="1800" w:type="dxa"/>
            <w:tcBorders>
              <w:top w:val="nil"/>
              <w:left w:val="nil"/>
              <w:bottom w:val="single" w:sz="4" w:space="0" w:color="auto"/>
              <w:right w:val="single" w:sz="4" w:space="0" w:color="auto"/>
            </w:tcBorders>
            <w:shd w:val="clear" w:color="auto" w:fill="auto"/>
            <w:noWrap/>
            <w:vAlign w:val="bottom"/>
            <w:hideMark/>
          </w:tcPr>
          <w:p w14:paraId="1FDEA359" w14:textId="77777777" w:rsidR="00AD6198" w:rsidRPr="00AD6198" w:rsidRDefault="00AD6198" w:rsidP="00AD6198">
            <w:pPr>
              <w:spacing w:after="0"/>
              <w:rPr>
                <w:rFonts w:ascii="Tahoma" w:hAnsi="Tahoma" w:cs="Tahoma"/>
                <w:color w:val="000000"/>
                <w:sz w:val="22"/>
                <w:szCs w:val="22"/>
              </w:rPr>
            </w:pPr>
            <w:r w:rsidRPr="00AD6198">
              <w:rPr>
                <w:rFonts w:ascii="Tahoma" w:hAnsi="Tahoma" w:cs="Tahoma"/>
                <w:color w:val="000000"/>
                <w:sz w:val="22"/>
                <w:szCs w:val="22"/>
              </w:rPr>
              <w:t> </w:t>
            </w:r>
          </w:p>
        </w:tc>
      </w:tr>
      <w:tr w:rsidR="00AD6198" w:rsidRPr="00AD6198" w14:paraId="1DEB50D8" w14:textId="77777777" w:rsidTr="00F17A22">
        <w:trPr>
          <w:trHeight w:val="288"/>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5629C82F" w14:textId="77777777" w:rsidR="00AD6198" w:rsidRPr="00AD6198" w:rsidRDefault="00AD6198" w:rsidP="00AD6198">
            <w:pPr>
              <w:spacing w:after="0"/>
              <w:rPr>
                <w:rFonts w:ascii="Tahoma" w:hAnsi="Tahoma" w:cs="Tahoma"/>
                <w:b/>
                <w:bCs/>
                <w:color w:val="000000"/>
                <w:sz w:val="22"/>
                <w:szCs w:val="22"/>
              </w:rPr>
            </w:pPr>
            <w:r w:rsidRPr="00AD6198">
              <w:rPr>
                <w:rFonts w:ascii="Tahoma" w:hAnsi="Tahoma" w:cs="Tahoma"/>
                <w:b/>
                <w:bCs/>
                <w:color w:val="000000"/>
                <w:sz w:val="22"/>
                <w:szCs w:val="22"/>
              </w:rPr>
              <w:t>Propagace, marketing, branding</w:t>
            </w:r>
          </w:p>
        </w:tc>
        <w:tc>
          <w:tcPr>
            <w:tcW w:w="1800" w:type="dxa"/>
            <w:tcBorders>
              <w:top w:val="nil"/>
              <w:left w:val="nil"/>
              <w:bottom w:val="single" w:sz="4" w:space="0" w:color="auto"/>
              <w:right w:val="single" w:sz="4" w:space="0" w:color="auto"/>
            </w:tcBorders>
            <w:shd w:val="clear" w:color="auto" w:fill="auto"/>
            <w:noWrap/>
            <w:vAlign w:val="bottom"/>
            <w:hideMark/>
          </w:tcPr>
          <w:p w14:paraId="1BF194EF" w14:textId="77777777" w:rsidR="00AD6198" w:rsidRPr="00AD6198" w:rsidRDefault="00AD6198" w:rsidP="00AD6198">
            <w:pPr>
              <w:spacing w:after="0"/>
              <w:jc w:val="right"/>
              <w:rPr>
                <w:rFonts w:ascii="Tahoma" w:hAnsi="Tahoma" w:cs="Tahoma"/>
                <w:b/>
                <w:bCs/>
                <w:color w:val="000000"/>
                <w:sz w:val="22"/>
                <w:szCs w:val="22"/>
              </w:rPr>
            </w:pPr>
            <w:r w:rsidRPr="00AD6198">
              <w:rPr>
                <w:rFonts w:ascii="Tahoma" w:hAnsi="Tahoma" w:cs="Tahoma"/>
                <w:b/>
                <w:bCs/>
                <w:color w:val="000000"/>
                <w:sz w:val="22"/>
                <w:szCs w:val="22"/>
              </w:rPr>
              <w:t>4 400 000 Kč</w:t>
            </w:r>
          </w:p>
        </w:tc>
      </w:tr>
      <w:tr w:rsidR="00AD6198" w:rsidRPr="00AD6198" w14:paraId="67B48438" w14:textId="77777777" w:rsidTr="00F17A22">
        <w:trPr>
          <w:trHeight w:val="288"/>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678934E6" w14:textId="77777777" w:rsidR="00AD6198" w:rsidRPr="00AD6198" w:rsidRDefault="00AD6198" w:rsidP="00AD6198">
            <w:pPr>
              <w:spacing w:after="0"/>
              <w:rPr>
                <w:rFonts w:ascii="Tahoma" w:hAnsi="Tahoma" w:cs="Tahoma"/>
                <w:i/>
                <w:iCs/>
                <w:color w:val="000000"/>
                <w:sz w:val="22"/>
                <w:szCs w:val="22"/>
              </w:rPr>
            </w:pPr>
            <w:r w:rsidRPr="00AD6198">
              <w:rPr>
                <w:rFonts w:ascii="Tahoma" w:hAnsi="Tahoma" w:cs="Tahoma"/>
                <w:i/>
                <w:iCs/>
                <w:color w:val="000000"/>
                <w:sz w:val="22"/>
                <w:szCs w:val="22"/>
              </w:rPr>
              <w:t>propagační materiály</w:t>
            </w:r>
          </w:p>
        </w:tc>
        <w:tc>
          <w:tcPr>
            <w:tcW w:w="1800" w:type="dxa"/>
            <w:tcBorders>
              <w:top w:val="nil"/>
              <w:left w:val="nil"/>
              <w:bottom w:val="single" w:sz="4" w:space="0" w:color="auto"/>
              <w:right w:val="single" w:sz="4" w:space="0" w:color="auto"/>
            </w:tcBorders>
            <w:shd w:val="clear" w:color="auto" w:fill="auto"/>
            <w:noWrap/>
            <w:vAlign w:val="bottom"/>
            <w:hideMark/>
          </w:tcPr>
          <w:p w14:paraId="15BF51DF" w14:textId="77777777" w:rsidR="00AD6198" w:rsidRPr="00AD6198" w:rsidRDefault="00AD6198" w:rsidP="00AD6198">
            <w:pPr>
              <w:spacing w:after="0"/>
              <w:jc w:val="right"/>
              <w:rPr>
                <w:rFonts w:ascii="Tahoma" w:hAnsi="Tahoma" w:cs="Tahoma"/>
                <w:i/>
                <w:iCs/>
                <w:color w:val="000000"/>
                <w:sz w:val="22"/>
                <w:szCs w:val="22"/>
              </w:rPr>
            </w:pPr>
            <w:r w:rsidRPr="00AD6198">
              <w:rPr>
                <w:rFonts w:ascii="Tahoma" w:hAnsi="Tahoma" w:cs="Tahoma"/>
                <w:i/>
                <w:iCs/>
                <w:color w:val="000000"/>
                <w:sz w:val="22"/>
                <w:szCs w:val="22"/>
              </w:rPr>
              <w:t>300 000 Kč</w:t>
            </w:r>
          </w:p>
        </w:tc>
      </w:tr>
      <w:tr w:rsidR="00AD6198" w:rsidRPr="00AD6198" w14:paraId="7DCA395F" w14:textId="77777777" w:rsidTr="00F17A22">
        <w:trPr>
          <w:trHeight w:val="288"/>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134138A1" w14:textId="77777777" w:rsidR="00AD6198" w:rsidRPr="00AD6198" w:rsidRDefault="00AD6198" w:rsidP="00AD6198">
            <w:pPr>
              <w:spacing w:after="0"/>
              <w:rPr>
                <w:rFonts w:ascii="Tahoma" w:hAnsi="Tahoma" w:cs="Tahoma"/>
                <w:i/>
                <w:iCs/>
                <w:color w:val="000000"/>
                <w:sz w:val="22"/>
                <w:szCs w:val="22"/>
              </w:rPr>
            </w:pPr>
            <w:r w:rsidRPr="00AD6198">
              <w:rPr>
                <w:rFonts w:ascii="Tahoma" w:hAnsi="Tahoma" w:cs="Tahoma"/>
                <w:i/>
                <w:iCs/>
                <w:color w:val="000000"/>
                <w:sz w:val="22"/>
                <w:szCs w:val="22"/>
              </w:rPr>
              <w:t>dárkové předměty – děti</w:t>
            </w:r>
          </w:p>
        </w:tc>
        <w:tc>
          <w:tcPr>
            <w:tcW w:w="1800" w:type="dxa"/>
            <w:tcBorders>
              <w:top w:val="nil"/>
              <w:left w:val="nil"/>
              <w:bottom w:val="single" w:sz="4" w:space="0" w:color="auto"/>
              <w:right w:val="single" w:sz="4" w:space="0" w:color="auto"/>
            </w:tcBorders>
            <w:shd w:val="clear" w:color="auto" w:fill="auto"/>
            <w:noWrap/>
            <w:vAlign w:val="bottom"/>
            <w:hideMark/>
          </w:tcPr>
          <w:p w14:paraId="48263BA0" w14:textId="77777777" w:rsidR="00AD6198" w:rsidRPr="00AD6198" w:rsidRDefault="00AD6198" w:rsidP="00AD6198">
            <w:pPr>
              <w:spacing w:after="0"/>
              <w:jc w:val="right"/>
              <w:rPr>
                <w:rFonts w:ascii="Tahoma" w:hAnsi="Tahoma" w:cs="Tahoma"/>
                <w:i/>
                <w:iCs/>
                <w:color w:val="000000"/>
                <w:sz w:val="22"/>
                <w:szCs w:val="22"/>
              </w:rPr>
            </w:pPr>
            <w:r w:rsidRPr="00AD6198">
              <w:rPr>
                <w:rFonts w:ascii="Tahoma" w:hAnsi="Tahoma" w:cs="Tahoma"/>
                <w:i/>
                <w:iCs/>
                <w:color w:val="000000"/>
                <w:sz w:val="22"/>
                <w:szCs w:val="22"/>
              </w:rPr>
              <w:t>300 000 Kč</w:t>
            </w:r>
          </w:p>
        </w:tc>
      </w:tr>
      <w:tr w:rsidR="00AD6198" w:rsidRPr="00AD6198" w14:paraId="6EE42836" w14:textId="77777777" w:rsidTr="00F17A22">
        <w:trPr>
          <w:trHeight w:val="288"/>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5207DFF5" w14:textId="77777777" w:rsidR="00AD6198" w:rsidRPr="00AD6198" w:rsidRDefault="00AD6198" w:rsidP="00AD6198">
            <w:pPr>
              <w:spacing w:after="0"/>
              <w:rPr>
                <w:rFonts w:ascii="Tahoma" w:hAnsi="Tahoma" w:cs="Tahoma"/>
                <w:i/>
                <w:iCs/>
                <w:color w:val="000000"/>
                <w:sz w:val="22"/>
                <w:szCs w:val="22"/>
              </w:rPr>
            </w:pPr>
            <w:r w:rsidRPr="00AD6198">
              <w:rPr>
                <w:rFonts w:ascii="Tahoma" w:hAnsi="Tahoma" w:cs="Tahoma"/>
                <w:i/>
                <w:iCs/>
                <w:color w:val="000000"/>
                <w:sz w:val="22"/>
                <w:szCs w:val="22"/>
              </w:rPr>
              <w:t>dárkové předměty – VIP</w:t>
            </w:r>
          </w:p>
        </w:tc>
        <w:tc>
          <w:tcPr>
            <w:tcW w:w="1800" w:type="dxa"/>
            <w:tcBorders>
              <w:top w:val="nil"/>
              <w:left w:val="nil"/>
              <w:bottom w:val="single" w:sz="4" w:space="0" w:color="auto"/>
              <w:right w:val="single" w:sz="4" w:space="0" w:color="auto"/>
            </w:tcBorders>
            <w:shd w:val="clear" w:color="auto" w:fill="auto"/>
            <w:noWrap/>
            <w:vAlign w:val="bottom"/>
            <w:hideMark/>
          </w:tcPr>
          <w:p w14:paraId="132789F5" w14:textId="77777777" w:rsidR="00AD6198" w:rsidRPr="00AD6198" w:rsidRDefault="00AD6198" w:rsidP="00AD6198">
            <w:pPr>
              <w:spacing w:after="0"/>
              <w:jc w:val="right"/>
              <w:rPr>
                <w:rFonts w:ascii="Tahoma" w:hAnsi="Tahoma" w:cs="Tahoma"/>
                <w:i/>
                <w:iCs/>
                <w:color w:val="000000"/>
                <w:sz w:val="22"/>
                <w:szCs w:val="22"/>
              </w:rPr>
            </w:pPr>
            <w:r w:rsidRPr="00AD6198">
              <w:rPr>
                <w:rFonts w:ascii="Tahoma" w:hAnsi="Tahoma" w:cs="Tahoma"/>
                <w:i/>
                <w:iCs/>
                <w:color w:val="000000"/>
                <w:sz w:val="22"/>
                <w:szCs w:val="22"/>
              </w:rPr>
              <w:t>100 000 Kč</w:t>
            </w:r>
          </w:p>
        </w:tc>
      </w:tr>
      <w:tr w:rsidR="00AD6198" w:rsidRPr="00AD6198" w14:paraId="6C33BD34" w14:textId="77777777" w:rsidTr="00F17A22">
        <w:trPr>
          <w:trHeight w:val="288"/>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41E77FE6" w14:textId="77777777" w:rsidR="00AD6198" w:rsidRPr="00AD6198" w:rsidRDefault="00AD6198" w:rsidP="00AD6198">
            <w:pPr>
              <w:spacing w:after="0"/>
              <w:rPr>
                <w:rFonts w:ascii="Tahoma" w:hAnsi="Tahoma" w:cs="Tahoma"/>
                <w:i/>
                <w:iCs/>
                <w:color w:val="000000"/>
                <w:sz w:val="22"/>
                <w:szCs w:val="22"/>
              </w:rPr>
            </w:pPr>
            <w:r w:rsidRPr="00AD6198">
              <w:rPr>
                <w:rFonts w:ascii="Tahoma" w:hAnsi="Tahoma" w:cs="Tahoma"/>
                <w:i/>
                <w:iCs/>
                <w:color w:val="000000"/>
                <w:sz w:val="22"/>
                <w:szCs w:val="22"/>
              </w:rPr>
              <w:t>brožury</w:t>
            </w:r>
          </w:p>
        </w:tc>
        <w:tc>
          <w:tcPr>
            <w:tcW w:w="1800" w:type="dxa"/>
            <w:tcBorders>
              <w:top w:val="nil"/>
              <w:left w:val="nil"/>
              <w:bottom w:val="single" w:sz="4" w:space="0" w:color="auto"/>
              <w:right w:val="single" w:sz="4" w:space="0" w:color="auto"/>
            </w:tcBorders>
            <w:shd w:val="clear" w:color="auto" w:fill="auto"/>
            <w:noWrap/>
            <w:vAlign w:val="bottom"/>
            <w:hideMark/>
          </w:tcPr>
          <w:p w14:paraId="69228420" w14:textId="77777777" w:rsidR="00AD6198" w:rsidRPr="00AD6198" w:rsidRDefault="00AD6198" w:rsidP="00AD6198">
            <w:pPr>
              <w:spacing w:after="0"/>
              <w:jc w:val="right"/>
              <w:rPr>
                <w:rFonts w:ascii="Tahoma" w:hAnsi="Tahoma" w:cs="Tahoma"/>
                <w:i/>
                <w:iCs/>
                <w:color w:val="000000"/>
                <w:sz w:val="22"/>
                <w:szCs w:val="22"/>
              </w:rPr>
            </w:pPr>
            <w:r w:rsidRPr="00AD6198">
              <w:rPr>
                <w:rFonts w:ascii="Tahoma" w:hAnsi="Tahoma" w:cs="Tahoma"/>
                <w:i/>
                <w:iCs/>
                <w:color w:val="000000"/>
                <w:sz w:val="22"/>
                <w:szCs w:val="22"/>
              </w:rPr>
              <w:t>180 000 Kč</w:t>
            </w:r>
          </w:p>
        </w:tc>
      </w:tr>
      <w:tr w:rsidR="00AD6198" w:rsidRPr="00AD6198" w14:paraId="795D8383" w14:textId="77777777" w:rsidTr="00F17A22">
        <w:trPr>
          <w:trHeight w:val="288"/>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17EE5E37" w14:textId="77777777" w:rsidR="00AD6198" w:rsidRPr="00AD6198" w:rsidRDefault="00AD6198" w:rsidP="00AD6198">
            <w:pPr>
              <w:spacing w:after="0"/>
              <w:rPr>
                <w:rFonts w:ascii="Tahoma" w:hAnsi="Tahoma" w:cs="Tahoma"/>
                <w:i/>
                <w:iCs/>
                <w:color w:val="000000"/>
                <w:sz w:val="22"/>
                <w:szCs w:val="22"/>
              </w:rPr>
            </w:pPr>
            <w:r w:rsidRPr="00AD6198">
              <w:rPr>
                <w:rFonts w:ascii="Tahoma" w:hAnsi="Tahoma" w:cs="Tahoma"/>
                <w:i/>
                <w:iCs/>
                <w:color w:val="000000"/>
                <w:sz w:val="22"/>
                <w:szCs w:val="22"/>
              </w:rPr>
              <w:t>marketing</w:t>
            </w:r>
          </w:p>
        </w:tc>
        <w:tc>
          <w:tcPr>
            <w:tcW w:w="1800" w:type="dxa"/>
            <w:tcBorders>
              <w:top w:val="nil"/>
              <w:left w:val="nil"/>
              <w:bottom w:val="single" w:sz="4" w:space="0" w:color="auto"/>
              <w:right w:val="single" w:sz="4" w:space="0" w:color="auto"/>
            </w:tcBorders>
            <w:shd w:val="clear" w:color="auto" w:fill="auto"/>
            <w:noWrap/>
            <w:vAlign w:val="bottom"/>
            <w:hideMark/>
          </w:tcPr>
          <w:p w14:paraId="2EA1343B" w14:textId="77777777" w:rsidR="00AD6198" w:rsidRPr="00AD6198" w:rsidRDefault="00AD6198" w:rsidP="00AD6198">
            <w:pPr>
              <w:spacing w:after="0"/>
              <w:jc w:val="right"/>
              <w:rPr>
                <w:rFonts w:ascii="Tahoma" w:hAnsi="Tahoma" w:cs="Tahoma"/>
                <w:i/>
                <w:iCs/>
                <w:color w:val="000000"/>
                <w:sz w:val="22"/>
                <w:szCs w:val="22"/>
              </w:rPr>
            </w:pPr>
            <w:r w:rsidRPr="00AD6198">
              <w:rPr>
                <w:rFonts w:ascii="Tahoma" w:hAnsi="Tahoma" w:cs="Tahoma"/>
                <w:i/>
                <w:iCs/>
                <w:color w:val="000000"/>
                <w:sz w:val="22"/>
                <w:szCs w:val="22"/>
              </w:rPr>
              <w:t>2 300 000 Kč</w:t>
            </w:r>
          </w:p>
        </w:tc>
      </w:tr>
      <w:tr w:rsidR="00AD6198" w:rsidRPr="00AD6198" w14:paraId="14AE75C9" w14:textId="77777777" w:rsidTr="00F17A22">
        <w:trPr>
          <w:trHeight w:val="288"/>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138B2EC1" w14:textId="77777777" w:rsidR="00AD6198" w:rsidRPr="00AD6198" w:rsidRDefault="00AD6198" w:rsidP="00AD6198">
            <w:pPr>
              <w:spacing w:after="0"/>
              <w:rPr>
                <w:rFonts w:ascii="Tahoma" w:hAnsi="Tahoma" w:cs="Tahoma"/>
                <w:i/>
                <w:iCs/>
                <w:color w:val="000000"/>
                <w:sz w:val="22"/>
                <w:szCs w:val="22"/>
              </w:rPr>
            </w:pPr>
            <w:r w:rsidRPr="00AD6198">
              <w:rPr>
                <w:rFonts w:ascii="Tahoma" w:hAnsi="Tahoma" w:cs="Tahoma"/>
                <w:i/>
                <w:iCs/>
                <w:color w:val="000000"/>
                <w:sz w:val="22"/>
                <w:szCs w:val="22"/>
              </w:rPr>
              <w:t>maskot</w:t>
            </w:r>
          </w:p>
        </w:tc>
        <w:tc>
          <w:tcPr>
            <w:tcW w:w="1800" w:type="dxa"/>
            <w:tcBorders>
              <w:top w:val="nil"/>
              <w:left w:val="nil"/>
              <w:bottom w:val="single" w:sz="4" w:space="0" w:color="auto"/>
              <w:right w:val="single" w:sz="4" w:space="0" w:color="auto"/>
            </w:tcBorders>
            <w:shd w:val="clear" w:color="auto" w:fill="auto"/>
            <w:noWrap/>
            <w:vAlign w:val="bottom"/>
            <w:hideMark/>
          </w:tcPr>
          <w:p w14:paraId="5D8D66D2" w14:textId="77777777" w:rsidR="00AD6198" w:rsidRPr="00AD6198" w:rsidRDefault="00AD6198" w:rsidP="00AD6198">
            <w:pPr>
              <w:spacing w:after="0"/>
              <w:jc w:val="right"/>
              <w:rPr>
                <w:rFonts w:ascii="Tahoma" w:hAnsi="Tahoma" w:cs="Tahoma"/>
                <w:i/>
                <w:iCs/>
                <w:color w:val="000000"/>
                <w:sz w:val="22"/>
                <w:szCs w:val="22"/>
              </w:rPr>
            </w:pPr>
            <w:r w:rsidRPr="00AD6198">
              <w:rPr>
                <w:rFonts w:ascii="Tahoma" w:hAnsi="Tahoma" w:cs="Tahoma"/>
                <w:i/>
                <w:iCs/>
                <w:color w:val="000000"/>
                <w:sz w:val="22"/>
                <w:szCs w:val="22"/>
              </w:rPr>
              <w:t>120 000 Kč</w:t>
            </w:r>
          </w:p>
        </w:tc>
      </w:tr>
      <w:tr w:rsidR="00AD6198" w:rsidRPr="00AD6198" w14:paraId="79086ED7" w14:textId="77777777" w:rsidTr="00F17A22">
        <w:trPr>
          <w:trHeight w:val="288"/>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03E95E4A" w14:textId="77777777" w:rsidR="00AD6198" w:rsidRPr="00AD6198" w:rsidRDefault="00AD6198" w:rsidP="00AD6198">
            <w:pPr>
              <w:spacing w:after="0"/>
              <w:rPr>
                <w:rFonts w:ascii="Tahoma" w:hAnsi="Tahoma" w:cs="Tahoma"/>
                <w:i/>
                <w:iCs/>
                <w:color w:val="000000"/>
                <w:sz w:val="22"/>
                <w:szCs w:val="22"/>
              </w:rPr>
            </w:pPr>
            <w:r w:rsidRPr="00AD6198">
              <w:rPr>
                <w:rFonts w:ascii="Tahoma" w:hAnsi="Tahoma" w:cs="Tahoma"/>
                <w:i/>
                <w:iCs/>
                <w:color w:val="000000"/>
                <w:sz w:val="22"/>
                <w:szCs w:val="22"/>
              </w:rPr>
              <w:t>rebrending</w:t>
            </w:r>
          </w:p>
        </w:tc>
        <w:tc>
          <w:tcPr>
            <w:tcW w:w="1800" w:type="dxa"/>
            <w:tcBorders>
              <w:top w:val="nil"/>
              <w:left w:val="nil"/>
              <w:bottom w:val="single" w:sz="4" w:space="0" w:color="auto"/>
              <w:right w:val="single" w:sz="4" w:space="0" w:color="auto"/>
            </w:tcBorders>
            <w:shd w:val="clear" w:color="auto" w:fill="auto"/>
            <w:noWrap/>
            <w:vAlign w:val="bottom"/>
            <w:hideMark/>
          </w:tcPr>
          <w:p w14:paraId="2AD2EE30" w14:textId="77777777" w:rsidR="00AD6198" w:rsidRPr="00AD6198" w:rsidRDefault="00AD6198" w:rsidP="00AD6198">
            <w:pPr>
              <w:spacing w:after="0"/>
              <w:jc w:val="right"/>
              <w:rPr>
                <w:rFonts w:ascii="Tahoma" w:hAnsi="Tahoma" w:cs="Tahoma"/>
                <w:i/>
                <w:iCs/>
                <w:color w:val="000000"/>
                <w:sz w:val="22"/>
                <w:szCs w:val="22"/>
              </w:rPr>
            </w:pPr>
            <w:r w:rsidRPr="00AD6198">
              <w:rPr>
                <w:rFonts w:ascii="Tahoma" w:hAnsi="Tahoma" w:cs="Tahoma"/>
                <w:i/>
                <w:iCs/>
                <w:color w:val="000000"/>
                <w:sz w:val="22"/>
                <w:szCs w:val="22"/>
              </w:rPr>
              <w:t>100 000 Kč</w:t>
            </w:r>
          </w:p>
        </w:tc>
      </w:tr>
      <w:tr w:rsidR="00AD6198" w:rsidRPr="00AD6198" w14:paraId="0E87281C" w14:textId="77777777" w:rsidTr="00F17A22">
        <w:trPr>
          <w:trHeight w:val="288"/>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53913247" w14:textId="77777777" w:rsidR="00AD6198" w:rsidRPr="00AD6198" w:rsidRDefault="00AD6198" w:rsidP="00AD6198">
            <w:pPr>
              <w:spacing w:after="0"/>
              <w:rPr>
                <w:rFonts w:ascii="Tahoma" w:hAnsi="Tahoma" w:cs="Tahoma"/>
                <w:i/>
                <w:iCs/>
                <w:color w:val="000000"/>
                <w:sz w:val="22"/>
                <w:szCs w:val="22"/>
              </w:rPr>
            </w:pPr>
            <w:r w:rsidRPr="00AD6198">
              <w:rPr>
                <w:rFonts w:ascii="Tahoma" w:hAnsi="Tahoma" w:cs="Tahoma"/>
                <w:i/>
                <w:iCs/>
                <w:color w:val="000000"/>
                <w:sz w:val="22"/>
                <w:szCs w:val="22"/>
              </w:rPr>
              <w:t>komunikace</w:t>
            </w:r>
          </w:p>
        </w:tc>
        <w:tc>
          <w:tcPr>
            <w:tcW w:w="1800" w:type="dxa"/>
            <w:tcBorders>
              <w:top w:val="nil"/>
              <w:left w:val="nil"/>
              <w:bottom w:val="single" w:sz="4" w:space="0" w:color="auto"/>
              <w:right w:val="single" w:sz="4" w:space="0" w:color="auto"/>
            </w:tcBorders>
            <w:shd w:val="clear" w:color="auto" w:fill="auto"/>
            <w:noWrap/>
            <w:vAlign w:val="bottom"/>
            <w:hideMark/>
          </w:tcPr>
          <w:p w14:paraId="0442B785" w14:textId="77777777" w:rsidR="00AD6198" w:rsidRPr="00AD6198" w:rsidRDefault="00AD6198" w:rsidP="00AD6198">
            <w:pPr>
              <w:spacing w:after="0"/>
              <w:jc w:val="right"/>
              <w:rPr>
                <w:rFonts w:ascii="Tahoma" w:hAnsi="Tahoma" w:cs="Tahoma"/>
                <w:i/>
                <w:iCs/>
                <w:color w:val="000000"/>
                <w:sz w:val="22"/>
                <w:szCs w:val="22"/>
              </w:rPr>
            </w:pPr>
            <w:r w:rsidRPr="00AD6198">
              <w:rPr>
                <w:rFonts w:ascii="Tahoma" w:hAnsi="Tahoma" w:cs="Tahoma"/>
                <w:i/>
                <w:iCs/>
                <w:color w:val="000000"/>
                <w:sz w:val="22"/>
                <w:szCs w:val="22"/>
              </w:rPr>
              <w:t>1 000 000 Kč</w:t>
            </w:r>
          </w:p>
        </w:tc>
      </w:tr>
      <w:tr w:rsidR="00AD6198" w:rsidRPr="00AD6198" w14:paraId="5EA3B22E" w14:textId="77777777" w:rsidTr="00F17A22">
        <w:trPr>
          <w:trHeight w:val="288"/>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721A75E3" w14:textId="77777777" w:rsidR="00AD6198" w:rsidRPr="00AD6198" w:rsidRDefault="00AD6198" w:rsidP="00AD6198">
            <w:pPr>
              <w:spacing w:after="0"/>
              <w:rPr>
                <w:rFonts w:ascii="Tahoma" w:hAnsi="Tahoma" w:cs="Tahoma"/>
                <w:color w:val="000000"/>
                <w:sz w:val="22"/>
                <w:szCs w:val="22"/>
              </w:rPr>
            </w:pPr>
            <w:r w:rsidRPr="00AD6198">
              <w:rPr>
                <w:rFonts w:ascii="Tahoma" w:hAnsi="Tahoma" w:cs="Tahoma"/>
                <w:color w:val="000000"/>
                <w:sz w:val="22"/>
                <w:szCs w:val="22"/>
              </w:rPr>
              <w:t> </w:t>
            </w:r>
          </w:p>
        </w:tc>
        <w:tc>
          <w:tcPr>
            <w:tcW w:w="1800" w:type="dxa"/>
            <w:tcBorders>
              <w:top w:val="nil"/>
              <w:left w:val="nil"/>
              <w:bottom w:val="single" w:sz="4" w:space="0" w:color="auto"/>
              <w:right w:val="single" w:sz="4" w:space="0" w:color="auto"/>
            </w:tcBorders>
            <w:shd w:val="clear" w:color="auto" w:fill="auto"/>
            <w:noWrap/>
            <w:vAlign w:val="bottom"/>
            <w:hideMark/>
          </w:tcPr>
          <w:p w14:paraId="7C297CBF" w14:textId="77777777" w:rsidR="00AD6198" w:rsidRPr="00AD6198" w:rsidRDefault="00AD6198" w:rsidP="00AD6198">
            <w:pPr>
              <w:spacing w:after="0"/>
              <w:rPr>
                <w:rFonts w:ascii="Tahoma" w:hAnsi="Tahoma" w:cs="Tahoma"/>
                <w:color w:val="000000"/>
                <w:sz w:val="22"/>
                <w:szCs w:val="22"/>
              </w:rPr>
            </w:pPr>
            <w:r w:rsidRPr="00AD6198">
              <w:rPr>
                <w:rFonts w:ascii="Tahoma" w:hAnsi="Tahoma" w:cs="Tahoma"/>
                <w:color w:val="000000"/>
                <w:sz w:val="22"/>
                <w:szCs w:val="22"/>
              </w:rPr>
              <w:t> </w:t>
            </w:r>
          </w:p>
        </w:tc>
      </w:tr>
      <w:tr w:rsidR="00AD6198" w:rsidRPr="00AD6198" w14:paraId="1F648949" w14:textId="77777777" w:rsidTr="00F17A22">
        <w:trPr>
          <w:trHeight w:val="288"/>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48F78639" w14:textId="77777777" w:rsidR="00AD6198" w:rsidRPr="00AD6198" w:rsidRDefault="00AD6198" w:rsidP="00AD6198">
            <w:pPr>
              <w:spacing w:after="0"/>
              <w:rPr>
                <w:rFonts w:ascii="Tahoma" w:hAnsi="Tahoma" w:cs="Tahoma"/>
                <w:b/>
                <w:bCs/>
                <w:color w:val="000000"/>
                <w:sz w:val="22"/>
                <w:szCs w:val="22"/>
              </w:rPr>
            </w:pPr>
            <w:r w:rsidRPr="00AD6198">
              <w:rPr>
                <w:rFonts w:ascii="Tahoma" w:hAnsi="Tahoma" w:cs="Tahoma"/>
                <w:b/>
                <w:bCs/>
                <w:color w:val="000000"/>
                <w:sz w:val="22"/>
                <w:szCs w:val="22"/>
              </w:rPr>
              <w:t>Dobrovolníci</w:t>
            </w:r>
          </w:p>
        </w:tc>
        <w:tc>
          <w:tcPr>
            <w:tcW w:w="1800" w:type="dxa"/>
            <w:tcBorders>
              <w:top w:val="nil"/>
              <w:left w:val="nil"/>
              <w:bottom w:val="single" w:sz="4" w:space="0" w:color="auto"/>
              <w:right w:val="single" w:sz="4" w:space="0" w:color="auto"/>
            </w:tcBorders>
            <w:shd w:val="clear" w:color="auto" w:fill="auto"/>
            <w:noWrap/>
            <w:vAlign w:val="bottom"/>
            <w:hideMark/>
          </w:tcPr>
          <w:p w14:paraId="5AE507AE" w14:textId="77777777" w:rsidR="00AD6198" w:rsidRPr="00AD6198" w:rsidRDefault="00AD6198" w:rsidP="00AD6198">
            <w:pPr>
              <w:spacing w:after="0"/>
              <w:jc w:val="right"/>
              <w:rPr>
                <w:rFonts w:ascii="Tahoma" w:hAnsi="Tahoma" w:cs="Tahoma"/>
                <w:b/>
                <w:bCs/>
                <w:color w:val="000000"/>
                <w:sz w:val="22"/>
                <w:szCs w:val="22"/>
              </w:rPr>
            </w:pPr>
            <w:r w:rsidRPr="00AD6198">
              <w:rPr>
                <w:rFonts w:ascii="Tahoma" w:hAnsi="Tahoma" w:cs="Tahoma"/>
                <w:b/>
                <w:bCs/>
                <w:color w:val="000000"/>
                <w:sz w:val="22"/>
                <w:szCs w:val="22"/>
              </w:rPr>
              <w:t>800 000 Kč</w:t>
            </w:r>
          </w:p>
        </w:tc>
      </w:tr>
      <w:tr w:rsidR="00AD6198" w:rsidRPr="00AD6198" w14:paraId="7634CA90" w14:textId="77777777" w:rsidTr="00F17A22">
        <w:trPr>
          <w:trHeight w:val="288"/>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6EF37EA6" w14:textId="77777777" w:rsidR="00AD6198" w:rsidRPr="00AD6198" w:rsidRDefault="00AD6198" w:rsidP="00AD6198">
            <w:pPr>
              <w:spacing w:after="0"/>
              <w:rPr>
                <w:rFonts w:ascii="Tahoma" w:hAnsi="Tahoma" w:cs="Tahoma"/>
                <w:i/>
                <w:iCs/>
                <w:color w:val="000000"/>
                <w:sz w:val="22"/>
                <w:szCs w:val="22"/>
              </w:rPr>
            </w:pPr>
            <w:r w:rsidRPr="00AD6198">
              <w:rPr>
                <w:rFonts w:ascii="Tahoma" w:hAnsi="Tahoma" w:cs="Tahoma"/>
                <w:i/>
                <w:iCs/>
                <w:color w:val="000000"/>
                <w:sz w:val="22"/>
                <w:szCs w:val="22"/>
              </w:rPr>
              <w:t>zajištění</w:t>
            </w:r>
          </w:p>
        </w:tc>
        <w:tc>
          <w:tcPr>
            <w:tcW w:w="1800" w:type="dxa"/>
            <w:tcBorders>
              <w:top w:val="nil"/>
              <w:left w:val="nil"/>
              <w:bottom w:val="single" w:sz="4" w:space="0" w:color="auto"/>
              <w:right w:val="single" w:sz="4" w:space="0" w:color="auto"/>
            </w:tcBorders>
            <w:shd w:val="clear" w:color="auto" w:fill="auto"/>
            <w:noWrap/>
            <w:vAlign w:val="bottom"/>
            <w:hideMark/>
          </w:tcPr>
          <w:p w14:paraId="0E4E8AF0" w14:textId="77777777" w:rsidR="00AD6198" w:rsidRPr="00AD6198" w:rsidRDefault="00AD6198" w:rsidP="00AD6198">
            <w:pPr>
              <w:spacing w:after="0"/>
              <w:jc w:val="right"/>
              <w:rPr>
                <w:rFonts w:ascii="Tahoma" w:hAnsi="Tahoma" w:cs="Tahoma"/>
                <w:i/>
                <w:iCs/>
                <w:color w:val="000000"/>
                <w:sz w:val="22"/>
                <w:szCs w:val="22"/>
              </w:rPr>
            </w:pPr>
            <w:r w:rsidRPr="00AD6198">
              <w:rPr>
                <w:rFonts w:ascii="Tahoma" w:hAnsi="Tahoma" w:cs="Tahoma"/>
                <w:i/>
                <w:iCs/>
                <w:color w:val="000000"/>
                <w:sz w:val="22"/>
                <w:szCs w:val="22"/>
              </w:rPr>
              <w:t>500 000 Kč</w:t>
            </w:r>
          </w:p>
        </w:tc>
      </w:tr>
      <w:tr w:rsidR="00AD6198" w:rsidRPr="00AD6198" w14:paraId="30E504FC" w14:textId="77777777" w:rsidTr="00F17A22">
        <w:trPr>
          <w:trHeight w:val="288"/>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624BEB0D" w14:textId="77777777" w:rsidR="00AD6198" w:rsidRPr="00AD6198" w:rsidRDefault="00AD6198" w:rsidP="00AD6198">
            <w:pPr>
              <w:spacing w:after="0"/>
              <w:rPr>
                <w:rFonts w:ascii="Tahoma" w:hAnsi="Tahoma" w:cs="Tahoma"/>
                <w:i/>
                <w:iCs/>
                <w:color w:val="000000"/>
                <w:sz w:val="22"/>
                <w:szCs w:val="22"/>
              </w:rPr>
            </w:pPr>
            <w:r w:rsidRPr="00AD6198">
              <w:rPr>
                <w:rFonts w:ascii="Tahoma" w:hAnsi="Tahoma" w:cs="Tahoma"/>
                <w:i/>
                <w:iCs/>
                <w:color w:val="000000"/>
                <w:sz w:val="22"/>
                <w:szCs w:val="22"/>
              </w:rPr>
              <w:t>oblečení</w:t>
            </w:r>
          </w:p>
        </w:tc>
        <w:tc>
          <w:tcPr>
            <w:tcW w:w="1800" w:type="dxa"/>
            <w:tcBorders>
              <w:top w:val="nil"/>
              <w:left w:val="nil"/>
              <w:bottom w:val="single" w:sz="4" w:space="0" w:color="auto"/>
              <w:right w:val="single" w:sz="4" w:space="0" w:color="auto"/>
            </w:tcBorders>
            <w:shd w:val="clear" w:color="auto" w:fill="auto"/>
            <w:noWrap/>
            <w:vAlign w:val="bottom"/>
            <w:hideMark/>
          </w:tcPr>
          <w:p w14:paraId="15852B91" w14:textId="77777777" w:rsidR="00AD6198" w:rsidRPr="00AD6198" w:rsidRDefault="00AD6198" w:rsidP="00AD6198">
            <w:pPr>
              <w:spacing w:after="0"/>
              <w:jc w:val="right"/>
              <w:rPr>
                <w:rFonts w:ascii="Tahoma" w:hAnsi="Tahoma" w:cs="Tahoma"/>
                <w:i/>
                <w:iCs/>
                <w:color w:val="000000"/>
                <w:sz w:val="22"/>
                <w:szCs w:val="22"/>
              </w:rPr>
            </w:pPr>
            <w:r w:rsidRPr="00AD6198">
              <w:rPr>
                <w:rFonts w:ascii="Tahoma" w:hAnsi="Tahoma" w:cs="Tahoma"/>
                <w:i/>
                <w:iCs/>
                <w:color w:val="000000"/>
                <w:sz w:val="22"/>
                <w:szCs w:val="22"/>
              </w:rPr>
              <w:t>300 000 Kč</w:t>
            </w:r>
          </w:p>
        </w:tc>
      </w:tr>
      <w:tr w:rsidR="00AD6198" w:rsidRPr="00AD6198" w14:paraId="0093CF44" w14:textId="77777777" w:rsidTr="00F17A22">
        <w:trPr>
          <w:trHeight w:val="288"/>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5CFD10EF" w14:textId="77777777" w:rsidR="00AD6198" w:rsidRPr="00AD6198" w:rsidRDefault="00AD6198" w:rsidP="00AD6198">
            <w:pPr>
              <w:spacing w:after="0"/>
              <w:rPr>
                <w:rFonts w:ascii="Tahoma" w:hAnsi="Tahoma" w:cs="Tahoma"/>
                <w:color w:val="000000"/>
                <w:sz w:val="22"/>
                <w:szCs w:val="22"/>
              </w:rPr>
            </w:pPr>
            <w:r w:rsidRPr="00AD6198">
              <w:rPr>
                <w:rFonts w:ascii="Tahoma" w:hAnsi="Tahoma" w:cs="Tahoma"/>
                <w:color w:val="000000"/>
                <w:sz w:val="22"/>
                <w:szCs w:val="22"/>
              </w:rPr>
              <w:t> </w:t>
            </w:r>
          </w:p>
        </w:tc>
        <w:tc>
          <w:tcPr>
            <w:tcW w:w="1800" w:type="dxa"/>
            <w:tcBorders>
              <w:top w:val="nil"/>
              <w:left w:val="nil"/>
              <w:bottom w:val="single" w:sz="4" w:space="0" w:color="auto"/>
              <w:right w:val="single" w:sz="4" w:space="0" w:color="auto"/>
            </w:tcBorders>
            <w:shd w:val="clear" w:color="auto" w:fill="auto"/>
            <w:noWrap/>
            <w:vAlign w:val="bottom"/>
            <w:hideMark/>
          </w:tcPr>
          <w:p w14:paraId="737F9569" w14:textId="77777777" w:rsidR="00AD6198" w:rsidRPr="00AD6198" w:rsidRDefault="00AD6198" w:rsidP="00AD6198">
            <w:pPr>
              <w:spacing w:after="0"/>
              <w:rPr>
                <w:rFonts w:ascii="Tahoma" w:hAnsi="Tahoma" w:cs="Tahoma"/>
                <w:color w:val="000000"/>
                <w:sz w:val="22"/>
                <w:szCs w:val="22"/>
              </w:rPr>
            </w:pPr>
            <w:r w:rsidRPr="00AD6198">
              <w:rPr>
                <w:rFonts w:ascii="Tahoma" w:hAnsi="Tahoma" w:cs="Tahoma"/>
                <w:color w:val="000000"/>
                <w:sz w:val="22"/>
                <w:szCs w:val="22"/>
              </w:rPr>
              <w:t> </w:t>
            </w:r>
          </w:p>
        </w:tc>
      </w:tr>
      <w:tr w:rsidR="00AD6198" w:rsidRPr="00AD6198" w14:paraId="7C94A592" w14:textId="77777777" w:rsidTr="00F17A22">
        <w:trPr>
          <w:trHeight w:val="288"/>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41830964" w14:textId="77777777" w:rsidR="00AD6198" w:rsidRPr="00AD6198" w:rsidRDefault="00AD6198" w:rsidP="00AD6198">
            <w:pPr>
              <w:spacing w:after="0"/>
              <w:rPr>
                <w:rFonts w:ascii="Tahoma" w:hAnsi="Tahoma" w:cs="Tahoma"/>
                <w:b/>
                <w:bCs/>
                <w:color w:val="000000"/>
                <w:sz w:val="22"/>
                <w:szCs w:val="22"/>
              </w:rPr>
            </w:pPr>
            <w:r w:rsidRPr="00AD6198">
              <w:rPr>
                <w:rFonts w:ascii="Tahoma" w:hAnsi="Tahoma" w:cs="Tahoma"/>
                <w:b/>
                <w:bCs/>
                <w:color w:val="000000"/>
                <w:sz w:val="22"/>
                <w:szCs w:val="22"/>
              </w:rPr>
              <w:t>Stream</w:t>
            </w:r>
          </w:p>
        </w:tc>
        <w:tc>
          <w:tcPr>
            <w:tcW w:w="1800" w:type="dxa"/>
            <w:tcBorders>
              <w:top w:val="nil"/>
              <w:left w:val="nil"/>
              <w:bottom w:val="single" w:sz="4" w:space="0" w:color="auto"/>
              <w:right w:val="single" w:sz="4" w:space="0" w:color="auto"/>
            </w:tcBorders>
            <w:shd w:val="clear" w:color="auto" w:fill="auto"/>
            <w:noWrap/>
            <w:vAlign w:val="bottom"/>
            <w:hideMark/>
          </w:tcPr>
          <w:p w14:paraId="5B0C292E" w14:textId="77777777" w:rsidR="00AD6198" w:rsidRPr="00AD6198" w:rsidRDefault="00AD6198" w:rsidP="00AD6198">
            <w:pPr>
              <w:spacing w:after="0"/>
              <w:jc w:val="right"/>
              <w:rPr>
                <w:rFonts w:ascii="Tahoma" w:hAnsi="Tahoma" w:cs="Tahoma"/>
                <w:b/>
                <w:bCs/>
                <w:color w:val="000000"/>
                <w:sz w:val="22"/>
                <w:szCs w:val="22"/>
              </w:rPr>
            </w:pPr>
            <w:r w:rsidRPr="00AD6198">
              <w:rPr>
                <w:rFonts w:ascii="Tahoma" w:hAnsi="Tahoma" w:cs="Tahoma"/>
                <w:b/>
                <w:bCs/>
                <w:color w:val="000000"/>
                <w:sz w:val="22"/>
                <w:szCs w:val="22"/>
              </w:rPr>
              <w:t>2 000 000 Kč</w:t>
            </w:r>
          </w:p>
        </w:tc>
      </w:tr>
      <w:tr w:rsidR="00AD6198" w:rsidRPr="00AD6198" w14:paraId="2720EAC7" w14:textId="77777777" w:rsidTr="00F17A22">
        <w:trPr>
          <w:trHeight w:val="288"/>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6DA0C666" w14:textId="77777777" w:rsidR="00AD6198" w:rsidRPr="00AD6198" w:rsidRDefault="00AD6198" w:rsidP="00AD6198">
            <w:pPr>
              <w:spacing w:after="0"/>
              <w:rPr>
                <w:rFonts w:ascii="Tahoma" w:hAnsi="Tahoma" w:cs="Tahoma"/>
                <w:i/>
                <w:iCs/>
                <w:color w:val="000000"/>
                <w:sz w:val="22"/>
                <w:szCs w:val="22"/>
              </w:rPr>
            </w:pPr>
            <w:r w:rsidRPr="00AD6198">
              <w:rPr>
                <w:rFonts w:ascii="Tahoma" w:hAnsi="Tahoma" w:cs="Tahoma"/>
                <w:i/>
                <w:iCs/>
                <w:color w:val="000000"/>
                <w:sz w:val="22"/>
                <w:szCs w:val="22"/>
              </w:rPr>
              <w:t>stream</w:t>
            </w:r>
          </w:p>
        </w:tc>
        <w:tc>
          <w:tcPr>
            <w:tcW w:w="1800" w:type="dxa"/>
            <w:tcBorders>
              <w:top w:val="nil"/>
              <w:left w:val="nil"/>
              <w:bottom w:val="single" w:sz="4" w:space="0" w:color="auto"/>
              <w:right w:val="single" w:sz="4" w:space="0" w:color="auto"/>
            </w:tcBorders>
            <w:shd w:val="clear" w:color="auto" w:fill="auto"/>
            <w:noWrap/>
            <w:vAlign w:val="bottom"/>
            <w:hideMark/>
          </w:tcPr>
          <w:p w14:paraId="4BE83AB4" w14:textId="77777777" w:rsidR="00AD6198" w:rsidRPr="00AD6198" w:rsidRDefault="00AD6198" w:rsidP="00AD6198">
            <w:pPr>
              <w:spacing w:after="0"/>
              <w:jc w:val="right"/>
              <w:rPr>
                <w:rFonts w:ascii="Tahoma" w:hAnsi="Tahoma" w:cs="Tahoma"/>
                <w:i/>
                <w:iCs/>
                <w:color w:val="000000"/>
                <w:sz w:val="22"/>
                <w:szCs w:val="22"/>
              </w:rPr>
            </w:pPr>
            <w:r w:rsidRPr="00AD6198">
              <w:rPr>
                <w:rFonts w:ascii="Tahoma" w:hAnsi="Tahoma" w:cs="Tahoma"/>
                <w:i/>
                <w:iCs/>
                <w:color w:val="000000"/>
                <w:sz w:val="22"/>
                <w:szCs w:val="22"/>
              </w:rPr>
              <w:t>1 900 000 Kč</w:t>
            </w:r>
          </w:p>
        </w:tc>
      </w:tr>
      <w:tr w:rsidR="00AD6198" w:rsidRPr="00AD6198" w14:paraId="7497FCC1" w14:textId="77777777" w:rsidTr="00F17A22">
        <w:trPr>
          <w:trHeight w:val="288"/>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34DB9089" w14:textId="77777777" w:rsidR="00AD6198" w:rsidRPr="00AD6198" w:rsidRDefault="00AD6198" w:rsidP="00AD6198">
            <w:pPr>
              <w:spacing w:after="0"/>
              <w:rPr>
                <w:rFonts w:ascii="Tahoma" w:hAnsi="Tahoma" w:cs="Tahoma"/>
                <w:i/>
                <w:iCs/>
                <w:color w:val="000000"/>
                <w:sz w:val="22"/>
                <w:szCs w:val="22"/>
              </w:rPr>
            </w:pPr>
            <w:r w:rsidRPr="00AD6198">
              <w:rPr>
                <w:rFonts w:ascii="Tahoma" w:hAnsi="Tahoma" w:cs="Tahoma"/>
                <w:i/>
                <w:iCs/>
                <w:color w:val="000000"/>
                <w:sz w:val="22"/>
                <w:szCs w:val="22"/>
              </w:rPr>
              <w:t>technické zajištění pro ČT</w:t>
            </w:r>
          </w:p>
        </w:tc>
        <w:tc>
          <w:tcPr>
            <w:tcW w:w="1800" w:type="dxa"/>
            <w:tcBorders>
              <w:top w:val="nil"/>
              <w:left w:val="nil"/>
              <w:bottom w:val="single" w:sz="4" w:space="0" w:color="auto"/>
              <w:right w:val="single" w:sz="4" w:space="0" w:color="auto"/>
            </w:tcBorders>
            <w:shd w:val="clear" w:color="auto" w:fill="auto"/>
            <w:noWrap/>
            <w:vAlign w:val="bottom"/>
            <w:hideMark/>
          </w:tcPr>
          <w:p w14:paraId="6644B31B" w14:textId="77777777" w:rsidR="00AD6198" w:rsidRPr="00AD6198" w:rsidRDefault="00AD6198" w:rsidP="00AD6198">
            <w:pPr>
              <w:spacing w:after="0"/>
              <w:jc w:val="right"/>
              <w:rPr>
                <w:rFonts w:ascii="Tahoma" w:hAnsi="Tahoma" w:cs="Tahoma"/>
                <w:i/>
                <w:iCs/>
                <w:color w:val="000000"/>
                <w:sz w:val="22"/>
                <w:szCs w:val="22"/>
              </w:rPr>
            </w:pPr>
            <w:r w:rsidRPr="00AD6198">
              <w:rPr>
                <w:rFonts w:ascii="Tahoma" w:hAnsi="Tahoma" w:cs="Tahoma"/>
                <w:i/>
                <w:iCs/>
                <w:color w:val="000000"/>
                <w:sz w:val="22"/>
                <w:szCs w:val="22"/>
              </w:rPr>
              <w:t>100 000 Kč</w:t>
            </w:r>
          </w:p>
        </w:tc>
      </w:tr>
      <w:tr w:rsidR="00AD6198" w:rsidRPr="00AD6198" w14:paraId="67F2C64E" w14:textId="77777777" w:rsidTr="00F17A22">
        <w:trPr>
          <w:trHeight w:val="288"/>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05C8722D" w14:textId="77777777" w:rsidR="00AD6198" w:rsidRPr="00AD6198" w:rsidRDefault="00AD6198" w:rsidP="00AD6198">
            <w:pPr>
              <w:spacing w:after="0"/>
              <w:rPr>
                <w:rFonts w:ascii="Tahoma" w:hAnsi="Tahoma" w:cs="Tahoma"/>
                <w:color w:val="000000"/>
                <w:sz w:val="22"/>
                <w:szCs w:val="22"/>
              </w:rPr>
            </w:pPr>
            <w:r w:rsidRPr="00AD6198">
              <w:rPr>
                <w:rFonts w:ascii="Tahoma" w:hAnsi="Tahoma" w:cs="Tahoma"/>
                <w:color w:val="000000"/>
                <w:sz w:val="22"/>
                <w:szCs w:val="22"/>
              </w:rPr>
              <w:t> </w:t>
            </w:r>
          </w:p>
        </w:tc>
        <w:tc>
          <w:tcPr>
            <w:tcW w:w="1800" w:type="dxa"/>
            <w:tcBorders>
              <w:top w:val="nil"/>
              <w:left w:val="nil"/>
              <w:bottom w:val="single" w:sz="4" w:space="0" w:color="auto"/>
              <w:right w:val="single" w:sz="4" w:space="0" w:color="auto"/>
            </w:tcBorders>
            <w:shd w:val="clear" w:color="auto" w:fill="auto"/>
            <w:noWrap/>
            <w:vAlign w:val="bottom"/>
            <w:hideMark/>
          </w:tcPr>
          <w:p w14:paraId="75D0D7C6" w14:textId="77777777" w:rsidR="00AD6198" w:rsidRPr="00AD6198" w:rsidRDefault="00AD6198" w:rsidP="00AD6198">
            <w:pPr>
              <w:spacing w:after="0"/>
              <w:rPr>
                <w:rFonts w:ascii="Tahoma" w:hAnsi="Tahoma" w:cs="Tahoma"/>
                <w:color w:val="000000"/>
                <w:sz w:val="22"/>
                <w:szCs w:val="22"/>
              </w:rPr>
            </w:pPr>
            <w:r w:rsidRPr="00AD6198">
              <w:rPr>
                <w:rFonts w:ascii="Tahoma" w:hAnsi="Tahoma" w:cs="Tahoma"/>
                <w:color w:val="000000"/>
                <w:sz w:val="22"/>
                <w:szCs w:val="22"/>
              </w:rPr>
              <w:t> </w:t>
            </w:r>
          </w:p>
        </w:tc>
      </w:tr>
      <w:tr w:rsidR="00AD6198" w:rsidRPr="00AD6198" w14:paraId="1E3C3D09" w14:textId="77777777" w:rsidTr="00F17A22">
        <w:trPr>
          <w:trHeight w:val="288"/>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67AE9672" w14:textId="77777777" w:rsidR="00AD6198" w:rsidRPr="00AD6198" w:rsidRDefault="00AD6198" w:rsidP="00AD6198">
            <w:pPr>
              <w:spacing w:after="0"/>
              <w:rPr>
                <w:rFonts w:ascii="Tahoma" w:hAnsi="Tahoma" w:cs="Tahoma"/>
                <w:color w:val="000000"/>
                <w:sz w:val="22"/>
                <w:szCs w:val="22"/>
              </w:rPr>
            </w:pPr>
            <w:r w:rsidRPr="00AD6198">
              <w:rPr>
                <w:rFonts w:ascii="Tahoma" w:hAnsi="Tahoma" w:cs="Tahoma"/>
                <w:color w:val="000000"/>
                <w:sz w:val="22"/>
                <w:szCs w:val="22"/>
              </w:rPr>
              <w:t>doprava</w:t>
            </w:r>
          </w:p>
        </w:tc>
        <w:tc>
          <w:tcPr>
            <w:tcW w:w="1800" w:type="dxa"/>
            <w:tcBorders>
              <w:top w:val="nil"/>
              <w:left w:val="nil"/>
              <w:bottom w:val="single" w:sz="4" w:space="0" w:color="auto"/>
              <w:right w:val="single" w:sz="4" w:space="0" w:color="auto"/>
            </w:tcBorders>
            <w:shd w:val="clear" w:color="auto" w:fill="auto"/>
            <w:noWrap/>
            <w:vAlign w:val="bottom"/>
            <w:hideMark/>
          </w:tcPr>
          <w:p w14:paraId="2FCE73C6" w14:textId="77777777" w:rsidR="00AD6198" w:rsidRPr="00AD6198" w:rsidRDefault="00AD6198" w:rsidP="00AD6198">
            <w:pPr>
              <w:spacing w:after="0"/>
              <w:jc w:val="right"/>
              <w:rPr>
                <w:rFonts w:ascii="Tahoma" w:hAnsi="Tahoma" w:cs="Tahoma"/>
                <w:color w:val="000000"/>
                <w:sz w:val="22"/>
                <w:szCs w:val="22"/>
              </w:rPr>
            </w:pPr>
            <w:r w:rsidRPr="00AD6198">
              <w:rPr>
                <w:rFonts w:ascii="Tahoma" w:hAnsi="Tahoma" w:cs="Tahoma"/>
                <w:color w:val="000000"/>
                <w:sz w:val="22"/>
                <w:szCs w:val="22"/>
              </w:rPr>
              <w:t>600 000 Kč</w:t>
            </w:r>
          </w:p>
        </w:tc>
      </w:tr>
      <w:tr w:rsidR="00AD6198" w:rsidRPr="00AD6198" w14:paraId="5719D8DE" w14:textId="77777777" w:rsidTr="00F17A22">
        <w:trPr>
          <w:trHeight w:val="288"/>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07FE4E67" w14:textId="77777777" w:rsidR="00AD6198" w:rsidRPr="00AD6198" w:rsidRDefault="00AD6198" w:rsidP="00AD6198">
            <w:pPr>
              <w:spacing w:after="0"/>
              <w:rPr>
                <w:rFonts w:ascii="Tahoma" w:hAnsi="Tahoma" w:cs="Tahoma"/>
                <w:color w:val="000000"/>
                <w:sz w:val="22"/>
                <w:szCs w:val="22"/>
              </w:rPr>
            </w:pPr>
            <w:r w:rsidRPr="00AD6198">
              <w:rPr>
                <w:rFonts w:ascii="Tahoma" w:hAnsi="Tahoma" w:cs="Tahoma"/>
                <w:color w:val="000000"/>
                <w:sz w:val="22"/>
                <w:szCs w:val="22"/>
              </w:rPr>
              <w:t>personální náklady</w:t>
            </w:r>
          </w:p>
        </w:tc>
        <w:tc>
          <w:tcPr>
            <w:tcW w:w="1800" w:type="dxa"/>
            <w:tcBorders>
              <w:top w:val="nil"/>
              <w:left w:val="nil"/>
              <w:bottom w:val="single" w:sz="4" w:space="0" w:color="auto"/>
              <w:right w:val="single" w:sz="4" w:space="0" w:color="auto"/>
            </w:tcBorders>
            <w:shd w:val="clear" w:color="auto" w:fill="auto"/>
            <w:noWrap/>
            <w:vAlign w:val="bottom"/>
            <w:hideMark/>
          </w:tcPr>
          <w:p w14:paraId="42126783" w14:textId="77777777" w:rsidR="00AD6198" w:rsidRPr="00AD6198" w:rsidRDefault="00AD6198" w:rsidP="00AD6198">
            <w:pPr>
              <w:spacing w:after="0"/>
              <w:jc w:val="right"/>
              <w:rPr>
                <w:rFonts w:ascii="Tahoma" w:hAnsi="Tahoma" w:cs="Tahoma"/>
                <w:color w:val="000000"/>
                <w:sz w:val="22"/>
                <w:szCs w:val="22"/>
              </w:rPr>
            </w:pPr>
            <w:r w:rsidRPr="00AD6198">
              <w:rPr>
                <w:rFonts w:ascii="Tahoma" w:hAnsi="Tahoma" w:cs="Tahoma"/>
                <w:color w:val="000000"/>
                <w:sz w:val="22"/>
                <w:szCs w:val="22"/>
              </w:rPr>
              <w:t>500 000 Kč</w:t>
            </w:r>
          </w:p>
        </w:tc>
      </w:tr>
      <w:tr w:rsidR="00AD6198" w:rsidRPr="00AD6198" w14:paraId="0569F70D" w14:textId="77777777" w:rsidTr="00F17A22">
        <w:trPr>
          <w:trHeight w:val="288"/>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15A1930B" w14:textId="77777777" w:rsidR="00AD6198" w:rsidRPr="00AD6198" w:rsidRDefault="00AD6198" w:rsidP="00AD6198">
            <w:pPr>
              <w:spacing w:after="0"/>
              <w:rPr>
                <w:rFonts w:ascii="Tahoma" w:hAnsi="Tahoma" w:cs="Tahoma"/>
                <w:color w:val="000000"/>
                <w:sz w:val="22"/>
                <w:szCs w:val="22"/>
              </w:rPr>
            </w:pPr>
            <w:r w:rsidRPr="00AD6198">
              <w:rPr>
                <w:rFonts w:ascii="Tahoma" w:hAnsi="Tahoma" w:cs="Tahoma"/>
                <w:color w:val="000000"/>
                <w:sz w:val="22"/>
                <w:szCs w:val="22"/>
              </w:rPr>
              <w:lastRenderedPageBreak/>
              <w:t>zdravotnická služba (vč. horské služby)</w:t>
            </w:r>
          </w:p>
        </w:tc>
        <w:tc>
          <w:tcPr>
            <w:tcW w:w="1800" w:type="dxa"/>
            <w:tcBorders>
              <w:top w:val="nil"/>
              <w:left w:val="nil"/>
              <w:bottom w:val="single" w:sz="4" w:space="0" w:color="auto"/>
              <w:right w:val="single" w:sz="4" w:space="0" w:color="auto"/>
            </w:tcBorders>
            <w:shd w:val="clear" w:color="auto" w:fill="auto"/>
            <w:noWrap/>
            <w:vAlign w:val="bottom"/>
            <w:hideMark/>
          </w:tcPr>
          <w:p w14:paraId="7292D107" w14:textId="77777777" w:rsidR="00AD6198" w:rsidRPr="00AD6198" w:rsidRDefault="00AD6198" w:rsidP="00AD6198">
            <w:pPr>
              <w:spacing w:after="0"/>
              <w:jc w:val="right"/>
              <w:rPr>
                <w:rFonts w:ascii="Tahoma" w:hAnsi="Tahoma" w:cs="Tahoma"/>
                <w:color w:val="000000"/>
                <w:sz w:val="22"/>
                <w:szCs w:val="22"/>
              </w:rPr>
            </w:pPr>
            <w:r w:rsidRPr="00AD6198">
              <w:rPr>
                <w:rFonts w:ascii="Tahoma" w:hAnsi="Tahoma" w:cs="Tahoma"/>
                <w:color w:val="000000"/>
                <w:sz w:val="22"/>
                <w:szCs w:val="22"/>
              </w:rPr>
              <w:t>300 000 Kč</w:t>
            </w:r>
          </w:p>
        </w:tc>
      </w:tr>
      <w:tr w:rsidR="00AD6198" w:rsidRPr="00AD6198" w14:paraId="005476ED" w14:textId="77777777" w:rsidTr="00F17A22">
        <w:trPr>
          <w:trHeight w:val="288"/>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4D376ACA" w14:textId="77777777" w:rsidR="00AD6198" w:rsidRPr="00AD6198" w:rsidRDefault="00AD6198" w:rsidP="00AD6198">
            <w:pPr>
              <w:spacing w:after="0"/>
              <w:rPr>
                <w:rFonts w:ascii="Tahoma" w:hAnsi="Tahoma" w:cs="Tahoma"/>
                <w:color w:val="000000"/>
                <w:sz w:val="22"/>
                <w:szCs w:val="22"/>
              </w:rPr>
            </w:pPr>
            <w:r w:rsidRPr="00AD6198">
              <w:rPr>
                <w:rFonts w:ascii="Tahoma" w:hAnsi="Tahoma" w:cs="Tahoma"/>
                <w:color w:val="000000"/>
                <w:sz w:val="22"/>
                <w:szCs w:val="22"/>
              </w:rPr>
              <w:t>pojištění</w:t>
            </w:r>
          </w:p>
        </w:tc>
        <w:tc>
          <w:tcPr>
            <w:tcW w:w="1800" w:type="dxa"/>
            <w:tcBorders>
              <w:top w:val="nil"/>
              <w:left w:val="nil"/>
              <w:bottom w:val="single" w:sz="4" w:space="0" w:color="auto"/>
              <w:right w:val="single" w:sz="4" w:space="0" w:color="auto"/>
            </w:tcBorders>
            <w:shd w:val="clear" w:color="auto" w:fill="auto"/>
            <w:noWrap/>
            <w:vAlign w:val="bottom"/>
            <w:hideMark/>
          </w:tcPr>
          <w:p w14:paraId="6208A2A5" w14:textId="77777777" w:rsidR="00AD6198" w:rsidRPr="00AD6198" w:rsidRDefault="00AD6198" w:rsidP="00AD6198">
            <w:pPr>
              <w:spacing w:after="0"/>
              <w:jc w:val="right"/>
              <w:rPr>
                <w:rFonts w:ascii="Tahoma" w:hAnsi="Tahoma" w:cs="Tahoma"/>
                <w:color w:val="000000"/>
                <w:sz w:val="22"/>
                <w:szCs w:val="22"/>
              </w:rPr>
            </w:pPr>
            <w:r w:rsidRPr="00AD6198">
              <w:rPr>
                <w:rFonts w:ascii="Tahoma" w:hAnsi="Tahoma" w:cs="Tahoma"/>
                <w:color w:val="000000"/>
                <w:sz w:val="22"/>
                <w:szCs w:val="22"/>
              </w:rPr>
              <w:t>500 000 Kč</w:t>
            </w:r>
          </w:p>
        </w:tc>
      </w:tr>
      <w:tr w:rsidR="00AD6198" w:rsidRPr="00AD6198" w14:paraId="3BCDE7A1" w14:textId="77777777" w:rsidTr="00F17A22">
        <w:trPr>
          <w:trHeight w:val="288"/>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4363138D" w14:textId="77777777" w:rsidR="00AD6198" w:rsidRPr="00AD6198" w:rsidRDefault="00AD6198" w:rsidP="00AD6198">
            <w:pPr>
              <w:spacing w:after="0"/>
              <w:rPr>
                <w:rFonts w:ascii="Tahoma" w:hAnsi="Tahoma" w:cs="Tahoma"/>
                <w:color w:val="000000"/>
                <w:sz w:val="22"/>
                <w:szCs w:val="22"/>
              </w:rPr>
            </w:pPr>
            <w:r w:rsidRPr="00AD6198">
              <w:rPr>
                <w:rFonts w:ascii="Tahoma" w:hAnsi="Tahoma" w:cs="Tahoma"/>
                <w:color w:val="000000"/>
                <w:sz w:val="22"/>
                <w:szCs w:val="22"/>
              </w:rPr>
              <w:t>doprovodný program pro školy</w:t>
            </w:r>
          </w:p>
        </w:tc>
        <w:tc>
          <w:tcPr>
            <w:tcW w:w="1800" w:type="dxa"/>
            <w:tcBorders>
              <w:top w:val="nil"/>
              <w:left w:val="nil"/>
              <w:bottom w:val="single" w:sz="4" w:space="0" w:color="auto"/>
              <w:right w:val="single" w:sz="4" w:space="0" w:color="auto"/>
            </w:tcBorders>
            <w:shd w:val="clear" w:color="auto" w:fill="auto"/>
            <w:noWrap/>
            <w:vAlign w:val="bottom"/>
            <w:hideMark/>
          </w:tcPr>
          <w:p w14:paraId="4AF1DD91" w14:textId="77777777" w:rsidR="00AD6198" w:rsidRPr="00AD6198" w:rsidRDefault="00AD6198" w:rsidP="00AD6198">
            <w:pPr>
              <w:spacing w:after="0"/>
              <w:jc w:val="right"/>
              <w:rPr>
                <w:rFonts w:ascii="Tahoma" w:hAnsi="Tahoma" w:cs="Tahoma"/>
                <w:color w:val="000000"/>
                <w:sz w:val="22"/>
                <w:szCs w:val="22"/>
              </w:rPr>
            </w:pPr>
            <w:r w:rsidRPr="00AD6198">
              <w:rPr>
                <w:rFonts w:ascii="Tahoma" w:hAnsi="Tahoma" w:cs="Tahoma"/>
                <w:color w:val="000000"/>
                <w:sz w:val="22"/>
                <w:szCs w:val="22"/>
              </w:rPr>
              <w:t>500 000 Kč</w:t>
            </w:r>
          </w:p>
        </w:tc>
      </w:tr>
      <w:tr w:rsidR="00AD6198" w:rsidRPr="00AD6198" w14:paraId="574BFA8D" w14:textId="77777777" w:rsidTr="00F17A22">
        <w:trPr>
          <w:trHeight w:val="288"/>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653BF12A" w14:textId="77777777" w:rsidR="00AD6198" w:rsidRPr="00AD6198" w:rsidRDefault="00AD6198" w:rsidP="00AD6198">
            <w:pPr>
              <w:spacing w:after="0"/>
              <w:rPr>
                <w:rFonts w:ascii="Tahoma" w:hAnsi="Tahoma" w:cs="Tahoma"/>
                <w:color w:val="000000"/>
                <w:sz w:val="22"/>
                <w:szCs w:val="22"/>
              </w:rPr>
            </w:pPr>
            <w:r w:rsidRPr="00AD6198">
              <w:rPr>
                <w:rFonts w:ascii="Tahoma" w:hAnsi="Tahoma" w:cs="Tahoma"/>
                <w:color w:val="000000"/>
                <w:sz w:val="22"/>
                <w:szCs w:val="22"/>
              </w:rPr>
              <w:t>bezpečnost</w:t>
            </w:r>
          </w:p>
        </w:tc>
        <w:tc>
          <w:tcPr>
            <w:tcW w:w="1800" w:type="dxa"/>
            <w:tcBorders>
              <w:top w:val="nil"/>
              <w:left w:val="nil"/>
              <w:bottom w:val="single" w:sz="4" w:space="0" w:color="auto"/>
              <w:right w:val="single" w:sz="4" w:space="0" w:color="auto"/>
            </w:tcBorders>
            <w:shd w:val="clear" w:color="auto" w:fill="auto"/>
            <w:noWrap/>
            <w:vAlign w:val="bottom"/>
            <w:hideMark/>
          </w:tcPr>
          <w:p w14:paraId="479FC4C1" w14:textId="77777777" w:rsidR="00AD6198" w:rsidRPr="00AD6198" w:rsidRDefault="00AD6198" w:rsidP="00AD6198">
            <w:pPr>
              <w:spacing w:after="0"/>
              <w:jc w:val="right"/>
              <w:rPr>
                <w:rFonts w:ascii="Tahoma" w:hAnsi="Tahoma" w:cs="Tahoma"/>
                <w:color w:val="000000"/>
                <w:sz w:val="22"/>
                <w:szCs w:val="22"/>
              </w:rPr>
            </w:pPr>
            <w:r w:rsidRPr="00AD6198">
              <w:rPr>
                <w:rFonts w:ascii="Tahoma" w:hAnsi="Tahoma" w:cs="Tahoma"/>
                <w:color w:val="000000"/>
                <w:sz w:val="22"/>
                <w:szCs w:val="22"/>
              </w:rPr>
              <w:t>200 000 Kč</w:t>
            </w:r>
          </w:p>
        </w:tc>
      </w:tr>
      <w:tr w:rsidR="00AD6198" w:rsidRPr="00AD6198" w14:paraId="746E3EFC" w14:textId="77777777" w:rsidTr="00F17A22">
        <w:trPr>
          <w:trHeight w:val="288"/>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18D7D648" w14:textId="77777777" w:rsidR="00AD6198" w:rsidRPr="00AD6198" w:rsidRDefault="00AD6198" w:rsidP="00AD6198">
            <w:pPr>
              <w:spacing w:after="0"/>
              <w:rPr>
                <w:rFonts w:ascii="Tahoma" w:hAnsi="Tahoma" w:cs="Tahoma"/>
                <w:color w:val="000000"/>
                <w:sz w:val="22"/>
                <w:szCs w:val="22"/>
              </w:rPr>
            </w:pPr>
            <w:r w:rsidRPr="00AD6198">
              <w:rPr>
                <w:rFonts w:ascii="Tahoma" w:hAnsi="Tahoma" w:cs="Tahoma"/>
                <w:color w:val="000000"/>
                <w:sz w:val="22"/>
                <w:szCs w:val="22"/>
              </w:rPr>
              <w:t>protokol</w:t>
            </w:r>
          </w:p>
        </w:tc>
        <w:tc>
          <w:tcPr>
            <w:tcW w:w="1800" w:type="dxa"/>
            <w:tcBorders>
              <w:top w:val="nil"/>
              <w:left w:val="nil"/>
              <w:bottom w:val="single" w:sz="4" w:space="0" w:color="auto"/>
              <w:right w:val="single" w:sz="4" w:space="0" w:color="auto"/>
            </w:tcBorders>
            <w:shd w:val="clear" w:color="auto" w:fill="auto"/>
            <w:noWrap/>
            <w:vAlign w:val="bottom"/>
            <w:hideMark/>
          </w:tcPr>
          <w:p w14:paraId="2B444094" w14:textId="77777777" w:rsidR="00AD6198" w:rsidRPr="00AD6198" w:rsidRDefault="00AD6198" w:rsidP="00AD6198">
            <w:pPr>
              <w:spacing w:after="0"/>
              <w:jc w:val="right"/>
              <w:rPr>
                <w:rFonts w:ascii="Tahoma" w:hAnsi="Tahoma" w:cs="Tahoma"/>
                <w:color w:val="000000"/>
                <w:sz w:val="22"/>
                <w:szCs w:val="22"/>
              </w:rPr>
            </w:pPr>
            <w:r w:rsidRPr="00AD6198">
              <w:rPr>
                <w:rFonts w:ascii="Tahoma" w:hAnsi="Tahoma" w:cs="Tahoma"/>
                <w:color w:val="000000"/>
                <w:sz w:val="22"/>
                <w:szCs w:val="22"/>
              </w:rPr>
              <w:t>200 000 Kč</w:t>
            </w:r>
          </w:p>
        </w:tc>
      </w:tr>
      <w:tr w:rsidR="00AD6198" w:rsidRPr="00AD6198" w14:paraId="11C1922F" w14:textId="77777777" w:rsidTr="00F17A22">
        <w:trPr>
          <w:trHeight w:val="288"/>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447345DA" w14:textId="77777777" w:rsidR="00AD6198" w:rsidRPr="00AD6198" w:rsidRDefault="00AD6198" w:rsidP="00AD6198">
            <w:pPr>
              <w:spacing w:after="0"/>
              <w:rPr>
                <w:rFonts w:ascii="Tahoma" w:hAnsi="Tahoma" w:cs="Tahoma"/>
                <w:color w:val="000000"/>
                <w:sz w:val="22"/>
                <w:szCs w:val="22"/>
              </w:rPr>
            </w:pPr>
            <w:r w:rsidRPr="00AD6198">
              <w:rPr>
                <w:rFonts w:ascii="Tahoma" w:hAnsi="Tahoma" w:cs="Tahoma"/>
                <w:color w:val="000000"/>
                <w:sz w:val="22"/>
                <w:szCs w:val="22"/>
              </w:rPr>
              <w:t>olympijský dům</w:t>
            </w:r>
          </w:p>
        </w:tc>
        <w:tc>
          <w:tcPr>
            <w:tcW w:w="1800" w:type="dxa"/>
            <w:tcBorders>
              <w:top w:val="nil"/>
              <w:left w:val="nil"/>
              <w:bottom w:val="single" w:sz="4" w:space="0" w:color="auto"/>
              <w:right w:val="single" w:sz="4" w:space="0" w:color="auto"/>
            </w:tcBorders>
            <w:shd w:val="clear" w:color="auto" w:fill="auto"/>
            <w:noWrap/>
            <w:vAlign w:val="bottom"/>
            <w:hideMark/>
          </w:tcPr>
          <w:p w14:paraId="154BA33A" w14:textId="77777777" w:rsidR="00AD6198" w:rsidRPr="00AD6198" w:rsidRDefault="00AD6198" w:rsidP="00AD6198">
            <w:pPr>
              <w:spacing w:after="0"/>
              <w:jc w:val="right"/>
              <w:rPr>
                <w:rFonts w:ascii="Tahoma" w:hAnsi="Tahoma" w:cs="Tahoma"/>
                <w:color w:val="000000"/>
                <w:sz w:val="22"/>
                <w:szCs w:val="22"/>
              </w:rPr>
            </w:pPr>
            <w:r w:rsidRPr="00AD6198">
              <w:rPr>
                <w:rFonts w:ascii="Tahoma" w:hAnsi="Tahoma" w:cs="Tahoma"/>
                <w:color w:val="000000"/>
                <w:sz w:val="22"/>
                <w:szCs w:val="22"/>
              </w:rPr>
              <w:t>1 000 000 Kč</w:t>
            </w:r>
          </w:p>
        </w:tc>
      </w:tr>
      <w:tr w:rsidR="00AD6198" w:rsidRPr="00AD6198" w14:paraId="189B7BFE" w14:textId="77777777" w:rsidTr="00F17A22">
        <w:trPr>
          <w:trHeight w:val="288"/>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4A11CBB2" w14:textId="77777777" w:rsidR="00AD6198" w:rsidRPr="00AD6198" w:rsidRDefault="00AD6198" w:rsidP="00AD6198">
            <w:pPr>
              <w:spacing w:after="0"/>
              <w:rPr>
                <w:rFonts w:ascii="Tahoma" w:hAnsi="Tahoma" w:cs="Tahoma"/>
                <w:color w:val="000000"/>
                <w:sz w:val="22"/>
                <w:szCs w:val="22"/>
              </w:rPr>
            </w:pPr>
            <w:r w:rsidRPr="00AD6198">
              <w:rPr>
                <w:rFonts w:ascii="Tahoma" w:hAnsi="Tahoma" w:cs="Tahoma"/>
                <w:color w:val="000000"/>
                <w:sz w:val="22"/>
                <w:szCs w:val="22"/>
              </w:rPr>
              <w:t>soutěž o logo</w:t>
            </w:r>
          </w:p>
        </w:tc>
        <w:tc>
          <w:tcPr>
            <w:tcW w:w="1800" w:type="dxa"/>
            <w:tcBorders>
              <w:top w:val="nil"/>
              <w:left w:val="nil"/>
              <w:bottom w:val="single" w:sz="4" w:space="0" w:color="auto"/>
              <w:right w:val="single" w:sz="4" w:space="0" w:color="auto"/>
            </w:tcBorders>
            <w:shd w:val="clear" w:color="auto" w:fill="auto"/>
            <w:noWrap/>
            <w:vAlign w:val="bottom"/>
            <w:hideMark/>
          </w:tcPr>
          <w:p w14:paraId="27C05577" w14:textId="77777777" w:rsidR="00AD6198" w:rsidRPr="00AD6198" w:rsidRDefault="00AD6198" w:rsidP="00AD6198">
            <w:pPr>
              <w:spacing w:after="0"/>
              <w:jc w:val="right"/>
              <w:rPr>
                <w:rFonts w:ascii="Tahoma" w:hAnsi="Tahoma" w:cs="Tahoma"/>
                <w:color w:val="000000"/>
                <w:sz w:val="22"/>
                <w:szCs w:val="22"/>
              </w:rPr>
            </w:pPr>
            <w:r w:rsidRPr="00AD6198">
              <w:rPr>
                <w:rFonts w:ascii="Tahoma" w:hAnsi="Tahoma" w:cs="Tahoma"/>
                <w:color w:val="000000"/>
                <w:sz w:val="22"/>
                <w:szCs w:val="22"/>
              </w:rPr>
              <w:t>30 000 Kč</w:t>
            </w:r>
          </w:p>
        </w:tc>
      </w:tr>
      <w:tr w:rsidR="00AD6198" w:rsidRPr="00AD6198" w14:paraId="7CB7259B" w14:textId="77777777" w:rsidTr="00F17A22">
        <w:trPr>
          <w:trHeight w:val="288"/>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1FF076DF" w14:textId="77777777" w:rsidR="00AD6198" w:rsidRPr="00AD6198" w:rsidRDefault="00AD6198" w:rsidP="00AD6198">
            <w:pPr>
              <w:spacing w:after="0"/>
              <w:rPr>
                <w:rFonts w:ascii="Tahoma" w:hAnsi="Tahoma" w:cs="Tahoma"/>
                <w:color w:val="000000"/>
                <w:sz w:val="22"/>
                <w:szCs w:val="22"/>
              </w:rPr>
            </w:pPr>
            <w:r w:rsidRPr="00AD6198">
              <w:rPr>
                <w:rFonts w:ascii="Tahoma" w:hAnsi="Tahoma" w:cs="Tahoma"/>
                <w:color w:val="000000"/>
                <w:sz w:val="22"/>
                <w:szCs w:val="22"/>
              </w:rPr>
              <w:t>rezerva</w:t>
            </w:r>
          </w:p>
        </w:tc>
        <w:tc>
          <w:tcPr>
            <w:tcW w:w="1800" w:type="dxa"/>
            <w:tcBorders>
              <w:top w:val="nil"/>
              <w:left w:val="nil"/>
              <w:bottom w:val="single" w:sz="4" w:space="0" w:color="auto"/>
              <w:right w:val="single" w:sz="4" w:space="0" w:color="auto"/>
            </w:tcBorders>
            <w:shd w:val="clear" w:color="auto" w:fill="auto"/>
            <w:noWrap/>
            <w:vAlign w:val="bottom"/>
            <w:hideMark/>
          </w:tcPr>
          <w:p w14:paraId="670D1A4F" w14:textId="77777777" w:rsidR="00AD6198" w:rsidRPr="00AD6198" w:rsidRDefault="00AD6198" w:rsidP="00AD6198">
            <w:pPr>
              <w:spacing w:after="0"/>
              <w:jc w:val="right"/>
              <w:rPr>
                <w:rFonts w:ascii="Tahoma" w:hAnsi="Tahoma" w:cs="Tahoma"/>
                <w:color w:val="000000"/>
                <w:sz w:val="22"/>
                <w:szCs w:val="22"/>
              </w:rPr>
            </w:pPr>
            <w:r w:rsidRPr="00AD6198">
              <w:rPr>
                <w:rFonts w:ascii="Tahoma" w:hAnsi="Tahoma" w:cs="Tahoma"/>
                <w:color w:val="000000"/>
                <w:sz w:val="22"/>
                <w:szCs w:val="22"/>
              </w:rPr>
              <w:t>1 000 000 Kč</w:t>
            </w:r>
          </w:p>
        </w:tc>
      </w:tr>
      <w:tr w:rsidR="00AD6198" w:rsidRPr="00AD6198" w14:paraId="4FB6707B" w14:textId="77777777" w:rsidTr="00F17A22">
        <w:trPr>
          <w:trHeight w:val="288"/>
        </w:trPr>
        <w:tc>
          <w:tcPr>
            <w:tcW w:w="4040" w:type="dxa"/>
            <w:tcBorders>
              <w:top w:val="nil"/>
              <w:left w:val="single" w:sz="4" w:space="0" w:color="auto"/>
              <w:bottom w:val="single" w:sz="4" w:space="0" w:color="auto"/>
              <w:right w:val="single" w:sz="4" w:space="0" w:color="auto"/>
            </w:tcBorders>
            <w:shd w:val="clear" w:color="000000" w:fill="F8CBAD"/>
            <w:noWrap/>
            <w:vAlign w:val="bottom"/>
            <w:hideMark/>
          </w:tcPr>
          <w:p w14:paraId="192AB481" w14:textId="77777777" w:rsidR="00AD6198" w:rsidRPr="00AD6198" w:rsidRDefault="00AD6198" w:rsidP="00AD6198">
            <w:pPr>
              <w:spacing w:after="0"/>
              <w:rPr>
                <w:rFonts w:ascii="Tahoma" w:hAnsi="Tahoma" w:cs="Tahoma"/>
                <w:b/>
                <w:bCs/>
                <w:color w:val="000000"/>
                <w:sz w:val="22"/>
                <w:szCs w:val="22"/>
              </w:rPr>
            </w:pPr>
            <w:r w:rsidRPr="00AD6198">
              <w:rPr>
                <w:rFonts w:ascii="Tahoma" w:hAnsi="Tahoma" w:cs="Tahoma"/>
                <w:b/>
                <w:bCs/>
                <w:color w:val="000000"/>
                <w:sz w:val="22"/>
                <w:szCs w:val="22"/>
              </w:rPr>
              <w:t>celkový součet ODM</w:t>
            </w:r>
          </w:p>
        </w:tc>
        <w:tc>
          <w:tcPr>
            <w:tcW w:w="1800" w:type="dxa"/>
            <w:tcBorders>
              <w:top w:val="nil"/>
              <w:left w:val="nil"/>
              <w:bottom w:val="single" w:sz="4" w:space="0" w:color="auto"/>
              <w:right w:val="single" w:sz="4" w:space="0" w:color="auto"/>
            </w:tcBorders>
            <w:shd w:val="clear" w:color="000000" w:fill="F8CBAD"/>
            <w:noWrap/>
            <w:vAlign w:val="bottom"/>
            <w:hideMark/>
          </w:tcPr>
          <w:p w14:paraId="165B82D2" w14:textId="77777777" w:rsidR="00AD6198" w:rsidRPr="00AD6198" w:rsidRDefault="00AD6198" w:rsidP="00AD6198">
            <w:pPr>
              <w:spacing w:after="0"/>
              <w:jc w:val="right"/>
              <w:rPr>
                <w:rFonts w:ascii="Tahoma" w:hAnsi="Tahoma" w:cs="Tahoma"/>
                <w:b/>
                <w:bCs/>
                <w:color w:val="000000"/>
                <w:sz w:val="22"/>
                <w:szCs w:val="22"/>
              </w:rPr>
            </w:pPr>
            <w:r w:rsidRPr="00AD6198">
              <w:rPr>
                <w:rFonts w:ascii="Tahoma" w:hAnsi="Tahoma" w:cs="Tahoma"/>
                <w:b/>
                <w:bCs/>
                <w:color w:val="000000"/>
                <w:sz w:val="22"/>
                <w:szCs w:val="22"/>
              </w:rPr>
              <w:t>40 700 000 Kč</w:t>
            </w:r>
          </w:p>
        </w:tc>
      </w:tr>
      <w:tr w:rsidR="00AD6198" w:rsidRPr="00AD6198" w14:paraId="4C6B256C" w14:textId="77777777" w:rsidTr="00F17A22">
        <w:trPr>
          <w:trHeight w:val="288"/>
        </w:trPr>
        <w:tc>
          <w:tcPr>
            <w:tcW w:w="4040" w:type="dxa"/>
            <w:tcBorders>
              <w:top w:val="nil"/>
              <w:left w:val="nil"/>
              <w:bottom w:val="nil"/>
              <w:right w:val="nil"/>
            </w:tcBorders>
            <w:shd w:val="clear" w:color="auto" w:fill="auto"/>
            <w:noWrap/>
            <w:vAlign w:val="bottom"/>
            <w:hideMark/>
          </w:tcPr>
          <w:p w14:paraId="2505EF62" w14:textId="77777777" w:rsidR="00AD6198" w:rsidRPr="00AD6198" w:rsidRDefault="00AD6198" w:rsidP="00AD6198">
            <w:pPr>
              <w:spacing w:after="0"/>
              <w:jc w:val="right"/>
              <w:rPr>
                <w:rFonts w:ascii="Tahoma" w:hAnsi="Tahoma" w:cs="Tahoma"/>
                <w:b/>
                <w:bCs/>
                <w:color w:val="000000"/>
                <w:sz w:val="22"/>
                <w:szCs w:val="22"/>
              </w:rPr>
            </w:pPr>
          </w:p>
        </w:tc>
        <w:tc>
          <w:tcPr>
            <w:tcW w:w="1800" w:type="dxa"/>
            <w:tcBorders>
              <w:top w:val="nil"/>
              <w:left w:val="nil"/>
              <w:bottom w:val="nil"/>
              <w:right w:val="nil"/>
            </w:tcBorders>
            <w:shd w:val="clear" w:color="auto" w:fill="auto"/>
            <w:noWrap/>
            <w:vAlign w:val="bottom"/>
            <w:hideMark/>
          </w:tcPr>
          <w:p w14:paraId="6FBD4E20" w14:textId="77777777" w:rsidR="00AD6198" w:rsidRPr="00AD6198" w:rsidRDefault="00AD6198" w:rsidP="00AD6198">
            <w:pPr>
              <w:spacing w:after="0"/>
              <w:rPr>
                <w:sz w:val="20"/>
                <w:szCs w:val="20"/>
              </w:rPr>
            </w:pPr>
          </w:p>
        </w:tc>
      </w:tr>
      <w:tr w:rsidR="00AD6198" w:rsidRPr="00AD6198" w14:paraId="6503F85D" w14:textId="77777777" w:rsidTr="00F17A22">
        <w:trPr>
          <w:trHeight w:val="288"/>
        </w:trPr>
        <w:tc>
          <w:tcPr>
            <w:tcW w:w="4040" w:type="dxa"/>
            <w:tcBorders>
              <w:top w:val="nil"/>
              <w:left w:val="nil"/>
              <w:bottom w:val="nil"/>
              <w:right w:val="nil"/>
            </w:tcBorders>
            <w:shd w:val="clear" w:color="auto" w:fill="auto"/>
            <w:noWrap/>
            <w:vAlign w:val="bottom"/>
            <w:hideMark/>
          </w:tcPr>
          <w:p w14:paraId="45878D8E" w14:textId="77777777" w:rsidR="00AD6198" w:rsidRPr="00AD6198" w:rsidRDefault="00AD6198" w:rsidP="00AD6198">
            <w:pPr>
              <w:spacing w:after="0"/>
              <w:rPr>
                <w:sz w:val="20"/>
                <w:szCs w:val="20"/>
              </w:rPr>
            </w:pPr>
          </w:p>
        </w:tc>
        <w:tc>
          <w:tcPr>
            <w:tcW w:w="1800" w:type="dxa"/>
            <w:tcBorders>
              <w:top w:val="nil"/>
              <w:left w:val="nil"/>
              <w:bottom w:val="nil"/>
              <w:right w:val="nil"/>
            </w:tcBorders>
            <w:shd w:val="clear" w:color="auto" w:fill="auto"/>
            <w:noWrap/>
            <w:vAlign w:val="bottom"/>
            <w:hideMark/>
          </w:tcPr>
          <w:p w14:paraId="7C4E5AF2" w14:textId="77777777" w:rsidR="00AD6198" w:rsidRPr="00AD6198" w:rsidRDefault="00AD6198" w:rsidP="00AD6198">
            <w:pPr>
              <w:spacing w:after="0"/>
              <w:rPr>
                <w:sz w:val="20"/>
                <w:szCs w:val="20"/>
              </w:rPr>
            </w:pPr>
          </w:p>
        </w:tc>
      </w:tr>
      <w:tr w:rsidR="00AD6198" w:rsidRPr="00AD6198" w14:paraId="354A3905" w14:textId="77777777" w:rsidTr="00F17A22">
        <w:trPr>
          <w:trHeight w:val="348"/>
        </w:trPr>
        <w:tc>
          <w:tcPr>
            <w:tcW w:w="5840" w:type="dxa"/>
            <w:gridSpan w:val="2"/>
            <w:tcBorders>
              <w:top w:val="nil"/>
              <w:left w:val="nil"/>
              <w:bottom w:val="single" w:sz="4" w:space="0" w:color="auto"/>
              <w:right w:val="nil"/>
            </w:tcBorders>
            <w:shd w:val="clear" w:color="auto" w:fill="auto"/>
            <w:noWrap/>
            <w:vAlign w:val="bottom"/>
            <w:hideMark/>
          </w:tcPr>
          <w:p w14:paraId="645BEAC3" w14:textId="77777777" w:rsidR="00AD6198" w:rsidRPr="00AD6198" w:rsidRDefault="00AD6198" w:rsidP="00AD6198">
            <w:pPr>
              <w:spacing w:after="0"/>
              <w:jc w:val="center"/>
              <w:rPr>
                <w:rFonts w:ascii="Tahoma" w:hAnsi="Tahoma" w:cs="Tahoma"/>
                <w:b/>
                <w:bCs/>
                <w:color w:val="000000"/>
                <w:sz w:val="28"/>
                <w:szCs w:val="28"/>
              </w:rPr>
            </w:pPr>
            <w:r w:rsidRPr="00AD6198">
              <w:rPr>
                <w:rFonts w:ascii="Tahoma" w:hAnsi="Tahoma" w:cs="Tahoma"/>
                <w:b/>
                <w:bCs/>
                <w:color w:val="000000"/>
                <w:sz w:val="28"/>
                <w:szCs w:val="28"/>
              </w:rPr>
              <w:t>Investice</w:t>
            </w:r>
          </w:p>
        </w:tc>
      </w:tr>
      <w:tr w:rsidR="00AD6198" w:rsidRPr="00AD6198" w14:paraId="33C5857E" w14:textId="77777777" w:rsidTr="00F17A22">
        <w:trPr>
          <w:trHeight w:val="288"/>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7B7A4A28" w14:textId="77777777" w:rsidR="00AD6198" w:rsidRPr="00AD6198" w:rsidRDefault="00AD6198" w:rsidP="00AD6198">
            <w:pPr>
              <w:spacing w:after="0"/>
              <w:rPr>
                <w:rFonts w:ascii="Tahoma" w:hAnsi="Tahoma" w:cs="Tahoma"/>
                <w:color w:val="000000"/>
                <w:sz w:val="22"/>
                <w:szCs w:val="22"/>
              </w:rPr>
            </w:pPr>
            <w:r w:rsidRPr="00AD6198">
              <w:rPr>
                <w:rFonts w:ascii="Tahoma" w:hAnsi="Tahoma" w:cs="Tahoma"/>
                <w:color w:val="000000"/>
                <w:sz w:val="22"/>
                <w:szCs w:val="22"/>
              </w:rPr>
              <w:t>vytvoření běžeckého areálu</w:t>
            </w:r>
          </w:p>
        </w:tc>
        <w:tc>
          <w:tcPr>
            <w:tcW w:w="1800" w:type="dxa"/>
            <w:tcBorders>
              <w:top w:val="nil"/>
              <w:left w:val="nil"/>
              <w:bottom w:val="single" w:sz="4" w:space="0" w:color="auto"/>
              <w:right w:val="single" w:sz="4" w:space="0" w:color="auto"/>
            </w:tcBorders>
            <w:shd w:val="clear" w:color="auto" w:fill="auto"/>
            <w:noWrap/>
            <w:vAlign w:val="bottom"/>
            <w:hideMark/>
          </w:tcPr>
          <w:p w14:paraId="1D7BDC77" w14:textId="77777777" w:rsidR="00AD6198" w:rsidRPr="00AD6198" w:rsidRDefault="00AD6198" w:rsidP="00AD6198">
            <w:pPr>
              <w:spacing w:after="0"/>
              <w:jc w:val="right"/>
              <w:rPr>
                <w:rFonts w:ascii="Tahoma" w:hAnsi="Tahoma" w:cs="Tahoma"/>
                <w:color w:val="000000"/>
                <w:sz w:val="22"/>
                <w:szCs w:val="22"/>
              </w:rPr>
            </w:pPr>
            <w:r w:rsidRPr="00AD6198">
              <w:rPr>
                <w:rFonts w:ascii="Tahoma" w:hAnsi="Tahoma" w:cs="Tahoma"/>
                <w:color w:val="000000"/>
                <w:sz w:val="22"/>
                <w:szCs w:val="22"/>
              </w:rPr>
              <w:t>3 000 000 Kč</w:t>
            </w:r>
          </w:p>
        </w:tc>
      </w:tr>
      <w:tr w:rsidR="00AD6198" w:rsidRPr="00AD6198" w14:paraId="2C2B188E" w14:textId="77777777" w:rsidTr="00F17A22">
        <w:trPr>
          <w:trHeight w:val="288"/>
        </w:trPr>
        <w:tc>
          <w:tcPr>
            <w:tcW w:w="4040" w:type="dxa"/>
            <w:tcBorders>
              <w:top w:val="nil"/>
              <w:left w:val="single" w:sz="4" w:space="0" w:color="auto"/>
              <w:bottom w:val="single" w:sz="4" w:space="0" w:color="auto"/>
              <w:right w:val="single" w:sz="4" w:space="0" w:color="auto"/>
            </w:tcBorders>
            <w:shd w:val="clear" w:color="000000" w:fill="F8CBAD"/>
            <w:noWrap/>
            <w:vAlign w:val="bottom"/>
            <w:hideMark/>
          </w:tcPr>
          <w:p w14:paraId="3B9EF875" w14:textId="77777777" w:rsidR="00AD6198" w:rsidRPr="00AD6198" w:rsidRDefault="00AD6198" w:rsidP="00AD6198">
            <w:pPr>
              <w:spacing w:after="0"/>
              <w:rPr>
                <w:rFonts w:ascii="Tahoma" w:hAnsi="Tahoma" w:cs="Tahoma"/>
                <w:b/>
                <w:bCs/>
                <w:color w:val="000000"/>
                <w:sz w:val="22"/>
                <w:szCs w:val="22"/>
              </w:rPr>
            </w:pPr>
            <w:r w:rsidRPr="00AD6198">
              <w:rPr>
                <w:rFonts w:ascii="Tahoma" w:hAnsi="Tahoma" w:cs="Tahoma"/>
                <w:b/>
                <w:bCs/>
                <w:color w:val="000000"/>
                <w:sz w:val="22"/>
                <w:szCs w:val="22"/>
              </w:rPr>
              <w:t>celkový součet investic</w:t>
            </w:r>
          </w:p>
        </w:tc>
        <w:tc>
          <w:tcPr>
            <w:tcW w:w="1800" w:type="dxa"/>
            <w:tcBorders>
              <w:top w:val="nil"/>
              <w:left w:val="nil"/>
              <w:bottom w:val="single" w:sz="4" w:space="0" w:color="auto"/>
              <w:right w:val="single" w:sz="4" w:space="0" w:color="auto"/>
            </w:tcBorders>
            <w:shd w:val="clear" w:color="000000" w:fill="F8CBAD"/>
            <w:noWrap/>
            <w:vAlign w:val="bottom"/>
            <w:hideMark/>
          </w:tcPr>
          <w:p w14:paraId="5CAE777F" w14:textId="77777777" w:rsidR="00AD6198" w:rsidRPr="00AD6198" w:rsidRDefault="00AD6198" w:rsidP="00AD6198">
            <w:pPr>
              <w:spacing w:after="0"/>
              <w:jc w:val="right"/>
              <w:rPr>
                <w:rFonts w:ascii="Tahoma" w:hAnsi="Tahoma" w:cs="Tahoma"/>
                <w:b/>
                <w:bCs/>
                <w:color w:val="000000"/>
                <w:sz w:val="22"/>
                <w:szCs w:val="22"/>
              </w:rPr>
            </w:pPr>
            <w:r w:rsidRPr="00AD6198">
              <w:rPr>
                <w:rFonts w:ascii="Tahoma" w:hAnsi="Tahoma" w:cs="Tahoma"/>
                <w:b/>
                <w:bCs/>
                <w:color w:val="000000"/>
                <w:sz w:val="22"/>
                <w:szCs w:val="22"/>
              </w:rPr>
              <w:t>3 000 000 Kč</w:t>
            </w:r>
          </w:p>
        </w:tc>
      </w:tr>
      <w:tr w:rsidR="00AD6198" w:rsidRPr="00AD6198" w14:paraId="391FA085" w14:textId="77777777" w:rsidTr="00F17A22">
        <w:trPr>
          <w:trHeight w:val="288"/>
        </w:trPr>
        <w:tc>
          <w:tcPr>
            <w:tcW w:w="4040" w:type="dxa"/>
            <w:tcBorders>
              <w:top w:val="nil"/>
              <w:left w:val="nil"/>
              <w:bottom w:val="nil"/>
              <w:right w:val="nil"/>
            </w:tcBorders>
            <w:shd w:val="clear" w:color="auto" w:fill="auto"/>
            <w:noWrap/>
            <w:vAlign w:val="bottom"/>
            <w:hideMark/>
          </w:tcPr>
          <w:p w14:paraId="0C59DC20" w14:textId="77777777" w:rsidR="00AD6198" w:rsidRPr="00AD6198" w:rsidRDefault="00AD6198" w:rsidP="00AD6198">
            <w:pPr>
              <w:spacing w:after="0"/>
              <w:jc w:val="right"/>
              <w:rPr>
                <w:rFonts w:ascii="Tahoma" w:hAnsi="Tahoma" w:cs="Tahoma"/>
                <w:b/>
                <w:bCs/>
                <w:color w:val="000000"/>
                <w:sz w:val="22"/>
                <w:szCs w:val="22"/>
              </w:rPr>
            </w:pPr>
          </w:p>
        </w:tc>
        <w:tc>
          <w:tcPr>
            <w:tcW w:w="1800" w:type="dxa"/>
            <w:tcBorders>
              <w:top w:val="nil"/>
              <w:left w:val="nil"/>
              <w:bottom w:val="nil"/>
              <w:right w:val="nil"/>
            </w:tcBorders>
            <w:shd w:val="clear" w:color="auto" w:fill="auto"/>
            <w:noWrap/>
            <w:vAlign w:val="bottom"/>
            <w:hideMark/>
          </w:tcPr>
          <w:p w14:paraId="6E5E779C" w14:textId="77777777" w:rsidR="00AD6198" w:rsidRPr="00AD6198" w:rsidRDefault="00AD6198" w:rsidP="00AD6198">
            <w:pPr>
              <w:spacing w:after="0"/>
              <w:rPr>
                <w:sz w:val="20"/>
                <w:szCs w:val="20"/>
              </w:rPr>
            </w:pPr>
          </w:p>
        </w:tc>
      </w:tr>
      <w:tr w:rsidR="00AD6198" w:rsidRPr="00AD6198" w14:paraId="59F41D70" w14:textId="77777777" w:rsidTr="00F17A22">
        <w:trPr>
          <w:trHeight w:val="288"/>
        </w:trPr>
        <w:tc>
          <w:tcPr>
            <w:tcW w:w="4040" w:type="dxa"/>
            <w:tcBorders>
              <w:top w:val="nil"/>
              <w:left w:val="nil"/>
              <w:bottom w:val="nil"/>
              <w:right w:val="nil"/>
            </w:tcBorders>
            <w:shd w:val="clear" w:color="auto" w:fill="auto"/>
            <w:noWrap/>
            <w:vAlign w:val="bottom"/>
            <w:hideMark/>
          </w:tcPr>
          <w:p w14:paraId="0D5DEA1B" w14:textId="77777777" w:rsidR="00AD6198" w:rsidRPr="00AD6198" w:rsidRDefault="00AD6198" w:rsidP="00AD6198">
            <w:pPr>
              <w:spacing w:after="0"/>
              <w:rPr>
                <w:sz w:val="20"/>
                <w:szCs w:val="20"/>
              </w:rPr>
            </w:pPr>
          </w:p>
        </w:tc>
        <w:tc>
          <w:tcPr>
            <w:tcW w:w="1800" w:type="dxa"/>
            <w:tcBorders>
              <w:top w:val="nil"/>
              <w:left w:val="nil"/>
              <w:bottom w:val="nil"/>
              <w:right w:val="nil"/>
            </w:tcBorders>
            <w:shd w:val="clear" w:color="auto" w:fill="auto"/>
            <w:noWrap/>
            <w:vAlign w:val="bottom"/>
            <w:hideMark/>
          </w:tcPr>
          <w:p w14:paraId="66EAD4D7" w14:textId="77777777" w:rsidR="00AD6198" w:rsidRPr="00AD6198" w:rsidRDefault="00AD6198" w:rsidP="00AD6198">
            <w:pPr>
              <w:spacing w:after="0"/>
              <w:rPr>
                <w:sz w:val="20"/>
                <w:szCs w:val="20"/>
              </w:rPr>
            </w:pPr>
          </w:p>
        </w:tc>
      </w:tr>
      <w:tr w:rsidR="00AD6198" w:rsidRPr="00AD6198" w14:paraId="015C0D9C" w14:textId="77777777" w:rsidTr="00F17A22">
        <w:trPr>
          <w:trHeight w:val="288"/>
        </w:trPr>
        <w:tc>
          <w:tcPr>
            <w:tcW w:w="4040"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051A29A8" w14:textId="77777777" w:rsidR="00AD6198" w:rsidRPr="00AD6198" w:rsidRDefault="00AD6198" w:rsidP="00AD6198">
            <w:pPr>
              <w:spacing w:after="0"/>
              <w:rPr>
                <w:rFonts w:ascii="Tahoma" w:hAnsi="Tahoma" w:cs="Tahoma"/>
                <w:b/>
                <w:bCs/>
                <w:color w:val="000000"/>
                <w:sz w:val="22"/>
                <w:szCs w:val="22"/>
              </w:rPr>
            </w:pPr>
            <w:r w:rsidRPr="00AD6198">
              <w:rPr>
                <w:rFonts w:ascii="Tahoma" w:hAnsi="Tahoma" w:cs="Tahoma"/>
                <w:b/>
                <w:bCs/>
                <w:color w:val="000000"/>
                <w:sz w:val="22"/>
                <w:szCs w:val="22"/>
              </w:rPr>
              <w:t>Celkem vše</w:t>
            </w:r>
          </w:p>
        </w:tc>
        <w:tc>
          <w:tcPr>
            <w:tcW w:w="1800" w:type="dxa"/>
            <w:tcBorders>
              <w:top w:val="single" w:sz="4" w:space="0" w:color="auto"/>
              <w:left w:val="nil"/>
              <w:bottom w:val="single" w:sz="4" w:space="0" w:color="auto"/>
              <w:right w:val="single" w:sz="4" w:space="0" w:color="auto"/>
            </w:tcBorders>
            <w:shd w:val="clear" w:color="000000" w:fill="F8CBAD"/>
            <w:noWrap/>
            <w:vAlign w:val="bottom"/>
            <w:hideMark/>
          </w:tcPr>
          <w:p w14:paraId="57BCCEF2" w14:textId="77777777" w:rsidR="00AD6198" w:rsidRPr="00AD6198" w:rsidRDefault="00AD6198" w:rsidP="00AD6198">
            <w:pPr>
              <w:spacing w:after="0"/>
              <w:jc w:val="right"/>
              <w:rPr>
                <w:rFonts w:ascii="Tahoma" w:hAnsi="Tahoma" w:cs="Tahoma"/>
                <w:b/>
                <w:bCs/>
                <w:color w:val="000000"/>
                <w:sz w:val="22"/>
                <w:szCs w:val="22"/>
              </w:rPr>
            </w:pPr>
            <w:r w:rsidRPr="00AD6198">
              <w:rPr>
                <w:rFonts w:ascii="Tahoma" w:hAnsi="Tahoma" w:cs="Tahoma"/>
                <w:b/>
                <w:bCs/>
                <w:color w:val="000000"/>
                <w:sz w:val="22"/>
                <w:szCs w:val="22"/>
              </w:rPr>
              <w:t>43 700 000 Kč</w:t>
            </w:r>
          </w:p>
        </w:tc>
      </w:tr>
    </w:tbl>
    <w:p w14:paraId="000000E2" w14:textId="6F1EE720" w:rsidR="00C511B1" w:rsidRDefault="00C511B1" w:rsidP="00DB07B0">
      <w:pPr>
        <w:spacing w:after="0" w:line="276" w:lineRule="auto"/>
        <w:rPr>
          <w:rFonts w:asciiTheme="minorHAnsi" w:eastAsia="Calibri" w:hAnsiTheme="minorHAnsi" w:cstheme="minorHAnsi"/>
          <w:b/>
          <w:sz w:val="22"/>
          <w:szCs w:val="22"/>
        </w:rPr>
      </w:pPr>
    </w:p>
    <w:p w14:paraId="2DAF135B" w14:textId="77777777" w:rsidR="00615195" w:rsidRDefault="00615195" w:rsidP="00DB07B0">
      <w:pPr>
        <w:spacing w:after="0" w:line="276" w:lineRule="auto"/>
        <w:rPr>
          <w:rFonts w:asciiTheme="minorHAnsi" w:eastAsia="Calibri" w:hAnsiTheme="minorHAnsi" w:cstheme="minorHAnsi"/>
          <w:b/>
          <w:sz w:val="22"/>
          <w:szCs w:val="22"/>
        </w:rPr>
      </w:pPr>
    </w:p>
    <w:tbl>
      <w:tblPr>
        <w:tblW w:w="5811" w:type="dxa"/>
        <w:tblInd w:w="1560" w:type="dxa"/>
        <w:tblCellMar>
          <w:left w:w="70" w:type="dxa"/>
          <w:right w:w="70" w:type="dxa"/>
        </w:tblCellMar>
        <w:tblLook w:val="04A0" w:firstRow="1" w:lastRow="0" w:firstColumn="1" w:lastColumn="0" w:noHBand="0" w:noVBand="1"/>
      </w:tblPr>
      <w:tblGrid>
        <w:gridCol w:w="3969"/>
        <w:gridCol w:w="1842"/>
      </w:tblGrid>
      <w:tr w:rsidR="00615195" w:rsidRPr="00615195" w14:paraId="323C29B5" w14:textId="77777777" w:rsidTr="00615195">
        <w:trPr>
          <w:trHeight w:val="360"/>
        </w:trPr>
        <w:tc>
          <w:tcPr>
            <w:tcW w:w="5811" w:type="dxa"/>
            <w:gridSpan w:val="2"/>
            <w:tcBorders>
              <w:top w:val="nil"/>
              <w:left w:val="nil"/>
              <w:bottom w:val="single" w:sz="4" w:space="0" w:color="auto"/>
              <w:right w:val="nil"/>
            </w:tcBorders>
            <w:shd w:val="clear" w:color="auto" w:fill="auto"/>
            <w:noWrap/>
            <w:vAlign w:val="bottom"/>
            <w:hideMark/>
          </w:tcPr>
          <w:p w14:paraId="753FF8E4" w14:textId="77777777" w:rsidR="00615195" w:rsidRPr="00615195" w:rsidRDefault="00615195" w:rsidP="00615195">
            <w:pPr>
              <w:spacing w:after="0"/>
              <w:jc w:val="center"/>
              <w:rPr>
                <w:rFonts w:ascii="Tahoma" w:hAnsi="Tahoma" w:cs="Tahoma"/>
                <w:b/>
                <w:bCs/>
                <w:color w:val="000000"/>
                <w:sz w:val="28"/>
                <w:szCs w:val="28"/>
              </w:rPr>
            </w:pPr>
            <w:r w:rsidRPr="00615195">
              <w:rPr>
                <w:rFonts w:ascii="Tahoma" w:hAnsi="Tahoma" w:cs="Tahoma"/>
                <w:b/>
                <w:bCs/>
                <w:color w:val="000000"/>
                <w:sz w:val="28"/>
                <w:szCs w:val="28"/>
              </w:rPr>
              <w:t>Předpokládané výnosy</w:t>
            </w:r>
          </w:p>
        </w:tc>
      </w:tr>
      <w:tr w:rsidR="00615195" w:rsidRPr="00615195" w14:paraId="18D5501D" w14:textId="77777777" w:rsidTr="00615195">
        <w:trPr>
          <w:trHeight w:val="300"/>
        </w:trPr>
        <w:tc>
          <w:tcPr>
            <w:tcW w:w="3969" w:type="dxa"/>
            <w:tcBorders>
              <w:top w:val="nil"/>
              <w:left w:val="single" w:sz="4" w:space="0" w:color="auto"/>
              <w:bottom w:val="single" w:sz="4" w:space="0" w:color="auto"/>
              <w:right w:val="single" w:sz="4" w:space="0" w:color="auto"/>
            </w:tcBorders>
            <w:shd w:val="clear" w:color="000000" w:fill="F4B084"/>
            <w:noWrap/>
            <w:vAlign w:val="bottom"/>
            <w:hideMark/>
          </w:tcPr>
          <w:p w14:paraId="4918C75D" w14:textId="77777777" w:rsidR="00615195" w:rsidRPr="00615195" w:rsidRDefault="00615195" w:rsidP="00615195">
            <w:pPr>
              <w:spacing w:after="0"/>
              <w:rPr>
                <w:rFonts w:ascii="Tahoma" w:hAnsi="Tahoma" w:cs="Tahoma"/>
                <w:b/>
                <w:bCs/>
                <w:color w:val="000000"/>
                <w:sz w:val="22"/>
                <w:szCs w:val="22"/>
              </w:rPr>
            </w:pPr>
            <w:r w:rsidRPr="00615195">
              <w:rPr>
                <w:rFonts w:ascii="Tahoma" w:hAnsi="Tahoma" w:cs="Tahoma"/>
                <w:b/>
                <w:bCs/>
                <w:color w:val="000000"/>
                <w:sz w:val="22"/>
                <w:szCs w:val="22"/>
              </w:rPr>
              <w:t>Položka</w:t>
            </w:r>
          </w:p>
        </w:tc>
        <w:tc>
          <w:tcPr>
            <w:tcW w:w="1842" w:type="dxa"/>
            <w:tcBorders>
              <w:top w:val="nil"/>
              <w:left w:val="nil"/>
              <w:bottom w:val="single" w:sz="4" w:space="0" w:color="auto"/>
              <w:right w:val="single" w:sz="4" w:space="0" w:color="auto"/>
            </w:tcBorders>
            <w:shd w:val="clear" w:color="000000" w:fill="F4B084"/>
            <w:noWrap/>
            <w:vAlign w:val="bottom"/>
            <w:hideMark/>
          </w:tcPr>
          <w:p w14:paraId="56A526FB" w14:textId="77777777" w:rsidR="00615195" w:rsidRPr="00615195" w:rsidRDefault="00615195" w:rsidP="00615195">
            <w:pPr>
              <w:spacing w:after="0"/>
              <w:rPr>
                <w:rFonts w:ascii="Tahoma" w:hAnsi="Tahoma" w:cs="Tahoma"/>
                <w:b/>
                <w:bCs/>
                <w:color w:val="000000"/>
                <w:sz w:val="22"/>
                <w:szCs w:val="22"/>
              </w:rPr>
            </w:pPr>
            <w:r w:rsidRPr="00615195">
              <w:rPr>
                <w:rFonts w:ascii="Tahoma" w:hAnsi="Tahoma" w:cs="Tahoma"/>
                <w:b/>
                <w:bCs/>
                <w:color w:val="000000"/>
                <w:sz w:val="22"/>
                <w:szCs w:val="22"/>
              </w:rPr>
              <w:t>Částka</w:t>
            </w:r>
          </w:p>
        </w:tc>
      </w:tr>
      <w:tr w:rsidR="00615195" w:rsidRPr="00615195" w14:paraId="0454A2BB" w14:textId="77777777" w:rsidTr="00615195">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A6F35B6" w14:textId="77777777" w:rsidR="00615195" w:rsidRPr="00615195" w:rsidRDefault="00615195" w:rsidP="00615195">
            <w:pPr>
              <w:spacing w:after="0"/>
              <w:rPr>
                <w:rFonts w:ascii="Tahoma" w:hAnsi="Tahoma" w:cs="Tahoma"/>
                <w:color w:val="000000"/>
                <w:sz w:val="22"/>
                <w:szCs w:val="22"/>
              </w:rPr>
            </w:pPr>
            <w:r w:rsidRPr="00615195">
              <w:rPr>
                <w:rFonts w:ascii="Tahoma" w:hAnsi="Tahoma" w:cs="Tahoma"/>
                <w:color w:val="000000"/>
                <w:sz w:val="22"/>
                <w:szCs w:val="22"/>
              </w:rPr>
              <w:t>Ministerstvo školství, mládeže a tělovýchovy</w:t>
            </w:r>
          </w:p>
        </w:tc>
        <w:tc>
          <w:tcPr>
            <w:tcW w:w="1842" w:type="dxa"/>
            <w:tcBorders>
              <w:top w:val="nil"/>
              <w:left w:val="nil"/>
              <w:bottom w:val="single" w:sz="4" w:space="0" w:color="auto"/>
              <w:right w:val="single" w:sz="4" w:space="0" w:color="auto"/>
            </w:tcBorders>
            <w:shd w:val="clear" w:color="auto" w:fill="auto"/>
            <w:noWrap/>
            <w:vAlign w:val="bottom"/>
            <w:hideMark/>
          </w:tcPr>
          <w:p w14:paraId="276C6468" w14:textId="77777777" w:rsidR="00615195" w:rsidRPr="00615195" w:rsidRDefault="00615195" w:rsidP="00615195">
            <w:pPr>
              <w:spacing w:after="0"/>
              <w:jc w:val="right"/>
              <w:rPr>
                <w:rFonts w:ascii="Tahoma" w:hAnsi="Tahoma" w:cs="Tahoma"/>
                <w:color w:val="000000"/>
                <w:sz w:val="22"/>
                <w:szCs w:val="22"/>
              </w:rPr>
            </w:pPr>
            <w:r w:rsidRPr="00615195">
              <w:rPr>
                <w:rFonts w:ascii="Tahoma" w:hAnsi="Tahoma" w:cs="Tahoma"/>
                <w:color w:val="000000"/>
                <w:sz w:val="22"/>
                <w:szCs w:val="22"/>
              </w:rPr>
              <w:t>15 000 000 Kč</w:t>
            </w:r>
          </w:p>
        </w:tc>
      </w:tr>
      <w:tr w:rsidR="00615195" w:rsidRPr="00615195" w14:paraId="2CD8BCB1" w14:textId="77777777" w:rsidTr="00615195">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DF39535" w14:textId="77777777" w:rsidR="00615195" w:rsidRPr="00615195" w:rsidRDefault="00615195" w:rsidP="00615195">
            <w:pPr>
              <w:spacing w:after="0"/>
              <w:rPr>
                <w:rFonts w:ascii="Tahoma" w:hAnsi="Tahoma" w:cs="Tahoma"/>
                <w:color w:val="000000"/>
                <w:sz w:val="22"/>
                <w:szCs w:val="22"/>
              </w:rPr>
            </w:pPr>
            <w:r w:rsidRPr="00615195">
              <w:rPr>
                <w:rFonts w:ascii="Tahoma" w:hAnsi="Tahoma" w:cs="Tahoma"/>
                <w:color w:val="000000"/>
                <w:sz w:val="22"/>
                <w:szCs w:val="22"/>
              </w:rPr>
              <w:t>Český olympijský výbor</w:t>
            </w:r>
          </w:p>
        </w:tc>
        <w:tc>
          <w:tcPr>
            <w:tcW w:w="1842" w:type="dxa"/>
            <w:tcBorders>
              <w:top w:val="nil"/>
              <w:left w:val="nil"/>
              <w:bottom w:val="single" w:sz="4" w:space="0" w:color="auto"/>
              <w:right w:val="single" w:sz="4" w:space="0" w:color="auto"/>
            </w:tcBorders>
            <w:shd w:val="clear" w:color="auto" w:fill="auto"/>
            <w:noWrap/>
            <w:vAlign w:val="bottom"/>
            <w:hideMark/>
          </w:tcPr>
          <w:p w14:paraId="44AFF1B6" w14:textId="77777777" w:rsidR="00615195" w:rsidRPr="00615195" w:rsidRDefault="00615195" w:rsidP="00615195">
            <w:pPr>
              <w:spacing w:after="0"/>
              <w:jc w:val="right"/>
              <w:rPr>
                <w:rFonts w:ascii="Tahoma" w:hAnsi="Tahoma" w:cs="Tahoma"/>
                <w:color w:val="000000"/>
                <w:sz w:val="22"/>
                <w:szCs w:val="22"/>
              </w:rPr>
            </w:pPr>
            <w:r w:rsidRPr="00615195">
              <w:rPr>
                <w:rFonts w:ascii="Tahoma" w:hAnsi="Tahoma" w:cs="Tahoma"/>
                <w:color w:val="000000"/>
                <w:sz w:val="22"/>
                <w:szCs w:val="22"/>
              </w:rPr>
              <w:t>2 000 000 Kč</w:t>
            </w:r>
          </w:p>
        </w:tc>
      </w:tr>
      <w:tr w:rsidR="00615195" w:rsidRPr="00615195" w14:paraId="3C10CEF8" w14:textId="77777777" w:rsidTr="00615195">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1CBA985" w14:textId="77777777" w:rsidR="00615195" w:rsidRPr="00615195" w:rsidRDefault="00615195" w:rsidP="00615195">
            <w:pPr>
              <w:spacing w:after="0"/>
              <w:rPr>
                <w:rFonts w:ascii="Tahoma" w:hAnsi="Tahoma" w:cs="Tahoma"/>
                <w:color w:val="000000"/>
                <w:sz w:val="22"/>
                <w:szCs w:val="22"/>
              </w:rPr>
            </w:pPr>
            <w:r w:rsidRPr="00615195">
              <w:rPr>
                <w:rFonts w:ascii="Tahoma" w:hAnsi="Tahoma" w:cs="Tahoma"/>
                <w:color w:val="000000"/>
                <w:sz w:val="22"/>
                <w:szCs w:val="22"/>
              </w:rPr>
              <w:t xml:space="preserve">Moravskoslezský kraj </w:t>
            </w:r>
          </w:p>
        </w:tc>
        <w:tc>
          <w:tcPr>
            <w:tcW w:w="1842" w:type="dxa"/>
            <w:tcBorders>
              <w:top w:val="nil"/>
              <w:left w:val="nil"/>
              <w:bottom w:val="single" w:sz="4" w:space="0" w:color="auto"/>
              <w:right w:val="single" w:sz="4" w:space="0" w:color="auto"/>
            </w:tcBorders>
            <w:shd w:val="clear" w:color="auto" w:fill="auto"/>
            <w:noWrap/>
            <w:vAlign w:val="bottom"/>
            <w:hideMark/>
          </w:tcPr>
          <w:p w14:paraId="4D331747" w14:textId="6C19D3D8" w:rsidR="00615195" w:rsidRPr="00615195" w:rsidRDefault="00D1405A" w:rsidP="00615195">
            <w:pPr>
              <w:spacing w:after="0"/>
              <w:jc w:val="right"/>
              <w:rPr>
                <w:rFonts w:ascii="Tahoma" w:hAnsi="Tahoma" w:cs="Tahoma"/>
                <w:color w:val="000000"/>
                <w:sz w:val="22"/>
                <w:szCs w:val="22"/>
              </w:rPr>
            </w:pPr>
            <w:r w:rsidRPr="00D1405A">
              <w:rPr>
                <w:rFonts w:ascii="Tahoma" w:hAnsi="Tahoma" w:cs="Tahoma"/>
                <w:color w:val="000000"/>
                <w:sz w:val="22"/>
                <w:szCs w:val="22"/>
              </w:rPr>
              <w:t>18</w:t>
            </w:r>
            <w:r w:rsidR="006237CC">
              <w:rPr>
                <w:rFonts w:ascii="Tahoma" w:hAnsi="Tahoma" w:cs="Tahoma"/>
                <w:color w:val="000000"/>
                <w:sz w:val="22"/>
                <w:szCs w:val="22"/>
              </w:rPr>
              <w:t xml:space="preserve"> </w:t>
            </w:r>
            <w:r w:rsidRPr="00D1405A">
              <w:rPr>
                <w:rFonts w:ascii="Tahoma" w:hAnsi="Tahoma" w:cs="Tahoma"/>
                <w:color w:val="000000"/>
                <w:sz w:val="22"/>
                <w:szCs w:val="22"/>
              </w:rPr>
              <w:t>70</w:t>
            </w:r>
            <w:r w:rsidR="006237CC">
              <w:rPr>
                <w:rFonts w:ascii="Tahoma" w:hAnsi="Tahoma" w:cs="Tahoma"/>
                <w:color w:val="000000"/>
                <w:sz w:val="22"/>
                <w:szCs w:val="22"/>
              </w:rPr>
              <w:t>0</w:t>
            </w:r>
            <w:r>
              <w:rPr>
                <w:rFonts w:ascii="Tahoma" w:hAnsi="Tahoma" w:cs="Tahoma"/>
                <w:color w:val="000000"/>
                <w:sz w:val="22"/>
                <w:szCs w:val="22"/>
              </w:rPr>
              <w:t> </w:t>
            </w:r>
            <w:r w:rsidRPr="00D1405A">
              <w:rPr>
                <w:rFonts w:ascii="Tahoma" w:hAnsi="Tahoma" w:cs="Tahoma"/>
                <w:color w:val="000000"/>
                <w:sz w:val="22"/>
                <w:szCs w:val="22"/>
              </w:rPr>
              <w:t>000</w:t>
            </w:r>
            <w:r>
              <w:rPr>
                <w:rFonts w:ascii="Tahoma" w:hAnsi="Tahoma" w:cs="Tahoma"/>
                <w:color w:val="000000"/>
                <w:sz w:val="22"/>
                <w:szCs w:val="22"/>
              </w:rPr>
              <w:t xml:space="preserve"> </w:t>
            </w:r>
            <w:r w:rsidR="00615195" w:rsidRPr="00615195">
              <w:rPr>
                <w:rFonts w:ascii="Tahoma" w:hAnsi="Tahoma" w:cs="Tahoma"/>
                <w:color w:val="000000"/>
                <w:sz w:val="22"/>
                <w:szCs w:val="22"/>
              </w:rPr>
              <w:t>Kč</w:t>
            </w:r>
          </w:p>
        </w:tc>
      </w:tr>
      <w:tr w:rsidR="00615195" w:rsidRPr="00615195" w14:paraId="27D19C9C" w14:textId="77777777" w:rsidTr="00615195">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BE0C134" w14:textId="77777777" w:rsidR="00615195" w:rsidRPr="00615195" w:rsidRDefault="00615195" w:rsidP="00615195">
            <w:pPr>
              <w:spacing w:after="0"/>
              <w:rPr>
                <w:rFonts w:ascii="Tahoma" w:hAnsi="Tahoma" w:cs="Tahoma"/>
                <w:color w:val="000000"/>
                <w:sz w:val="22"/>
                <w:szCs w:val="22"/>
              </w:rPr>
            </w:pPr>
            <w:r w:rsidRPr="00615195">
              <w:rPr>
                <w:rFonts w:ascii="Tahoma" w:hAnsi="Tahoma" w:cs="Tahoma"/>
                <w:color w:val="000000"/>
                <w:sz w:val="22"/>
                <w:szCs w:val="22"/>
              </w:rPr>
              <w:t xml:space="preserve">Krajské výpravy </w:t>
            </w:r>
          </w:p>
        </w:tc>
        <w:tc>
          <w:tcPr>
            <w:tcW w:w="1842" w:type="dxa"/>
            <w:tcBorders>
              <w:top w:val="nil"/>
              <w:left w:val="nil"/>
              <w:bottom w:val="single" w:sz="4" w:space="0" w:color="auto"/>
              <w:right w:val="single" w:sz="4" w:space="0" w:color="auto"/>
            </w:tcBorders>
            <w:shd w:val="clear" w:color="auto" w:fill="auto"/>
            <w:noWrap/>
            <w:vAlign w:val="bottom"/>
            <w:hideMark/>
          </w:tcPr>
          <w:p w14:paraId="2860E22D" w14:textId="77777777" w:rsidR="00615195" w:rsidRPr="00615195" w:rsidRDefault="00615195" w:rsidP="00615195">
            <w:pPr>
              <w:spacing w:after="0"/>
              <w:jc w:val="right"/>
              <w:rPr>
                <w:rFonts w:ascii="Tahoma" w:hAnsi="Tahoma" w:cs="Tahoma"/>
                <w:color w:val="000000"/>
                <w:sz w:val="22"/>
                <w:szCs w:val="22"/>
              </w:rPr>
            </w:pPr>
            <w:r w:rsidRPr="00615195">
              <w:rPr>
                <w:rFonts w:ascii="Tahoma" w:hAnsi="Tahoma" w:cs="Tahoma"/>
                <w:color w:val="000000"/>
                <w:sz w:val="22"/>
                <w:szCs w:val="22"/>
              </w:rPr>
              <w:t>5 000 000 Kč</w:t>
            </w:r>
          </w:p>
        </w:tc>
      </w:tr>
      <w:tr w:rsidR="00615195" w:rsidRPr="00615195" w14:paraId="5830FC24" w14:textId="77777777" w:rsidTr="00615195">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F71D25B" w14:textId="77777777" w:rsidR="00615195" w:rsidRPr="00615195" w:rsidRDefault="00615195" w:rsidP="00615195">
            <w:pPr>
              <w:spacing w:after="0"/>
              <w:rPr>
                <w:rFonts w:ascii="Tahoma" w:hAnsi="Tahoma" w:cs="Tahoma"/>
                <w:color w:val="000000"/>
                <w:sz w:val="22"/>
                <w:szCs w:val="22"/>
              </w:rPr>
            </w:pPr>
            <w:r w:rsidRPr="00615195">
              <w:rPr>
                <w:rFonts w:ascii="Tahoma" w:hAnsi="Tahoma" w:cs="Tahoma"/>
                <w:color w:val="000000"/>
                <w:sz w:val="22"/>
                <w:szCs w:val="22"/>
              </w:rPr>
              <w:t xml:space="preserve">Partnerská města </w:t>
            </w:r>
          </w:p>
        </w:tc>
        <w:tc>
          <w:tcPr>
            <w:tcW w:w="1842" w:type="dxa"/>
            <w:tcBorders>
              <w:top w:val="nil"/>
              <w:left w:val="nil"/>
              <w:bottom w:val="single" w:sz="4" w:space="0" w:color="auto"/>
              <w:right w:val="single" w:sz="4" w:space="0" w:color="auto"/>
            </w:tcBorders>
            <w:shd w:val="clear" w:color="auto" w:fill="auto"/>
            <w:noWrap/>
            <w:vAlign w:val="bottom"/>
            <w:hideMark/>
          </w:tcPr>
          <w:p w14:paraId="3C9FC40D" w14:textId="77777777" w:rsidR="00615195" w:rsidRPr="00615195" w:rsidRDefault="00615195" w:rsidP="00615195">
            <w:pPr>
              <w:spacing w:after="0"/>
              <w:jc w:val="right"/>
              <w:rPr>
                <w:rFonts w:ascii="Tahoma" w:hAnsi="Tahoma" w:cs="Tahoma"/>
                <w:color w:val="000000"/>
                <w:sz w:val="22"/>
                <w:szCs w:val="22"/>
              </w:rPr>
            </w:pPr>
            <w:r w:rsidRPr="00615195">
              <w:rPr>
                <w:rFonts w:ascii="Tahoma" w:hAnsi="Tahoma" w:cs="Tahoma"/>
                <w:color w:val="000000"/>
                <w:sz w:val="22"/>
                <w:szCs w:val="22"/>
              </w:rPr>
              <w:t>1 000 000 Kč</w:t>
            </w:r>
          </w:p>
        </w:tc>
      </w:tr>
      <w:tr w:rsidR="00615195" w:rsidRPr="00615195" w14:paraId="4BAC4273" w14:textId="77777777" w:rsidTr="00615195">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A45CD9D" w14:textId="77777777" w:rsidR="00615195" w:rsidRPr="00615195" w:rsidRDefault="00615195" w:rsidP="00615195">
            <w:pPr>
              <w:spacing w:after="0"/>
              <w:rPr>
                <w:rFonts w:ascii="Tahoma" w:hAnsi="Tahoma" w:cs="Tahoma"/>
                <w:color w:val="000000"/>
                <w:sz w:val="22"/>
                <w:szCs w:val="22"/>
              </w:rPr>
            </w:pPr>
            <w:r w:rsidRPr="00615195">
              <w:rPr>
                <w:rFonts w:ascii="Tahoma" w:hAnsi="Tahoma" w:cs="Tahoma"/>
                <w:color w:val="000000"/>
                <w:sz w:val="22"/>
                <w:szCs w:val="22"/>
              </w:rPr>
              <w:t xml:space="preserve">Sponzoring, dary, reklama </w:t>
            </w:r>
          </w:p>
        </w:tc>
        <w:tc>
          <w:tcPr>
            <w:tcW w:w="1842" w:type="dxa"/>
            <w:tcBorders>
              <w:top w:val="nil"/>
              <w:left w:val="nil"/>
              <w:bottom w:val="single" w:sz="4" w:space="0" w:color="auto"/>
              <w:right w:val="single" w:sz="4" w:space="0" w:color="auto"/>
            </w:tcBorders>
            <w:shd w:val="clear" w:color="auto" w:fill="auto"/>
            <w:noWrap/>
            <w:vAlign w:val="bottom"/>
            <w:hideMark/>
          </w:tcPr>
          <w:p w14:paraId="12EDE664" w14:textId="77777777" w:rsidR="00615195" w:rsidRPr="00615195" w:rsidRDefault="00615195" w:rsidP="00615195">
            <w:pPr>
              <w:spacing w:after="0"/>
              <w:jc w:val="right"/>
              <w:rPr>
                <w:rFonts w:ascii="Tahoma" w:hAnsi="Tahoma" w:cs="Tahoma"/>
                <w:color w:val="000000"/>
                <w:sz w:val="22"/>
                <w:szCs w:val="22"/>
              </w:rPr>
            </w:pPr>
            <w:r w:rsidRPr="00615195">
              <w:rPr>
                <w:rFonts w:ascii="Tahoma" w:hAnsi="Tahoma" w:cs="Tahoma"/>
                <w:color w:val="000000"/>
                <w:sz w:val="22"/>
                <w:szCs w:val="22"/>
              </w:rPr>
              <w:t>2 000 000 Kč</w:t>
            </w:r>
          </w:p>
        </w:tc>
      </w:tr>
      <w:tr w:rsidR="00615195" w:rsidRPr="00615195" w14:paraId="4618CD32" w14:textId="77777777" w:rsidTr="00615195">
        <w:trPr>
          <w:trHeight w:val="300"/>
        </w:trPr>
        <w:tc>
          <w:tcPr>
            <w:tcW w:w="3969" w:type="dxa"/>
            <w:tcBorders>
              <w:top w:val="nil"/>
              <w:left w:val="single" w:sz="4" w:space="0" w:color="auto"/>
              <w:bottom w:val="single" w:sz="4" w:space="0" w:color="auto"/>
              <w:right w:val="single" w:sz="4" w:space="0" w:color="auto"/>
            </w:tcBorders>
            <w:shd w:val="clear" w:color="000000" w:fill="F8CBAD"/>
            <w:noWrap/>
            <w:vAlign w:val="bottom"/>
            <w:hideMark/>
          </w:tcPr>
          <w:p w14:paraId="2A7E117E" w14:textId="77777777" w:rsidR="00615195" w:rsidRPr="00615195" w:rsidRDefault="00615195" w:rsidP="00615195">
            <w:pPr>
              <w:spacing w:after="0"/>
              <w:rPr>
                <w:rFonts w:ascii="Tahoma" w:hAnsi="Tahoma" w:cs="Tahoma"/>
                <w:b/>
                <w:bCs/>
                <w:color w:val="000000"/>
                <w:sz w:val="22"/>
                <w:szCs w:val="22"/>
              </w:rPr>
            </w:pPr>
            <w:r w:rsidRPr="00615195">
              <w:rPr>
                <w:rFonts w:ascii="Tahoma" w:hAnsi="Tahoma" w:cs="Tahoma"/>
                <w:b/>
                <w:bCs/>
                <w:color w:val="000000"/>
                <w:sz w:val="22"/>
                <w:szCs w:val="22"/>
              </w:rPr>
              <w:t>Výnosy celkem</w:t>
            </w:r>
          </w:p>
        </w:tc>
        <w:tc>
          <w:tcPr>
            <w:tcW w:w="1842" w:type="dxa"/>
            <w:tcBorders>
              <w:top w:val="nil"/>
              <w:left w:val="nil"/>
              <w:bottom w:val="single" w:sz="4" w:space="0" w:color="auto"/>
              <w:right w:val="single" w:sz="4" w:space="0" w:color="auto"/>
            </w:tcBorders>
            <w:shd w:val="clear" w:color="000000" w:fill="F8CBAD"/>
            <w:noWrap/>
            <w:vAlign w:val="bottom"/>
            <w:hideMark/>
          </w:tcPr>
          <w:p w14:paraId="4171CED6" w14:textId="61A46AC8" w:rsidR="00615195" w:rsidRPr="00615195" w:rsidRDefault="00615195" w:rsidP="00615195">
            <w:pPr>
              <w:spacing w:after="0"/>
              <w:jc w:val="right"/>
              <w:rPr>
                <w:rFonts w:ascii="Tahoma" w:hAnsi="Tahoma" w:cs="Tahoma"/>
                <w:b/>
                <w:bCs/>
                <w:color w:val="000000"/>
                <w:sz w:val="22"/>
                <w:szCs w:val="22"/>
              </w:rPr>
            </w:pPr>
            <w:r w:rsidRPr="00615195">
              <w:rPr>
                <w:rFonts w:ascii="Tahoma" w:hAnsi="Tahoma" w:cs="Tahoma"/>
                <w:b/>
                <w:bCs/>
                <w:color w:val="000000"/>
                <w:sz w:val="22"/>
                <w:szCs w:val="22"/>
              </w:rPr>
              <w:t>4</w:t>
            </w:r>
            <w:r w:rsidR="00D1405A">
              <w:rPr>
                <w:rFonts w:ascii="Tahoma" w:hAnsi="Tahoma" w:cs="Tahoma"/>
                <w:b/>
                <w:bCs/>
                <w:color w:val="000000"/>
                <w:sz w:val="22"/>
                <w:szCs w:val="22"/>
              </w:rPr>
              <w:t>3</w:t>
            </w:r>
            <w:r w:rsidRPr="00615195">
              <w:rPr>
                <w:rFonts w:ascii="Tahoma" w:hAnsi="Tahoma" w:cs="Tahoma"/>
                <w:b/>
                <w:bCs/>
                <w:color w:val="000000"/>
                <w:sz w:val="22"/>
                <w:szCs w:val="22"/>
              </w:rPr>
              <w:t xml:space="preserve"> 7</w:t>
            </w:r>
            <w:r w:rsidR="00D1405A">
              <w:rPr>
                <w:rFonts w:ascii="Tahoma" w:hAnsi="Tahoma" w:cs="Tahoma"/>
                <w:b/>
                <w:bCs/>
                <w:color w:val="000000"/>
                <w:sz w:val="22"/>
                <w:szCs w:val="22"/>
              </w:rPr>
              <w:t>00</w:t>
            </w:r>
            <w:r w:rsidRPr="00615195">
              <w:rPr>
                <w:rFonts w:ascii="Tahoma" w:hAnsi="Tahoma" w:cs="Tahoma"/>
                <w:b/>
                <w:bCs/>
                <w:color w:val="000000"/>
                <w:sz w:val="22"/>
                <w:szCs w:val="22"/>
              </w:rPr>
              <w:t xml:space="preserve"> 000 Kč</w:t>
            </w:r>
          </w:p>
        </w:tc>
      </w:tr>
    </w:tbl>
    <w:p w14:paraId="2C51DBA5" w14:textId="77777777" w:rsidR="00615195" w:rsidRPr="006E49B4" w:rsidRDefault="00615195" w:rsidP="00615195">
      <w:pPr>
        <w:spacing w:after="0" w:line="276" w:lineRule="auto"/>
        <w:jc w:val="center"/>
        <w:rPr>
          <w:rFonts w:asciiTheme="minorHAnsi" w:eastAsia="Calibri" w:hAnsiTheme="minorHAnsi" w:cstheme="minorHAnsi"/>
          <w:b/>
          <w:sz w:val="22"/>
          <w:szCs w:val="22"/>
        </w:rPr>
      </w:pPr>
    </w:p>
    <w:sectPr w:rsidR="00615195" w:rsidRPr="006E49B4" w:rsidSect="00064FB8">
      <w:headerReference w:type="default" r:id="rId33"/>
      <w:footerReference w:type="default" r:id="rId34"/>
      <w:headerReference w:type="first" r:id="rId35"/>
      <w:pgSz w:w="11906" w:h="16838" w:code="9"/>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CC642" w14:textId="77777777" w:rsidR="00064FB8" w:rsidRDefault="00064FB8">
      <w:pPr>
        <w:spacing w:after="0"/>
      </w:pPr>
      <w:r>
        <w:separator/>
      </w:r>
    </w:p>
  </w:endnote>
  <w:endnote w:type="continuationSeparator" w:id="0">
    <w:p w14:paraId="569EC724" w14:textId="77777777" w:rsidR="00064FB8" w:rsidRDefault="00064FB8">
      <w:pPr>
        <w:spacing w:after="0"/>
      </w:pPr>
      <w:r>
        <w:continuationSeparator/>
      </w:r>
    </w:p>
  </w:endnote>
  <w:endnote w:type="continuationNotice" w:id="1">
    <w:p w14:paraId="5A26D337" w14:textId="77777777" w:rsidR="00064FB8" w:rsidRDefault="00064F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FE57E" w14:textId="2A8F8EBF" w:rsidR="005F1F0F" w:rsidRDefault="005F1F0F">
    <w:pPr>
      <w:pStyle w:val="Zpat"/>
    </w:pPr>
    <w:r>
      <w:rPr>
        <w:noProof/>
      </w:rPr>
      <mc:AlternateContent>
        <mc:Choice Requires="wps">
          <w:drawing>
            <wp:anchor distT="0" distB="0" distL="0" distR="0" simplePos="0" relativeHeight="251658240" behindDoc="0" locked="0" layoutInCell="1" allowOverlap="1" wp14:anchorId="606402F0" wp14:editId="0EBC3F9F">
              <wp:simplePos x="635" y="635"/>
              <wp:positionH relativeFrom="page">
                <wp:align>left</wp:align>
              </wp:positionH>
              <wp:positionV relativeFrom="page">
                <wp:align>bottom</wp:align>
              </wp:positionV>
              <wp:extent cx="443865" cy="443865"/>
              <wp:effectExtent l="0" t="0" r="9525" b="0"/>
              <wp:wrapNone/>
              <wp:docPr id="2" name="Textové pole 2"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F1768F" w14:textId="495DFA68" w:rsidR="005F1F0F" w:rsidRPr="005F1F0F" w:rsidRDefault="005F1F0F" w:rsidP="005F1F0F">
                          <w:pPr>
                            <w:spacing w:after="0"/>
                            <w:rPr>
                              <w:rFonts w:ascii="Calibri" w:eastAsia="Calibri" w:hAnsi="Calibri" w:cs="Calibri"/>
                              <w:noProof/>
                              <w:color w:val="000000"/>
                              <w:sz w:val="18"/>
                              <w:szCs w:val="18"/>
                            </w:rPr>
                          </w:pPr>
                          <w:r w:rsidRPr="005F1F0F">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06402F0" id="_x0000_t202" coordsize="21600,21600" o:spt="202" path="m,l,21600r21600,l21600,xe">
              <v:stroke joinstyle="miter"/>
              <v:path gradientshapeok="t" o:connecttype="rect"/>
            </v:shapetype>
            <v:shape id="Textové pole 2" o:spid="_x0000_s1026" type="#_x0000_t202" alt="Klasifikace informací: Neveřejné"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0BF1768F" w14:textId="495DFA68" w:rsidR="005F1F0F" w:rsidRPr="005F1F0F" w:rsidRDefault="005F1F0F" w:rsidP="005F1F0F">
                    <w:pPr>
                      <w:spacing w:after="0"/>
                      <w:rPr>
                        <w:rFonts w:ascii="Calibri" w:eastAsia="Calibri" w:hAnsi="Calibri" w:cs="Calibri"/>
                        <w:noProof/>
                        <w:color w:val="000000"/>
                        <w:sz w:val="18"/>
                        <w:szCs w:val="18"/>
                      </w:rPr>
                    </w:pPr>
                    <w:r w:rsidRPr="005F1F0F">
                      <w:rPr>
                        <w:rFonts w:ascii="Calibri" w:eastAsia="Calibri" w:hAnsi="Calibri" w:cs="Calibri"/>
                        <w:noProof/>
                        <w:color w:val="000000"/>
                        <w:sz w:val="18"/>
                        <w:szCs w:val="18"/>
                      </w:rPr>
                      <w:t>Klasifikace informací: Neveřejné</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58037" w14:textId="77777777" w:rsidR="00EB7662" w:rsidRDefault="00000000">
    <w:pPr>
      <w:pStyle w:val="Zpat"/>
    </w:pPr>
    <w:r>
      <w:rPr>
        <w:noProof/>
      </w:rPr>
      <mc:AlternateContent>
        <mc:Choice Requires="wps">
          <w:drawing>
            <wp:anchor distT="0" distB="0" distL="0" distR="0" simplePos="0" relativeHeight="251667457" behindDoc="0" locked="0" layoutInCell="1" allowOverlap="1" wp14:anchorId="59924F45" wp14:editId="5CF7E5C7">
              <wp:simplePos x="635" y="635"/>
              <wp:positionH relativeFrom="page">
                <wp:align>left</wp:align>
              </wp:positionH>
              <wp:positionV relativeFrom="page">
                <wp:align>bottom</wp:align>
              </wp:positionV>
              <wp:extent cx="443865" cy="443865"/>
              <wp:effectExtent l="0" t="0" r="18415" b="0"/>
              <wp:wrapNone/>
              <wp:docPr id="1068355096" name="Textové pole 2"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0C1BA2" w14:textId="77777777" w:rsidR="00EB7662" w:rsidRPr="004D737B" w:rsidRDefault="00000000" w:rsidP="004D737B">
                          <w:pPr>
                            <w:spacing w:after="0"/>
                            <w:rPr>
                              <w:rFonts w:ascii="Calibri" w:eastAsia="Calibri" w:hAnsi="Calibri" w:cs="Calibri"/>
                              <w:noProof/>
                              <w:color w:val="000000"/>
                              <w:sz w:val="18"/>
                              <w:szCs w:val="18"/>
                            </w:rPr>
                          </w:pPr>
                          <w:r w:rsidRPr="004D737B">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9924F45" id="_x0000_t202" coordsize="21600,21600" o:spt="202" path="m,l,21600r21600,l21600,xe">
              <v:stroke joinstyle="miter"/>
              <v:path gradientshapeok="t" o:connecttype="rect"/>
            </v:shapetype>
            <v:shape id="_x0000_s1032" type="#_x0000_t202" alt="Klasifikace informací: Neveřejné" style="position:absolute;margin-left:0;margin-top:0;width:34.95pt;height:34.95pt;z-index:25166745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CWVRrAQAgAAIQQA&#10;AA4AAAAAAAAAAAAAAAAALgIAAGRycy9lMm9Eb2MueG1sUEsBAi0AFAAGAAgAAAAhANhtPP7XAAAA&#10;AwEAAA8AAAAAAAAAAAAAAAAAagQAAGRycy9kb3ducmV2LnhtbFBLBQYAAAAABAAEAPMAAABuBQAA&#10;AAA=&#10;" filled="f" stroked="f">
              <v:textbox style="mso-fit-shape-to-text:t" inset="20pt,0,0,15pt">
                <w:txbxContent>
                  <w:p w14:paraId="700C1BA2" w14:textId="77777777" w:rsidR="00000000" w:rsidRPr="004D737B" w:rsidRDefault="00000000" w:rsidP="004D737B">
                    <w:pPr>
                      <w:spacing w:after="0"/>
                      <w:rPr>
                        <w:rFonts w:ascii="Calibri" w:eastAsia="Calibri" w:hAnsi="Calibri" w:cs="Calibri"/>
                        <w:noProof/>
                        <w:color w:val="000000"/>
                        <w:sz w:val="18"/>
                        <w:szCs w:val="18"/>
                      </w:rPr>
                    </w:pPr>
                    <w:r w:rsidRPr="004D737B">
                      <w:rPr>
                        <w:rFonts w:ascii="Calibri" w:eastAsia="Calibri" w:hAnsi="Calibri" w:cs="Calibri"/>
                        <w:noProof/>
                        <w:color w:val="000000"/>
                        <w:sz w:val="18"/>
                        <w:szCs w:val="18"/>
                      </w:rPr>
                      <w:t>Klasifikace informací: Neveřejné</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973436"/>
      <w:docPartObj>
        <w:docPartGallery w:val="Page Numbers (Bottom of Page)"/>
        <w:docPartUnique/>
      </w:docPartObj>
    </w:sdtPr>
    <w:sdtContent>
      <w:p w14:paraId="47F54A35" w14:textId="4E54FC0D" w:rsidR="00EB7662" w:rsidRDefault="007649EA">
        <w:pPr>
          <w:pStyle w:val="Zpat"/>
          <w:jc w:val="center"/>
        </w:pPr>
        <w:r>
          <w:t>1</w:t>
        </w:r>
      </w:p>
    </w:sdtContent>
  </w:sdt>
  <w:p w14:paraId="282CAA3F" w14:textId="77777777" w:rsidR="00EB7662" w:rsidRDefault="00EB7662">
    <w:pPr>
      <w:pStyle w:val="Zpa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373553"/>
      <w:docPartObj>
        <w:docPartGallery w:val="Page Numbers (Bottom of Page)"/>
        <w:docPartUnique/>
      </w:docPartObj>
    </w:sdtPr>
    <w:sdtContent>
      <w:p w14:paraId="7312C434" w14:textId="18EE7A0C" w:rsidR="00255AAA" w:rsidRDefault="00255AAA">
        <w:pPr>
          <w:pStyle w:val="Zpat"/>
          <w:jc w:val="center"/>
        </w:pPr>
      </w:p>
      <w:p w14:paraId="3DDD98FA" w14:textId="0F739D0F" w:rsidR="005771BE" w:rsidRDefault="00255AAA">
        <w:pPr>
          <w:pStyle w:val="Zpat"/>
          <w:jc w:val="center"/>
        </w:pPr>
        <w:r>
          <w:t>1</w:t>
        </w:r>
      </w:p>
    </w:sdtContent>
  </w:sdt>
  <w:p w14:paraId="1B2774E0" w14:textId="07AAC894" w:rsidR="00EB7662" w:rsidRDefault="00EB7662">
    <w:pPr>
      <w:pStyle w:val="Zpa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7901421"/>
      <w:docPartObj>
        <w:docPartGallery w:val="Page Numbers (Bottom of Page)"/>
        <w:docPartUnique/>
      </w:docPartObj>
    </w:sdtPr>
    <w:sdtContent>
      <w:p w14:paraId="413B2B51" w14:textId="5BA07690" w:rsidR="00255AAA" w:rsidRDefault="00255AAA">
        <w:pPr>
          <w:pStyle w:val="Zpat"/>
          <w:jc w:val="center"/>
        </w:pPr>
        <w:r>
          <w:t>2</w:t>
        </w:r>
      </w:p>
    </w:sdtContent>
  </w:sdt>
  <w:p w14:paraId="15F99D2B" w14:textId="77777777" w:rsidR="00255AAA" w:rsidRDefault="00255AA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4" w14:textId="6E8834C5" w:rsidR="00C511B1" w:rsidRPr="006E49B4" w:rsidRDefault="00993A5D">
    <w:pPr>
      <w:pBdr>
        <w:top w:val="nil"/>
        <w:left w:val="nil"/>
        <w:bottom w:val="nil"/>
        <w:right w:val="nil"/>
        <w:between w:val="nil"/>
      </w:pBdr>
      <w:tabs>
        <w:tab w:val="center" w:pos="4536"/>
        <w:tab w:val="right" w:pos="9072"/>
      </w:tabs>
      <w:jc w:val="center"/>
      <w:rPr>
        <w:rFonts w:asciiTheme="minorHAnsi" w:hAnsiTheme="minorHAnsi" w:cstheme="minorHAnsi"/>
        <w:color w:val="000000"/>
        <w:sz w:val="22"/>
        <w:szCs w:val="22"/>
      </w:rPr>
    </w:pPr>
    <w:r w:rsidRPr="006E49B4">
      <w:rPr>
        <w:rFonts w:asciiTheme="minorHAnsi" w:hAnsiTheme="minorHAnsi" w:cstheme="minorHAnsi"/>
        <w:color w:val="000000"/>
        <w:sz w:val="22"/>
        <w:szCs w:val="22"/>
      </w:rPr>
      <w:fldChar w:fldCharType="begin"/>
    </w:r>
    <w:r w:rsidRPr="006E49B4">
      <w:rPr>
        <w:rFonts w:asciiTheme="minorHAnsi" w:hAnsiTheme="minorHAnsi" w:cstheme="minorHAnsi"/>
        <w:color w:val="000000"/>
        <w:sz w:val="22"/>
        <w:szCs w:val="22"/>
      </w:rPr>
      <w:instrText>PAGE</w:instrText>
    </w:r>
    <w:r w:rsidRPr="006E49B4">
      <w:rPr>
        <w:rFonts w:asciiTheme="minorHAnsi" w:hAnsiTheme="minorHAnsi" w:cstheme="minorHAnsi"/>
        <w:color w:val="000000"/>
        <w:sz w:val="22"/>
        <w:szCs w:val="22"/>
      </w:rPr>
      <w:fldChar w:fldCharType="separate"/>
    </w:r>
    <w:r w:rsidRPr="006E49B4">
      <w:rPr>
        <w:rFonts w:asciiTheme="minorHAnsi" w:hAnsiTheme="minorHAnsi" w:cstheme="minorHAnsi"/>
        <w:noProof/>
        <w:color w:val="000000"/>
        <w:sz w:val="22"/>
        <w:szCs w:val="22"/>
      </w:rPr>
      <w:t>1</w:t>
    </w:r>
    <w:r w:rsidRPr="006E49B4">
      <w:rPr>
        <w:rFonts w:asciiTheme="minorHAnsi" w:hAnsiTheme="minorHAnsi" w:cstheme="minorHAnsi"/>
        <w:color w:val="000000"/>
        <w:sz w:val="22"/>
        <w:szCs w:val="22"/>
      </w:rPr>
      <w:fldChar w:fldCharType="end"/>
    </w:r>
  </w:p>
  <w:p w14:paraId="000000E5" w14:textId="77777777" w:rsidR="00C511B1" w:rsidRDefault="00C511B1">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47374" w14:textId="3B1D9A36" w:rsidR="005F1F0F" w:rsidRDefault="005F1F0F">
    <w:pPr>
      <w:pStyle w:val="Zpat"/>
    </w:pPr>
    <w:r>
      <w:rPr>
        <w:noProof/>
      </w:rPr>
      <mc:AlternateContent>
        <mc:Choice Requires="wps">
          <w:drawing>
            <wp:anchor distT="0" distB="0" distL="0" distR="0" simplePos="0" relativeHeight="251658241" behindDoc="0" locked="0" layoutInCell="1" allowOverlap="1" wp14:anchorId="79B1D6F1" wp14:editId="20437D3F">
              <wp:simplePos x="635" y="635"/>
              <wp:positionH relativeFrom="page">
                <wp:align>left</wp:align>
              </wp:positionH>
              <wp:positionV relativeFrom="page">
                <wp:align>bottom</wp:align>
              </wp:positionV>
              <wp:extent cx="443865" cy="443865"/>
              <wp:effectExtent l="0" t="0" r="9525" b="0"/>
              <wp:wrapNone/>
              <wp:docPr id="1" name="Textové pole 1"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03A2E4" w14:textId="498CFF7C" w:rsidR="005F1F0F" w:rsidRPr="005F1F0F" w:rsidRDefault="005F1F0F" w:rsidP="005F1F0F">
                          <w:pPr>
                            <w:spacing w:after="0"/>
                            <w:rPr>
                              <w:rFonts w:ascii="Calibri" w:eastAsia="Calibri" w:hAnsi="Calibri" w:cs="Calibri"/>
                              <w:noProof/>
                              <w:color w:val="000000"/>
                              <w:sz w:val="18"/>
                              <w:szCs w:val="18"/>
                            </w:rPr>
                          </w:pPr>
                          <w:r w:rsidRPr="005F1F0F">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9B1D6F1" id="_x0000_t202" coordsize="21600,21600" o:spt="202" path="m,l,21600r21600,l21600,xe">
              <v:stroke joinstyle="miter"/>
              <v:path gradientshapeok="t" o:connecttype="rect"/>
            </v:shapetype>
            <v:shape id="Textové pole 1" o:spid="_x0000_s1027" type="#_x0000_t202" alt="Klasifikace informací: Neveřejné"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7F03A2E4" w14:textId="498CFF7C" w:rsidR="005F1F0F" w:rsidRPr="005F1F0F" w:rsidRDefault="005F1F0F" w:rsidP="005F1F0F">
                    <w:pPr>
                      <w:spacing w:after="0"/>
                      <w:rPr>
                        <w:rFonts w:ascii="Calibri" w:eastAsia="Calibri" w:hAnsi="Calibri" w:cs="Calibri"/>
                        <w:noProof/>
                        <w:color w:val="000000"/>
                        <w:sz w:val="18"/>
                        <w:szCs w:val="18"/>
                      </w:rPr>
                    </w:pPr>
                    <w:r w:rsidRPr="005F1F0F">
                      <w:rPr>
                        <w:rFonts w:ascii="Calibri" w:eastAsia="Calibri" w:hAnsi="Calibri" w:cs="Calibri"/>
                        <w:noProof/>
                        <w:color w:val="000000"/>
                        <w:sz w:val="18"/>
                        <w:szCs w:val="18"/>
                      </w:rPr>
                      <w:t>Klasifikace informací: Neveřejné</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FA28" w14:textId="77777777" w:rsidR="00EB7662" w:rsidRDefault="00000000">
    <w:pPr>
      <w:pStyle w:val="Zpat"/>
    </w:pPr>
    <w:r>
      <w:rPr>
        <w:noProof/>
      </w:rPr>
      <mc:AlternateContent>
        <mc:Choice Requires="wps">
          <w:drawing>
            <wp:anchor distT="0" distB="0" distL="0" distR="0" simplePos="0" relativeHeight="251661313" behindDoc="0" locked="0" layoutInCell="1" allowOverlap="1" wp14:anchorId="4C6B0C8A" wp14:editId="41CCF2A8">
              <wp:simplePos x="635" y="635"/>
              <wp:positionH relativeFrom="page">
                <wp:align>left</wp:align>
              </wp:positionH>
              <wp:positionV relativeFrom="page">
                <wp:align>bottom</wp:align>
              </wp:positionV>
              <wp:extent cx="443865" cy="443865"/>
              <wp:effectExtent l="0" t="0" r="9525" b="0"/>
              <wp:wrapNone/>
              <wp:docPr id="219635940" name="Textové pole 2"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DB2695" w14:textId="77777777" w:rsidR="00EB7662" w:rsidRPr="005B5B6B" w:rsidRDefault="00000000" w:rsidP="005B5B6B">
                          <w:pPr>
                            <w:spacing w:after="0"/>
                            <w:rPr>
                              <w:rFonts w:ascii="Calibri" w:eastAsia="Calibri" w:hAnsi="Calibri" w:cs="Calibri"/>
                              <w:noProof/>
                              <w:color w:val="000000"/>
                              <w:sz w:val="18"/>
                              <w:szCs w:val="18"/>
                            </w:rPr>
                          </w:pPr>
                          <w:r w:rsidRPr="005B5B6B">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C6B0C8A" id="_x0000_t202" coordsize="21600,21600" o:spt="202" path="m,l,21600r21600,l21600,xe">
              <v:stroke joinstyle="miter"/>
              <v:path gradientshapeok="t" o:connecttype="rect"/>
            </v:shapetype>
            <v:shape id="_x0000_s1028" type="#_x0000_t202" alt="Klasifikace informací: Neveřejné" style="position:absolute;margin-left:0;margin-top:0;width:34.95pt;height:34.95pt;z-index:25166131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15DB2695" w14:textId="77777777" w:rsidR="00000000" w:rsidRPr="005B5B6B" w:rsidRDefault="00000000" w:rsidP="005B5B6B">
                    <w:pPr>
                      <w:spacing w:after="0"/>
                      <w:rPr>
                        <w:rFonts w:ascii="Calibri" w:eastAsia="Calibri" w:hAnsi="Calibri" w:cs="Calibri"/>
                        <w:noProof/>
                        <w:color w:val="000000"/>
                        <w:sz w:val="18"/>
                        <w:szCs w:val="18"/>
                      </w:rPr>
                    </w:pPr>
                    <w:r w:rsidRPr="005B5B6B">
                      <w:rPr>
                        <w:rFonts w:ascii="Calibri" w:eastAsia="Calibri" w:hAnsi="Calibri" w:cs="Calibri"/>
                        <w:noProof/>
                        <w:color w:val="000000"/>
                        <w:sz w:val="18"/>
                        <w:szCs w:val="18"/>
                      </w:rPr>
                      <w:t>Klasifikace informací: Neveřejné</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302529"/>
      <w:docPartObj>
        <w:docPartGallery w:val="Page Numbers (Bottom of Page)"/>
        <w:docPartUnique/>
      </w:docPartObj>
    </w:sdtPr>
    <w:sdtContent>
      <w:p w14:paraId="2409FCBB" w14:textId="0398CE29" w:rsidR="00EB7662" w:rsidRDefault="00000000">
        <w:pPr>
          <w:pStyle w:val="Zpat"/>
          <w:jc w:val="center"/>
        </w:pPr>
        <w:r>
          <w:fldChar w:fldCharType="begin"/>
        </w:r>
        <w:r>
          <w:instrText>PAGE   \* MERGEFORMAT</w:instrText>
        </w:r>
        <w:r>
          <w:fldChar w:fldCharType="separate"/>
        </w:r>
        <w:r>
          <w:t>2</w:t>
        </w:r>
        <w:r>
          <w:fldChar w:fldCharType="end"/>
        </w:r>
      </w:p>
    </w:sdtContent>
  </w:sdt>
  <w:p w14:paraId="2E315512" w14:textId="77777777" w:rsidR="00EB7662" w:rsidRDefault="00EB7662">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60476" w14:textId="77777777" w:rsidR="00EB7662" w:rsidRDefault="00000000">
    <w:pPr>
      <w:pStyle w:val="Zpat"/>
    </w:pPr>
    <w:r>
      <w:rPr>
        <w:noProof/>
      </w:rPr>
      <mc:AlternateContent>
        <mc:Choice Requires="wps">
          <w:drawing>
            <wp:anchor distT="0" distB="0" distL="0" distR="0" simplePos="0" relativeHeight="251660289" behindDoc="0" locked="0" layoutInCell="1" allowOverlap="1" wp14:anchorId="6E85FFC7" wp14:editId="25B272F3">
              <wp:simplePos x="635" y="635"/>
              <wp:positionH relativeFrom="page">
                <wp:align>left</wp:align>
              </wp:positionH>
              <wp:positionV relativeFrom="page">
                <wp:align>bottom</wp:align>
              </wp:positionV>
              <wp:extent cx="443865" cy="443865"/>
              <wp:effectExtent l="0" t="0" r="9525" b="0"/>
              <wp:wrapNone/>
              <wp:docPr id="529751880" name="Textové pole 1"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63E545" w14:textId="77777777" w:rsidR="00EB7662" w:rsidRPr="005B5B6B" w:rsidRDefault="00000000" w:rsidP="005B5B6B">
                          <w:pPr>
                            <w:spacing w:after="0"/>
                            <w:rPr>
                              <w:rFonts w:ascii="Calibri" w:eastAsia="Calibri" w:hAnsi="Calibri" w:cs="Calibri"/>
                              <w:noProof/>
                              <w:color w:val="000000"/>
                              <w:sz w:val="18"/>
                              <w:szCs w:val="18"/>
                            </w:rPr>
                          </w:pPr>
                          <w:r w:rsidRPr="005B5B6B">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E85FFC7" id="_x0000_t202" coordsize="21600,21600" o:spt="202" path="m,l,21600r21600,l21600,xe">
              <v:stroke joinstyle="miter"/>
              <v:path gradientshapeok="t" o:connecttype="rect"/>
            </v:shapetype>
            <v:shape id="_x0000_s1029" type="#_x0000_t202" alt="Klasifikace informací: Neveřejné" style="position:absolute;margin-left:0;margin-top:0;width:34.95pt;height:34.95pt;z-index:25166028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1363E545" w14:textId="77777777" w:rsidR="00000000" w:rsidRPr="005B5B6B" w:rsidRDefault="00000000" w:rsidP="005B5B6B">
                    <w:pPr>
                      <w:spacing w:after="0"/>
                      <w:rPr>
                        <w:rFonts w:ascii="Calibri" w:eastAsia="Calibri" w:hAnsi="Calibri" w:cs="Calibri"/>
                        <w:noProof/>
                        <w:color w:val="000000"/>
                        <w:sz w:val="18"/>
                        <w:szCs w:val="18"/>
                      </w:rPr>
                    </w:pPr>
                    <w:r w:rsidRPr="005B5B6B">
                      <w:rPr>
                        <w:rFonts w:ascii="Calibri" w:eastAsia="Calibri" w:hAnsi="Calibri" w:cs="Calibri"/>
                        <w:noProof/>
                        <w:color w:val="000000"/>
                        <w:sz w:val="18"/>
                        <w:szCs w:val="18"/>
                      </w:rPr>
                      <w:t>Klasifikace informací: Neveřejné</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83BB5" w14:textId="77777777" w:rsidR="00EB7662" w:rsidRDefault="00000000">
    <w:pPr>
      <w:pStyle w:val="Zpat"/>
    </w:pPr>
    <w:r>
      <w:rPr>
        <w:noProof/>
      </w:rPr>
      <mc:AlternateContent>
        <mc:Choice Requires="wps">
          <w:drawing>
            <wp:anchor distT="0" distB="0" distL="0" distR="0" simplePos="0" relativeHeight="251664385" behindDoc="0" locked="0" layoutInCell="1" allowOverlap="1" wp14:anchorId="783A61CB" wp14:editId="72C6AC51">
              <wp:simplePos x="635" y="635"/>
              <wp:positionH relativeFrom="page">
                <wp:align>left</wp:align>
              </wp:positionH>
              <wp:positionV relativeFrom="page">
                <wp:align>bottom</wp:align>
              </wp:positionV>
              <wp:extent cx="443865" cy="443865"/>
              <wp:effectExtent l="0" t="0" r="18415" b="0"/>
              <wp:wrapNone/>
              <wp:docPr id="1101847316" name="Textové pole 2"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6D324C" w14:textId="77777777" w:rsidR="00EB7662" w:rsidRPr="00A36608" w:rsidRDefault="00000000" w:rsidP="00A36608">
                          <w:pPr>
                            <w:spacing w:after="0"/>
                            <w:rPr>
                              <w:rFonts w:ascii="Calibri" w:eastAsia="Calibri" w:hAnsi="Calibri" w:cs="Calibri"/>
                              <w:noProof/>
                              <w:color w:val="000000"/>
                              <w:sz w:val="18"/>
                              <w:szCs w:val="18"/>
                            </w:rPr>
                          </w:pPr>
                          <w:r w:rsidRPr="00A36608">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3A61CB" id="_x0000_t202" coordsize="21600,21600" o:spt="202" path="m,l,21600r21600,l21600,xe">
              <v:stroke joinstyle="miter"/>
              <v:path gradientshapeok="t" o:connecttype="rect"/>
            </v:shapetype>
            <v:shape id="_x0000_s1030" type="#_x0000_t202" alt="Klasifikace informací: Neveřejné" style="position:absolute;margin-left:0;margin-top:0;width:34.95pt;height:34.95pt;z-index:25166438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textbox style="mso-fit-shape-to-text:t" inset="20pt,0,0,15pt">
                <w:txbxContent>
                  <w:p w14:paraId="1A6D324C" w14:textId="77777777" w:rsidR="00000000" w:rsidRPr="00A36608" w:rsidRDefault="00000000" w:rsidP="00A36608">
                    <w:pPr>
                      <w:spacing w:after="0"/>
                      <w:rPr>
                        <w:rFonts w:ascii="Calibri" w:eastAsia="Calibri" w:hAnsi="Calibri" w:cs="Calibri"/>
                        <w:noProof/>
                        <w:color w:val="000000"/>
                        <w:sz w:val="18"/>
                        <w:szCs w:val="18"/>
                      </w:rPr>
                    </w:pPr>
                    <w:r w:rsidRPr="00A36608">
                      <w:rPr>
                        <w:rFonts w:ascii="Calibri" w:eastAsia="Calibri" w:hAnsi="Calibri" w:cs="Calibri"/>
                        <w:noProof/>
                        <w:color w:val="000000"/>
                        <w:sz w:val="18"/>
                        <w:szCs w:val="18"/>
                      </w:rPr>
                      <w:t>Klasifikace informací: Neveřejné</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1210081"/>
      <w:docPartObj>
        <w:docPartGallery w:val="Page Numbers (Bottom of Page)"/>
        <w:docPartUnique/>
      </w:docPartObj>
    </w:sdtPr>
    <w:sdtContent>
      <w:p w14:paraId="51EC2F01" w14:textId="7D3AD072" w:rsidR="00EB7662" w:rsidRDefault="007649EA">
        <w:pPr>
          <w:pStyle w:val="Zpat"/>
          <w:jc w:val="center"/>
        </w:pPr>
        <w:r>
          <w:t>1</w:t>
        </w:r>
      </w:p>
    </w:sdtContent>
  </w:sdt>
  <w:p w14:paraId="6CD40E41" w14:textId="77777777" w:rsidR="00EB7662" w:rsidRDefault="00EB7662">
    <w:pPr>
      <w:pStyle w:val="Zpa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9B7EB" w14:textId="77777777" w:rsidR="00EB7662" w:rsidRDefault="00000000">
    <w:pPr>
      <w:pStyle w:val="Zpat"/>
    </w:pPr>
    <w:r>
      <w:rPr>
        <w:noProof/>
      </w:rPr>
      <mc:AlternateContent>
        <mc:Choice Requires="wps">
          <w:drawing>
            <wp:anchor distT="0" distB="0" distL="0" distR="0" simplePos="0" relativeHeight="251663361" behindDoc="0" locked="0" layoutInCell="1" allowOverlap="1" wp14:anchorId="4ACD9E21" wp14:editId="4D3837D2">
              <wp:simplePos x="635" y="635"/>
              <wp:positionH relativeFrom="page">
                <wp:align>left</wp:align>
              </wp:positionH>
              <wp:positionV relativeFrom="page">
                <wp:align>bottom</wp:align>
              </wp:positionV>
              <wp:extent cx="443865" cy="443865"/>
              <wp:effectExtent l="0" t="0" r="18415" b="0"/>
              <wp:wrapNone/>
              <wp:docPr id="1383896600" name="Textové pole 1"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2F46C7" w14:textId="77777777" w:rsidR="00EB7662" w:rsidRPr="00A36608" w:rsidRDefault="00000000" w:rsidP="00A36608">
                          <w:pPr>
                            <w:spacing w:after="0"/>
                            <w:rPr>
                              <w:rFonts w:ascii="Calibri" w:eastAsia="Calibri" w:hAnsi="Calibri" w:cs="Calibri"/>
                              <w:noProof/>
                              <w:color w:val="000000"/>
                              <w:sz w:val="18"/>
                              <w:szCs w:val="18"/>
                            </w:rPr>
                          </w:pPr>
                          <w:r w:rsidRPr="00A36608">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ACD9E21" id="_x0000_t202" coordsize="21600,21600" o:spt="202" path="m,l,21600r21600,l21600,xe">
              <v:stroke joinstyle="miter"/>
              <v:path gradientshapeok="t" o:connecttype="rect"/>
            </v:shapetype>
            <v:shape id="_x0000_s1031" type="#_x0000_t202" alt="Klasifikace informací: Neveřejné" style="position:absolute;margin-left:0;margin-top:0;width:34.95pt;height:34.95pt;z-index:25166336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6A2F46C7" w14:textId="77777777" w:rsidR="00000000" w:rsidRPr="00A36608" w:rsidRDefault="00000000" w:rsidP="00A36608">
                    <w:pPr>
                      <w:spacing w:after="0"/>
                      <w:rPr>
                        <w:rFonts w:ascii="Calibri" w:eastAsia="Calibri" w:hAnsi="Calibri" w:cs="Calibri"/>
                        <w:noProof/>
                        <w:color w:val="000000"/>
                        <w:sz w:val="18"/>
                        <w:szCs w:val="18"/>
                      </w:rPr>
                    </w:pPr>
                    <w:r w:rsidRPr="00A36608">
                      <w:rPr>
                        <w:rFonts w:ascii="Calibri" w:eastAsia="Calibri" w:hAnsi="Calibri" w:cs="Calibri"/>
                        <w:noProof/>
                        <w:color w:val="000000"/>
                        <w:sz w:val="18"/>
                        <w:szCs w:val="18"/>
                      </w:rPr>
                      <w:t>Klasifikace informací: Neveřejné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29BAC" w14:textId="77777777" w:rsidR="00064FB8" w:rsidRDefault="00064FB8">
      <w:pPr>
        <w:spacing w:after="0"/>
      </w:pPr>
      <w:r>
        <w:separator/>
      </w:r>
    </w:p>
  </w:footnote>
  <w:footnote w:type="continuationSeparator" w:id="0">
    <w:p w14:paraId="6FD6F291" w14:textId="77777777" w:rsidR="00064FB8" w:rsidRDefault="00064FB8">
      <w:pPr>
        <w:spacing w:after="0"/>
      </w:pPr>
      <w:r>
        <w:continuationSeparator/>
      </w:r>
    </w:p>
  </w:footnote>
  <w:footnote w:type="continuationNotice" w:id="1">
    <w:p w14:paraId="2B15B1A9" w14:textId="77777777" w:rsidR="00064FB8" w:rsidRDefault="00064FB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3" w14:textId="64063DD1" w:rsidR="00C511B1" w:rsidRDefault="00C511B1" w:rsidP="007730D8">
    <w:pPr>
      <w:pBdr>
        <w:top w:val="nil"/>
        <w:left w:val="nil"/>
        <w:bottom w:val="nil"/>
        <w:right w:val="nil"/>
        <w:between w:val="nil"/>
      </w:pBdr>
      <w:tabs>
        <w:tab w:val="center" w:pos="4536"/>
        <w:tab w:val="right" w:pos="9072"/>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691A6" w14:textId="1775C293" w:rsidR="007649EA" w:rsidRPr="007649EA" w:rsidRDefault="007649EA" w:rsidP="007649EA">
    <w:pPr>
      <w:tabs>
        <w:tab w:val="center" w:pos="4536"/>
        <w:tab w:val="right" w:pos="9072"/>
      </w:tabs>
      <w:spacing w:after="0"/>
      <w:jc w:val="right"/>
      <w:rPr>
        <w:rFonts w:ascii="Calibri" w:eastAsia="Calibri" w:hAnsi="Calibri"/>
        <w:sz w:val="22"/>
        <w:szCs w:val="22"/>
        <w:lang w:eastAsia="en-US"/>
      </w:rPr>
    </w:pPr>
    <w:r w:rsidRPr="007649EA">
      <w:rPr>
        <w:rFonts w:ascii="Calibri" w:eastAsia="Calibri" w:hAnsi="Calibri"/>
        <w:sz w:val="22"/>
        <w:szCs w:val="22"/>
        <w:lang w:eastAsia="en-US"/>
      </w:rPr>
      <w:t>Příloha č. 04 Smlouvy o pořádání Her XI. zimní olympiády dětí a mládeže ČR 2025</w:t>
    </w:r>
  </w:p>
  <w:p w14:paraId="32000AAC" w14:textId="77777777" w:rsidR="007649EA" w:rsidRDefault="007649E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F31F3" w14:textId="77777777" w:rsidR="00EB7662" w:rsidRPr="007649EA" w:rsidRDefault="00000000" w:rsidP="007649EA">
    <w:pPr>
      <w:tabs>
        <w:tab w:val="center" w:pos="4536"/>
        <w:tab w:val="right" w:pos="9072"/>
      </w:tabs>
      <w:spacing w:after="0"/>
      <w:jc w:val="right"/>
      <w:rPr>
        <w:rFonts w:ascii="Calibri" w:eastAsia="Calibri" w:hAnsi="Calibri"/>
        <w:sz w:val="22"/>
        <w:szCs w:val="22"/>
        <w:lang w:eastAsia="en-US"/>
      </w:rPr>
    </w:pPr>
    <w:r w:rsidRPr="007649EA">
      <w:rPr>
        <w:rFonts w:ascii="Calibri" w:eastAsia="Calibri" w:hAnsi="Calibri"/>
        <w:sz w:val="22"/>
        <w:szCs w:val="22"/>
        <w:lang w:eastAsia="en-US"/>
      </w:rPr>
      <w:t>Příloha č. 01 Smlouvy o pořádání Her XI. zimní olympiády dětí a mládeže ČR 2025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B30D6" w14:textId="77777777" w:rsidR="00EB7662" w:rsidRPr="007649EA" w:rsidRDefault="00000000" w:rsidP="007649EA">
    <w:pPr>
      <w:tabs>
        <w:tab w:val="center" w:pos="4536"/>
        <w:tab w:val="right" w:pos="9072"/>
      </w:tabs>
      <w:spacing w:after="0"/>
      <w:jc w:val="right"/>
      <w:rPr>
        <w:rFonts w:ascii="Calibri" w:eastAsia="Calibri" w:hAnsi="Calibri"/>
        <w:sz w:val="22"/>
        <w:szCs w:val="22"/>
        <w:lang w:eastAsia="en-US"/>
      </w:rPr>
    </w:pPr>
    <w:r w:rsidRPr="007649EA">
      <w:rPr>
        <w:rFonts w:ascii="Calibri" w:eastAsia="Calibri" w:hAnsi="Calibri"/>
        <w:sz w:val="22"/>
        <w:szCs w:val="22"/>
        <w:lang w:eastAsia="en-US"/>
      </w:rPr>
      <w:t>Příloha č. 02 Smlouvy o pořádání Her XI. zimní olympiády dětí a mládeže ČR 2025</w:t>
    </w:r>
  </w:p>
  <w:p w14:paraId="524D54D6" w14:textId="77777777" w:rsidR="00EB7662" w:rsidRDefault="00EB7662">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F4D4A" w14:textId="5D26D6DE" w:rsidR="00EB7662" w:rsidRPr="007649EA" w:rsidRDefault="00000000" w:rsidP="007649EA">
    <w:pPr>
      <w:tabs>
        <w:tab w:val="center" w:pos="4536"/>
        <w:tab w:val="right" w:pos="9072"/>
      </w:tabs>
      <w:spacing w:after="0"/>
      <w:jc w:val="right"/>
      <w:rPr>
        <w:rFonts w:ascii="Calibri" w:eastAsia="Calibri" w:hAnsi="Calibri"/>
        <w:sz w:val="22"/>
        <w:szCs w:val="22"/>
        <w:lang w:eastAsia="en-US"/>
      </w:rPr>
    </w:pPr>
    <w:r w:rsidRPr="007649EA">
      <w:rPr>
        <w:rFonts w:ascii="Calibri" w:eastAsia="Calibri" w:hAnsi="Calibri"/>
        <w:sz w:val="22"/>
        <w:szCs w:val="22"/>
        <w:lang w:eastAsia="en-US"/>
      </w:rPr>
      <w:t>Příloha č. 0</w:t>
    </w:r>
    <w:r w:rsidR="005771BE">
      <w:rPr>
        <w:rFonts w:ascii="Calibri" w:eastAsia="Calibri" w:hAnsi="Calibri"/>
        <w:sz w:val="22"/>
        <w:szCs w:val="22"/>
        <w:lang w:eastAsia="en-US"/>
      </w:rPr>
      <w:t>3</w:t>
    </w:r>
    <w:r w:rsidRPr="007649EA">
      <w:rPr>
        <w:rFonts w:ascii="Calibri" w:eastAsia="Calibri" w:hAnsi="Calibri"/>
        <w:sz w:val="22"/>
        <w:szCs w:val="22"/>
        <w:lang w:eastAsia="en-US"/>
      </w:rPr>
      <w:t xml:space="preserve"> Smlouvy o pořádání Her XI. zimní olympiády dětí a mládeže ČR 2025</w:t>
    </w:r>
  </w:p>
  <w:p w14:paraId="47B4B9B1" w14:textId="77777777" w:rsidR="00EB7662" w:rsidRDefault="00EB7662">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5675A" w14:textId="171E0315" w:rsidR="005771BE" w:rsidRPr="007649EA" w:rsidRDefault="005771BE" w:rsidP="005771BE">
    <w:pPr>
      <w:tabs>
        <w:tab w:val="center" w:pos="4536"/>
        <w:tab w:val="right" w:pos="9072"/>
      </w:tabs>
      <w:spacing w:after="0"/>
      <w:jc w:val="right"/>
      <w:rPr>
        <w:rFonts w:ascii="Calibri" w:eastAsia="Calibri" w:hAnsi="Calibri"/>
        <w:sz w:val="22"/>
        <w:szCs w:val="22"/>
        <w:lang w:eastAsia="en-US"/>
      </w:rPr>
    </w:pPr>
    <w:r w:rsidRPr="007649EA">
      <w:rPr>
        <w:rFonts w:ascii="Calibri" w:eastAsia="Calibri" w:hAnsi="Calibri"/>
        <w:sz w:val="22"/>
        <w:szCs w:val="22"/>
        <w:lang w:eastAsia="en-US"/>
      </w:rPr>
      <w:t>Příloha č. 0</w:t>
    </w:r>
    <w:r>
      <w:rPr>
        <w:rFonts w:ascii="Calibri" w:eastAsia="Calibri" w:hAnsi="Calibri"/>
        <w:sz w:val="22"/>
        <w:szCs w:val="22"/>
        <w:lang w:eastAsia="en-US"/>
      </w:rPr>
      <w:t>5</w:t>
    </w:r>
    <w:r w:rsidRPr="007649EA">
      <w:rPr>
        <w:rFonts w:ascii="Calibri" w:eastAsia="Calibri" w:hAnsi="Calibri"/>
        <w:sz w:val="22"/>
        <w:szCs w:val="22"/>
        <w:lang w:eastAsia="en-US"/>
      </w:rPr>
      <w:t xml:space="preserve"> Smlouvy o pořádání Her XI. zimní olympiády dětí a mládeže ČR 2025</w:t>
    </w:r>
  </w:p>
  <w:p w14:paraId="468AB2D9" w14:textId="77777777" w:rsidR="005771BE" w:rsidRDefault="005771BE">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69D43" w14:textId="77777777" w:rsidR="005771BE" w:rsidRPr="007649EA" w:rsidRDefault="005771BE" w:rsidP="007649EA">
    <w:pPr>
      <w:tabs>
        <w:tab w:val="center" w:pos="4536"/>
        <w:tab w:val="right" w:pos="9072"/>
      </w:tabs>
      <w:spacing w:after="0"/>
      <w:jc w:val="right"/>
      <w:rPr>
        <w:rFonts w:ascii="Calibri" w:eastAsia="Calibri" w:hAnsi="Calibri"/>
        <w:sz w:val="22"/>
        <w:szCs w:val="22"/>
        <w:lang w:eastAsia="en-US"/>
      </w:rPr>
    </w:pPr>
    <w:r w:rsidRPr="007649EA">
      <w:rPr>
        <w:rFonts w:ascii="Calibri" w:eastAsia="Calibri" w:hAnsi="Calibri"/>
        <w:sz w:val="22"/>
        <w:szCs w:val="22"/>
        <w:lang w:eastAsia="en-US"/>
      </w:rPr>
      <w:t>Příloha č. 0</w:t>
    </w:r>
    <w:r>
      <w:rPr>
        <w:rFonts w:ascii="Calibri" w:eastAsia="Calibri" w:hAnsi="Calibri"/>
        <w:sz w:val="22"/>
        <w:szCs w:val="22"/>
        <w:lang w:eastAsia="en-US"/>
      </w:rPr>
      <w:t>6</w:t>
    </w:r>
    <w:r w:rsidRPr="007649EA">
      <w:rPr>
        <w:rFonts w:ascii="Calibri" w:eastAsia="Calibri" w:hAnsi="Calibri"/>
        <w:sz w:val="22"/>
        <w:szCs w:val="22"/>
        <w:lang w:eastAsia="en-US"/>
      </w:rPr>
      <w:t xml:space="preserve"> Smlouvy o pořádání Her XI. zimní olympiády dětí a mládeže ČR 2025</w:t>
    </w:r>
  </w:p>
  <w:p w14:paraId="4E1BE024" w14:textId="77777777" w:rsidR="005771BE" w:rsidRDefault="005771BE">
    <w:pPr>
      <w:pStyle w:val="Zhlav"/>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082F9" w14:textId="5FF05371" w:rsidR="005771BE" w:rsidRPr="007649EA" w:rsidRDefault="005771BE" w:rsidP="005771BE">
    <w:pPr>
      <w:tabs>
        <w:tab w:val="center" w:pos="4536"/>
        <w:tab w:val="right" w:pos="9072"/>
      </w:tabs>
      <w:spacing w:after="0"/>
      <w:jc w:val="right"/>
      <w:rPr>
        <w:rFonts w:ascii="Calibri" w:eastAsia="Calibri" w:hAnsi="Calibri"/>
        <w:sz w:val="22"/>
        <w:szCs w:val="22"/>
        <w:lang w:eastAsia="en-US"/>
      </w:rPr>
    </w:pPr>
    <w:r w:rsidRPr="007649EA">
      <w:rPr>
        <w:rFonts w:ascii="Calibri" w:eastAsia="Calibri" w:hAnsi="Calibri"/>
        <w:sz w:val="22"/>
        <w:szCs w:val="22"/>
        <w:lang w:eastAsia="en-US"/>
      </w:rPr>
      <w:t>Příloha č. 0</w:t>
    </w:r>
    <w:r>
      <w:rPr>
        <w:rFonts w:ascii="Calibri" w:eastAsia="Calibri" w:hAnsi="Calibri"/>
        <w:sz w:val="22"/>
        <w:szCs w:val="22"/>
        <w:lang w:eastAsia="en-US"/>
      </w:rPr>
      <w:t>6</w:t>
    </w:r>
    <w:r w:rsidRPr="007649EA">
      <w:rPr>
        <w:rFonts w:ascii="Calibri" w:eastAsia="Calibri" w:hAnsi="Calibri"/>
        <w:sz w:val="22"/>
        <w:szCs w:val="22"/>
        <w:lang w:eastAsia="en-US"/>
      </w:rPr>
      <w:t xml:space="preserve"> Smlouvy o pořádání Her XI. zimní olympiády dětí a mládeže ČR 2025</w:t>
    </w:r>
  </w:p>
  <w:p w14:paraId="40AD4D85" w14:textId="77777777" w:rsidR="005771BE" w:rsidRDefault="005771B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44EA"/>
    <w:multiLevelType w:val="hybridMultilevel"/>
    <w:tmpl w:val="8F36A6F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A593302"/>
    <w:multiLevelType w:val="multilevel"/>
    <w:tmpl w:val="3F8EAD6A"/>
    <w:lvl w:ilvl="0">
      <w:start w:val="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6A43583"/>
    <w:multiLevelType w:val="multilevel"/>
    <w:tmpl w:val="23328266"/>
    <w:lvl w:ilvl="0">
      <w:start w:val="1"/>
      <w:numFmt w:val="decimal"/>
      <w:lvlText w:val="%1."/>
      <w:lvlJc w:val="left"/>
      <w:pPr>
        <w:ind w:left="567" w:hanging="567"/>
      </w:pPr>
      <w:rPr>
        <w:b w:val="0"/>
      </w:rPr>
    </w:lvl>
    <w:lvl w:ilvl="1">
      <w:start w:val="1"/>
      <w:numFmt w:val="lowerLetter"/>
      <w:lvlText w:val="%2)"/>
      <w:lvlJc w:val="left"/>
      <w:pPr>
        <w:ind w:left="1134" w:hanging="567"/>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141673"/>
    <w:multiLevelType w:val="multilevel"/>
    <w:tmpl w:val="0FF0BEF4"/>
    <w:lvl w:ilvl="0">
      <w:start w:val="1"/>
      <w:numFmt w:val="decimal"/>
      <w:lvlText w:val="%1."/>
      <w:lvlJc w:val="left"/>
      <w:pPr>
        <w:ind w:left="567" w:hanging="567"/>
      </w:pPr>
      <w:rPr>
        <w:rFonts w:hint="default"/>
        <w:b w:val="0"/>
      </w:rPr>
    </w:lvl>
    <w:lvl w:ilvl="1">
      <w:start w:val="1"/>
      <w:numFmt w:val="lowerLetter"/>
      <w:lvlText w:val="%2)"/>
      <w:lvlJc w:val="left"/>
      <w:pPr>
        <w:ind w:left="1134"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F0E1537"/>
    <w:multiLevelType w:val="multilevel"/>
    <w:tmpl w:val="38DEF184"/>
    <w:lvl w:ilvl="0">
      <w:start w:val="1"/>
      <w:numFmt w:val="decimal"/>
      <w:lvlText w:val="%1."/>
      <w:lvlJc w:val="left"/>
      <w:pPr>
        <w:ind w:left="567" w:hanging="567"/>
      </w:pPr>
      <w:rPr>
        <w:rFonts w:ascii="Calibri" w:eastAsia="Calibri" w:hAnsi="Calibri" w:cs="Calibri"/>
        <w:b w:val="0"/>
        <w:sz w:val="22"/>
        <w:szCs w:val="22"/>
      </w:rPr>
    </w:lvl>
    <w:lvl w:ilvl="1">
      <w:start w:val="1"/>
      <w:numFmt w:val="lowerLetter"/>
      <w:lvlText w:val="%2)"/>
      <w:lvlJc w:val="left"/>
      <w:pPr>
        <w:ind w:left="1276" w:hanging="567"/>
      </w:pPr>
      <w:rPr>
        <w:rFonts w:ascii="Calibri" w:eastAsia="Calibri" w:hAnsi="Calibri" w:cs="Calibri"/>
        <w:color w:val="000000"/>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6343A8"/>
    <w:multiLevelType w:val="hybridMultilevel"/>
    <w:tmpl w:val="0E36966E"/>
    <w:lvl w:ilvl="0" w:tplc="44189F2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6B86967"/>
    <w:multiLevelType w:val="multilevel"/>
    <w:tmpl w:val="D640CE96"/>
    <w:lvl w:ilvl="0">
      <w:start w:val="1"/>
      <w:numFmt w:val="decimal"/>
      <w:lvlText w:val="%1."/>
      <w:lvlJc w:val="left"/>
      <w:pPr>
        <w:ind w:left="360" w:hanging="360"/>
      </w:pPr>
      <w:rPr>
        <w:b w:val="0"/>
        <w:bCs/>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7" w15:restartNumberingAfterBreak="0">
    <w:nsid w:val="3C857483"/>
    <w:multiLevelType w:val="hybridMultilevel"/>
    <w:tmpl w:val="88C6BECE"/>
    <w:lvl w:ilvl="0" w:tplc="160C257C">
      <w:numFmt w:val="bullet"/>
      <w:lvlText w:val="-"/>
      <w:lvlJc w:val="left"/>
      <w:pPr>
        <w:ind w:left="2214" w:hanging="360"/>
      </w:pPr>
      <w:rPr>
        <w:rFonts w:ascii="Calibri" w:eastAsia="Calibri" w:hAnsi="Calibri" w:cs="Calibri" w:hint="default"/>
        <w:color w:val="000000"/>
        <w:u w:val="none"/>
      </w:rPr>
    </w:lvl>
    <w:lvl w:ilvl="1" w:tplc="04050003" w:tentative="1">
      <w:start w:val="1"/>
      <w:numFmt w:val="bullet"/>
      <w:lvlText w:val="o"/>
      <w:lvlJc w:val="left"/>
      <w:pPr>
        <w:ind w:left="2934" w:hanging="360"/>
      </w:pPr>
      <w:rPr>
        <w:rFonts w:ascii="Courier New" w:hAnsi="Courier New" w:cs="Courier New" w:hint="default"/>
      </w:rPr>
    </w:lvl>
    <w:lvl w:ilvl="2" w:tplc="04050005" w:tentative="1">
      <w:start w:val="1"/>
      <w:numFmt w:val="bullet"/>
      <w:lvlText w:val=""/>
      <w:lvlJc w:val="left"/>
      <w:pPr>
        <w:ind w:left="3654" w:hanging="360"/>
      </w:pPr>
      <w:rPr>
        <w:rFonts w:ascii="Wingdings" w:hAnsi="Wingdings" w:hint="default"/>
      </w:rPr>
    </w:lvl>
    <w:lvl w:ilvl="3" w:tplc="04050001" w:tentative="1">
      <w:start w:val="1"/>
      <w:numFmt w:val="bullet"/>
      <w:lvlText w:val=""/>
      <w:lvlJc w:val="left"/>
      <w:pPr>
        <w:ind w:left="4374" w:hanging="360"/>
      </w:pPr>
      <w:rPr>
        <w:rFonts w:ascii="Symbol" w:hAnsi="Symbol" w:hint="default"/>
      </w:rPr>
    </w:lvl>
    <w:lvl w:ilvl="4" w:tplc="04050003" w:tentative="1">
      <w:start w:val="1"/>
      <w:numFmt w:val="bullet"/>
      <w:lvlText w:val="o"/>
      <w:lvlJc w:val="left"/>
      <w:pPr>
        <w:ind w:left="5094" w:hanging="360"/>
      </w:pPr>
      <w:rPr>
        <w:rFonts w:ascii="Courier New" w:hAnsi="Courier New" w:cs="Courier New" w:hint="default"/>
      </w:rPr>
    </w:lvl>
    <w:lvl w:ilvl="5" w:tplc="04050005" w:tentative="1">
      <w:start w:val="1"/>
      <w:numFmt w:val="bullet"/>
      <w:lvlText w:val=""/>
      <w:lvlJc w:val="left"/>
      <w:pPr>
        <w:ind w:left="5814" w:hanging="360"/>
      </w:pPr>
      <w:rPr>
        <w:rFonts w:ascii="Wingdings" w:hAnsi="Wingdings" w:hint="default"/>
      </w:rPr>
    </w:lvl>
    <w:lvl w:ilvl="6" w:tplc="04050001" w:tentative="1">
      <w:start w:val="1"/>
      <w:numFmt w:val="bullet"/>
      <w:lvlText w:val=""/>
      <w:lvlJc w:val="left"/>
      <w:pPr>
        <w:ind w:left="6534" w:hanging="360"/>
      </w:pPr>
      <w:rPr>
        <w:rFonts w:ascii="Symbol" w:hAnsi="Symbol" w:hint="default"/>
      </w:rPr>
    </w:lvl>
    <w:lvl w:ilvl="7" w:tplc="04050003" w:tentative="1">
      <w:start w:val="1"/>
      <w:numFmt w:val="bullet"/>
      <w:lvlText w:val="o"/>
      <w:lvlJc w:val="left"/>
      <w:pPr>
        <w:ind w:left="7254" w:hanging="360"/>
      </w:pPr>
      <w:rPr>
        <w:rFonts w:ascii="Courier New" w:hAnsi="Courier New" w:cs="Courier New" w:hint="default"/>
      </w:rPr>
    </w:lvl>
    <w:lvl w:ilvl="8" w:tplc="04050005" w:tentative="1">
      <w:start w:val="1"/>
      <w:numFmt w:val="bullet"/>
      <w:lvlText w:val=""/>
      <w:lvlJc w:val="left"/>
      <w:pPr>
        <w:ind w:left="7974" w:hanging="360"/>
      </w:pPr>
      <w:rPr>
        <w:rFonts w:ascii="Wingdings" w:hAnsi="Wingdings" w:hint="default"/>
      </w:rPr>
    </w:lvl>
  </w:abstractNum>
  <w:abstractNum w:abstractNumId="8" w15:restartNumberingAfterBreak="0">
    <w:nsid w:val="42BF6A66"/>
    <w:multiLevelType w:val="hybridMultilevel"/>
    <w:tmpl w:val="040EF142"/>
    <w:lvl w:ilvl="0" w:tplc="07FCC264">
      <w:numFmt w:val="bullet"/>
      <w:lvlText w:val="-"/>
      <w:lvlJc w:val="left"/>
      <w:pPr>
        <w:ind w:left="1854" w:hanging="360"/>
      </w:pPr>
      <w:rPr>
        <w:rFonts w:ascii="Calibri" w:eastAsia="Calibri" w:hAnsi="Calibri" w:cs="Calibri" w:hint="default"/>
        <w:color w:val="000000"/>
        <w:u w:val="none"/>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9" w15:restartNumberingAfterBreak="0">
    <w:nsid w:val="48146DA5"/>
    <w:multiLevelType w:val="multilevel"/>
    <w:tmpl w:val="3A6CC3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EC4A8A"/>
    <w:multiLevelType w:val="multilevel"/>
    <w:tmpl w:val="9DE60D1C"/>
    <w:lvl w:ilvl="0">
      <w:start w:val="1"/>
      <w:numFmt w:val="decimal"/>
      <w:lvlText w:val="%1."/>
      <w:lvlJc w:val="left"/>
      <w:pPr>
        <w:ind w:left="567" w:hanging="567"/>
      </w:pPr>
      <w:rPr>
        <w:rFonts w:hint="default"/>
        <w:b w:val="0"/>
        <w:i w:val="0"/>
        <w:iCs/>
        <w:color w:val="auto"/>
      </w:rPr>
    </w:lvl>
    <w:lvl w:ilvl="1">
      <w:start w:val="1"/>
      <w:numFmt w:val="lowerLetter"/>
      <w:lvlText w:val="%2)"/>
      <w:lvlJc w:val="left"/>
      <w:pPr>
        <w:ind w:left="992" w:hanging="567"/>
      </w:pPr>
      <w:rPr>
        <w:rFonts w:hint="default"/>
      </w:rPr>
    </w:lvl>
    <w:lvl w:ilvl="2">
      <w:start w:val="1"/>
      <w:numFmt w:val="decimal"/>
      <w:lvlText w:val="%1.%2.%3."/>
      <w:lvlJc w:val="left"/>
      <w:pPr>
        <w:ind w:left="1082" w:hanging="504"/>
      </w:pPr>
      <w:rPr>
        <w:rFonts w:hint="default"/>
      </w:rPr>
    </w:lvl>
    <w:lvl w:ilvl="3">
      <w:start w:val="1"/>
      <w:numFmt w:val="decimal"/>
      <w:lvlText w:val="%1.%2.%3.%4."/>
      <w:lvlJc w:val="left"/>
      <w:pPr>
        <w:ind w:left="1586" w:hanging="648"/>
      </w:pPr>
      <w:rPr>
        <w:rFonts w:hint="default"/>
      </w:rPr>
    </w:lvl>
    <w:lvl w:ilvl="4">
      <w:start w:val="1"/>
      <w:numFmt w:val="decimal"/>
      <w:lvlText w:val="%1.%2.%3.%4.%5."/>
      <w:lvlJc w:val="left"/>
      <w:pPr>
        <w:ind w:left="2090" w:hanging="792"/>
      </w:pPr>
      <w:rPr>
        <w:rFonts w:hint="default"/>
      </w:rPr>
    </w:lvl>
    <w:lvl w:ilvl="5">
      <w:start w:val="1"/>
      <w:numFmt w:val="decimal"/>
      <w:lvlText w:val="%1.%2.%3.%4.%5.%6."/>
      <w:lvlJc w:val="left"/>
      <w:pPr>
        <w:ind w:left="2594" w:hanging="936"/>
      </w:pPr>
      <w:rPr>
        <w:rFonts w:hint="default"/>
      </w:rPr>
    </w:lvl>
    <w:lvl w:ilvl="6">
      <w:start w:val="1"/>
      <w:numFmt w:val="decimal"/>
      <w:lvlText w:val="%1.%2.%3.%4.%5.%6.%7."/>
      <w:lvlJc w:val="left"/>
      <w:pPr>
        <w:ind w:left="3098" w:hanging="1080"/>
      </w:pPr>
      <w:rPr>
        <w:rFonts w:hint="default"/>
      </w:rPr>
    </w:lvl>
    <w:lvl w:ilvl="7">
      <w:start w:val="1"/>
      <w:numFmt w:val="decimal"/>
      <w:lvlText w:val="%1.%2.%3.%4.%5.%6.%7.%8."/>
      <w:lvlJc w:val="left"/>
      <w:pPr>
        <w:ind w:left="3602" w:hanging="1224"/>
      </w:pPr>
      <w:rPr>
        <w:rFonts w:hint="default"/>
      </w:rPr>
    </w:lvl>
    <w:lvl w:ilvl="8">
      <w:start w:val="1"/>
      <w:numFmt w:val="decimal"/>
      <w:lvlText w:val="%1.%2.%3.%4.%5.%6.%7.%8.%9."/>
      <w:lvlJc w:val="left"/>
      <w:pPr>
        <w:ind w:left="4178" w:hanging="1440"/>
      </w:pPr>
      <w:rPr>
        <w:rFonts w:hint="default"/>
      </w:rPr>
    </w:lvl>
  </w:abstractNum>
  <w:abstractNum w:abstractNumId="11" w15:restartNumberingAfterBreak="0">
    <w:nsid w:val="531B7235"/>
    <w:multiLevelType w:val="multilevel"/>
    <w:tmpl w:val="4426E92A"/>
    <w:lvl w:ilvl="0">
      <w:start w:val="1"/>
      <w:numFmt w:val="decimal"/>
      <w:lvlText w:val="%1."/>
      <w:lvlJc w:val="left"/>
      <w:pPr>
        <w:ind w:left="567" w:hanging="567"/>
      </w:pPr>
      <w:rPr>
        <w:b w:val="0"/>
      </w:rPr>
    </w:lvl>
    <w:lvl w:ilvl="1">
      <w:start w:val="1"/>
      <w:numFmt w:val="lowerLetter"/>
      <w:lvlText w:val="%2)"/>
      <w:lvlJc w:val="left"/>
      <w:pPr>
        <w:ind w:left="1134" w:hanging="567"/>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6551A1B"/>
    <w:multiLevelType w:val="multilevel"/>
    <w:tmpl w:val="7EE24428"/>
    <w:lvl w:ilvl="0">
      <w:start w:val="1"/>
      <w:numFmt w:val="decimal"/>
      <w:lvlText w:val="%1."/>
      <w:lvlJc w:val="left"/>
      <w:pPr>
        <w:ind w:left="567" w:hanging="567"/>
      </w:pPr>
      <w:rPr>
        <w:rFonts w:hint="default"/>
        <w:b w:val="0"/>
        <w:i w:val="0"/>
        <w:iCs/>
        <w:color w:val="auto"/>
      </w:rPr>
    </w:lvl>
    <w:lvl w:ilvl="1">
      <w:start w:val="1"/>
      <w:numFmt w:val="lowerLetter"/>
      <w:lvlText w:val="%2)"/>
      <w:lvlJc w:val="left"/>
      <w:pPr>
        <w:ind w:left="1134" w:hanging="567"/>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72B2602"/>
    <w:multiLevelType w:val="hybridMultilevel"/>
    <w:tmpl w:val="6C849934"/>
    <w:lvl w:ilvl="0" w:tplc="F2C40508">
      <w:start w:val="1"/>
      <w:numFmt w:val="bullet"/>
      <w:lvlText w:val="-"/>
      <w:lvlJc w:val="left"/>
      <w:pPr>
        <w:ind w:left="1494" w:hanging="360"/>
      </w:pPr>
      <w:rPr>
        <w:rFonts w:ascii="Calibri" w:eastAsia="Calibri" w:hAnsi="Calibri" w:cs="Calibri"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4" w15:restartNumberingAfterBreak="0">
    <w:nsid w:val="67933F7F"/>
    <w:multiLevelType w:val="hybridMultilevel"/>
    <w:tmpl w:val="46824920"/>
    <w:lvl w:ilvl="0" w:tplc="056C458E">
      <w:start w:val="1"/>
      <w:numFmt w:val="lowerLetter"/>
      <w:lvlText w:val="%1)"/>
      <w:lvlJc w:val="left"/>
      <w:pPr>
        <w:tabs>
          <w:tab w:val="num" w:pos="2700"/>
        </w:tabs>
        <w:ind w:left="2700" w:hanging="360"/>
      </w:pPr>
      <w:rPr>
        <w:rFonts w:hint="default"/>
        <w:color w:val="auto"/>
      </w:rPr>
    </w:lvl>
    <w:lvl w:ilvl="1" w:tplc="C5B40E14">
      <w:start w:val="1"/>
      <w:numFmt w:val="decimal"/>
      <w:lvlText w:val="%2."/>
      <w:lvlJc w:val="left"/>
      <w:pPr>
        <w:tabs>
          <w:tab w:val="num" w:pos="1440"/>
        </w:tabs>
        <w:ind w:left="1440" w:hanging="360"/>
      </w:pPr>
      <w:rPr>
        <w:rFonts w:hint="default"/>
      </w:rPr>
    </w:lvl>
    <w:lvl w:ilvl="2" w:tplc="71986208" w:tentative="1">
      <w:start w:val="1"/>
      <w:numFmt w:val="lowerRoman"/>
      <w:lvlText w:val="%3."/>
      <w:lvlJc w:val="right"/>
      <w:pPr>
        <w:tabs>
          <w:tab w:val="num" w:pos="2160"/>
        </w:tabs>
        <w:ind w:left="2160" w:hanging="180"/>
      </w:pPr>
    </w:lvl>
    <w:lvl w:ilvl="3" w:tplc="60923158" w:tentative="1">
      <w:start w:val="1"/>
      <w:numFmt w:val="decimal"/>
      <w:lvlText w:val="%4."/>
      <w:lvlJc w:val="left"/>
      <w:pPr>
        <w:tabs>
          <w:tab w:val="num" w:pos="2880"/>
        </w:tabs>
        <w:ind w:left="2880" w:hanging="360"/>
      </w:pPr>
    </w:lvl>
    <w:lvl w:ilvl="4" w:tplc="526A2EC2" w:tentative="1">
      <w:start w:val="1"/>
      <w:numFmt w:val="lowerLetter"/>
      <w:lvlText w:val="%5."/>
      <w:lvlJc w:val="left"/>
      <w:pPr>
        <w:tabs>
          <w:tab w:val="num" w:pos="3600"/>
        </w:tabs>
        <w:ind w:left="3600" w:hanging="360"/>
      </w:pPr>
    </w:lvl>
    <w:lvl w:ilvl="5" w:tplc="2B329326" w:tentative="1">
      <w:start w:val="1"/>
      <w:numFmt w:val="lowerRoman"/>
      <w:lvlText w:val="%6."/>
      <w:lvlJc w:val="right"/>
      <w:pPr>
        <w:tabs>
          <w:tab w:val="num" w:pos="4320"/>
        </w:tabs>
        <w:ind w:left="4320" w:hanging="180"/>
      </w:pPr>
    </w:lvl>
    <w:lvl w:ilvl="6" w:tplc="A678ED58" w:tentative="1">
      <w:start w:val="1"/>
      <w:numFmt w:val="decimal"/>
      <w:lvlText w:val="%7."/>
      <w:lvlJc w:val="left"/>
      <w:pPr>
        <w:tabs>
          <w:tab w:val="num" w:pos="5040"/>
        </w:tabs>
        <w:ind w:left="5040" w:hanging="360"/>
      </w:pPr>
    </w:lvl>
    <w:lvl w:ilvl="7" w:tplc="D0D2AC0E" w:tentative="1">
      <w:start w:val="1"/>
      <w:numFmt w:val="lowerLetter"/>
      <w:lvlText w:val="%8."/>
      <w:lvlJc w:val="left"/>
      <w:pPr>
        <w:tabs>
          <w:tab w:val="num" w:pos="5760"/>
        </w:tabs>
        <w:ind w:left="5760" w:hanging="360"/>
      </w:pPr>
    </w:lvl>
    <w:lvl w:ilvl="8" w:tplc="14904180" w:tentative="1">
      <w:start w:val="1"/>
      <w:numFmt w:val="lowerRoman"/>
      <w:lvlText w:val="%9."/>
      <w:lvlJc w:val="right"/>
      <w:pPr>
        <w:tabs>
          <w:tab w:val="num" w:pos="6480"/>
        </w:tabs>
        <w:ind w:left="6480" w:hanging="180"/>
      </w:pPr>
    </w:lvl>
  </w:abstractNum>
  <w:abstractNum w:abstractNumId="15" w15:restartNumberingAfterBreak="0">
    <w:nsid w:val="6C2C1FEC"/>
    <w:multiLevelType w:val="multilevel"/>
    <w:tmpl w:val="107A8454"/>
    <w:lvl w:ilvl="0">
      <w:start w:val="1"/>
      <w:numFmt w:val="decimal"/>
      <w:lvlText w:val="%1."/>
      <w:lvlJc w:val="left"/>
      <w:pPr>
        <w:ind w:left="360" w:hanging="360"/>
      </w:pPr>
      <w:rPr>
        <w:rFonts w:ascii="Calibri" w:eastAsia="Calibri" w:hAnsi="Calibri" w:cs="Calibri"/>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 w15:restartNumberingAfterBreak="0">
    <w:nsid w:val="6D8C58DA"/>
    <w:multiLevelType w:val="multilevel"/>
    <w:tmpl w:val="DA0EE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8581CC7"/>
    <w:multiLevelType w:val="multilevel"/>
    <w:tmpl w:val="5AB2ECB4"/>
    <w:lvl w:ilvl="0">
      <w:start w:val="1"/>
      <w:numFmt w:val="decimal"/>
      <w:lvlText w:val="%1."/>
      <w:lvlJc w:val="left"/>
      <w:pPr>
        <w:ind w:left="567" w:hanging="567"/>
      </w:pPr>
      <w:rPr>
        <w:b w:val="0"/>
      </w:rPr>
    </w:lvl>
    <w:lvl w:ilvl="1">
      <w:start w:val="1"/>
      <w:numFmt w:val="lowerLetter"/>
      <w:lvlText w:val="%2)"/>
      <w:lvlJc w:val="left"/>
      <w:pPr>
        <w:ind w:left="1134" w:hanging="567"/>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8EF3B18"/>
    <w:multiLevelType w:val="hybridMultilevel"/>
    <w:tmpl w:val="BE3237E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9E64802"/>
    <w:multiLevelType w:val="multilevel"/>
    <w:tmpl w:val="332EED2E"/>
    <w:lvl w:ilvl="0">
      <w:start w:val="1"/>
      <w:numFmt w:val="decimal"/>
      <w:lvlText w:val="%1."/>
      <w:lvlJc w:val="left"/>
      <w:pPr>
        <w:ind w:left="567" w:hanging="567"/>
      </w:pPr>
      <w:rPr>
        <w:rFonts w:hint="default"/>
        <w:b w:val="0"/>
      </w:rPr>
    </w:lvl>
    <w:lvl w:ilvl="1">
      <w:start w:val="1"/>
      <w:numFmt w:val="lowerLetter"/>
      <w:lvlText w:val="%2)"/>
      <w:lvlJc w:val="left"/>
      <w:pPr>
        <w:ind w:left="1134"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88261137">
    <w:abstractNumId w:val="11"/>
  </w:num>
  <w:num w:numId="2" w16cid:durableId="1914120323">
    <w:abstractNumId w:val="12"/>
  </w:num>
  <w:num w:numId="3" w16cid:durableId="1466191525">
    <w:abstractNumId w:val="17"/>
  </w:num>
  <w:num w:numId="4" w16cid:durableId="400445789">
    <w:abstractNumId w:val="4"/>
  </w:num>
  <w:num w:numId="5" w16cid:durableId="1651858577">
    <w:abstractNumId w:val="15"/>
  </w:num>
  <w:num w:numId="6" w16cid:durableId="1923680597">
    <w:abstractNumId w:val="6"/>
  </w:num>
  <w:num w:numId="7" w16cid:durableId="852845008">
    <w:abstractNumId w:val="1"/>
  </w:num>
  <w:num w:numId="8" w16cid:durableId="1309163961">
    <w:abstractNumId w:val="2"/>
  </w:num>
  <w:num w:numId="9" w16cid:durableId="251780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0733034">
    <w:abstractNumId w:val="18"/>
  </w:num>
  <w:num w:numId="11" w16cid:durableId="384573466">
    <w:abstractNumId w:val="3"/>
  </w:num>
  <w:num w:numId="12" w16cid:durableId="2089035300">
    <w:abstractNumId w:val="13"/>
  </w:num>
  <w:num w:numId="13" w16cid:durableId="1469203440">
    <w:abstractNumId w:val="14"/>
  </w:num>
  <w:num w:numId="14" w16cid:durableId="2024281058">
    <w:abstractNumId w:val="16"/>
  </w:num>
  <w:num w:numId="15" w16cid:durableId="2088457622">
    <w:abstractNumId w:val="9"/>
  </w:num>
  <w:num w:numId="16" w16cid:durableId="1901623971">
    <w:abstractNumId w:val="8"/>
  </w:num>
  <w:num w:numId="17" w16cid:durableId="1791706773">
    <w:abstractNumId w:val="7"/>
  </w:num>
  <w:num w:numId="18" w16cid:durableId="1393312516">
    <w:abstractNumId w:val="5"/>
  </w:num>
  <w:num w:numId="19" w16cid:durableId="1719816165">
    <w:abstractNumId w:val="0"/>
  </w:num>
  <w:num w:numId="20" w16cid:durableId="16495536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1B1"/>
    <w:rsid w:val="00006EC1"/>
    <w:rsid w:val="0000711F"/>
    <w:rsid w:val="00010B36"/>
    <w:rsid w:val="00011810"/>
    <w:rsid w:val="00011F75"/>
    <w:rsid w:val="00012072"/>
    <w:rsid w:val="00014CA4"/>
    <w:rsid w:val="00017A30"/>
    <w:rsid w:val="00017D06"/>
    <w:rsid w:val="0002103C"/>
    <w:rsid w:val="0002116C"/>
    <w:rsid w:val="00021F3A"/>
    <w:rsid w:val="00023D1B"/>
    <w:rsid w:val="0002423A"/>
    <w:rsid w:val="00024FE3"/>
    <w:rsid w:val="000307A9"/>
    <w:rsid w:val="00031F39"/>
    <w:rsid w:val="000401A1"/>
    <w:rsid w:val="00046361"/>
    <w:rsid w:val="0004699E"/>
    <w:rsid w:val="0005131A"/>
    <w:rsid w:val="00051636"/>
    <w:rsid w:val="0005395F"/>
    <w:rsid w:val="00057C5E"/>
    <w:rsid w:val="00057E9A"/>
    <w:rsid w:val="00064FB8"/>
    <w:rsid w:val="00076FE3"/>
    <w:rsid w:val="00080807"/>
    <w:rsid w:val="00081959"/>
    <w:rsid w:val="00083C69"/>
    <w:rsid w:val="00091119"/>
    <w:rsid w:val="00094A11"/>
    <w:rsid w:val="000A1085"/>
    <w:rsid w:val="000A2400"/>
    <w:rsid w:val="000A2778"/>
    <w:rsid w:val="000A5F14"/>
    <w:rsid w:val="000B3238"/>
    <w:rsid w:val="000B32A1"/>
    <w:rsid w:val="000B3388"/>
    <w:rsid w:val="000B34E6"/>
    <w:rsid w:val="000B3682"/>
    <w:rsid w:val="000B674C"/>
    <w:rsid w:val="000C016C"/>
    <w:rsid w:val="000C298F"/>
    <w:rsid w:val="000D3CB0"/>
    <w:rsid w:val="000D41CE"/>
    <w:rsid w:val="000D4581"/>
    <w:rsid w:val="000D475A"/>
    <w:rsid w:val="000D525A"/>
    <w:rsid w:val="000D5327"/>
    <w:rsid w:val="000E1DDB"/>
    <w:rsid w:val="000F0F18"/>
    <w:rsid w:val="000F1587"/>
    <w:rsid w:val="000F2211"/>
    <w:rsid w:val="000F3D7C"/>
    <w:rsid w:val="001007A5"/>
    <w:rsid w:val="00103A23"/>
    <w:rsid w:val="00104BB4"/>
    <w:rsid w:val="00104BD6"/>
    <w:rsid w:val="00114D14"/>
    <w:rsid w:val="00120198"/>
    <w:rsid w:val="00120BDC"/>
    <w:rsid w:val="00122261"/>
    <w:rsid w:val="00122F94"/>
    <w:rsid w:val="00126576"/>
    <w:rsid w:val="00130FA4"/>
    <w:rsid w:val="001332C9"/>
    <w:rsid w:val="00134A72"/>
    <w:rsid w:val="00136E5C"/>
    <w:rsid w:val="00140AE2"/>
    <w:rsid w:val="001413C8"/>
    <w:rsid w:val="00142E8A"/>
    <w:rsid w:val="00142F67"/>
    <w:rsid w:val="00145114"/>
    <w:rsid w:val="00145F4E"/>
    <w:rsid w:val="001543DF"/>
    <w:rsid w:val="00155887"/>
    <w:rsid w:val="0016012D"/>
    <w:rsid w:val="00164104"/>
    <w:rsid w:val="001656C8"/>
    <w:rsid w:val="00165BAD"/>
    <w:rsid w:val="00172CC7"/>
    <w:rsid w:val="0017383C"/>
    <w:rsid w:val="00180D81"/>
    <w:rsid w:val="00181F32"/>
    <w:rsid w:val="00182169"/>
    <w:rsid w:val="00183596"/>
    <w:rsid w:val="0019027E"/>
    <w:rsid w:val="00190DE7"/>
    <w:rsid w:val="001A0E6B"/>
    <w:rsid w:val="001A1CF1"/>
    <w:rsid w:val="001A4B44"/>
    <w:rsid w:val="001B5170"/>
    <w:rsid w:val="001B78B1"/>
    <w:rsid w:val="001C3371"/>
    <w:rsid w:val="001C42FB"/>
    <w:rsid w:val="001D315C"/>
    <w:rsid w:val="001D351B"/>
    <w:rsid w:val="001D4819"/>
    <w:rsid w:val="001D5650"/>
    <w:rsid w:val="001D56D8"/>
    <w:rsid w:val="001D6918"/>
    <w:rsid w:val="001E1EBD"/>
    <w:rsid w:val="001E2F63"/>
    <w:rsid w:val="001E424C"/>
    <w:rsid w:val="001E4457"/>
    <w:rsid w:val="001E7487"/>
    <w:rsid w:val="001E7EE6"/>
    <w:rsid w:val="001F2215"/>
    <w:rsid w:val="0020344D"/>
    <w:rsid w:val="00204BCE"/>
    <w:rsid w:val="002066A7"/>
    <w:rsid w:val="00222355"/>
    <w:rsid w:val="00222D6C"/>
    <w:rsid w:val="0022310F"/>
    <w:rsid w:val="002268D9"/>
    <w:rsid w:val="002274AD"/>
    <w:rsid w:val="0023052D"/>
    <w:rsid w:val="00231BE5"/>
    <w:rsid w:val="00231F8A"/>
    <w:rsid w:val="00236F08"/>
    <w:rsid w:val="002447FA"/>
    <w:rsid w:val="002457FF"/>
    <w:rsid w:val="0024783B"/>
    <w:rsid w:val="002478CD"/>
    <w:rsid w:val="002536E8"/>
    <w:rsid w:val="00254F84"/>
    <w:rsid w:val="00255098"/>
    <w:rsid w:val="00255AAA"/>
    <w:rsid w:val="00256CE8"/>
    <w:rsid w:val="0025757C"/>
    <w:rsid w:val="00262955"/>
    <w:rsid w:val="00265C39"/>
    <w:rsid w:val="00267ECD"/>
    <w:rsid w:val="00273E5D"/>
    <w:rsid w:val="0027513C"/>
    <w:rsid w:val="00275D34"/>
    <w:rsid w:val="0027633D"/>
    <w:rsid w:val="002839FC"/>
    <w:rsid w:val="00284C7E"/>
    <w:rsid w:val="00292FEF"/>
    <w:rsid w:val="00293EBA"/>
    <w:rsid w:val="00294E63"/>
    <w:rsid w:val="00295078"/>
    <w:rsid w:val="0029742A"/>
    <w:rsid w:val="002A21D5"/>
    <w:rsid w:val="002A28FA"/>
    <w:rsid w:val="002A45F0"/>
    <w:rsid w:val="002A6EF1"/>
    <w:rsid w:val="002B0519"/>
    <w:rsid w:val="002B1C7B"/>
    <w:rsid w:val="002B1D84"/>
    <w:rsid w:val="002B275B"/>
    <w:rsid w:val="002B2FF4"/>
    <w:rsid w:val="002B7655"/>
    <w:rsid w:val="002B78F0"/>
    <w:rsid w:val="002D780D"/>
    <w:rsid w:val="002D7A2D"/>
    <w:rsid w:val="002E4298"/>
    <w:rsid w:val="002F16C2"/>
    <w:rsid w:val="002F1ABE"/>
    <w:rsid w:val="002F3271"/>
    <w:rsid w:val="002F340C"/>
    <w:rsid w:val="002F4BE2"/>
    <w:rsid w:val="002F709F"/>
    <w:rsid w:val="00300B08"/>
    <w:rsid w:val="003057F5"/>
    <w:rsid w:val="00310CCD"/>
    <w:rsid w:val="00317B11"/>
    <w:rsid w:val="00322CF4"/>
    <w:rsid w:val="00324819"/>
    <w:rsid w:val="003262F1"/>
    <w:rsid w:val="003274CB"/>
    <w:rsid w:val="00331001"/>
    <w:rsid w:val="003350CE"/>
    <w:rsid w:val="003372CB"/>
    <w:rsid w:val="00344E71"/>
    <w:rsid w:val="00347A61"/>
    <w:rsid w:val="003506A0"/>
    <w:rsid w:val="00354FF3"/>
    <w:rsid w:val="003552A3"/>
    <w:rsid w:val="00355C49"/>
    <w:rsid w:val="00356BD3"/>
    <w:rsid w:val="00357ABC"/>
    <w:rsid w:val="00361065"/>
    <w:rsid w:val="00365155"/>
    <w:rsid w:val="00367D15"/>
    <w:rsid w:val="003701E4"/>
    <w:rsid w:val="0037281B"/>
    <w:rsid w:val="0037398A"/>
    <w:rsid w:val="0037522E"/>
    <w:rsid w:val="0038417D"/>
    <w:rsid w:val="00386EE7"/>
    <w:rsid w:val="003913AD"/>
    <w:rsid w:val="003915BA"/>
    <w:rsid w:val="0039232B"/>
    <w:rsid w:val="0039496D"/>
    <w:rsid w:val="0039567A"/>
    <w:rsid w:val="00396919"/>
    <w:rsid w:val="003A17C1"/>
    <w:rsid w:val="003A3157"/>
    <w:rsid w:val="003A4057"/>
    <w:rsid w:val="003A535C"/>
    <w:rsid w:val="003A5CD6"/>
    <w:rsid w:val="003A5ED4"/>
    <w:rsid w:val="003B01F5"/>
    <w:rsid w:val="003B2845"/>
    <w:rsid w:val="003B39D4"/>
    <w:rsid w:val="003B4BD1"/>
    <w:rsid w:val="003B7172"/>
    <w:rsid w:val="003C069B"/>
    <w:rsid w:val="003C0E0D"/>
    <w:rsid w:val="003C3B44"/>
    <w:rsid w:val="003C4FEC"/>
    <w:rsid w:val="003D78B9"/>
    <w:rsid w:val="003D7AE5"/>
    <w:rsid w:val="003F01F8"/>
    <w:rsid w:val="003F06CE"/>
    <w:rsid w:val="003F0AF1"/>
    <w:rsid w:val="003F2A33"/>
    <w:rsid w:val="003F2FEE"/>
    <w:rsid w:val="003F6DA9"/>
    <w:rsid w:val="003F6DE7"/>
    <w:rsid w:val="00400F5E"/>
    <w:rsid w:val="00401E73"/>
    <w:rsid w:val="0040378E"/>
    <w:rsid w:val="00403B98"/>
    <w:rsid w:val="00407C37"/>
    <w:rsid w:val="00414B1C"/>
    <w:rsid w:val="004159D0"/>
    <w:rsid w:val="00416BAC"/>
    <w:rsid w:val="0042281E"/>
    <w:rsid w:val="00427166"/>
    <w:rsid w:val="00431CF5"/>
    <w:rsid w:val="0043758E"/>
    <w:rsid w:val="00444615"/>
    <w:rsid w:val="00446BD6"/>
    <w:rsid w:val="004502C1"/>
    <w:rsid w:val="004508B4"/>
    <w:rsid w:val="00454BF3"/>
    <w:rsid w:val="00456448"/>
    <w:rsid w:val="004603F1"/>
    <w:rsid w:val="00462FC2"/>
    <w:rsid w:val="00470E39"/>
    <w:rsid w:val="00470F91"/>
    <w:rsid w:val="0047293F"/>
    <w:rsid w:val="00477B3C"/>
    <w:rsid w:val="0048273D"/>
    <w:rsid w:val="00483062"/>
    <w:rsid w:val="00486126"/>
    <w:rsid w:val="004A42EA"/>
    <w:rsid w:val="004A42F1"/>
    <w:rsid w:val="004B1A70"/>
    <w:rsid w:val="004C0F8C"/>
    <w:rsid w:val="004C1E54"/>
    <w:rsid w:val="004C5CDA"/>
    <w:rsid w:val="004D0ED3"/>
    <w:rsid w:val="004D1D44"/>
    <w:rsid w:val="004D2AEA"/>
    <w:rsid w:val="004D6633"/>
    <w:rsid w:val="004E11A6"/>
    <w:rsid w:val="004E2387"/>
    <w:rsid w:val="004E62A6"/>
    <w:rsid w:val="004F2922"/>
    <w:rsid w:val="004F3039"/>
    <w:rsid w:val="004F3C36"/>
    <w:rsid w:val="004F6128"/>
    <w:rsid w:val="004F7142"/>
    <w:rsid w:val="00501BED"/>
    <w:rsid w:val="00505392"/>
    <w:rsid w:val="00507592"/>
    <w:rsid w:val="005101DE"/>
    <w:rsid w:val="00511333"/>
    <w:rsid w:val="00511EBE"/>
    <w:rsid w:val="00513A8A"/>
    <w:rsid w:val="0051432B"/>
    <w:rsid w:val="005148DF"/>
    <w:rsid w:val="005153F4"/>
    <w:rsid w:val="005213F6"/>
    <w:rsid w:val="005268F8"/>
    <w:rsid w:val="00532615"/>
    <w:rsid w:val="0054154D"/>
    <w:rsid w:val="005416F3"/>
    <w:rsid w:val="0054528F"/>
    <w:rsid w:val="005454F0"/>
    <w:rsid w:val="005465D9"/>
    <w:rsid w:val="0055197E"/>
    <w:rsid w:val="005549D7"/>
    <w:rsid w:val="00556C30"/>
    <w:rsid w:val="0056091C"/>
    <w:rsid w:val="0056141F"/>
    <w:rsid w:val="00563822"/>
    <w:rsid w:val="0056494C"/>
    <w:rsid w:val="00565CDD"/>
    <w:rsid w:val="00572E0E"/>
    <w:rsid w:val="005771BE"/>
    <w:rsid w:val="005808D7"/>
    <w:rsid w:val="00582F53"/>
    <w:rsid w:val="005849CF"/>
    <w:rsid w:val="00584D7D"/>
    <w:rsid w:val="005871BA"/>
    <w:rsid w:val="00591A13"/>
    <w:rsid w:val="005A0B03"/>
    <w:rsid w:val="005B06C2"/>
    <w:rsid w:val="005B76EB"/>
    <w:rsid w:val="005C0A79"/>
    <w:rsid w:val="005C7C59"/>
    <w:rsid w:val="005D0041"/>
    <w:rsid w:val="005D0D7A"/>
    <w:rsid w:val="005D1B6B"/>
    <w:rsid w:val="005D1EF6"/>
    <w:rsid w:val="005D46AC"/>
    <w:rsid w:val="005D4D72"/>
    <w:rsid w:val="005D708E"/>
    <w:rsid w:val="005D7A1A"/>
    <w:rsid w:val="005E392D"/>
    <w:rsid w:val="005E3B3B"/>
    <w:rsid w:val="005E3BFC"/>
    <w:rsid w:val="005E5A54"/>
    <w:rsid w:val="005E72DD"/>
    <w:rsid w:val="005F07DC"/>
    <w:rsid w:val="005F1F0F"/>
    <w:rsid w:val="005F2379"/>
    <w:rsid w:val="005F3185"/>
    <w:rsid w:val="005F4199"/>
    <w:rsid w:val="00600408"/>
    <w:rsid w:val="006028CF"/>
    <w:rsid w:val="00603109"/>
    <w:rsid w:val="00605261"/>
    <w:rsid w:val="00607ACD"/>
    <w:rsid w:val="00613180"/>
    <w:rsid w:val="006133EE"/>
    <w:rsid w:val="0061370B"/>
    <w:rsid w:val="00613EA6"/>
    <w:rsid w:val="00615195"/>
    <w:rsid w:val="006162D0"/>
    <w:rsid w:val="006237CC"/>
    <w:rsid w:val="00626195"/>
    <w:rsid w:val="006327EF"/>
    <w:rsid w:val="00632D3D"/>
    <w:rsid w:val="0063482E"/>
    <w:rsid w:val="00636F3A"/>
    <w:rsid w:val="00640737"/>
    <w:rsid w:val="00640FCA"/>
    <w:rsid w:val="00646A1A"/>
    <w:rsid w:val="00646D93"/>
    <w:rsid w:val="00646DF7"/>
    <w:rsid w:val="00650888"/>
    <w:rsid w:val="00650FCC"/>
    <w:rsid w:val="0065263F"/>
    <w:rsid w:val="00661B1C"/>
    <w:rsid w:val="00663A48"/>
    <w:rsid w:val="00666171"/>
    <w:rsid w:val="006671FD"/>
    <w:rsid w:val="006742AD"/>
    <w:rsid w:val="00677A41"/>
    <w:rsid w:val="00677DF1"/>
    <w:rsid w:val="00682423"/>
    <w:rsid w:val="00682882"/>
    <w:rsid w:val="00683256"/>
    <w:rsid w:val="006863D3"/>
    <w:rsid w:val="00697B61"/>
    <w:rsid w:val="006A0C1D"/>
    <w:rsid w:val="006B1F88"/>
    <w:rsid w:val="006B26D2"/>
    <w:rsid w:val="006B6B7F"/>
    <w:rsid w:val="006C036A"/>
    <w:rsid w:val="006C06EF"/>
    <w:rsid w:val="006C110C"/>
    <w:rsid w:val="006C7FF0"/>
    <w:rsid w:val="006D1F2A"/>
    <w:rsid w:val="006D24D9"/>
    <w:rsid w:val="006D3F47"/>
    <w:rsid w:val="006D72FB"/>
    <w:rsid w:val="006E2CFE"/>
    <w:rsid w:val="006E49B4"/>
    <w:rsid w:val="006E51F1"/>
    <w:rsid w:val="006F03A1"/>
    <w:rsid w:val="006F08B1"/>
    <w:rsid w:val="006F0B82"/>
    <w:rsid w:val="006F3A82"/>
    <w:rsid w:val="006F3AF1"/>
    <w:rsid w:val="006F4ABB"/>
    <w:rsid w:val="006F4BCF"/>
    <w:rsid w:val="006F514C"/>
    <w:rsid w:val="007051C6"/>
    <w:rsid w:val="007053A5"/>
    <w:rsid w:val="00705BB9"/>
    <w:rsid w:val="00706CD6"/>
    <w:rsid w:val="00712E5E"/>
    <w:rsid w:val="00714F9B"/>
    <w:rsid w:val="00715E4A"/>
    <w:rsid w:val="007160A2"/>
    <w:rsid w:val="007228DD"/>
    <w:rsid w:val="00724BCA"/>
    <w:rsid w:val="00724D69"/>
    <w:rsid w:val="00725D18"/>
    <w:rsid w:val="007331F3"/>
    <w:rsid w:val="00733610"/>
    <w:rsid w:val="007372A8"/>
    <w:rsid w:val="00742DF9"/>
    <w:rsid w:val="007451C3"/>
    <w:rsid w:val="00745C82"/>
    <w:rsid w:val="007460D1"/>
    <w:rsid w:val="00746902"/>
    <w:rsid w:val="00746939"/>
    <w:rsid w:val="00746BAB"/>
    <w:rsid w:val="00747355"/>
    <w:rsid w:val="0074775D"/>
    <w:rsid w:val="007501BE"/>
    <w:rsid w:val="00751CAD"/>
    <w:rsid w:val="00751F04"/>
    <w:rsid w:val="007553E9"/>
    <w:rsid w:val="00760683"/>
    <w:rsid w:val="00760941"/>
    <w:rsid w:val="00760D72"/>
    <w:rsid w:val="00760FEE"/>
    <w:rsid w:val="0076121E"/>
    <w:rsid w:val="007649EA"/>
    <w:rsid w:val="00764AC3"/>
    <w:rsid w:val="00764BD1"/>
    <w:rsid w:val="00764F43"/>
    <w:rsid w:val="007658E3"/>
    <w:rsid w:val="0077092C"/>
    <w:rsid w:val="007728B3"/>
    <w:rsid w:val="007730D8"/>
    <w:rsid w:val="007749A7"/>
    <w:rsid w:val="007754FB"/>
    <w:rsid w:val="0078069E"/>
    <w:rsid w:val="0078392C"/>
    <w:rsid w:val="00786682"/>
    <w:rsid w:val="007872C8"/>
    <w:rsid w:val="00792ECB"/>
    <w:rsid w:val="00796B07"/>
    <w:rsid w:val="0079739A"/>
    <w:rsid w:val="00797600"/>
    <w:rsid w:val="007A0633"/>
    <w:rsid w:val="007A107E"/>
    <w:rsid w:val="007A1286"/>
    <w:rsid w:val="007A3B01"/>
    <w:rsid w:val="007A3D1D"/>
    <w:rsid w:val="007A4039"/>
    <w:rsid w:val="007A5926"/>
    <w:rsid w:val="007B02B1"/>
    <w:rsid w:val="007B28DB"/>
    <w:rsid w:val="007B326C"/>
    <w:rsid w:val="007C3D60"/>
    <w:rsid w:val="007C685C"/>
    <w:rsid w:val="007D36FD"/>
    <w:rsid w:val="007D6BB1"/>
    <w:rsid w:val="007D7826"/>
    <w:rsid w:val="007D7CB3"/>
    <w:rsid w:val="007E288F"/>
    <w:rsid w:val="007E2A11"/>
    <w:rsid w:val="007F1E43"/>
    <w:rsid w:val="007F47C5"/>
    <w:rsid w:val="007F5274"/>
    <w:rsid w:val="007F573A"/>
    <w:rsid w:val="007F6D79"/>
    <w:rsid w:val="008025EA"/>
    <w:rsid w:val="00805E3D"/>
    <w:rsid w:val="00806790"/>
    <w:rsid w:val="00811BFE"/>
    <w:rsid w:val="00812A2F"/>
    <w:rsid w:val="0081344B"/>
    <w:rsid w:val="00814A9A"/>
    <w:rsid w:val="00814FFF"/>
    <w:rsid w:val="00816E79"/>
    <w:rsid w:val="00820E3D"/>
    <w:rsid w:val="00824E78"/>
    <w:rsid w:val="0083575B"/>
    <w:rsid w:val="00837275"/>
    <w:rsid w:val="008374D1"/>
    <w:rsid w:val="00843640"/>
    <w:rsid w:val="00847505"/>
    <w:rsid w:val="00852D03"/>
    <w:rsid w:val="0085626F"/>
    <w:rsid w:val="00857244"/>
    <w:rsid w:val="00857F0A"/>
    <w:rsid w:val="008615F7"/>
    <w:rsid w:val="00861D58"/>
    <w:rsid w:val="00862E8C"/>
    <w:rsid w:val="008718D3"/>
    <w:rsid w:val="00871CE9"/>
    <w:rsid w:val="008730FE"/>
    <w:rsid w:val="00875964"/>
    <w:rsid w:val="00875A4E"/>
    <w:rsid w:val="00875F9B"/>
    <w:rsid w:val="00881631"/>
    <w:rsid w:val="00886658"/>
    <w:rsid w:val="00887186"/>
    <w:rsid w:val="00887424"/>
    <w:rsid w:val="00896DEA"/>
    <w:rsid w:val="008A2F09"/>
    <w:rsid w:val="008A35E1"/>
    <w:rsid w:val="008A5B47"/>
    <w:rsid w:val="008B35EF"/>
    <w:rsid w:val="008B6363"/>
    <w:rsid w:val="008C1807"/>
    <w:rsid w:val="008C1A96"/>
    <w:rsid w:val="008C3846"/>
    <w:rsid w:val="008C398D"/>
    <w:rsid w:val="008C44C6"/>
    <w:rsid w:val="008C6044"/>
    <w:rsid w:val="008D4908"/>
    <w:rsid w:val="008E0CF1"/>
    <w:rsid w:val="008E2035"/>
    <w:rsid w:val="008E4C39"/>
    <w:rsid w:val="008E5AA8"/>
    <w:rsid w:val="008F25BC"/>
    <w:rsid w:val="008F27D4"/>
    <w:rsid w:val="008F38D6"/>
    <w:rsid w:val="009002FC"/>
    <w:rsid w:val="00903EAB"/>
    <w:rsid w:val="009047BF"/>
    <w:rsid w:val="009047F7"/>
    <w:rsid w:val="009053C0"/>
    <w:rsid w:val="00906A54"/>
    <w:rsid w:val="00913114"/>
    <w:rsid w:val="00915044"/>
    <w:rsid w:val="00916F3F"/>
    <w:rsid w:val="0091793D"/>
    <w:rsid w:val="0092323D"/>
    <w:rsid w:val="00926B23"/>
    <w:rsid w:val="00927160"/>
    <w:rsid w:val="00927EAC"/>
    <w:rsid w:val="00936307"/>
    <w:rsid w:val="0093698E"/>
    <w:rsid w:val="0094177C"/>
    <w:rsid w:val="00943A85"/>
    <w:rsid w:val="0094641E"/>
    <w:rsid w:val="00950F13"/>
    <w:rsid w:val="0095326F"/>
    <w:rsid w:val="00960CCF"/>
    <w:rsid w:val="00966E7B"/>
    <w:rsid w:val="00974766"/>
    <w:rsid w:val="009747A2"/>
    <w:rsid w:val="00980CB5"/>
    <w:rsid w:val="00981E5A"/>
    <w:rsid w:val="00984714"/>
    <w:rsid w:val="00987609"/>
    <w:rsid w:val="009936E2"/>
    <w:rsid w:val="00993A5D"/>
    <w:rsid w:val="00997D92"/>
    <w:rsid w:val="009A0258"/>
    <w:rsid w:val="009A0DBF"/>
    <w:rsid w:val="009A387E"/>
    <w:rsid w:val="009A41F5"/>
    <w:rsid w:val="009A53A7"/>
    <w:rsid w:val="009A58FE"/>
    <w:rsid w:val="009B1915"/>
    <w:rsid w:val="009B21E0"/>
    <w:rsid w:val="009B2217"/>
    <w:rsid w:val="009C1718"/>
    <w:rsid w:val="009C5790"/>
    <w:rsid w:val="009C75F4"/>
    <w:rsid w:val="009D0F73"/>
    <w:rsid w:val="009D48F7"/>
    <w:rsid w:val="009E0058"/>
    <w:rsid w:val="009E2EBA"/>
    <w:rsid w:val="009E3079"/>
    <w:rsid w:val="009E325C"/>
    <w:rsid w:val="009E53C3"/>
    <w:rsid w:val="009F0860"/>
    <w:rsid w:val="009F136C"/>
    <w:rsid w:val="009F16C4"/>
    <w:rsid w:val="009F2010"/>
    <w:rsid w:val="009F26F2"/>
    <w:rsid w:val="009F303E"/>
    <w:rsid w:val="009F3A83"/>
    <w:rsid w:val="00A024C2"/>
    <w:rsid w:val="00A11194"/>
    <w:rsid w:val="00A124D3"/>
    <w:rsid w:val="00A145EC"/>
    <w:rsid w:val="00A162D5"/>
    <w:rsid w:val="00A21E74"/>
    <w:rsid w:val="00A2216C"/>
    <w:rsid w:val="00A22254"/>
    <w:rsid w:val="00A23007"/>
    <w:rsid w:val="00A23B4B"/>
    <w:rsid w:val="00A27EA5"/>
    <w:rsid w:val="00A345EB"/>
    <w:rsid w:val="00A46F3A"/>
    <w:rsid w:val="00A556F0"/>
    <w:rsid w:val="00A60618"/>
    <w:rsid w:val="00A62B1D"/>
    <w:rsid w:val="00A63836"/>
    <w:rsid w:val="00A66FDD"/>
    <w:rsid w:val="00A66FF8"/>
    <w:rsid w:val="00A729E6"/>
    <w:rsid w:val="00A73141"/>
    <w:rsid w:val="00A73853"/>
    <w:rsid w:val="00A73AF7"/>
    <w:rsid w:val="00A741BB"/>
    <w:rsid w:val="00A81177"/>
    <w:rsid w:val="00A81D15"/>
    <w:rsid w:val="00A92151"/>
    <w:rsid w:val="00A95267"/>
    <w:rsid w:val="00AA08AA"/>
    <w:rsid w:val="00AA3EE2"/>
    <w:rsid w:val="00AA4319"/>
    <w:rsid w:val="00AA7AA4"/>
    <w:rsid w:val="00AA7ECD"/>
    <w:rsid w:val="00AB0734"/>
    <w:rsid w:val="00AB37A1"/>
    <w:rsid w:val="00AB3F0B"/>
    <w:rsid w:val="00AB4697"/>
    <w:rsid w:val="00AB46E4"/>
    <w:rsid w:val="00AB622E"/>
    <w:rsid w:val="00AC5B53"/>
    <w:rsid w:val="00AD1D76"/>
    <w:rsid w:val="00AD26EB"/>
    <w:rsid w:val="00AD4D9D"/>
    <w:rsid w:val="00AD6198"/>
    <w:rsid w:val="00AE05ED"/>
    <w:rsid w:val="00AE421B"/>
    <w:rsid w:val="00AE7D3F"/>
    <w:rsid w:val="00AF0DB4"/>
    <w:rsid w:val="00AF1263"/>
    <w:rsid w:val="00AF5340"/>
    <w:rsid w:val="00AF62C1"/>
    <w:rsid w:val="00B00010"/>
    <w:rsid w:val="00B00359"/>
    <w:rsid w:val="00B00B9A"/>
    <w:rsid w:val="00B00C4A"/>
    <w:rsid w:val="00B022A7"/>
    <w:rsid w:val="00B05887"/>
    <w:rsid w:val="00B06D9B"/>
    <w:rsid w:val="00B073FF"/>
    <w:rsid w:val="00B108E3"/>
    <w:rsid w:val="00B123CD"/>
    <w:rsid w:val="00B13027"/>
    <w:rsid w:val="00B14031"/>
    <w:rsid w:val="00B164BA"/>
    <w:rsid w:val="00B17E86"/>
    <w:rsid w:val="00B20190"/>
    <w:rsid w:val="00B20718"/>
    <w:rsid w:val="00B2098F"/>
    <w:rsid w:val="00B31823"/>
    <w:rsid w:val="00B324EE"/>
    <w:rsid w:val="00B3456A"/>
    <w:rsid w:val="00B35844"/>
    <w:rsid w:val="00B371BC"/>
    <w:rsid w:val="00B471BD"/>
    <w:rsid w:val="00B57FE3"/>
    <w:rsid w:val="00B63185"/>
    <w:rsid w:val="00B64956"/>
    <w:rsid w:val="00B65BAD"/>
    <w:rsid w:val="00B67B4B"/>
    <w:rsid w:val="00B71A03"/>
    <w:rsid w:val="00B73040"/>
    <w:rsid w:val="00B732EF"/>
    <w:rsid w:val="00B7461B"/>
    <w:rsid w:val="00B758A4"/>
    <w:rsid w:val="00B970A2"/>
    <w:rsid w:val="00BA2906"/>
    <w:rsid w:val="00BA3F49"/>
    <w:rsid w:val="00BA6590"/>
    <w:rsid w:val="00BA762D"/>
    <w:rsid w:val="00BA791D"/>
    <w:rsid w:val="00BB0B7F"/>
    <w:rsid w:val="00BB22A1"/>
    <w:rsid w:val="00BB3E72"/>
    <w:rsid w:val="00BB5102"/>
    <w:rsid w:val="00BB569F"/>
    <w:rsid w:val="00BB6CBF"/>
    <w:rsid w:val="00BB780D"/>
    <w:rsid w:val="00BB7FBE"/>
    <w:rsid w:val="00BC2A8B"/>
    <w:rsid w:val="00BC43B5"/>
    <w:rsid w:val="00BC6DEF"/>
    <w:rsid w:val="00BD4850"/>
    <w:rsid w:val="00BE021A"/>
    <w:rsid w:val="00BE4736"/>
    <w:rsid w:val="00BE5CDC"/>
    <w:rsid w:val="00BE687C"/>
    <w:rsid w:val="00BE68B0"/>
    <w:rsid w:val="00BE6DE1"/>
    <w:rsid w:val="00BF3FBC"/>
    <w:rsid w:val="00BF62BF"/>
    <w:rsid w:val="00BF6AE9"/>
    <w:rsid w:val="00BF778E"/>
    <w:rsid w:val="00C002CD"/>
    <w:rsid w:val="00C02019"/>
    <w:rsid w:val="00C03E15"/>
    <w:rsid w:val="00C06EF2"/>
    <w:rsid w:val="00C132BF"/>
    <w:rsid w:val="00C13851"/>
    <w:rsid w:val="00C357F0"/>
    <w:rsid w:val="00C41773"/>
    <w:rsid w:val="00C42297"/>
    <w:rsid w:val="00C4329F"/>
    <w:rsid w:val="00C4507D"/>
    <w:rsid w:val="00C45F67"/>
    <w:rsid w:val="00C50090"/>
    <w:rsid w:val="00C5090C"/>
    <w:rsid w:val="00C511B1"/>
    <w:rsid w:val="00C516D2"/>
    <w:rsid w:val="00C52032"/>
    <w:rsid w:val="00C5370F"/>
    <w:rsid w:val="00C6647E"/>
    <w:rsid w:val="00C67D67"/>
    <w:rsid w:val="00C74386"/>
    <w:rsid w:val="00C7527F"/>
    <w:rsid w:val="00C76A28"/>
    <w:rsid w:val="00C77804"/>
    <w:rsid w:val="00C80EA0"/>
    <w:rsid w:val="00C85D36"/>
    <w:rsid w:val="00C91189"/>
    <w:rsid w:val="00C92001"/>
    <w:rsid w:val="00C949A7"/>
    <w:rsid w:val="00C95E5E"/>
    <w:rsid w:val="00CA0647"/>
    <w:rsid w:val="00CA4FDD"/>
    <w:rsid w:val="00CB0C69"/>
    <w:rsid w:val="00CC114D"/>
    <w:rsid w:val="00CC21EC"/>
    <w:rsid w:val="00CC4D15"/>
    <w:rsid w:val="00CC6A92"/>
    <w:rsid w:val="00CC702D"/>
    <w:rsid w:val="00CD1696"/>
    <w:rsid w:val="00CD4047"/>
    <w:rsid w:val="00CE2CD9"/>
    <w:rsid w:val="00CE2D57"/>
    <w:rsid w:val="00CE3FEC"/>
    <w:rsid w:val="00CF2BCF"/>
    <w:rsid w:val="00CF3327"/>
    <w:rsid w:val="00CF595B"/>
    <w:rsid w:val="00CF71A6"/>
    <w:rsid w:val="00D033D0"/>
    <w:rsid w:val="00D05A39"/>
    <w:rsid w:val="00D068C9"/>
    <w:rsid w:val="00D1405A"/>
    <w:rsid w:val="00D1576E"/>
    <w:rsid w:val="00D16CD7"/>
    <w:rsid w:val="00D170C6"/>
    <w:rsid w:val="00D17DE7"/>
    <w:rsid w:val="00D21504"/>
    <w:rsid w:val="00D2790F"/>
    <w:rsid w:val="00D335FB"/>
    <w:rsid w:val="00D33872"/>
    <w:rsid w:val="00D3664D"/>
    <w:rsid w:val="00D4110D"/>
    <w:rsid w:val="00D41A52"/>
    <w:rsid w:val="00D41CC2"/>
    <w:rsid w:val="00D43678"/>
    <w:rsid w:val="00D449A9"/>
    <w:rsid w:val="00D4594C"/>
    <w:rsid w:val="00D46D1B"/>
    <w:rsid w:val="00D50477"/>
    <w:rsid w:val="00D50CF2"/>
    <w:rsid w:val="00D51DF5"/>
    <w:rsid w:val="00D532A5"/>
    <w:rsid w:val="00D55346"/>
    <w:rsid w:val="00D62384"/>
    <w:rsid w:val="00D62C9F"/>
    <w:rsid w:val="00D638B8"/>
    <w:rsid w:val="00D7016F"/>
    <w:rsid w:val="00D70252"/>
    <w:rsid w:val="00D71063"/>
    <w:rsid w:val="00D71E5D"/>
    <w:rsid w:val="00D72704"/>
    <w:rsid w:val="00D755EC"/>
    <w:rsid w:val="00D75E57"/>
    <w:rsid w:val="00D75E8A"/>
    <w:rsid w:val="00D85E67"/>
    <w:rsid w:val="00D901E8"/>
    <w:rsid w:val="00D920AD"/>
    <w:rsid w:val="00DA2E23"/>
    <w:rsid w:val="00DA3FA0"/>
    <w:rsid w:val="00DA4D07"/>
    <w:rsid w:val="00DA7516"/>
    <w:rsid w:val="00DB04F9"/>
    <w:rsid w:val="00DB07B0"/>
    <w:rsid w:val="00DB20BF"/>
    <w:rsid w:val="00DB393D"/>
    <w:rsid w:val="00DB3B42"/>
    <w:rsid w:val="00DB4A83"/>
    <w:rsid w:val="00DB5473"/>
    <w:rsid w:val="00DB5EEF"/>
    <w:rsid w:val="00DB5F14"/>
    <w:rsid w:val="00DB6D3E"/>
    <w:rsid w:val="00DB6EFF"/>
    <w:rsid w:val="00DB7EA4"/>
    <w:rsid w:val="00DC00A5"/>
    <w:rsid w:val="00DC1D29"/>
    <w:rsid w:val="00DC20E1"/>
    <w:rsid w:val="00DC3C7C"/>
    <w:rsid w:val="00DC4832"/>
    <w:rsid w:val="00DC4B65"/>
    <w:rsid w:val="00DC7F89"/>
    <w:rsid w:val="00DD0BCE"/>
    <w:rsid w:val="00DD1BE7"/>
    <w:rsid w:val="00DD39FB"/>
    <w:rsid w:val="00DD4205"/>
    <w:rsid w:val="00DD7867"/>
    <w:rsid w:val="00DE4071"/>
    <w:rsid w:val="00DE46F9"/>
    <w:rsid w:val="00DE47EB"/>
    <w:rsid w:val="00DE50D3"/>
    <w:rsid w:val="00DE5925"/>
    <w:rsid w:val="00DE68BD"/>
    <w:rsid w:val="00DE6DDC"/>
    <w:rsid w:val="00DF0A74"/>
    <w:rsid w:val="00DF116B"/>
    <w:rsid w:val="00DF43FB"/>
    <w:rsid w:val="00DF5EA8"/>
    <w:rsid w:val="00DF7735"/>
    <w:rsid w:val="00E036DB"/>
    <w:rsid w:val="00E06196"/>
    <w:rsid w:val="00E071B2"/>
    <w:rsid w:val="00E10191"/>
    <w:rsid w:val="00E126EA"/>
    <w:rsid w:val="00E15A2F"/>
    <w:rsid w:val="00E15D08"/>
    <w:rsid w:val="00E167DB"/>
    <w:rsid w:val="00E217F2"/>
    <w:rsid w:val="00E230F2"/>
    <w:rsid w:val="00E23C83"/>
    <w:rsid w:val="00E23D96"/>
    <w:rsid w:val="00E25D83"/>
    <w:rsid w:val="00E30F5E"/>
    <w:rsid w:val="00E344F5"/>
    <w:rsid w:val="00E36000"/>
    <w:rsid w:val="00E37C9F"/>
    <w:rsid w:val="00E613E8"/>
    <w:rsid w:val="00E63ACA"/>
    <w:rsid w:val="00E733DD"/>
    <w:rsid w:val="00E7707E"/>
    <w:rsid w:val="00E77B06"/>
    <w:rsid w:val="00E82085"/>
    <w:rsid w:val="00E86910"/>
    <w:rsid w:val="00E87124"/>
    <w:rsid w:val="00E91D57"/>
    <w:rsid w:val="00E93534"/>
    <w:rsid w:val="00EA3848"/>
    <w:rsid w:val="00EA3FDF"/>
    <w:rsid w:val="00EA5DF0"/>
    <w:rsid w:val="00EA61F0"/>
    <w:rsid w:val="00EB2339"/>
    <w:rsid w:val="00EB24AE"/>
    <w:rsid w:val="00EB2527"/>
    <w:rsid w:val="00EB2787"/>
    <w:rsid w:val="00EB2DB3"/>
    <w:rsid w:val="00EB7662"/>
    <w:rsid w:val="00EC42C8"/>
    <w:rsid w:val="00EC51B1"/>
    <w:rsid w:val="00EC59A3"/>
    <w:rsid w:val="00EC7DC9"/>
    <w:rsid w:val="00ED0D8B"/>
    <w:rsid w:val="00ED13D7"/>
    <w:rsid w:val="00ED21E5"/>
    <w:rsid w:val="00ED2974"/>
    <w:rsid w:val="00ED53EA"/>
    <w:rsid w:val="00ED5DA0"/>
    <w:rsid w:val="00ED642C"/>
    <w:rsid w:val="00EE009C"/>
    <w:rsid w:val="00EE2D98"/>
    <w:rsid w:val="00EE6609"/>
    <w:rsid w:val="00EE66A4"/>
    <w:rsid w:val="00EF007E"/>
    <w:rsid w:val="00EF29FE"/>
    <w:rsid w:val="00EF2BB4"/>
    <w:rsid w:val="00EF34C4"/>
    <w:rsid w:val="00EF3DA7"/>
    <w:rsid w:val="00EF6DF9"/>
    <w:rsid w:val="00EF6FD5"/>
    <w:rsid w:val="00EF7D9A"/>
    <w:rsid w:val="00F02003"/>
    <w:rsid w:val="00F06868"/>
    <w:rsid w:val="00F11D79"/>
    <w:rsid w:val="00F15724"/>
    <w:rsid w:val="00F172E3"/>
    <w:rsid w:val="00F21424"/>
    <w:rsid w:val="00F21D59"/>
    <w:rsid w:val="00F23065"/>
    <w:rsid w:val="00F2478C"/>
    <w:rsid w:val="00F2524F"/>
    <w:rsid w:val="00F373A3"/>
    <w:rsid w:val="00F37BE3"/>
    <w:rsid w:val="00F41604"/>
    <w:rsid w:val="00F422AB"/>
    <w:rsid w:val="00F528A0"/>
    <w:rsid w:val="00F57B65"/>
    <w:rsid w:val="00F618E0"/>
    <w:rsid w:val="00F62E5A"/>
    <w:rsid w:val="00F62EFB"/>
    <w:rsid w:val="00F6567E"/>
    <w:rsid w:val="00F664DA"/>
    <w:rsid w:val="00F67296"/>
    <w:rsid w:val="00F836EB"/>
    <w:rsid w:val="00F85CF3"/>
    <w:rsid w:val="00F9161A"/>
    <w:rsid w:val="00F924E3"/>
    <w:rsid w:val="00F94BBD"/>
    <w:rsid w:val="00F95307"/>
    <w:rsid w:val="00F96BEF"/>
    <w:rsid w:val="00F96CD5"/>
    <w:rsid w:val="00FA0942"/>
    <w:rsid w:val="00FA1446"/>
    <w:rsid w:val="00FA21AC"/>
    <w:rsid w:val="00FA4E03"/>
    <w:rsid w:val="00FA6CC3"/>
    <w:rsid w:val="00FA6FF0"/>
    <w:rsid w:val="00FB4725"/>
    <w:rsid w:val="00FB5224"/>
    <w:rsid w:val="00FB611F"/>
    <w:rsid w:val="00FB676A"/>
    <w:rsid w:val="00FC0C68"/>
    <w:rsid w:val="00FC12F8"/>
    <w:rsid w:val="00FC4DBA"/>
    <w:rsid w:val="00FC6982"/>
    <w:rsid w:val="00FC7B3F"/>
    <w:rsid w:val="00FD296E"/>
    <w:rsid w:val="00FD4771"/>
    <w:rsid w:val="00FE266C"/>
    <w:rsid w:val="00FE2829"/>
    <w:rsid w:val="00FE41A4"/>
    <w:rsid w:val="00FE4810"/>
    <w:rsid w:val="00FE4875"/>
    <w:rsid w:val="00FF5EBE"/>
    <w:rsid w:val="00FF707E"/>
    <w:rsid w:val="00FF7727"/>
    <w:rsid w:val="00FF7C1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A9564"/>
  <w15:docId w15:val="{2909B17A-B191-48D6-B6F2-911EB74D7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160A2"/>
  </w:style>
  <w:style w:type="paragraph" w:styleId="Nadpis1">
    <w:name w:val="heading 1"/>
    <w:basedOn w:val="Normln"/>
    <w:next w:val="Normln"/>
    <w:link w:val="Nadpis1Char"/>
    <w:uiPriority w:val="9"/>
    <w:qFormat/>
    <w:rsid w:val="00DA4FAF"/>
    <w:pPr>
      <w:keepNext/>
      <w:jc w:val="center"/>
      <w:outlineLvl w:val="0"/>
    </w:pPr>
    <w:rPr>
      <w:b/>
      <w:bCs/>
    </w:rPr>
  </w:style>
  <w:style w:type="paragraph" w:styleId="Nadpis2">
    <w:name w:val="heading 2"/>
    <w:basedOn w:val="Normln"/>
    <w:next w:val="Normln"/>
    <w:link w:val="Nadpis2Char"/>
    <w:uiPriority w:val="9"/>
    <w:semiHidden/>
    <w:unhideWhenUsed/>
    <w:qFormat/>
    <w:rsid w:val="00DA4FA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uiPriority w:val="10"/>
    <w:qFormat/>
    <w:pPr>
      <w:keepNext/>
      <w:keepLines/>
      <w:spacing w:before="480"/>
    </w:pPr>
    <w:rPr>
      <w:b/>
      <w:sz w:val="72"/>
      <w:szCs w:val="72"/>
    </w:rPr>
  </w:style>
  <w:style w:type="character" w:customStyle="1" w:styleId="Nadpis1Char">
    <w:name w:val="Nadpis 1 Char"/>
    <w:basedOn w:val="Standardnpsmoodstavce"/>
    <w:link w:val="Nadpis1"/>
    <w:rsid w:val="00DA4FAF"/>
    <w:rPr>
      <w:rFonts w:ascii="Times New Roman" w:eastAsia="Times New Roman" w:hAnsi="Times New Roman" w:cs="Times New Roman"/>
      <w:b/>
      <w:bCs/>
      <w:sz w:val="24"/>
      <w:szCs w:val="24"/>
      <w:lang w:eastAsia="cs-CZ"/>
    </w:rPr>
  </w:style>
  <w:style w:type="character" w:customStyle="1" w:styleId="Nadpis2Char">
    <w:name w:val="Nadpis 2 Char"/>
    <w:basedOn w:val="Standardnpsmoodstavce"/>
    <w:link w:val="Nadpis2"/>
    <w:uiPriority w:val="9"/>
    <w:rsid w:val="00DA4FAF"/>
    <w:rPr>
      <w:rFonts w:asciiTheme="majorHAnsi" w:eastAsiaTheme="majorEastAsia" w:hAnsiTheme="majorHAnsi" w:cstheme="majorBidi"/>
      <w:color w:val="2F5496" w:themeColor="accent1" w:themeShade="BF"/>
      <w:sz w:val="26"/>
      <w:szCs w:val="26"/>
      <w:lang w:eastAsia="cs-CZ"/>
    </w:rPr>
  </w:style>
  <w:style w:type="paragraph" w:customStyle="1" w:styleId="Standardnte">
    <w:name w:val="Standardní te"/>
    <w:link w:val="StandardnteChar"/>
    <w:rsid w:val="00DA4FAF"/>
    <w:pPr>
      <w:widowControl w:val="0"/>
      <w:autoSpaceDE w:val="0"/>
      <w:autoSpaceDN w:val="0"/>
      <w:adjustRightInd w:val="0"/>
      <w:spacing w:after="0"/>
    </w:pPr>
    <w:rPr>
      <w:color w:val="000000"/>
    </w:rPr>
  </w:style>
  <w:style w:type="paragraph" w:styleId="Zkladntext">
    <w:name w:val="Body Text"/>
    <w:basedOn w:val="Normln"/>
    <w:link w:val="ZkladntextChar"/>
    <w:uiPriority w:val="99"/>
    <w:rsid w:val="00DA4FAF"/>
    <w:pPr>
      <w:jc w:val="both"/>
    </w:pPr>
  </w:style>
  <w:style w:type="character" w:customStyle="1" w:styleId="ZkladntextChar">
    <w:name w:val="Základní text Char"/>
    <w:basedOn w:val="Standardnpsmoodstavce"/>
    <w:link w:val="Zkladntext"/>
    <w:uiPriority w:val="99"/>
    <w:rsid w:val="00DA4FAF"/>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DA4FAF"/>
    <w:pPr>
      <w:tabs>
        <w:tab w:val="center" w:pos="4536"/>
        <w:tab w:val="right" w:pos="9072"/>
      </w:tabs>
    </w:pPr>
  </w:style>
  <w:style w:type="character" w:customStyle="1" w:styleId="ZpatChar">
    <w:name w:val="Zápatí Char"/>
    <w:basedOn w:val="Standardnpsmoodstavce"/>
    <w:link w:val="Zpat"/>
    <w:uiPriority w:val="99"/>
    <w:rsid w:val="00DA4FAF"/>
    <w:rPr>
      <w:rFonts w:ascii="Times New Roman" w:eastAsia="Times New Roman" w:hAnsi="Times New Roman" w:cs="Times New Roman"/>
      <w:sz w:val="24"/>
      <w:szCs w:val="24"/>
      <w:lang w:eastAsia="cs-CZ"/>
    </w:rPr>
  </w:style>
  <w:style w:type="character" w:styleId="slostrnky">
    <w:name w:val="page number"/>
    <w:basedOn w:val="Standardnpsmoodstavce"/>
    <w:rsid w:val="00DA4FAF"/>
  </w:style>
  <w:style w:type="character" w:customStyle="1" w:styleId="StandardnteChar">
    <w:name w:val="Standardní te Char"/>
    <w:link w:val="Standardnte"/>
    <w:locked/>
    <w:rsid w:val="00DA4FAF"/>
    <w:rPr>
      <w:rFonts w:ascii="Times New Roman" w:eastAsia="Times New Roman" w:hAnsi="Times New Roman" w:cs="Times New Roman"/>
      <w:color w:val="000000"/>
      <w:sz w:val="24"/>
      <w:szCs w:val="24"/>
      <w:lang w:eastAsia="cs-CZ"/>
    </w:rPr>
  </w:style>
  <w:style w:type="character" w:styleId="Siln">
    <w:name w:val="Strong"/>
    <w:basedOn w:val="Standardnpsmoodstavce"/>
    <w:uiPriority w:val="22"/>
    <w:qFormat/>
    <w:rsid w:val="00DA4FAF"/>
    <w:rPr>
      <w:b/>
      <w:bCs/>
    </w:rPr>
  </w:style>
  <w:style w:type="character" w:styleId="Odkaznakoment">
    <w:name w:val="annotation reference"/>
    <w:basedOn w:val="Standardnpsmoodstavce"/>
    <w:uiPriority w:val="99"/>
    <w:semiHidden/>
    <w:unhideWhenUsed/>
    <w:rsid w:val="00DA4FAF"/>
    <w:rPr>
      <w:sz w:val="16"/>
      <w:szCs w:val="16"/>
    </w:rPr>
  </w:style>
  <w:style w:type="paragraph" w:styleId="Textkomente">
    <w:name w:val="annotation text"/>
    <w:basedOn w:val="Normln"/>
    <w:link w:val="TextkomenteChar"/>
    <w:uiPriority w:val="99"/>
    <w:unhideWhenUsed/>
    <w:rsid w:val="00DA4FAF"/>
    <w:rPr>
      <w:sz w:val="20"/>
      <w:szCs w:val="20"/>
    </w:rPr>
  </w:style>
  <w:style w:type="character" w:customStyle="1" w:styleId="TextkomenteChar">
    <w:name w:val="Text komentáře Char"/>
    <w:basedOn w:val="Standardnpsmoodstavce"/>
    <w:link w:val="Textkomente"/>
    <w:uiPriority w:val="99"/>
    <w:rsid w:val="00DA4FA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A4FAF"/>
    <w:rPr>
      <w:b/>
      <w:bCs/>
    </w:rPr>
  </w:style>
  <w:style w:type="character" w:customStyle="1" w:styleId="PedmtkomenteChar">
    <w:name w:val="Předmět komentáře Char"/>
    <w:basedOn w:val="TextkomenteChar"/>
    <w:link w:val="Pedmtkomente"/>
    <w:uiPriority w:val="99"/>
    <w:semiHidden/>
    <w:rsid w:val="00DA4FAF"/>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DA4FAF"/>
    <w:rPr>
      <w:rFonts w:ascii="Tahoma" w:hAnsi="Tahoma" w:cs="Tahoma"/>
      <w:sz w:val="16"/>
      <w:szCs w:val="16"/>
    </w:rPr>
  </w:style>
  <w:style w:type="character" w:customStyle="1" w:styleId="TextbublinyChar">
    <w:name w:val="Text bubliny Char"/>
    <w:basedOn w:val="Standardnpsmoodstavce"/>
    <w:link w:val="Textbubliny"/>
    <w:uiPriority w:val="99"/>
    <w:semiHidden/>
    <w:rsid w:val="00DA4FAF"/>
    <w:rPr>
      <w:rFonts w:ascii="Tahoma" w:eastAsia="Times New Roman" w:hAnsi="Tahoma" w:cs="Tahoma"/>
      <w:sz w:val="16"/>
      <w:szCs w:val="16"/>
      <w:lang w:eastAsia="cs-CZ"/>
    </w:rPr>
  </w:style>
  <w:style w:type="paragraph" w:styleId="Zhlav">
    <w:name w:val="header"/>
    <w:basedOn w:val="Normln"/>
    <w:link w:val="ZhlavChar"/>
    <w:uiPriority w:val="99"/>
    <w:unhideWhenUsed/>
    <w:rsid w:val="00DA4FAF"/>
    <w:pPr>
      <w:tabs>
        <w:tab w:val="center" w:pos="4536"/>
        <w:tab w:val="right" w:pos="9072"/>
      </w:tabs>
    </w:pPr>
  </w:style>
  <w:style w:type="character" w:customStyle="1" w:styleId="ZhlavChar">
    <w:name w:val="Záhlaví Char"/>
    <w:basedOn w:val="Standardnpsmoodstavce"/>
    <w:link w:val="Zhlav"/>
    <w:uiPriority w:val="99"/>
    <w:rsid w:val="00DA4FAF"/>
    <w:rPr>
      <w:rFonts w:ascii="Times New Roman" w:eastAsia="Times New Roman" w:hAnsi="Times New Roman" w:cs="Times New Roman"/>
      <w:sz w:val="24"/>
      <w:szCs w:val="24"/>
      <w:lang w:eastAsia="cs-CZ"/>
    </w:rPr>
  </w:style>
  <w:style w:type="paragraph" w:customStyle="1" w:styleId="TableParagraph">
    <w:name w:val="Table Paragraph"/>
    <w:basedOn w:val="Normln"/>
    <w:uiPriority w:val="99"/>
    <w:rsid w:val="00DA4FAF"/>
    <w:pPr>
      <w:widowControl w:val="0"/>
    </w:pPr>
    <w:rPr>
      <w:rFonts w:ascii="Calibri" w:eastAsia="Calibri" w:hAnsi="Calibri" w:cs="Calibri"/>
      <w:sz w:val="22"/>
      <w:szCs w:val="22"/>
      <w:lang w:val="en-US" w:eastAsia="en-US"/>
    </w:rPr>
  </w:style>
  <w:style w:type="paragraph" w:styleId="Odstavecseseznamem">
    <w:name w:val="List Paragraph"/>
    <w:aliases w:val="Odrážka vínová"/>
    <w:basedOn w:val="Normln"/>
    <w:link w:val="OdstavecseseznamemChar"/>
    <w:uiPriority w:val="34"/>
    <w:qFormat/>
    <w:rsid w:val="00DA4FAF"/>
    <w:pPr>
      <w:spacing w:after="200" w:line="276" w:lineRule="auto"/>
      <w:ind w:left="720"/>
      <w:contextualSpacing/>
    </w:pPr>
    <w:rPr>
      <w:rFonts w:ascii="Calibri" w:eastAsia="Calibri" w:hAnsi="Calibri"/>
      <w:sz w:val="22"/>
      <w:szCs w:val="22"/>
      <w:lang w:eastAsia="en-US"/>
    </w:rPr>
  </w:style>
  <w:style w:type="character" w:styleId="Hypertextovodkaz">
    <w:name w:val="Hyperlink"/>
    <w:basedOn w:val="Standardnpsmoodstavce"/>
    <w:uiPriority w:val="99"/>
    <w:unhideWhenUsed/>
    <w:rsid w:val="00DA4FAF"/>
    <w:rPr>
      <w:color w:val="0563C1"/>
      <w:u w:val="single"/>
    </w:rPr>
  </w:style>
  <w:style w:type="character" w:styleId="Zdraznn">
    <w:name w:val="Emphasis"/>
    <w:basedOn w:val="Standardnpsmoodstavce"/>
    <w:uiPriority w:val="20"/>
    <w:qFormat/>
    <w:rsid w:val="00DA4FAF"/>
    <w:rPr>
      <w:i/>
      <w:iCs/>
    </w:rPr>
  </w:style>
  <w:style w:type="character" w:customStyle="1" w:styleId="FontStyle14">
    <w:name w:val="Font Style14"/>
    <w:basedOn w:val="Standardnpsmoodstavce"/>
    <w:uiPriority w:val="99"/>
    <w:rsid w:val="00DA4FAF"/>
    <w:rPr>
      <w:rFonts w:ascii="Tahoma" w:hAnsi="Tahoma" w:cs="Tahoma"/>
      <w:sz w:val="16"/>
      <w:szCs w:val="16"/>
    </w:rPr>
  </w:style>
  <w:style w:type="paragraph" w:styleId="Pokraovnseznamu4">
    <w:name w:val="List Continue 4"/>
    <w:basedOn w:val="Normln"/>
    <w:uiPriority w:val="99"/>
    <w:semiHidden/>
    <w:rsid w:val="00DA4FAF"/>
    <w:pPr>
      <w:overflowPunct w:val="0"/>
      <w:autoSpaceDE w:val="0"/>
      <w:autoSpaceDN w:val="0"/>
      <w:adjustRightInd w:val="0"/>
      <w:ind w:left="1132"/>
      <w:textAlignment w:val="baseline"/>
    </w:pPr>
    <w:rPr>
      <w:rFonts w:eastAsiaTheme="minorEastAsia"/>
      <w:sz w:val="20"/>
      <w:szCs w:val="20"/>
    </w:rPr>
  </w:style>
  <w:style w:type="character" w:customStyle="1" w:styleId="FontStyle36">
    <w:name w:val="Font Style36"/>
    <w:uiPriority w:val="99"/>
    <w:rsid w:val="00DA4FAF"/>
    <w:rPr>
      <w:rFonts w:ascii="Arial" w:hAnsi="Arial"/>
      <w:sz w:val="18"/>
    </w:rPr>
  </w:style>
  <w:style w:type="paragraph" w:customStyle="1" w:styleId="Style16">
    <w:name w:val="Style16"/>
    <w:basedOn w:val="Normln"/>
    <w:uiPriority w:val="99"/>
    <w:rsid w:val="00DA4FAF"/>
    <w:pPr>
      <w:widowControl w:val="0"/>
      <w:autoSpaceDE w:val="0"/>
      <w:autoSpaceDN w:val="0"/>
      <w:adjustRightInd w:val="0"/>
      <w:spacing w:line="230" w:lineRule="exact"/>
      <w:ind w:hanging="353"/>
      <w:jc w:val="both"/>
    </w:pPr>
    <w:rPr>
      <w:rFonts w:ascii="Arial" w:eastAsiaTheme="minorEastAsia" w:hAnsi="Arial" w:cs="Arial"/>
    </w:rPr>
  </w:style>
  <w:style w:type="character" w:customStyle="1" w:styleId="FontStyle41">
    <w:name w:val="Font Style41"/>
    <w:uiPriority w:val="99"/>
    <w:rsid w:val="00DA4FAF"/>
    <w:rPr>
      <w:rFonts w:ascii="Arial" w:hAnsi="Arial"/>
      <w:i/>
      <w:sz w:val="18"/>
    </w:rPr>
  </w:style>
  <w:style w:type="paragraph" w:styleId="Revize">
    <w:name w:val="Revision"/>
    <w:hidden/>
    <w:uiPriority w:val="99"/>
    <w:semiHidden/>
    <w:rsid w:val="00DA4FAF"/>
    <w:pPr>
      <w:spacing w:after="0"/>
    </w:pPr>
  </w:style>
  <w:style w:type="paragraph" w:styleId="Bezmezer">
    <w:name w:val="No Spacing"/>
    <w:aliases w:val="Text"/>
    <w:link w:val="BezmezerChar"/>
    <w:uiPriority w:val="1"/>
    <w:qFormat/>
    <w:rsid w:val="00DA4FAF"/>
    <w:rPr>
      <w:rFonts w:eastAsiaTheme="minorEastAsia"/>
    </w:rPr>
  </w:style>
  <w:style w:type="character" w:customStyle="1" w:styleId="BezmezerChar">
    <w:name w:val="Bez mezer Char"/>
    <w:aliases w:val="Text Char"/>
    <w:basedOn w:val="Standardnpsmoodstavce"/>
    <w:link w:val="Bezmezer"/>
    <w:uiPriority w:val="1"/>
    <w:rsid w:val="00DA4FAF"/>
    <w:rPr>
      <w:rFonts w:eastAsiaTheme="minorEastAsia"/>
      <w:lang w:eastAsia="cs-CZ"/>
    </w:rPr>
  </w:style>
  <w:style w:type="paragraph" w:styleId="Textpoznpodarou">
    <w:name w:val="footnote text"/>
    <w:basedOn w:val="Normln"/>
    <w:link w:val="TextpoznpodarouChar"/>
    <w:uiPriority w:val="99"/>
    <w:unhideWhenUsed/>
    <w:rsid w:val="00DA4FAF"/>
    <w:rPr>
      <w:sz w:val="20"/>
      <w:szCs w:val="20"/>
    </w:rPr>
  </w:style>
  <w:style w:type="character" w:customStyle="1" w:styleId="TextpoznpodarouChar">
    <w:name w:val="Text pozn. pod čarou Char"/>
    <w:basedOn w:val="Standardnpsmoodstavce"/>
    <w:link w:val="Textpoznpodarou"/>
    <w:uiPriority w:val="99"/>
    <w:rsid w:val="00DA4FAF"/>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DA4FAF"/>
    <w:rPr>
      <w:vertAlign w:val="superscript"/>
    </w:rPr>
  </w:style>
  <w:style w:type="paragraph" w:customStyle="1" w:styleId="Default">
    <w:name w:val="Default"/>
    <w:rsid w:val="00DA4FAF"/>
    <w:pPr>
      <w:autoSpaceDE w:val="0"/>
      <w:autoSpaceDN w:val="0"/>
      <w:adjustRightInd w:val="0"/>
      <w:spacing w:after="0"/>
    </w:pPr>
    <w:rPr>
      <w:rFonts w:ascii="Arial" w:hAnsi="Arial" w:cs="Arial"/>
      <w:color w:val="000000"/>
    </w:rPr>
  </w:style>
  <w:style w:type="table" w:styleId="Mkatabulky">
    <w:name w:val="Table Grid"/>
    <w:basedOn w:val="Normlntabulka"/>
    <w:uiPriority w:val="59"/>
    <w:rsid w:val="00DA4FAF"/>
    <w:pPr>
      <w:spacing w:after="0"/>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DA4FAF"/>
    <w:rPr>
      <w:color w:val="954F72" w:themeColor="followedHyperlink"/>
      <w:u w:val="single"/>
    </w:rPr>
  </w:style>
  <w:style w:type="character" w:customStyle="1" w:styleId="Nevyeenzmnka1">
    <w:name w:val="Nevyřešená zmínka1"/>
    <w:basedOn w:val="Standardnpsmoodstavce"/>
    <w:uiPriority w:val="99"/>
    <w:semiHidden/>
    <w:unhideWhenUsed/>
    <w:rsid w:val="00DA4FAF"/>
    <w:rPr>
      <w:color w:val="605E5C"/>
      <w:shd w:val="clear" w:color="auto" w:fill="E1DFDD"/>
    </w:rPr>
  </w:style>
  <w:style w:type="character" w:customStyle="1" w:styleId="OdstavecseseznamemChar">
    <w:name w:val="Odstavec se seznamem Char"/>
    <w:aliases w:val="Odrážka vínová Char"/>
    <w:link w:val="Odstavecseseznamem"/>
    <w:uiPriority w:val="34"/>
    <w:locked/>
    <w:rsid w:val="007B6BF6"/>
    <w:rPr>
      <w:rFonts w:ascii="Calibri" w:eastAsia="Calibri" w:hAnsi="Calibri" w:cs="Times New Roman"/>
    </w:rPr>
  </w:style>
  <w:style w:type="character" w:styleId="Nevyeenzmnka">
    <w:name w:val="Unresolved Mention"/>
    <w:basedOn w:val="Standardnpsmoodstavce"/>
    <w:uiPriority w:val="99"/>
    <w:semiHidden/>
    <w:unhideWhenUsed/>
    <w:rsid w:val="002211D9"/>
    <w:rPr>
      <w:color w:val="605E5C"/>
      <w:shd w:val="clear" w:color="auto" w:fill="E1DFDD"/>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Normlntabulka"/>
    <w:pPr>
      <w:spacing w:after="0"/>
    </w:pPr>
    <w:rPr>
      <w:rFonts w:ascii="Calibri" w:eastAsia="Calibri" w:hAnsi="Calibri" w:cs="Calibri"/>
      <w:sz w:val="20"/>
      <w:szCs w:val="20"/>
    </w:rPr>
    <w:tblPr>
      <w:tblStyleRowBandSize w:val="1"/>
      <w:tblStyleColBandSize w:val="1"/>
      <w:tblInd w:w="0" w:type="nil"/>
    </w:tblPr>
  </w:style>
  <w:style w:type="paragraph" w:customStyle="1" w:styleId="m-2374692081240263975msolistparagraph">
    <w:name w:val="m_-2374692081240263975msolistparagraph"/>
    <w:basedOn w:val="Normln"/>
    <w:rsid w:val="00D33872"/>
    <w:pPr>
      <w:spacing w:before="100" w:beforeAutospacing="1" w:after="100" w:afterAutospacing="1"/>
    </w:pPr>
  </w:style>
  <w:style w:type="table" w:customStyle="1" w:styleId="TableNormal1">
    <w:name w:val="Table Normal1"/>
    <w:rsid w:val="00B73040"/>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071100">
      <w:bodyDiv w:val="1"/>
      <w:marLeft w:val="0"/>
      <w:marRight w:val="0"/>
      <w:marTop w:val="0"/>
      <w:marBottom w:val="0"/>
      <w:divBdr>
        <w:top w:val="none" w:sz="0" w:space="0" w:color="auto"/>
        <w:left w:val="none" w:sz="0" w:space="0" w:color="auto"/>
        <w:bottom w:val="none" w:sz="0" w:space="0" w:color="auto"/>
        <w:right w:val="none" w:sz="0" w:space="0" w:color="auto"/>
      </w:divBdr>
    </w:div>
    <w:div w:id="1553732817">
      <w:bodyDiv w:val="1"/>
      <w:marLeft w:val="0"/>
      <w:marRight w:val="0"/>
      <w:marTop w:val="0"/>
      <w:marBottom w:val="0"/>
      <w:divBdr>
        <w:top w:val="none" w:sz="0" w:space="0" w:color="auto"/>
        <w:left w:val="none" w:sz="0" w:space="0" w:color="auto"/>
        <w:bottom w:val="none" w:sz="0" w:space="0" w:color="auto"/>
        <w:right w:val="none" w:sz="0" w:space="0" w:color="auto"/>
      </w:divBdr>
    </w:div>
    <w:div w:id="1558543007">
      <w:bodyDiv w:val="1"/>
      <w:marLeft w:val="0"/>
      <w:marRight w:val="0"/>
      <w:marTop w:val="0"/>
      <w:marBottom w:val="0"/>
      <w:divBdr>
        <w:top w:val="none" w:sz="0" w:space="0" w:color="auto"/>
        <w:left w:val="none" w:sz="0" w:space="0" w:color="auto"/>
        <w:bottom w:val="none" w:sz="0" w:space="0" w:color="auto"/>
        <w:right w:val="none" w:sz="0" w:space="0" w:color="auto"/>
      </w:divBdr>
    </w:div>
    <w:div w:id="1570652619">
      <w:bodyDiv w:val="1"/>
      <w:marLeft w:val="0"/>
      <w:marRight w:val="0"/>
      <w:marTop w:val="0"/>
      <w:marBottom w:val="0"/>
      <w:divBdr>
        <w:top w:val="none" w:sz="0" w:space="0" w:color="auto"/>
        <w:left w:val="none" w:sz="0" w:space="0" w:color="auto"/>
        <w:bottom w:val="none" w:sz="0" w:space="0" w:color="auto"/>
        <w:right w:val="none" w:sz="0" w:space="0" w:color="auto"/>
      </w:divBdr>
    </w:div>
    <w:div w:id="1591891631">
      <w:bodyDiv w:val="1"/>
      <w:marLeft w:val="0"/>
      <w:marRight w:val="0"/>
      <w:marTop w:val="0"/>
      <w:marBottom w:val="0"/>
      <w:divBdr>
        <w:top w:val="none" w:sz="0" w:space="0" w:color="auto"/>
        <w:left w:val="none" w:sz="0" w:space="0" w:color="auto"/>
        <w:bottom w:val="none" w:sz="0" w:space="0" w:color="auto"/>
        <w:right w:val="none" w:sz="0" w:space="0" w:color="auto"/>
      </w:divBdr>
    </w:div>
    <w:div w:id="1865903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kubesova@olympic.cz" TargetMode="External"/><Relationship Id="rId18" Type="http://schemas.openxmlformats.org/officeDocument/2006/relationships/footer" Target="footer3.xml"/><Relationship Id="rId26" Type="http://schemas.openxmlformats.org/officeDocument/2006/relationships/footer" Target="footer9.xml"/><Relationship Id="rId21" Type="http://schemas.openxmlformats.org/officeDocument/2006/relationships/footer" Target="footer5.xml"/><Relationship Id="rId34" Type="http://schemas.openxmlformats.org/officeDocument/2006/relationships/footer" Target="footer13.xml"/><Relationship Id="rId7" Type="http://schemas.openxmlformats.org/officeDocument/2006/relationships/styles" Target="styles.xml"/><Relationship Id="rId12" Type="http://schemas.openxmlformats.org/officeDocument/2006/relationships/hyperlink" Target="tel:+420731487085" TargetMode="External"/><Relationship Id="rId17" Type="http://schemas.openxmlformats.org/officeDocument/2006/relationships/header" Target="header2.xml"/><Relationship Id="rId25" Type="http://schemas.openxmlformats.org/officeDocument/2006/relationships/footer" Target="footer8.xml"/><Relationship Id="rId33"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image" Target="media/image1.png"/><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10.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6.xml"/><Relationship Id="rId27" Type="http://schemas.openxmlformats.org/officeDocument/2006/relationships/header" Target="header5.xml"/><Relationship Id="rId30" Type="http://schemas.openxmlformats.org/officeDocument/2006/relationships/footer" Target="footer12.xml"/><Relationship Id="rId35" Type="http://schemas.openxmlformats.org/officeDocument/2006/relationships/header" Target="header8.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5164289173EF4BA467EB3AE686BF26" ma:contentTypeVersion="15" ma:contentTypeDescription="Create a new document." ma:contentTypeScope="" ma:versionID="8c71fe21fb54d99cabe1f06b776f868a">
  <xsd:schema xmlns:xsd="http://www.w3.org/2001/XMLSchema" xmlns:xs="http://www.w3.org/2001/XMLSchema" xmlns:p="http://schemas.microsoft.com/office/2006/metadata/properties" xmlns:ns2="ec642047-fb70-4277-87f0-488a0eb56c29" xmlns:ns3="5b8d469c-4a3a-4cda-86aa-a86ccd89d66f" targetNamespace="http://schemas.microsoft.com/office/2006/metadata/properties" ma:root="true" ma:fieldsID="c17378c7b46392004e7040ce94f0a9de" ns2:_="" ns3:_="">
    <xsd:import namespace="ec642047-fb70-4277-87f0-488a0eb56c29"/>
    <xsd:import namespace="5b8d469c-4a3a-4cda-86aa-a86ccd89d66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42047-fb70-4277-87f0-488a0eb56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b36011f-fa83-4881-9f6b-75cac07ef45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8d469c-4a3a-4cda-86aa-a86ccd89d66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2d131a-10b8-44fe-968e-efb60b8e146c}" ma:internalName="TaxCatchAll" ma:showField="CatchAllData" ma:web="5b8d469c-4a3a-4cda-86aa-a86ccd89d66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R1dJeHya748LvBU8jJSMERVG4Hw==">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</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c642047-fb70-4277-87f0-488a0eb56c29">
      <Terms xmlns="http://schemas.microsoft.com/office/infopath/2007/PartnerControls"/>
    </lcf76f155ced4ddcb4097134ff3c332f>
    <TaxCatchAll xmlns="5b8d469c-4a3a-4cda-86aa-a86ccd89d66f"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33DEA4-E729-4E0D-A5C0-136AEE4EC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42047-fb70-4277-87f0-488a0eb56c29"/>
    <ds:schemaRef ds:uri="5b8d469c-4a3a-4cda-86aa-a86ccd89d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6D60637-199A-4103-A9D4-DC0AC9991237}">
  <ds:schemaRefs>
    <ds:schemaRef ds:uri="http://schemas.openxmlformats.org/officeDocument/2006/bibliography"/>
  </ds:schemaRefs>
</ds:datastoreItem>
</file>

<file path=customXml/itemProps4.xml><?xml version="1.0" encoding="utf-8"?>
<ds:datastoreItem xmlns:ds="http://schemas.openxmlformats.org/officeDocument/2006/customXml" ds:itemID="{63C97EBA-8843-4093-8A5C-191FB903E9CC}">
  <ds:schemaRefs>
    <ds:schemaRef ds:uri="http://schemas.microsoft.com/office/2006/metadata/properties"/>
    <ds:schemaRef ds:uri="http://schemas.microsoft.com/office/infopath/2007/PartnerControls"/>
    <ds:schemaRef ds:uri="ec642047-fb70-4277-87f0-488a0eb56c29"/>
    <ds:schemaRef ds:uri="5b8d469c-4a3a-4cda-86aa-a86ccd89d66f"/>
  </ds:schemaRefs>
</ds:datastoreItem>
</file>

<file path=customXml/itemProps5.xml><?xml version="1.0" encoding="utf-8"?>
<ds:datastoreItem xmlns:ds="http://schemas.openxmlformats.org/officeDocument/2006/customXml" ds:itemID="{AE1974FD-1CC2-42A3-A682-F96B06131E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7250</Words>
  <Characters>42777</Characters>
  <Application>Microsoft Office Word</Application>
  <DocSecurity>0</DocSecurity>
  <Lines>356</Lines>
  <Paragraphs>99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Kubešová Radana</dc:creator>
  <cp:keywords/>
  <dc:description/>
  <cp:lastModifiedBy>Voral Tomášová Alexandra</cp:lastModifiedBy>
  <cp:revision>3</cp:revision>
  <cp:lastPrinted>2023-05-11T10:52:00Z</cp:lastPrinted>
  <dcterms:created xsi:type="dcterms:W3CDTF">2024-03-05T10:24:00Z</dcterms:created>
  <dcterms:modified xsi:type="dcterms:W3CDTF">2024-03-05T10:25:00Z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#000000,9,Calibri</vt:lpwstr>
  </property>
  <property fmtid="{D5CDD505-2E9C-101B-9397-08002B2CF9AE}" pid="4" name="ClassificationContentMarkingFooterText">
    <vt:lpwstr>Klasifikace informací: Neveřejné</vt:lpwstr>
  </property>
  <property fmtid="{D5CDD505-2E9C-101B-9397-08002B2CF9AE}" pid="5" name="MSIP_Label_215ad6d0-798b-44f9-b3fd-112ad6275fb4_Enabled">
    <vt:lpwstr>true</vt:lpwstr>
  </property>
  <property fmtid="{D5CDD505-2E9C-101B-9397-08002B2CF9AE}" pid="6" name="MSIP_Label_215ad6d0-798b-44f9-b3fd-112ad6275fb4_SetDate">
    <vt:lpwstr>2023-06-14T08:15:51Z</vt:lpwstr>
  </property>
  <property fmtid="{D5CDD505-2E9C-101B-9397-08002B2CF9AE}" pid="7" name="MSIP_Label_215ad6d0-798b-44f9-b3fd-112ad6275fb4_Method">
    <vt:lpwstr>Standard</vt:lpwstr>
  </property>
  <property fmtid="{D5CDD505-2E9C-101B-9397-08002B2CF9AE}" pid="8" name="MSIP_Label_215ad6d0-798b-44f9-b3fd-112ad6275fb4_Name">
    <vt:lpwstr>Neveřejná informace (popis)</vt:lpwstr>
  </property>
  <property fmtid="{D5CDD505-2E9C-101B-9397-08002B2CF9AE}" pid="9" name="MSIP_Label_215ad6d0-798b-44f9-b3fd-112ad6275fb4_SiteId">
    <vt:lpwstr>39f24d0b-aa30-4551-8e81-43c77cf1000e</vt:lpwstr>
  </property>
  <property fmtid="{D5CDD505-2E9C-101B-9397-08002B2CF9AE}" pid="10" name="MSIP_Label_215ad6d0-798b-44f9-b3fd-112ad6275fb4_ActionId">
    <vt:lpwstr>4e53e51d-6d87-448f-b8ae-37e7dc1401f0</vt:lpwstr>
  </property>
  <property fmtid="{D5CDD505-2E9C-101B-9397-08002B2CF9AE}" pid="11" name="MSIP_Label_215ad6d0-798b-44f9-b3fd-112ad6275fb4_ContentBits">
    <vt:lpwstr>2</vt:lpwstr>
  </property>
  <property fmtid="{D5CDD505-2E9C-101B-9397-08002B2CF9AE}" pid="12" name="ContentTypeId">
    <vt:lpwstr>0x0101004B5164289173EF4BA467EB3AE686BF26</vt:lpwstr>
  </property>
  <property fmtid="{D5CDD505-2E9C-101B-9397-08002B2CF9AE}" pid="13" name="MediaServiceImageTags">
    <vt:lpwstr/>
  </property>
</Properties>
</file>