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0CC96D" w14:textId="4FBC2526" w:rsidR="009156F1" w:rsidRDefault="00D41D18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FFE928" wp14:editId="4F1A66F1">
                <wp:simplePos x="0" y="0"/>
                <wp:positionH relativeFrom="column">
                  <wp:posOffset>4600258</wp:posOffset>
                </wp:positionH>
                <wp:positionV relativeFrom="paragraph">
                  <wp:posOffset>2961957</wp:posOffset>
                </wp:positionV>
                <wp:extent cx="6645910" cy="9407525"/>
                <wp:effectExtent l="390525" t="0" r="432435" b="0"/>
                <wp:wrapNone/>
                <wp:docPr id="759748931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960335">
                          <a:off x="0" y="0"/>
                          <a:ext cx="6645910" cy="9407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2A1824" w14:textId="55750638" w:rsidR="00D41D18" w:rsidRPr="00D41D18" w:rsidRDefault="00D41D18" w:rsidP="00D41D18">
                            <w:pPr>
                              <w:jc w:val="center"/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ahoma" w:hAnsi="Tahoma" w:cs="Tahoma"/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přístupová komunikace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9FFE928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6" type="#_x0000_t202" style="position:absolute;left:0;text-align:left;margin-left:362.25pt;margin-top:233.2pt;width:523.3pt;height:740.75pt;rotation:3233475fd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" filled="f" stroked="f">
                <v:textbox style="mso-fit-shape-to-text:t">
                  <w:txbxContent>
                    <w:p w14:paraId="642A1824" w14:textId="55750638" w:rsidR="00D41D18" w:rsidRPr="00D41D18" w:rsidRDefault="00D41D18" w:rsidP="00D41D18">
                      <w:pPr>
                        <w:jc w:val="center"/>
                        <w:rPr>
                          <w:rFonts w:ascii="Tahoma" w:hAnsi="Tahoma" w:cs="Tahoma"/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ahoma" w:hAnsi="Tahoma" w:cs="Tahoma"/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přístupová komunikace</w:t>
                      </w:r>
                    </w:p>
                  </w:txbxContent>
                </v:textbox>
              </v:shape>
            </w:pict>
          </mc:Fallback>
        </mc:AlternateContent>
      </w:r>
      <w:r w:rsidR="006E347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B01215" wp14:editId="15D2CEEE">
                <wp:simplePos x="0" y="0"/>
                <wp:positionH relativeFrom="margin">
                  <wp:align>center</wp:align>
                </wp:positionH>
                <wp:positionV relativeFrom="paragraph">
                  <wp:posOffset>2676525</wp:posOffset>
                </wp:positionV>
                <wp:extent cx="6645910" cy="9407525"/>
                <wp:effectExtent l="0" t="190500" r="0" b="194310"/>
                <wp:wrapNone/>
                <wp:docPr id="1103616849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274733">
                          <a:off x="0" y="0"/>
                          <a:ext cx="6645910" cy="9407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3F94B5" w14:textId="44F7E225" w:rsidR="006E347C" w:rsidRPr="006E347C" w:rsidRDefault="006E347C" w:rsidP="006E347C">
                            <w:pPr>
                              <w:jc w:val="center"/>
                              <w:rPr>
                                <w:rFonts w:ascii="Tahoma" w:hAnsi="Tahoma" w:cs="Tahoma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ELMONTEX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B01215" id="_x0000_s1027" type="#_x0000_t202" style="position:absolute;left:0;text-align:left;margin-left:0;margin-top:210.75pt;width:523.3pt;height:740.75pt;rotation:-2539812fd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" filled="f" stroked="f">
                <v:textbox style="mso-fit-shape-to-text:t">
                  <w:txbxContent>
                    <w:p w14:paraId="403F94B5" w14:textId="44F7E225" w:rsidR="006E347C" w:rsidRPr="006E347C" w:rsidRDefault="006E347C" w:rsidP="006E347C">
                      <w:pPr>
                        <w:jc w:val="center"/>
                        <w:rPr>
                          <w:rFonts w:ascii="Tahoma" w:hAnsi="Tahoma" w:cs="Tahoma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ahoma" w:hAnsi="Tahoma" w:cs="Tahoma"/>
                          <w:bCs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ELMONTEX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proofErr w:type="spellStart"/>
      <w:r w:rsidR="009156F1" w:rsidRPr="009156F1">
        <w:rPr>
          <w:rFonts w:ascii="Tahoma" w:hAnsi="Tahoma" w:cs="Tahoma"/>
          <w:b/>
          <w:bCs/>
          <w:sz w:val="24"/>
          <w:szCs w:val="24"/>
        </w:rPr>
        <w:t>Ortofotomapa</w:t>
      </w:r>
      <w:proofErr w:type="spellEnd"/>
      <w:r w:rsidR="009156F1" w:rsidRPr="009156F1">
        <w:rPr>
          <w:rFonts w:ascii="Tahoma" w:hAnsi="Tahoma" w:cs="Tahoma"/>
          <w:b/>
          <w:bCs/>
          <w:sz w:val="24"/>
          <w:szCs w:val="24"/>
        </w:rPr>
        <w:t xml:space="preserve">, </w:t>
      </w:r>
      <w:r w:rsidR="0005553B">
        <w:rPr>
          <w:rFonts w:ascii="Tahoma" w:hAnsi="Tahoma" w:cs="Tahoma"/>
          <w:b/>
          <w:bCs/>
          <w:sz w:val="24"/>
          <w:szCs w:val="24"/>
        </w:rPr>
        <w:t xml:space="preserve">panorama, </w:t>
      </w:r>
      <w:r w:rsidR="009156F1" w:rsidRPr="009156F1">
        <w:rPr>
          <w:rFonts w:ascii="Tahoma" w:hAnsi="Tahoma" w:cs="Tahoma"/>
          <w:b/>
          <w:bCs/>
          <w:sz w:val="24"/>
          <w:szCs w:val="24"/>
        </w:rPr>
        <w:t>výpis z katastru nemovitostí</w:t>
      </w:r>
      <w:r w:rsidR="009156F1" w:rsidRPr="009156F1">
        <w:rPr>
          <w:rFonts w:ascii="Tahoma" w:hAnsi="Tahoma" w:cs="Tahoma"/>
          <w:b/>
          <w:bCs/>
          <w:noProof/>
          <w:sz w:val="24"/>
          <w:szCs w:val="24"/>
        </w:rPr>
        <w:drawing>
          <wp:inline distT="0" distB="0" distL="0" distR="0" wp14:anchorId="66726C70" wp14:editId="3DEDFD0A">
            <wp:extent cx="6645910" cy="9407525"/>
            <wp:effectExtent l="0" t="0" r="2540" b="3175"/>
            <wp:docPr id="102084310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04C62" w14:textId="77777777" w:rsidR="006E347C" w:rsidRDefault="006E347C" w:rsidP="009156F1">
      <w:pPr>
        <w:jc w:val="center"/>
        <w:rPr>
          <w:rFonts w:ascii="Tahoma" w:hAnsi="Tahoma" w:cs="Tahoma"/>
          <w:b/>
          <w:bCs/>
          <w:sz w:val="24"/>
          <w:szCs w:val="24"/>
        </w:rPr>
        <w:sectPr w:rsidR="006E347C" w:rsidSect="009156F1">
          <w:footerReference w:type="even" r:id="rId7"/>
          <w:footerReference w:type="default" r:id="rId8"/>
          <w:footerReference w:type="first" r:id="rId9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6EB00079" w14:textId="77777777" w:rsidR="007A3336" w:rsidRDefault="007A3336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14:paraId="6B9B9C47" w14:textId="77777777" w:rsidR="007A3336" w:rsidRDefault="007A3336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14:paraId="7260202F" w14:textId="710F1B6A" w:rsidR="006E347C" w:rsidRDefault="006E347C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EAE2414" wp14:editId="447BA263">
            <wp:extent cx="9777730" cy="5255260"/>
            <wp:effectExtent l="0" t="0" r="0" b="2540"/>
            <wp:docPr id="117351094" name="Obrázek 1" descr="Obsah obrázku text, auto, vozidlo, Pozemní vozi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51094" name="Obrázek 1" descr="Obsah obrázku text, auto, vozidlo, Pozemní vozidlo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25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A4172" w14:textId="5CDFA6C4" w:rsidR="00C54B9E" w:rsidRDefault="00714E73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0D8626" wp14:editId="659C2677">
            <wp:extent cx="9777730" cy="5255260"/>
            <wp:effectExtent l="0" t="0" r="0" b="2540"/>
            <wp:docPr id="21870160" name="Obrázek 1" descr="Obsah obrázku text, auto, Pozemní vozidlo, vozid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70160" name="Obrázek 1" descr="Obsah obrázku text, auto, Pozemní vozidlo, vozidlo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25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6FD4B" w14:textId="77777777" w:rsidR="006E347C" w:rsidRDefault="006E347C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14:paraId="780BEA96" w14:textId="77777777" w:rsidR="006E347C" w:rsidRDefault="006E347C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14:paraId="7C33696F" w14:textId="77777777" w:rsidR="006E347C" w:rsidRDefault="006E347C" w:rsidP="009156F1">
      <w:pPr>
        <w:jc w:val="center"/>
        <w:rPr>
          <w:rFonts w:ascii="Tahoma" w:hAnsi="Tahoma" w:cs="Tahoma"/>
          <w:b/>
          <w:bCs/>
          <w:sz w:val="24"/>
          <w:szCs w:val="24"/>
        </w:rPr>
        <w:sectPr w:rsidR="006E347C" w:rsidSect="006E347C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32868244" w14:textId="56117D97" w:rsidR="009156F1" w:rsidRDefault="009156F1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  <w:r w:rsidRPr="009156F1">
        <w:rPr>
          <w:rFonts w:ascii="Tahoma" w:hAnsi="Tahoma" w:cs="Tahoma"/>
          <w:b/>
          <w:bCs/>
          <w:noProof/>
          <w:sz w:val="24"/>
          <w:szCs w:val="24"/>
        </w:rPr>
        <w:drawing>
          <wp:inline distT="0" distB="0" distL="0" distR="0" wp14:anchorId="6B77AE97" wp14:editId="33330A34">
            <wp:extent cx="6645910" cy="9277350"/>
            <wp:effectExtent l="0" t="0" r="2540" b="0"/>
            <wp:docPr id="110605024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B2E73" w14:textId="77777777" w:rsidR="0005553B" w:rsidRDefault="0005553B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14:paraId="45D7B059" w14:textId="365224E2" w:rsidR="009156F1" w:rsidRDefault="009156F1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  <w:r w:rsidRPr="009156F1">
        <w:rPr>
          <w:rFonts w:ascii="Tahoma" w:hAnsi="Tahoma" w:cs="Tahoma"/>
          <w:b/>
          <w:bCs/>
          <w:noProof/>
          <w:sz w:val="24"/>
          <w:szCs w:val="24"/>
        </w:rPr>
        <w:drawing>
          <wp:inline distT="0" distB="0" distL="0" distR="0" wp14:anchorId="225BBFBE" wp14:editId="18D76B98">
            <wp:extent cx="6645910" cy="9185910"/>
            <wp:effectExtent l="0" t="0" r="2540" b="0"/>
            <wp:docPr id="12553062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A1D24" w14:textId="77777777" w:rsidR="009156F1" w:rsidRPr="009156F1" w:rsidRDefault="009156F1" w:rsidP="009156F1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sectPr w:rsidR="009156F1" w:rsidRPr="009156F1" w:rsidSect="006E347C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217293" w14:textId="77777777" w:rsidR="009156F1" w:rsidRDefault="009156F1" w:rsidP="009156F1">
      <w:pPr>
        <w:spacing w:after="0" w:line="240" w:lineRule="auto"/>
      </w:pPr>
      <w:r>
        <w:separator/>
      </w:r>
    </w:p>
  </w:endnote>
  <w:endnote w:type="continuationSeparator" w:id="0">
    <w:p w14:paraId="087D6CEB" w14:textId="77777777" w:rsidR="009156F1" w:rsidRDefault="009156F1" w:rsidP="009156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A69A22" w14:textId="6705507B" w:rsidR="009156F1" w:rsidRDefault="009156F1">
    <w:pPr>
      <w:pStyle w:val="Zpat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1ED6064" wp14:editId="2FA34D72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9525" b="0"/>
              <wp:wrapNone/>
              <wp:docPr id="725667860" name="Textové pole 5" descr="Klasifikace informací: Neveřejné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5B78B81" w14:textId="1D6FD3D8" w:rsidR="009156F1" w:rsidRPr="009156F1" w:rsidRDefault="009156F1" w:rsidP="009156F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18"/>
                              <w:szCs w:val="18"/>
                            </w:rPr>
                          </w:pPr>
                          <w:r w:rsidRPr="009156F1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18"/>
                              <w:szCs w:val="18"/>
                            </w:rPr>
                            <w:t>Klasifikace informací: Neveřejné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ED6064" id="_x0000_t202" coordsize="21600,21600" o:spt="202" path="m,l,21600r21600,l21600,xe">
              <v:stroke joinstyle="miter"/>
              <v:path gradientshapeok="t" o:connecttype="rect"/>
            </v:shapetype>
            <v:shape id="Textové pole 5" o:spid="_x0000_s1028" type="#_x0000_t202" alt="Klasifikace informací: Neveřejné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textbox style="mso-fit-shape-to-text:t" inset="20pt,0,0,15pt">
                <w:txbxContent>
                  <w:p w14:paraId="75B78B81" w14:textId="1D6FD3D8" w:rsidR="009156F1" w:rsidRPr="009156F1" w:rsidRDefault="009156F1" w:rsidP="009156F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18"/>
                        <w:szCs w:val="18"/>
                      </w:rPr>
                    </w:pPr>
                    <w:r w:rsidRPr="009156F1">
                      <w:rPr>
                        <w:rFonts w:ascii="Calibri" w:eastAsia="Calibri" w:hAnsi="Calibri" w:cs="Calibri"/>
                        <w:noProof/>
                        <w:color w:val="000000"/>
                        <w:sz w:val="18"/>
                        <w:szCs w:val="18"/>
                      </w:rPr>
                      <w:t>Klasifikace informací: Neveřejné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2E1026" w14:textId="4C1FC9B9" w:rsidR="009156F1" w:rsidRDefault="009156F1">
    <w:pPr>
      <w:pStyle w:val="Zpat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A8A938C" wp14:editId="0B593724">
              <wp:simplePos x="457200" y="1006792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9525" b="0"/>
              <wp:wrapNone/>
              <wp:docPr id="1090439099" name="Textové pole 6" descr="Klasifikace informací: Neveřejné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DB2876A" w14:textId="65019E22" w:rsidR="009156F1" w:rsidRPr="009156F1" w:rsidRDefault="009156F1" w:rsidP="009156F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18"/>
                              <w:szCs w:val="18"/>
                            </w:rPr>
                          </w:pPr>
                          <w:r w:rsidRPr="009156F1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18"/>
                              <w:szCs w:val="18"/>
                            </w:rPr>
                            <w:t>Klasifikace informací: Neveřejné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8A938C" id="_x0000_t202" coordsize="21600,21600" o:spt="202" path="m,l,21600r21600,l21600,xe">
              <v:stroke joinstyle="miter"/>
              <v:path gradientshapeok="t" o:connecttype="rect"/>
            </v:shapetype>
            <v:shape id="Textové pole 6" o:spid="_x0000_s1029" type="#_x0000_t202" alt="Klasifikace informací: Neveřejné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textbox style="mso-fit-shape-to-text:t" inset="20pt,0,0,15pt">
                <w:txbxContent>
                  <w:p w14:paraId="1DB2876A" w14:textId="65019E22" w:rsidR="009156F1" w:rsidRPr="009156F1" w:rsidRDefault="009156F1" w:rsidP="009156F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18"/>
                        <w:szCs w:val="18"/>
                      </w:rPr>
                    </w:pPr>
                    <w:r w:rsidRPr="009156F1">
                      <w:rPr>
                        <w:rFonts w:ascii="Calibri" w:eastAsia="Calibri" w:hAnsi="Calibri" w:cs="Calibri"/>
                        <w:noProof/>
                        <w:color w:val="000000"/>
                        <w:sz w:val="18"/>
                        <w:szCs w:val="18"/>
                      </w:rPr>
                      <w:t>Klasifikace informací: Neveřejné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89AD5A" w14:textId="2C17F8B6" w:rsidR="009156F1" w:rsidRDefault="009156F1">
    <w:pPr>
      <w:pStyle w:val="Zpat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EAD1DBC" wp14:editId="34390459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9525" b="0"/>
              <wp:wrapNone/>
              <wp:docPr id="1993775811" name="Textové pole 4" descr="Klasifikace informací: Neveřejné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BE0146B" w14:textId="4E7C1D91" w:rsidR="009156F1" w:rsidRPr="009156F1" w:rsidRDefault="009156F1" w:rsidP="009156F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18"/>
                              <w:szCs w:val="18"/>
                            </w:rPr>
                          </w:pPr>
                          <w:r w:rsidRPr="009156F1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18"/>
                              <w:szCs w:val="18"/>
                            </w:rPr>
                            <w:t>Klasifikace informací: Neveřejné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AD1DBC" id="_x0000_t202" coordsize="21600,21600" o:spt="202" path="m,l,21600r21600,l21600,xe">
              <v:stroke joinstyle="miter"/>
              <v:path gradientshapeok="t" o:connecttype="rect"/>
            </v:shapetype>
            <v:shape id="Textové pole 4" o:spid="_x0000_s1030" type="#_x0000_t202" alt="Klasifikace informací: Neveřejné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textbox style="mso-fit-shape-to-text:t" inset="20pt,0,0,15pt">
                <w:txbxContent>
                  <w:p w14:paraId="2BE0146B" w14:textId="4E7C1D91" w:rsidR="009156F1" w:rsidRPr="009156F1" w:rsidRDefault="009156F1" w:rsidP="009156F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18"/>
                        <w:szCs w:val="18"/>
                      </w:rPr>
                    </w:pPr>
                    <w:r w:rsidRPr="009156F1">
                      <w:rPr>
                        <w:rFonts w:ascii="Calibri" w:eastAsia="Calibri" w:hAnsi="Calibri" w:cs="Calibri"/>
                        <w:noProof/>
                        <w:color w:val="000000"/>
                        <w:sz w:val="18"/>
                        <w:szCs w:val="18"/>
                      </w:rPr>
                      <w:t>Klasifikace informací: Neveřejné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BD3549" w14:textId="77777777" w:rsidR="009156F1" w:rsidRDefault="009156F1" w:rsidP="009156F1">
      <w:pPr>
        <w:spacing w:after="0" w:line="240" w:lineRule="auto"/>
      </w:pPr>
      <w:r>
        <w:separator/>
      </w:r>
    </w:p>
  </w:footnote>
  <w:footnote w:type="continuationSeparator" w:id="0">
    <w:p w14:paraId="45D87229" w14:textId="77777777" w:rsidR="009156F1" w:rsidRDefault="009156F1" w:rsidP="009156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56F1"/>
    <w:rsid w:val="0005553B"/>
    <w:rsid w:val="004E4039"/>
    <w:rsid w:val="006E347C"/>
    <w:rsid w:val="00714E73"/>
    <w:rsid w:val="007A3336"/>
    <w:rsid w:val="007E50BF"/>
    <w:rsid w:val="009156F1"/>
    <w:rsid w:val="00A97F24"/>
    <w:rsid w:val="00C1230C"/>
    <w:rsid w:val="00C54B9E"/>
    <w:rsid w:val="00D41D18"/>
    <w:rsid w:val="00DB4F04"/>
    <w:rsid w:val="00E12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337E54"/>
  <w15:chartTrackingRefBased/>
  <w15:docId w15:val="{ACE395FD-D6C7-442A-AF43-B20476E58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pat">
    <w:name w:val="footer"/>
    <w:basedOn w:val="Normln"/>
    <w:link w:val="ZpatChar"/>
    <w:uiPriority w:val="99"/>
    <w:unhideWhenUsed/>
    <w:rsid w:val="009156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156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footnotes" Target="footnotes.xml"/><Relationship Id="rId9" Type="http://schemas.openxmlformats.org/officeDocument/2006/relationships/footer" Target="footer3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10</Words>
  <Characters>62</Characters>
  <Application>Microsoft Office Word</Application>
  <DocSecurity>0</DocSecurity>
  <Lines>1</Lines>
  <Paragraphs>1</Paragraphs>
  <ScaleCrop>false</ScaleCrop>
  <Company>Moravskoslezsky kraj - krajsky urad</Company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Zornová Hana</dc:creator>
  <cp:keywords/>
  <dc:description/>
  <cp:lastModifiedBy>Zornová Hana</cp:lastModifiedBy>
  <cp:revision>2</cp:revision>
  <dcterms:created xsi:type="dcterms:W3CDTF">2024-02-02T08:57:00Z</dcterms:created>
  <dcterms:modified xsi:type="dcterms:W3CDTF">2024-02-02T08:57:00Z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76d69ac3,2b40d014,40fec7bb</vt:lpwstr>
  </property>
  <property fmtid="{D5CDD505-2E9C-101B-9397-08002B2CF9AE}" pid="3" name="ClassificationContentMarkingFooterFontProps">
    <vt:lpwstr>#000000,9,Calibri</vt:lpwstr>
  </property>
  <property fmtid="{D5CDD505-2E9C-101B-9397-08002B2CF9AE}" pid="4" name="ClassificationContentMarkingFooterText">
    <vt:lpwstr>Klasifikace informací: Neveřejné</vt:lpwstr>
  </property>
  <property fmtid="{D5CDD505-2E9C-101B-9397-08002B2CF9AE}" pid="5" name="MSIP_Label_215ad6d0-798b-44f9-b3fd-112ad6275fb4_Enabled">
    <vt:lpwstr>true</vt:lpwstr>
  </property>
  <property fmtid="{D5CDD505-2E9C-101B-9397-08002B2CF9AE}" pid="6" name="MSIP_Label_215ad6d0-798b-44f9-b3fd-112ad6275fb4_SetDate">
    <vt:lpwstr>2023-12-21T07:31:42Z</vt:lpwstr>
  </property>
  <property fmtid="{D5CDD505-2E9C-101B-9397-08002B2CF9AE}" pid="7" name="MSIP_Label_215ad6d0-798b-44f9-b3fd-112ad6275fb4_Method">
    <vt:lpwstr>Standard</vt:lpwstr>
  </property>
  <property fmtid="{D5CDD505-2E9C-101B-9397-08002B2CF9AE}" pid="8" name="MSIP_Label_215ad6d0-798b-44f9-b3fd-112ad6275fb4_Name">
    <vt:lpwstr>Neveřejná informace (popis)</vt:lpwstr>
  </property>
  <property fmtid="{D5CDD505-2E9C-101B-9397-08002B2CF9AE}" pid="9" name="MSIP_Label_215ad6d0-798b-44f9-b3fd-112ad6275fb4_SiteId">
    <vt:lpwstr>39f24d0b-aa30-4551-8e81-43c77cf1000e</vt:lpwstr>
  </property>
  <property fmtid="{D5CDD505-2E9C-101B-9397-08002B2CF9AE}" pid="10" name="MSIP_Label_215ad6d0-798b-44f9-b3fd-112ad6275fb4_ActionId">
    <vt:lpwstr>49b3877b-b225-4515-9cda-f9003daa6a19</vt:lpwstr>
  </property>
  <property fmtid="{D5CDD505-2E9C-101B-9397-08002B2CF9AE}" pid="11" name="MSIP_Label_215ad6d0-798b-44f9-b3fd-112ad6275fb4_ContentBits">
    <vt:lpwstr>2</vt:lpwstr>
  </property>
</Properties>
</file>