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6C06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0204FF9F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4CF1749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CF88D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5798306F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0486EBCB" w14:textId="77777777" w:rsidR="00FA4EE2" w:rsidRPr="008871B3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Moravskoslezský kraj</w:t>
      </w:r>
    </w:p>
    <w:p w14:paraId="47107994" w14:textId="77777777" w:rsidR="00FA4EE2" w:rsidRPr="008871B3" w:rsidRDefault="00FA4EE2" w:rsidP="00AF7074">
      <w:pPr>
        <w:tabs>
          <w:tab w:val="left" w:pos="2410"/>
          <w:tab w:val="left" w:pos="2694"/>
        </w:tabs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se sídlem:</w:t>
      </w:r>
      <w:r w:rsidRPr="008871B3">
        <w:rPr>
          <w:rFonts w:ascii="Tahoma" w:hAnsi="Tahoma" w:cs="Tahoma"/>
          <w:sz w:val="20"/>
        </w:rPr>
        <w:tab/>
      </w:r>
      <w:r w:rsidR="001F1A40" w:rsidRPr="008871B3">
        <w:rPr>
          <w:rFonts w:ascii="Tahoma" w:hAnsi="Tahoma" w:cs="Tahoma"/>
          <w:sz w:val="20"/>
        </w:rPr>
        <w:t xml:space="preserve"> </w:t>
      </w:r>
      <w:r w:rsidR="00AF7074" w:rsidRPr="008871B3">
        <w:rPr>
          <w:rFonts w:ascii="Tahoma" w:hAnsi="Tahoma" w:cs="Tahoma"/>
          <w:sz w:val="20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871B3">
          <w:rPr>
            <w:rFonts w:ascii="Tahoma" w:hAnsi="Tahoma" w:cs="Tahoma"/>
            <w:sz w:val="20"/>
          </w:rPr>
          <w:t>28. října 11</w:t>
        </w:r>
      </w:smartTag>
      <w:r w:rsidRPr="008871B3">
        <w:rPr>
          <w:rFonts w:ascii="Tahoma" w:hAnsi="Tahoma" w:cs="Tahoma"/>
          <w:sz w:val="20"/>
        </w:rPr>
        <w:t>7, 702 18 Ostrava</w:t>
      </w:r>
    </w:p>
    <w:p w14:paraId="5E14EA65" w14:textId="77C9120C" w:rsidR="00FA4EE2" w:rsidRPr="008871B3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zastoupen:</w:t>
      </w:r>
      <w:r w:rsidRPr="008871B3">
        <w:rPr>
          <w:rFonts w:ascii="Tahoma" w:hAnsi="Tahoma" w:cs="Tahoma"/>
          <w:sz w:val="20"/>
        </w:rPr>
        <w:tab/>
      </w:r>
      <w:r w:rsidRPr="008871B3">
        <w:rPr>
          <w:rFonts w:ascii="Tahoma" w:hAnsi="Tahoma" w:cs="Tahoma"/>
          <w:sz w:val="20"/>
        </w:rPr>
        <w:tab/>
      </w:r>
      <w:r w:rsidR="005D10BE" w:rsidRPr="008871B3">
        <w:rPr>
          <w:rFonts w:ascii="Tahoma" w:hAnsi="Tahoma" w:cs="Tahoma"/>
          <w:sz w:val="20"/>
        </w:rPr>
        <w:t xml:space="preserve">       Ing. Šárka Šimoňáková, náměstkyně hejtmana kraje</w:t>
      </w:r>
    </w:p>
    <w:p w14:paraId="6840215A" w14:textId="77777777" w:rsidR="00FA4EE2" w:rsidRPr="008871B3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IČ</w:t>
      </w:r>
      <w:r w:rsidR="00E234E3" w:rsidRPr="008871B3">
        <w:rPr>
          <w:rFonts w:ascii="Tahoma" w:hAnsi="Tahoma" w:cs="Tahoma"/>
          <w:sz w:val="20"/>
        </w:rPr>
        <w:t>O</w:t>
      </w:r>
      <w:r w:rsidRPr="008871B3">
        <w:rPr>
          <w:rFonts w:ascii="Tahoma" w:hAnsi="Tahoma" w:cs="Tahoma"/>
          <w:sz w:val="20"/>
        </w:rPr>
        <w:t>:</w:t>
      </w:r>
      <w:r w:rsidRPr="008871B3">
        <w:rPr>
          <w:rFonts w:ascii="Tahoma" w:hAnsi="Tahoma" w:cs="Tahoma"/>
          <w:sz w:val="20"/>
        </w:rPr>
        <w:tab/>
      </w:r>
      <w:r w:rsidRPr="008871B3">
        <w:rPr>
          <w:rFonts w:ascii="Tahoma" w:hAnsi="Tahoma" w:cs="Tahoma"/>
          <w:sz w:val="20"/>
        </w:rPr>
        <w:tab/>
      </w:r>
      <w:r w:rsidR="00AF7074" w:rsidRPr="008871B3">
        <w:rPr>
          <w:rFonts w:ascii="Tahoma" w:hAnsi="Tahoma" w:cs="Tahoma"/>
          <w:sz w:val="20"/>
        </w:rPr>
        <w:t xml:space="preserve">       </w:t>
      </w:r>
      <w:r w:rsidRPr="008871B3">
        <w:rPr>
          <w:rFonts w:ascii="Tahoma" w:hAnsi="Tahoma" w:cs="Tahoma"/>
          <w:sz w:val="20"/>
        </w:rPr>
        <w:t>70890692</w:t>
      </w:r>
    </w:p>
    <w:p w14:paraId="7F4C7792" w14:textId="77777777" w:rsidR="00FA4EE2" w:rsidRPr="008871B3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DIČ:</w:t>
      </w:r>
      <w:r w:rsidRPr="008871B3">
        <w:rPr>
          <w:rFonts w:ascii="Tahoma" w:hAnsi="Tahoma" w:cs="Tahoma"/>
          <w:sz w:val="20"/>
        </w:rPr>
        <w:tab/>
      </w:r>
      <w:r w:rsidRPr="008871B3">
        <w:rPr>
          <w:rFonts w:ascii="Tahoma" w:hAnsi="Tahoma" w:cs="Tahoma"/>
          <w:sz w:val="20"/>
        </w:rPr>
        <w:tab/>
      </w:r>
      <w:r w:rsidR="00AF7074" w:rsidRPr="008871B3">
        <w:rPr>
          <w:rFonts w:ascii="Tahoma" w:hAnsi="Tahoma" w:cs="Tahoma"/>
          <w:sz w:val="20"/>
        </w:rPr>
        <w:t xml:space="preserve">       </w:t>
      </w:r>
      <w:r w:rsidRPr="008871B3">
        <w:rPr>
          <w:rFonts w:ascii="Tahoma" w:hAnsi="Tahoma" w:cs="Tahoma"/>
          <w:sz w:val="20"/>
        </w:rPr>
        <w:t xml:space="preserve">CZ70890692 </w:t>
      </w:r>
    </w:p>
    <w:p w14:paraId="3394223D" w14:textId="77777777" w:rsidR="00EC12D7" w:rsidRPr="008871B3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bankovní spojení:</w:t>
      </w:r>
      <w:r w:rsidRPr="008871B3">
        <w:rPr>
          <w:rFonts w:ascii="Tahoma" w:hAnsi="Tahoma" w:cs="Tahoma"/>
          <w:sz w:val="20"/>
        </w:rPr>
        <w:tab/>
      </w:r>
      <w:r w:rsidR="00AF7074" w:rsidRPr="008871B3">
        <w:rPr>
          <w:rFonts w:ascii="Tahoma" w:hAnsi="Tahoma" w:cs="Tahoma"/>
          <w:sz w:val="20"/>
        </w:rPr>
        <w:t xml:space="preserve">       </w:t>
      </w:r>
      <w:r w:rsidRPr="008871B3">
        <w:rPr>
          <w:rFonts w:ascii="Tahoma" w:hAnsi="Tahoma" w:cs="Tahoma"/>
          <w:sz w:val="20"/>
        </w:rPr>
        <w:t xml:space="preserve">Česká spořitelna, a.s., </w:t>
      </w:r>
    </w:p>
    <w:p w14:paraId="54F23DEC" w14:textId="77777777" w:rsidR="00FA4EE2" w:rsidRPr="008871B3" w:rsidRDefault="00EC12D7" w:rsidP="00FA4EE2">
      <w:pPr>
        <w:ind w:left="36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číslo účtu:</w:t>
      </w:r>
      <w:r w:rsidRPr="008871B3">
        <w:rPr>
          <w:rFonts w:ascii="Tahoma" w:hAnsi="Tahoma" w:cs="Tahoma"/>
          <w:sz w:val="20"/>
        </w:rPr>
        <w:tab/>
      </w:r>
      <w:r w:rsidRPr="008871B3">
        <w:rPr>
          <w:rFonts w:ascii="Tahoma" w:hAnsi="Tahoma" w:cs="Tahoma"/>
          <w:sz w:val="20"/>
        </w:rPr>
        <w:tab/>
      </w:r>
      <w:r w:rsidR="00AF7074" w:rsidRPr="008871B3">
        <w:rPr>
          <w:rFonts w:ascii="Tahoma" w:hAnsi="Tahoma" w:cs="Tahoma"/>
          <w:sz w:val="20"/>
        </w:rPr>
        <w:t xml:space="preserve">       </w:t>
      </w:r>
      <w:r w:rsidR="00FA4EE2" w:rsidRPr="008871B3">
        <w:rPr>
          <w:rFonts w:ascii="Tahoma" w:hAnsi="Tahoma" w:cs="Tahoma"/>
          <w:sz w:val="20"/>
        </w:rPr>
        <w:t>1650676349/0800</w:t>
      </w:r>
    </w:p>
    <w:p w14:paraId="6C3E76AD" w14:textId="77777777" w:rsidR="009427B7" w:rsidRPr="008871B3" w:rsidRDefault="009427B7" w:rsidP="009427B7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8871B3">
        <w:rPr>
          <w:rFonts w:ascii="Tahoma" w:hAnsi="Tahoma" w:cs="Tahoma"/>
          <w:bCs/>
          <w:sz w:val="20"/>
          <w:szCs w:val="20"/>
        </w:rPr>
        <w:t xml:space="preserve"> ID datové schránky: </w:t>
      </w:r>
      <w:r w:rsidR="00AF7074" w:rsidRPr="008871B3">
        <w:rPr>
          <w:rFonts w:ascii="Tahoma" w:hAnsi="Tahoma" w:cs="Tahoma"/>
          <w:bCs/>
          <w:sz w:val="20"/>
          <w:szCs w:val="20"/>
        </w:rPr>
        <w:t xml:space="preserve">      </w:t>
      </w:r>
      <w:r w:rsidRPr="008871B3">
        <w:rPr>
          <w:rFonts w:ascii="Tahoma" w:hAnsi="Tahoma" w:cs="Tahoma"/>
          <w:sz w:val="20"/>
          <w:szCs w:val="20"/>
        </w:rPr>
        <w:t>8x6bxsd</w:t>
      </w:r>
    </w:p>
    <w:p w14:paraId="335BB2ED" w14:textId="77777777" w:rsidR="00FA4EE2" w:rsidRPr="008871B3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(dále jen „poskytovatel“)</w:t>
      </w:r>
    </w:p>
    <w:p w14:paraId="5FEBED1C" w14:textId="77777777" w:rsidR="00FA4EE2" w:rsidRPr="008871B3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8871B3">
        <w:rPr>
          <w:rFonts w:ascii="Tahoma" w:hAnsi="Tahoma" w:cs="Tahoma"/>
          <w:sz w:val="20"/>
        </w:rPr>
        <w:t>a</w:t>
      </w:r>
    </w:p>
    <w:p w14:paraId="78F44228" w14:textId="77777777" w:rsidR="00FF7AE9" w:rsidRPr="008871B3" w:rsidRDefault="00FF7AE9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 w:rsidRPr="008871B3"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4D9AE374" w14:textId="3A553876" w:rsidR="00FF7AE9" w:rsidRPr="008871B3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871B3">
        <w:rPr>
          <w:rFonts w:ascii="Tahoma" w:hAnsi="Tahoma" w:cs="Tahoma"/>
          <w:bCs/>
          <w:sz w:val="20"/>
        </w:rPr>
        <w:t>se sídlem:</w:t>
      </w:r>
      <w:r w:rsidRPr="008871B3">
        <w:rPr>
          <w:rFonts w:ascii="Tahoma" w:hAnsi="Tahoma" w:cs="Tahoma"/>
          <w:bCs/>
          <w:sz w:val="20"/>
        </w:rPr>
        <w:tab/>
        <w:t xml:space="preserve">17. listopadu 2172/15, 708 </w:t>
      </w:r>
      <w:r w:rsidR="0085071E">
        <w:rPr>
          <w:rFonts w:ascii="Tahoma" w:hAnsi="Tahoma" w:cs="Tahoma"/>
          <w:bCs/>
          <w:sz w:val="20"/>
        </w:rPr>
        <w:t>00</w:t>
      </w:r>
      <w:r w:rsidRPr="008871B3">
        <w:rPr>
          <w:rFonts w:ascii="Tahoma" w:hAnsi="Tahoma" w:cs="Tahoma"/>
          <w:bCs/>
          <w:sz w:val="20"/>
        </w:rPr>
        <w:t xml:space="preserve"> Ostrava</w:t>
      </w:r>
    </w:p>
    <w:p w14:paraId="4A14BAC6" w14:textId="40342DDC" w:rsidR="00FF7AE9" w:rsidRPr="008871B3" w:rsidRDefault="00FF7AE9" w:rsidP="00825638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871B3">
        <w:rPr>
          <w:rFonts w:ascii="Tahoma" w:hAnsi="Tahoma" w:cs="Tahoma"/>
          <w:bCs/>
          <w:sz w:val="20"/>
        </w:rPr>
        <w:t>zastoupena:</w:t>
      </w:r>
      <w:r w:rsidRPr="008871B3">
        <w:rPr>
          <w:rFonts w:ascii="Tahoma" w:hAnsi="Tahoma" w:cs="Tahoma"/>
          <w:bCs/>
          <w:sz w:val="20"/>
        </w:rPr>
        <w:tab/>
      </w:r>
      <w:r w:rsidR="00432637" w:rsidRPr="008871B3">
        <w:rPr>
          <w:rFonts w:ascii="Tahoma" w:hAnsi="Tahoma" w:cs="Tahoma"/>
          <w:bCs/>
          <w:sz w:val="20"/>
        </w:rPr>
        <w:t>prof</w:t>
      </w:r>
      <w:r w:rsidR="00825638" w:rsidRPr="008871B3">
        <w:rPr>
          <w:rFonts w:ascii="Tahoma" w:hAnsi="Tahoma" w:cs="Tahoma"/>
          <w:bCs/>
          <w:sz w:val="20"/>
        </w:rPr>
        <w:t xml:space="preserve">. Ing. Ivanem Igorem, Ph.D., prorektorem pro </w:t>
      </w:r>
      <w:r w:rsidR="00E71523" w:rsidRPr="008871B3">
        <w:rPr>
          <w:rFonts w:ascii="Tahoma" w:hAnsi="Tahoma" w:cs="Tahoma"/>
          <w:bCs/>
          <w:sz w:val="20"/>
        </w:rPr>
        <w:t>strategii a spolupráci</w:t>
      </w:r>
    </w:p>
    <w:p w14:paraId="5A2D1CFC" w14:textId="20D32E73" w:rsidR="00BC14DB" w:rsidRPr="008871B3" w:rsidRDefault="00BC14DB" w:rsidP="00BC14DB">
      <w:pPr>
        <w:ind w:left="360"/>
        <w:jc w:val="both"/>
        <w:rPr>
          <w:rFonts w:ascii="Tahoma" w:hAnsi="Tahoma" w:cs="Tahoma"/>
          <w:bCs/>
          <w:sz w:val="20"/>
        </w:rPr>
      </w:pPr>
      <w:r w:rsidRPr="008871B3">
        <w:rPr>
          <w:rFonts w:ascii="Tahoma" w:hAnsi="Tahoma" w:cs="Tahoma"/>
          <w:sz w:val="20"/>
        </w:rPr>
        <w:t>IČO:</w:t>
      </w:r>
      <w:r w:rsidRPr="008871B3">
        <w:rPr>
          <w:rFonts w:ascii="Tahoma" w:hAnsi="Tahoma" w:cs="Tahoma"/>
          <w:sz w:val="20"/>
        </w:rPr>
        <w:tab/>
      </w:r>
      <w:r w:rsidRPr="008871B3">
        <w:rPr>
          <w:rFonts w:ascii="Tahoma" w:hAnsi="Tahoma" w:cs="Tahoma"/>
          <w:sz w:val="20"/>
        </w:rPr>
        <w:tab/>
        <w:t xml:space="preserve">       </w:t>
      </w:r>
      <w:r w:rsidRPr="008871B3">
        <w:rPr>
          <w:rFonts w:ascii="Tahoma" w:hAnsi="Tahoma" w:cs="Tahoma"/>
          <w:bCs/>
          <w:sz w:val="20"/>
        </w:rPr>
        <w:t>61989100</w:t>
      </w:r>
    </w:p>
    <w:p w14:paraId="184E0B69" w14:textId="36BEC575" w:rsidR="00FF7AE9" w:rsidRPr="008871B3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871B3">
        <w:rPr>
          <w:rFonts w:ascii="Tahoma" w:hAnsi="Tahoma" w:cs="Tahoma"/>
          <w:bCs/>
          <w:sz w:val="20"/>
        </w:rPr>
        <w:t>DIČ:</w:t>
      </w:r>
      <w:r w:rsidRPr="008871B3">
        <w:rPr>
          <w:rFonts w:ascii="Tahoma" w:hAnsi="Tahoma" w:cs="Tahoma"/>
          <w:bCs/>
          <w:sz w:val="20"/>
        </w:rPr>
        <w:tab/>
        <w:t>CZ61989100</w:t>
      </w:r>
    </w:p>
    <w:p w14:paraId="05186795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871B3">
        <w:rPr>
          <w:rFonts w:ascii="Tahoma" w:hAnsi="Tahoma" w:cs="Tahoma"/>
          <w:bCs/>
          <w:sz w:val="20"/>
        </w:rPr>
        <w:t>bankovní spojení:</w:t>
      </w:r>
      <w:r w:rsidRPr="008871B3">
        <w:rPr>
          <w:rFonts w:ascii="Tahoma" w:hAnsi="Tahoma" w:cs="Tahoma"/>
          <w:bCs/>
          <w:sz w:val="20"/>
        </w:rPr>
        <w:tab/>
        <w:t xml:space="preserve">Československá obchodní banka </w:t>
      </w:r>
      <w:r>
        <w:rPr>
          <w:rFonts w:ascii="Tahoma" w:hAnsi="Tahoma" w:cs="Tahoma"/>
          <w:bCs/>
          <w:sz w:val="20"/>
        </w:rPr>
        <w:t>a.s.</w:t>
      </w:r>
    </w:p>
    <w:p w14:paraId="144A6798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  <w:t>100954151/0300</w:t>
      </w:r>
    </w:p>
    <w:p w14:paraId="0574E8FF" w14:textId="77777777" w:rsidR="009427B7" w:rsidRPr="00834AB5" w:rsidRDefault="009427B7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9427B7">
        <w:rPr>
          <w:rFonts w:ascii="Tahoma" w:hAnsi="Tahoma" w:cs="Tahoma"/>
          <w:bCs/>
          <w:sz w:val="20"/>
          <w:szCs w:val="20"/>
        </w:rPr>
        <w:t xml:space="preserve">ID datové 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    d3kj88v</w:t>
      </w:r>
    </w:p>
    <w:p w14:paraId="711B29A5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3A1982D2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BC911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0165721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74193C91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7356DA2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7BB90C8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1AE1395" w14:textId="77777777" w:rsidR="00FA5464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125763D9" w14:textId="3A73E38F" w:rsidR="008533DD" w:rsidRPr="008533DD" w:rsidRDefault="007F0759" w:rsidP="008533DD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6E322D8B" w14:textId="1BD468FC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60A1559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1BE1C7E2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7347F9FA" w14:textId="305BD14F" w:rsidR="00004CB5" w:rsidRPr="008533DD" w:rsidRDefault="00FA4EE2" w:rsidP="00904875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9668257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7CA32263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196B278E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ED9222A" w14:textId="0906DC29" w:rsidR="0098339C" w:rsidRPr="00796967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CA571B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CA571B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CA571B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CA571B">
        <w:rPr>
          <w:rFonts w:ascii="Tahoma" w:hAnsi="Tahoma" w:cs="Tahoma"/>
          <w:bCs w:val="0"/>
          <w:sz w:val="20"/>
        </w:rPr>
        <w:t xml:space="preserve">Kč </w:t>
      </w:r>
      <w:r w:rsidR="00EF1A85">
        <w:rPr>
          <w:rFonts w:ascii="Tahoma" w:hAnsi="Tahoma" w:cs="Tahoma"/>
          <w:bCs w:val="0"/>
          <w:sz w:val="20"/>
        </w:rPr>
        <w:t>2</w:t>
      </w:r>
      <w:r w:rsidR="0046764D" w:rsidRPr="00CA571B">
        <w:rPr>
          <w:rFonts w:ascii="Tahoma" w:hAnsi="Tahoma" w:cs="Tahoma"/>
          <w:bCs w:val="0"/>
          <w:sz w:val="20"/>
        </w:rPr>
        <w:t>.</w:t>
      </w:r>
      <w:r w:rsidR="00EF1A85">
        <w:rPr>
          <w:rFonts w:ascii="Tahoma" w:hAnsi="Tahoma" w:cs="Tahoma"/>
          <w:bCs w:val="0"/>
          <w:sz w:val="20"/>
        </w:rPr>
        <w:t>2</w:t>
      </w:r>
      <w:r w:rsidR="009C5470">
        <w:rPr>
          <w:rFonts w:ascii="Tahoma" w:hAnsi="Tahoma" w:cs="Tahoma"/>
          <w:bCs w:val="0"/>
          <w:sz w:val="20"/>
        </w:rPr>
        <w:t>5</w:t>
      </w:r>
      <w:r w:rsidR="0046764D" w:rsidRPr="00CA571B">
        <w:rPr>
          <w:rFonts w:ascii="Tahoma" w:hAnsi="Tahoma" w:cs="Tahoma"/>
          <w:bCs w:val="0"/>
          <w:sz w:val="20"/>
        </w:rPr>
        <w:t>0.000</w:t>
      </w:r>
      <w:r w:rsidR="0098339C" w:rsidRPr="00CA571B">
        <w:rPr>
          <w:rFonts w:ascii="Tahoma" w:hAnsi="Tahoma" w:cs="Tahoma"/>
          <w:bCs w:val="0"/>
          <w:sz w:val="20"/>
        </w:rPr>
        <w:t>,--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(slovy </w:t>
      </w:r>
      <w:r w:rsidR="00EF1A85">
        <w:rPr>
          <w:rFonts w:ascii="Tahoma" w:hAnsi="Tahoma" w:cs="Tahoma"/>
          <w:b w:val="0"/>
          <w:bCs w:val="0"/>
          <w:sz w:val="20"/>
        </w:rPr>
        <w:t>dva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46764D" w:rsidRPr="00CA571B">
        <w:rPr>
          <w:rFonts w:ascii="Tahoma" w:hAnsi="Tahoma" w:cs="Tahoma"/>
          <w:b w:val="0"/>
          <w:bCs w:val="0"/>
          <w:sz w:val="20"/>
        </w:rPr>
        <w:t>miliony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9179AC">
        <w:rPr>
          <w:rFonts w:ascii="Tahoma" w:hAnsi="Tahoma" w:cs="Tahoma"/>
          <w:b w:val="0"/>
          <w:bCs w:val="0"/>
          <w:sz w:val="20"/>
        </w:rPr>
        <w:t xml:space="preserve">dvě stě </w:t>
      </w:r>
      <w:r w:rsidR="009C5470">
        <w:rPr>
          <w:rFonts w:ascii="Tahoma" w:hAnsi="Tahoma" w:cs="Tahoma"/>
          <w:b w:val="0"/>
          <w:bCs w:val="0"/>
          <w:sz w:val="20"/>
        </w:rPr>
        <w:t xml:space="preserve">padesát tisíc </w:t>
      </w:r>
      <w:r w:rsidR="0098339C" w:rsidRPr="00CA571B">
        <w:rPr>
          <w:rFonts w:ascii="Tahoma" w:hAnsi="Tahoma" w:cs="Tahoma"/>
          <w:b w:val="0"/>
          <w:bCs w:val="0"/>
          <w:sz w:val="20"/>
        </w:rPr>
        <w:t>korun českých) účelově určenou k úhradě uznatelných nákladů projektu</w:t>
      </w:r>
      <w:r w:rsidR="00A95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A7577C" w:rsidRPr="00CA571B">
        <w:rPr>
          <w:rFonts w:ascii="Tahoma" w:hAnsi="Tahoma" w:cs="Tahoma"/>
          <w:bCs w:val="0"/>
          <w:sz w:val="20"/>
        </w:rPr>
        <w:t>Podpora podnikavosti a inovativního podnikání v</w:t>
      </w:r>
      <w:r w:rsidR="00CA680F" w:rsidRPr="00CA571B">
        <w:rPr>
          <w:rFonts w:ascii="Tahoma" w:hAnsi="Tahoma" w:cs="Tahoma"/>
          <w:bCs w:val="0"/>
          <w:sz w:val="20"/>
        </w:rPr>
        <w:t> </w:t>
      </w:r>
      <w:r w:rsidR="00A7577C" w:rsidRPr="00CA571B">
        <w:rPr>
          <w:rFonts w:ascii="Tahoma" w:hAnsi="Tahoma" w:cs="Tahoma"/>
          <w:bCs w:val="0"/>
          <w:sz w:val="20"/>
        </w:rPr>
        <w:t>kraji</w:t>
      </w:r>
      <w:r w:rsidR="00CA680F" w:rsidRPr="00CA571B">
        <w:rPr>
          <w:rFonts w:ascii="Tahoma" w:hAnsi="Tahoma" w:cs="Tahoma"/>
          <w:bCs w:val="0"/>
          <w:sz w:val="20"/>
        </w:rPr>
        <w:t xml:space="preserve"> </w:t>
      </w:r>
      <w:r w:rsidR="00027EC9" w:rsidRPr="00CA571B">
        <w:rPr>
          <w:rFonts w:ascii="Tahoma" w:hAnsi="Tahoma" w:cs="Tahoma"/>
          <w:bCs w:val="0"/>
          <w:sz w:val="20"/>
        </w:rPr>
        <w:t>V</w:t>
      </w:r>
      <w:r w:rsidR="009179AC">
        <w:rPr>
          <w:rFonts w:ascii="Tahoma" w:hAnsi="Tahoma" w:cs="Tahoma"/>
          <w:bCs w:val="0"/>
          <w:sz w:val="20"/>
        </w:rPr>
        <w:t>II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</w:t>
      </w:r>
      <w:r w:rsidR="002A05B7" w:rsidRPr="00CA571B">
        <w:rPr>
          <w:rFonts w:ascii="Tahoma" w:hAnsi="Tahoma" w:cs="Tahoma"/>
          <w:b w:val="0"/>
          <w:bCs w:val="0"/>
          <w:sz w:val="20"/>
        </w:rPr>
        <w:t xml:space="preserve">, z toho </w:t>
      </w:r>
      <w:r w:rsidR="006D20CF" w:rsidRPr="00CA571B">
        <w:rPr>
          <w:rFonts w:ascii="Tahoma" w:hAnsi="Tahoma" w:cs="Tahoma"/>
          <w:b w:val="0"/>
          <w:bCs w:val="0"/>
          <w:sz w:val="20"/>
        </w:rPr>
        <w:t xml:space="preserve">je určeno </w:t>
      </w:r>
      <w:r w:rsidR="00FF1558" w:rsidRPr="00CA571B">
        <w:rPr>
          <w:rFonts w:ascii="Tahoma" w:hAnsi="Tahoma" w:cs="Tahoma"/>
          <w:b w:val="0"/>
          <w:bCs w:val="0"/>
          <w:sz w:val="20"/>
        </w:rPr>
        <w:t xml:space="preserve">minimálně </w:t>
      </w:r>
      <w:r w:rsidR="004A6F85">
        <w:rPr>
          <w:rFonts w:ascii="Tahoma" w:hAnsi="Tahoma" w:cs="Tahoma"/>
          <w:b w:val="0"/>
          <w:bCs w:val="0"/>
          <w:sz w:val="20"/>
        </w:rPr>
        <w:t>562.500</w:t>
      </w:r>
      <w:r w:rsidR="002A05B7" w:rsidRPr="00CA571B">
        <w:rPr>
          <w:rFonts w:ascii="Tahoma" w:hAnsi="Tahoma" w:cs="Tahoma"/>
          <w:b w:val="0"/>
          <w:bCs w:val="0"/>
          <w:sz w:val="20"/>
        </w:rPr>
        <w:t xml:space="preserve">,- Kč (slovy </w:t>
      </w:r>
      <w:r w:rsidR="007B2BF7">
        <w:rPr>
          <w:rFonts w:ascii="Tahoma" w:hAnsi="Tahoma" w:cs="Tahoma"/>
          <w:b w:val="0"/>
          <w:bCs w:val="0"/>
          <w:sz w:val="20"/>
        </w:rPr>
        <w:t>pět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set </w:t>
      </w:r>
      <w:r w:rsidR="007B2BF7">
        <w:rPr>
          <w:rFonts w:ascii="Tahoma" w:hAnsi="Tahoma" w:cs="Tahoma"/>
          <w:b w:val="0"/>
          <w:bCs w:val="0"/>
          <w:sz w:val="20"/>
        </w:rPr>
        <w:t>šedesát dva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tisíc </w:t>
      </w:r>
      <w:r w:rsidR="007B2BF7">
        <w:rPr>
          <w:rFonts w:ascii="Tahoma" w:hAnsi="Tahoma" w:cs="Tahoma"/>
          <w:b w:val="0"/>
          <w:bCs w:val="0"/>
          <w:sz w:val="20"/>
        </w:rPr>
        <w:t xml:space="preserve">pět set </w:t>
      </w:r>
      <w:r w:rsidR="00FF1558" w:rsidRPr="00CA571B">
        <w:rPr>
          <w:rFonts w:ascii="Tahoma" w:hAnsi="Tahoma" w:cs="Tahoma"/>
          <w:b w:val="0"/>
          <w:bCs w:val="0"/>
          <w:sz w:val="20"/>
        </w:rPr>
        <w:t xml:space="preserve">korun českých) na podporu aktivit subjektů zapojených </w:t>
      </w:r>
      <w:r w:rsidR="00FF1558" w:rsidRPr="00CA571B">
        <w:rPr>
          <w:rFonts w:ascii="Tahoma" w:hAnsi="Tahoma" w:cs="Tahoma"/>
          <w:b w:val="0"/>
          <w:sz w:val="20"/>
        </w:rPr>
        <w:t>do programu Green Light Start a Green Light Akcelerátor</w:t>
      </w:r>
      <w:r w:rsidR="0098339C" w:rsidRPr="00796967">
        <w:rPr>
          <w:rFonts w:ascii="Tahoma" w:hAnsi="Tahoma" w:cs="Tahoma"/>
          <w:b w:val="0"/>
          <w:sz w:val="20"/>
        </w:rPr>
        <w:t xml:space="preserve">. </w:t>
      </w:r>
    </w:p>
    <w:p w14:paraId="2B008C36" w14:textId="77777777" w:rsidR="00FA4EE2" w:rsidRPr="001766B4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F0FBD1F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9D72F5F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3F411293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3E725AAF" w14:textId="1F595A49" w:rsidR="009C5470" w:rsidRPr="00832527" w:rsidRDefault="00FA4EE2" w:rsidP="006B5DB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>
        <w:rPr>
          <w:rFonts w:ascii="Tahoma" w:hAnsi="Tahoma" w:cs="Tahoma"/>
          <w:b w:val="0"/>
          <w:bCs w:val="0"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příjemce uvedený v čl. I </w:t>
      </w:r>
      <w:r w:rsidRPr="00832527">
        <w:rPr>
          <w:rFonts w:ascii="Tahoma" w:hAnsi="Tahoma" w:cs="Tahoma"/>
          <w:b w:val="0"/>
          <w:bCs w:val="0"/>
          <w:iCs/>
          <w:sz w:val="20"/>
        </w:rPr>
        <w:t xml:space="preserve">této smlouvy </w:t>
      </w:r>
      <w:r w:rsidR="009C5470" w:rsidRPr="00832527">
        <w:rPr>
          <w:rFonts w:ascii="Tahoma" w:hAnsi="Tahoma" w:cs="Tahoma"/>
          <w:b w:val="0"/>
          <w:bCs w:val="0"/>
          <w:iCs/>
          <w:sz w:val="20"/>
        </w:rPr>
        <w:t xml:space="preserve">ve </w:t>
      </w:r>
      <w:r w:rsidR="004D7DA4" w:rsidRPr="00832527">
        <w:rPr>
          <w:rFonts w:ascii="Tahoma" w:hAnsi="Tahoma" w:cs="Tahoma"/>
          <w:b w:val="0"/>
          <w:bCs w:val="0"/>
          <w:iCs/>
          <w:sz w:val="20"/>
        </w:rPr>
        <w:t>dvou</w:t>
      </w:r>
      <w:r w:rsidR="00150F4C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9C5470" w:rsidRPr="00832527">
        <w:rPr>
          <w:rFonts w:ascii="Tahoma" w:hAnsi="Tahoma" w:cs="Tahoma"/>
          <w:b w:val="0"/>
          <w:bCs w:val="0"/>
          <w:iCs/>
          <w:sz w:val="20"/>
        </w:rPr>
        <w:t>částkách a to:</w:t>
      </w:r>
    </w:p>
    <w:p w14:paraId="440DB7C7" w14:textId="22AE9FAB" w:rsidR="00FA4EE2" w:rsidRPr="00832527" w:rsidRDefault="00FA4EE2" w:rsidP="00915EAA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832527">
        <w:rPr>
          <w:rFonts w:ascii="Tahoma" w:hAnsi="Tahoma" w:cs="Tahoma"/>
          <w:b w:val="0"/>
          <w:bCs w:val="0"/>
          <w:iCs/>
          <w:sz w:val="20"/>
        </w:rPr>
        <w:t xml:space="preserve">úhradou ve výši Kč </w:t>
      </w:r>
      <w:r w:rsidR="00902042" w:rsidRPr="00832527">
        <w:rPr>
          <w:rFonts w:ascii="Tahoma" w:hAnsi="Tahoma" w:cs="Tahoma"/>
          <w:b w:val="0"/>
          <w:bCs w:val="0"/>
          <w:iCs/>
          <w:sz w:val="20"/>
        </w:rPr>
        <w:t>1.125.000</w:t>
      </w:r>
      <w:r w:rsidRPr="00832527"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r w:rsidR="0076179E" w:rsidRPr="00832527">
        <w:rPr>
          <w:rFonts w:ascii="Tahoma" w:hAnsi="Tahoma" w:cs="Tahoma"/>
          <w:b w:val="0"/>
          <w:bCs w:val="0"/>
          <w:iCs/>
          <w:sz w:val="20"/>
        </w:rPr>
        <w:t>jeden milion sto dvacet pět tisíc</w:t>
      </w:r>
      <w:r w:rsidR="00027EC9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832527">
        <w:rPr>
          <w:rFonts w:ascii="Tahoma" w:hAnsi="Tahoma" w:cs="Tahoma"/>
          <w:b w:val="0"/>
          <w:bCs w:val="0"/>
          <w:iCs/>
          <w:sz w:val="20"/>
        </w:rPr>
        <w:t xml:space="preserve">korun českých) 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 xml:space="preserve">ve lhůtě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do 30. 6. 2024, 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 xml:space="preserve">nejdříve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však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dne 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>1.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>5.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C9568C" w:rsidRPr="00832527">
        <w:rPr>
          <w:rFonts w:ascii="Tahoma" w:hAnsi="Tahoma" w:cs="Tahoma"/>
          <w:b w:val="0"/>
          <w:bCs w:val="0"/>
          <w:iCs/>
          <w:sz w:val="20"/>
        </w:rPr>
        <w:t>202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4</w:t>
      </w:r>
      <w:r w:rsidR="009C5470" w:rsidRPr="00832527">
        <w:rPr>
          <w:rFonts w:ascii="Tahoma" w:hAnsi="Tahoma" w:cs="Tahoma"/>
          <w:b w:val="0"/>
          <w:bCs w:val="0"/>
          <w:iCs/>
          <w:sz w:val="20"/>
        </w:rPr>
        <w:t>,</w:t>
      </w:r>
      <w:r w:rsidRPr="00832527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1F3DBC53" w14:textId="45864DB8" w:rsidR="00FE55D9" w:rsidRPr="00832527" w:rsidRDefault="009C5470" w:rsidP="009C5470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832527">
        <w:rPr>
          <w:rFonts w:ascii="Tahoma" w:hAnsi="Tahoma" w:cs="Tahoma"/>
          <w:b w:val="0"/>
          <w:bCs w:val="0"/>
          <w:iCs/>
          <w:sz w:val="20"/>
        </w:rPr>
        <w:t xml:space="preserve">úhradou ve výši Kč </w:t>
      </w:r>
      <w:r w:rsidR="00902042" w:rsidRPr="00832527">
        <w:rPr>
          <w:rFonts w:ascii="Tahoma" w:hAnsi="Tahoma" w:cs="Tahoma"/>
          <w:b w:val="0"/>
          <w:bCs w:val="0"/>
          <w:iCs/>
          <w:sz w:val="20"/>
        </w:rPr>
        <w:t>1.125.000</w:t>
      </w:r>
      <w:r w:rsidRPr="00832527"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r w:rsidR="007C4896" w:rsidRPr="00832527">
        <w:rPr>
          <w:rFonts w:ascii="Tahoma" w:hAnsi="Tahoma" w:cs="Tahoma"/>
          <w:b w:val="0"/>
          <w:bCs w:val="0"/>
          <w:iCs/>
          <w:sz w:val="20"/>
        </w:rPr>
        <w:t>jeden milion sto dvacet pět tisíc korun českých</w:t>
      </w:r>
      <w:r w:rsidRPr="00832527">
        <w:rPr>
          <w:rFonts w:ascii="Tahoma" w:hAnsi="Tahoma" w:cs="Tahoma"/>
          <w:b w:val="0"/>
          <w:bCs w:val="0"/>
          <w:iCs/>
          <w:sz w:val="20"/>
        </w:rPr>
        <w:t xml:space="preserve">) ve lhůtě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do</w:t>
      </w:r>
      <w:r w:rsidR="00867FE8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30</w:t>
      </w:r>
      <w:r w:rsidR="005164C2" w:rsidRPr="00832527">
        <w:rPr>
          <w:rFonts w:ascii="Tahoma" w:hAnsi="Tahoma" w:cs="Tahoma"/>
          <w:b w:val="0"/>
          <w:bCs w:val="0"/>
          <w:iCs/>
          <w:sz w:val="20"/>
        </w:rPr>
        <w:t>.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5164C2" w:rsidRPr="00832527">
        <w:rPr>
          <w:rFonts w:ascii="Tahoma" w:hAnsi="Tahoma" w:cs="Tahoma"/>
          <w:b w:val="0"/>
          <w:bCs w:val="0"/>
          <w:iCs/>
          <w:sz w:val="20"/>
        </w:rPr>
        <w:t>9.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5164C2" w:rsidRPr="00832527">
        <w:rPr>
          <w:rFonts w:ascii="Tahoma" w:hAnsi="Tahoma" w:cs="Tahoma"/>
          <w:b w:val="0"/>
          <w:bCs w:val="0"/>
          <w:iCs/>
          <w:sz w:val="20"/>
        </w:rPr>
        <w:t>2024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, nejdříve však dne 1.</w:t>
      </w:r>
      <w:r w:rsidR="00021458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9.</w:t>
      </w:r>
      <w:r w:rsidR="00021458" w:rsidRPr="008325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BC14DB" w:rsidRPr="00832527">
        <w:rPr>
          <w:rFonts w:ascii="Tahoma" w:hAnsi="Tahoma" w:cs="Tahoma"/>
          <w:b w:val="0"/>
          <w:bCs w:val="0"/>
          <w:iCs/>
          <w:sz w:val="20"/>
        </w:rPr>
        <w:t>2024</w:t>
      </w:r>
      <w:r w:rsidR="00B5080B" w:rsidRPr="00832527">
        <w:rPr>
          <w:rFonts w:ascii="Tahoma" w:hAnsi="Tahoma" w:cs="Tahoma"/>
          <w:b w:val="0"/>
          <w:bCs w:val="0"/>
          <w:iCs/>
          <w:sz w:val="20"/>
        </w:rPr>
        <w:t>.</w:t>
      </w:r>
    </w:p>
    <w:p w14:paraId="656A86FF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42C9E1C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55E703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1A6DFF2B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08E2D37D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00D8251A" w14:textId="77777777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>, s výjimkou subjektů podpořených příjemcem v rámci projektu (subjekty zapojené do programu Green Light Start a Green Light Akcelerátor) 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7F13FCE1" w14:textId="77777777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 právními předpisy upravujícími veřejnou podporu ve smyslu čl. 107 a násl. Smlouvy o fungování Evropské unie</w:t>
      </w:r>
      <w:r w:rsidR="004A4DEC" w:rsidRPr="001766B4">
        <w:rPr>
          <w:rFonts w:ascii="Tahoma" w:hAnsi="Tahoma" w:cs="Tahoma"/>
          <w:bCs/>
          <w:i/>
          <w:iCs/>
          <w:sz w:val="20"/>
        </w:rPr>
        <w:t>.</w:t>
      </w:r>
    </w:p>
    <w:p w14:paraId="3CD94AE9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71BA5BB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7AB1F602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1837AD54" w14:textId="2C9468E4" w:rsidR="00FA4EE2" w:rsidRPr="00E35D8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017F6E" w:rsidRPr="00E35D89">
        <w:rPr>
          <w:rFonts w:ascii="Tahoma" w:hAnsi="Tahoma" w:cs="Tahoma"/>
          <w:b/>
          <w:sz w:val="20"/>
        </w:rPr>
        <w:t>3</w:t>
      </w:r>
      <w:r w:rsidR="00380C45">
        <w:rPr>
          <w:rFonts w:ascii="Tahoma" w:hAnsi="Tahoma" w:cs="Tahoma"/>
          <w:b/>
          <w:sz w:val="20"/>
        </w:rPr>
        <w:t>1</w:t>
      </w:r>
      <w:r w:rsidR="00017F6E" w:rsidRPr="00E35D89">
        <w:rPr>
          <w:rFonts w:ascii="Tahoma" w:hAnsi="Tahoma" w:cs="Tahoma"/>
          <w:b/>
          <w:sz w:val="20"/>
        </w:rPr>
        <w:t xml:space="preserve">. </w:t>
      </w:r>
      <w:r w:rsidR="00380C45">
        <w:rPr>
          <w:rFonts w:ascii="Tahoma" w:hAnsi="Tahoma" w:cs="Tahoma"/>
          <w:b/>
          <w:sz w:val="20"/>
        </w:rPr>
        <w:t>12</w:t>
      </w:r>
      <w:r w:rsidR="00017F6E" w:rsidRPr="00E35D89">
        <w:rPr>
          <w:rFonts w:ascii="Tahoma" w:hAnsi="Tahoma" w:cs="Tahoma"/>
          <w:b/>
          <w:sz w:val="20"/>
        </w:rPr>
        <w:t>. 20</w:t>
      </w:r>
      <w:r w:rsidR="0046764D" w:rsidRPr="00E35D89">
        <w:rPr>
          <w:rFonts w:ascii="Tahoma" w:hAnsi="Tahoma" w:cs="Tahoma"/>
          <w:b/>
          <w:sz w:val="20"/>
        </w:rPr>
        <w:t>2</w:t>
      </w:r>
      <w:r w:rsidR="00380C45">
        <w:rPr>
          <w:rFonts w:ascii="Tahoma" w:hAnsi="Tahoma" w:cs="Tahoma"/>
          <w:b/>
          <w:sz w:val="20"/>
        </w:rPr>
        <w:t>4</w:t>
      </w:r>
      <w:r w:rsidRPr="00E35D89">
        <w:rPr>
          <w:rFonts w:ascii="Tahoma" w:hAnsi="Tahoma" w:cs="Tahoma"/>
          <w:sz w:val="20"/>
        </w:rPr>
        <w:t>,</w:t>
      </w:r>
    </w:p>
    <w:p w14:paraId="2B013A12" w14:textId="77777777" w:rsidR="00871DE1" w:rsidRPr="00E87E7A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BC51F5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EC7F2A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4C86156" w14:textId="7BC90CC6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6324A7">
        <w:rPr>
          <w:rFonts w:ascii="Tahoma" w:hAnsi="Tahoma" w:cs="Tahoma"/>
          <w:b/>
          <w:sz w:val="20"/>
        </w:rPr>
        <w:t>31</w:t>
      </w:r>
      <w:r w:rsidR="00017F6E">
        <w:rPr>
          <w:rFonts w:ascii="Tahoma" w:hAnsi="Tahoma" w:cs="Tahoma"/>
          <w:b/>
          <w:sz w:val="20"/>
        </w:rPr>
        <w:t>.</w:t>
      </w:r>
      <w:r w:rsidR="00150540">
        <w:rPr>
          <w:rFonts w:ascii="Tahoma" w:hAnsi="Tahoma" w:cs="Tahoma"/>
          <w:b/>
          <w:sz w:val="20"/>
        </w:rPr>
        <w:t> </w:t>
      </w:r>
      <w:r w:rsidR="00F20E77">
        <w:rPr>
          <w:rFonts w:ascii="Tahoma" w:hAnsi="Tahoma" w:cs="Tahoma"/>
          <w:b/>
          <w:sz w:val="20"/>
        </w:rPr>
        <w:t>1</w:t>
      </w:r>
      <w:r w:rsidR="00017F6E">
        <w:rPr>
          <w:rFonts w:ascii="Tahoma" w:hAnsi="Tahoma" w:cs="Tahoma"/>
          <w:b/>
          <w:sz w:val="20"/>
        </w:rPr>
        <w:t>.</w:t>
      </w:r>
      <w:r w:rsidR="00150540">
        <w:rPr>
          <w:rFonts w:ascii="Tahoma" w:hAnsi="Tahoma" w:cs="Tahoma"/>
          <w:b/>
          <w:sz w:val="20"/>
        </w:rPr>
        <w:t> </w:t>
      </w:r>
      <w:r w:rsidR="00017F6E">
        <w:rPr>
          <w:rFonts w:ascii="Tahoma" w:hAnsi="Tahoma" w:cs="Tahoma"/>
          <w:b/>
          <w:sz w:val="20"/>
        </w:rPr>
        <w:t>20</w:t>
      </w:r>
      <w:r w:rsidR="006324A7">
        <w:rPr>
          <w:rFonts w:ascii="Tahoma" w:hAnsi="Tahoma" w:cs="Tahoma"/>
          <w:b/>
          <w:sz w:val="20"/>
        </w:rPr>
        <w:t>2</w:t>
      </w:r>
      <w:r w:rsidR="00150540">
        <w:rPr>
          <w:rFonts w:ascii="Tahoma" w:hAnsi="Tahoma" w:cs="Tahoma"/>
          <w:b/>
          <w:sz w:val="20"/>
        </w:rPr>
        <w:t>5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 xml:space="preserve">Závěrečné vyúčtování se považuje za předložené poskytovateli dnem jeho </w:t>
      </w:r>
      <w:r w:rsidR="0034406A" w:rsidRPr="00786889">
        <w:rPr>
          <w:rFonts w:ascii="Tahoma" w:hAnsi="Tahoma" w:cs="Tahoma"/>
          <w:sz w:val="20"/>
          <w:szCs w:val="20"/>
        </w:rPr>
        <w:t xml:space="preserve">dodání </w:t>
      </w:r>
      <w:r w:rsidR="0034406A" w:rsidRPr="00695A6F">
        <w:rPr>
          <w:rFonts w:ascii="Tahoma" w:hAnsi="Tahoma" w:cs="Tahoma"/>
          <w:sz w:val="20"/>
          <w:szCs w:val="20"/>
        </w:rPr>
        <w:t xml:space="preserve">do datové schránky poskytovatele nebo </w:t>
      </w:r>
      <w:r w:rsidR="000B2446">
        <w:rPr>
          <w:rFonts w:ascii="Tahoma" w:hAnsi="Tahoma" w:cs="Tahoma"/>
          <w:sz w:val="20"/>
          <w:szCs w:val="20"/>
        </w:rPr>
        <w:t xml:space="preserve">dnem jeho </w:t>
      </w:r>
      <w:r w:rsidR="0034406A" w:rsidRPr="00695A6F">
        <w:rPr>
          <w:rFonts w:ascii="Tahoma" w:hAnsi="Tahoma" w:cs="Tahoma"/>
          <w:sz w:val="20"/>
          <w:szCs w:val="20"/>
        </w:rPr>
        <w:t>odeslání v systému ePodatelna Moravskoslezského kraje</w:t>
      </w:r>
      <w:r>
        <w:rPr>
          <w:rFonts w:ascii="Tahoma" w:hAnsi="Tahoma" w:cs="Tahoma"/>
          <w:sz w:val="20"/>
        </w:rPr>
        <w:t>,</w:t>
      </w:r>
    </w:p>
    <w:p w14:paraId="764B029F" w14:textId="66AEDE86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58540B">
        <w:rPr>
          <w:rFonts w:ascii="Tahoma" w:hAnsi="Tahoma" w:cs="Tahoma"/>
          <w:sz w:val="20"/>
        </w:rPr>
        <w:t>f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 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36B07A8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B5A8FE6" w14:textId="77777777" w:rsidR="00FA4EE2" w:rsidRPr="00440A3E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seznamu účetních dokladů vztahujících se k uznatelným nákladům projektu včetně uvedení </w:t>
      </w:r>
      <w:r w:rsidRPr="00440A3E">
        <w:rPr>
          <w:rFonts w:ascii="Tahoma" w:hAnsi="Tahoma" w:cs="Tahoma"/>
          <w:sz w:val="20"/>
        </w:rPr>
        <w:t>obsahu jednotlivých účetních dokladů,</w:t>
      </w:r>
    </w:p>
    <w:p w14:paraId="47A0CD96" w14:textId="40AD48F2" w:rsidR="00CD0745" w:rsidRPr="00440A3E" w:rsidRDefault="00CD0745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0A3E">
        <w:rPr>
          <w:rFonts w:ascii="Tahoma" w:hAnsi="Tahoma" w:cs="Tahoma"/>
          <w:sz w:val="20"/>
          <w:szCs w:val="20"/>
        </w:rPr>
        <w:t>účetní sestavy uznatelných nákladů projektu po analytických účtech financovaných z prostředků dotace a uznatelných nákladů projektu financovaných z jiných zdrojů</w:t>
      </w:r>
      <w:r w:rsidR="00F34E36" w:rsidRPr="00440A3E">
        <w:rPr>
          <w:rFonts w:ascii="Tahoma" w:hAnsi="Tahoma" w:cs="Tahoma"/>
          <w:sz w:val="20"/>
          <w:szCs w:val="20"/>
        </w:rPr>
        <w:t>,</w:t>
      </w:r>
    </w:p>
    <w:p w14:paraId="4C4F3D20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16E8D4E9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D3CB1C7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C7D15E8" w14:textId="4D6074A4" w:rsidR="001D2D54" w:rsidRPr="001766B4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1766B4">
        <w:rPr>
          <w:rFonts w:ascii="Tahoma" w:hAnsi="Tahoma" w:cs="Tahoma"/>
          <w:sz w:val="20"/>
        </w:rPr>
        <w:t>, že byly poskytnuty v souladu s právními předpisy</w:t>
      </w:r>
      <w:r w:rsidR="00591BBF" w:rsidRPr="001766B4">
        <w:rPr>
          <w:rFonts w:ascii="Tahoma" w:hAnsi="Tahoma" w:cs="Tahoma"/>
          <w:sz w:val="20"/>
        </w:rPr>
        <w:t xml:space="preserve"> upravujícími veřejnou podporu ve smyslu čl. 107 a násl. Smlouvy o fungování Evropské unie, např. doložení </w:t>
      </w:r>
      <w:r w:rsidRPr="001766B4">
        <w:rPr>
          <w:rFonts w:ascii="Tahoma" w:hAnsi="Tahoma" w:cs="Tahoma"/>
          <w:sz w:val="20"/>
        </w:rPr>
        <w:t>zápisu podpor de minimis těmto subjektům v centrálním registru podpor de minimis,</w:t>
      </w:r>
    </w:p>
    <w:p w14:paraId="05BE2D71" w14:textId="77777777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6BE1F874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7056104" w14:textId="07EB82B3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DA6240">
        <w:rPr>
          <w:rFonts w:ascii="Tahoma" w:hAnsi="Tahoma" w:cs="Tahoma"/>
          <w:sz w:val="20"/>
        </w:rPr>
        <w:t>2</w:t>
      </w:r>
      <w:r w:rsidR="004B4CD8">
        <w:rPr>
          <w:rFonts w:ascii="Tahoma" w:hAnsi="Tahoma" w:cs="Tahoma"/>
          <w:sz w:val="20"/>
        </w:rPr>
        <w:t>4</w:t>
      </w:r>
      <w:r w:rsidR="000B1F2C" w:rsidRPr="001766B4">
        <w:rPr>
          <w:rFonts w:ascii="Tahoma" w:hAnsi="Tahoma" w:cs="Tahoma"/>
          <w:sz w:val="20"/>
        </w:rPr>
        <w:t>20208080</w:t>
      </w:r>
      <w:r w:rsidRPr="001766B4">
        <w:rPr>
          <w:rFonts w:ascii="Tahoma" w:hAnsi="Tahoma" w:cs="Tahoma"/>
          <w:sz w:val="20"/>
        </w:rPr>
        <w:t xml:space="preserve">, </w:t>
      </w:r>
    </w:p>
    <w:p w14:paraId="0467BF6E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realizaci projektu na jiný právní subjekt,</w:t>
      </w:r>
      <w:r w:rsidR="006F3A85" w:rsidRPr="001766B4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1B27A4CC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5AE9E4AC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59F68E06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lastRenderedPageBreak/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62B35977" w14:textId="54524766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BC14DB">
        <w:rPr>
          <w:rFonts w:ascii="Tahoma" w:hAnsi="Tahoma" w:cs="Tahoma"/>
          <w:b w:val="0"/>
          <w:bCs w:val="0"/>
          <w:sz w:val="20"/>
        </w:rPr>
        <w:t xml:space="preserve">f), </w:t>
      </w:r>
      <w:r w:rsidRPr="001766B4">
        <w:rPr>
          <w:rFonts w:ascii="Tahoma" w:hAnsi="Tahoma" w:cs="Tahoma"/>
          <w:b w:val="0"/>
          <w:bCs w:val="0"/>
          <w:sz w:val="20"/>
        </w:rPr>
        <w:t xml:space="preserve">g), </w:t>
      </w:r>
      <w:r w:rsidR="007F0759">
        <w:rPr>
          <w:rFonts w:ascii="Tahoma" w:hAnsi="Tahoma" w:cs="Tahoma"/>
          <w:b w:val="0"/>
          <w:bCs w:val="0"/>
          <w:sz w:val="20"/>
        </w:rPr>
        <w:t>j</w:t>
      </w:r>
      <w:r w:rsidR="005C0383" w:rsidRPr="001766B4">
        <w:rPr>
          <w:rFonts w:ascii="Tahoma" w:hAnsi="Tahoma" w:cs="Tahoma"/>
          <w:b w:val="0"/>
          <w:bCs w:val="0"/>
          <w:sz w:val="20"/>
        </w:rPr>
        <w:t>),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7F0759">
        <w:rPr>
          <w:rFonts w:ascii="Tahoma" w:hAnsi="Tahoma" w:cs="Tahoma"/>
          <w:b w:val="0"/>
          <w:bCs w:val="0"/>
          <w:sz w:val="20"/>
        </w:rPr>
        <w:t>l</w:t>
      </w:r>
      <w:r w:rsidR="00871DE1">
        <w:rPr>
          <w:rFonts w:ascii="Tahoma" w:hAnsi="Tahoma" w:cs="Tahoma"/>
          <w:b w:val="0"/>
          <w:bCs w:val="0"/>
          <w:sz w:val="20"/>
        </w:rPr>
        <w:t xml:space="preserve">), </w:t>
      </w:r>
      <w:r w:rsidR="000468DC">
        <w:rPr>
          <w:rFonts w:ascii="Tahoma" w:hAnsi="Tahoma" w:cs="Tahoma"/>
          <w:b w:val="0"/>
          <w:bCs w:val="0"/>
          <w:sz w:val="20"/>
        </w:rPr>
        <w:t>m</w:t>
      </w:r>
      <w:r w:rsidR="00871DE1">
        <w:rPr>
          <w:rFonts w:ascii="Tahoma" w:hAnsi="Tahoma" w:cs="Tahoma"/>
          <w:b w:val="0"/>
          <w:bCs w:val="0"/>
          <w:sz w:val="20"/>
        </w:rPr>
        <w:t>)</w:t>
      </w:r>
      <w:r w:rsidR="007F0759">
        <w:rPr>
          <w:rFonts w:ascii="Tahoma" w:hAnsi="Tahoma" w:cs="Tahoma"/>
          <w:b w:val="0"/>
          <w:bCs w:val="0"/>
          <w:sz w:val="20"/>
        </w:rPr>
        <w:t xml:space="preserve"> a</w:t>
      </w:r>
      <w:r w:rsidR="00871DE1">
        <w:rPr>
          <w:rFonts w:ascii="Tahoma" w:hAnsi="Tahoma" w:cs="Tahoma"/>
          <w:b w:val="0"/>
          <w:bCs w:val="0"/>
          <w:sz w:val="20"/>
        </w:rPr>
        <w:t xml:space="preserve"> </w:t>
      </w:r>
      <w:r w:rsidR="000468DC">
        <w:rPr>
          <w:rFonts w:ascii="Tahoma" w:hAnsi="Tahoma" w:cs="Tahoma"/>
          <w:b w:val="0"/>
          <w:bCs w:val="0"/>
          <w:sz w:val="20"/>
        </w:rPr>
        <w:t>n</w:t>
      </w:r>
      <w:r w:rsidR="000C1DF5" w:rsidRPr="001766B4">
        <w:rPr>
          <w:rFonts w:ascii="Tahoma" w:hAnsi="Tahoma" w:cs="Tahoma"/>
          <w:b w:val="0"/>
          <w:bCs w:val="0"/>
          <w:sz w:val="20"/>
        </w:rPr>
        <w:t>)</w:t>
      </w:r>
      <w:r w:rsidR="00BA73F1">
        <w:rPr>
          <w:rFonts w:ascii="Tahoma" w:hAnsi="Tahoma" w:cs="Tahoma"/>
          <w:b w:val="0"/>
          <w:bCs w:val="0"/>
          <w:sz w:val="20"/>
        </w:rPr>
        <w:t xml:space="preserve"> </w:t>
      </w:r>
      <w:r w:rsidRPr="001766B4">
        <w:rPr>
          <w:rFonts w:ascii="Tahoma" w:hAnsi="Tahoma" w:cs="Tahoma"/>
          <w:b w:val="0"/>
          <w:bCs w:val="0"/>
          <w:sz w:val="20"/>
        </w:rPr>
        <w:t xml:space="preserve">je považováno za porušení méně závažné ve smyslu ust. § 10a odst. 6 zákona č. 250/2000 Sb. Odvod za tato porušení rozpočtové kázně se stanoví následujícím </w:t>
      </w:r>
      <w:r w:rsidR="00570EB4">
        <w:rPr>
          <w:rFonts w:ascii="Tahoma" w:hAnsi="Tahoma" w:cs="Tahoma"/>
          <w:b w:val="0"/>
          <w:bCs w:val="0"/>
          <w:sz w:val="20"/>
        </w:rPr>
        <w:t>způsobem</w:t>
      </w:r>
      <w:r w:rsidRPr="001766B4">
        <w:rPr>
          <w:rFonts w:ascii="Tahoma" w:hAnsi="Tahoma" w:cs="Tahoma"/>
          <w:b w:val="0"/>
          <w:bCs w:val="0"/>
          <w:sz w:val="20"/>
        </w:rPr>
        <w:t>:</w:t>
      </w:r>
    </w:p>
    <w:p w14:paraId="157C098B" w14:textId="738A0259" w:rsidR="00570EB4" w:rsidRDefault="00570EB4" w:rsidP="00F326A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Předložení vyúčtování podle odst. 3 písm. </w:t>
      </w:r>
      <w:r w:rsidR="00F34E36">
        <w:rPr>
          <w:rFonts w:ascii="Tahoma" w:hAnsi="Tahoma" w:cs="Tahoma"/>
          <w:bCs/>
          <w:sz w:val="20"/>
        </w:rPr>
        <w:t>f</w:t>
      </w:r>
      <w:r w:rsidRPr="001766B4">
        <w:rPr>
          <w:rFonts w:ascii="Tahoma" w:hAnsi="Tahoma" w:cs="Tahoma"/>
          <w:bCs/>
          <w:sz w:val="20"/>
        </w:rPr>
        <w:t>)</w:t>
      </w:r>
      <w:r w:rsidR="00BB4381">
        <w:rPr>
          <w:rFonts w:ascii="Tahoma" w:hAnsi="Tahoma" w:cs="Tahoma"/>
          <w:bCs/>
          <w:sz w:val="20"/>
        </w:rPr>
        <w:t xml:space="preserve"> </w:t>
      </w:r>
      <w:r w:rsidRPr="001766B4">
        <w:rPr>
          <w:rFonts w:ascii="Tahoma" w:hAnsi="Tahoma" w:cs="Tahoma"/>
          <w:bCs/>
          <w:sz w:val="20"/>
        </w:rPr>
        <w:t>po stanovené lhůtě</w:t>
      </w:r>
    </w:p>
    <w:p w14:paraId="5286CEC5" w14:textId="77777777" w:rsidR="00570EB4" w:rsidRPr="00F326A2" w:rsidRDefault="00570EB4" w:rsidP="008871B3">
      <w:pPr>
        <w:spacing w:before="60"/>
        <w:ind w:left="357" w:firstLine="351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do 7 kalendářních dnů</w:t>
      </w:r>
      <w:r w:rsidRPr="00F326A2">
        <w:rPr>
          <w:rFonts w:ascii="Tahoma" w:hAnsi="Tahoma" w:cs="Tahoma"/>
          <w:bCs/>
          <w:sz w:val="20"/>
        </w:rPr>
        <w:tab/>
        <w:t xml:space="preserve"> 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1.500 Kč, </w:t>
      </w:r>
    </w:p>
    <w:p w14:paraId="18B73B07" w14:textId="77777777" w:rsidR="00570EB4" w:rsidRPr="00F326A2" w:rsidRDefault="00570EB4" w:rsidP="008871B3">
      <w:pPr>
        <w:spacing w:before="60"/>
        <w:ind w:left="357" w:firstLine="351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8 do 15 kalendářních dnů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3.000 Kč, </w:t>
      </w:r>
    </w:p>
    <w:p w14:paraId="48603EC1" w14:textId="77777777" w:rsidR="00570EB4" w:rsidRPr="00F326A2" w:rsidRDefault="00570EB4" w:rsidP="008871B3">
      <w:pPr>
        <w:spacing w:before="60"/>
        <w:ind w:left="357" w:firstLine="351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16 do 30 kalendářních dne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>5.000 Kč,</w:t>
      </w:r>
    </w:p>
    <w:p w14:paraId="4F8E05D7" w14:textId="3DDCE8ED" w:rsidR="00BB4381" w:rsidRPr="001766B4" w:rsidRDefault="00BB4381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</w:t>
      </w:r>
      <w:r w:rsidRPr="00F326A2">
        <w:rPr>
          <w:rFonts w:ascii="Tahoma" w:hAnsi="Tahoma" w:cs="Tahoma"/>
          <w:bCs/>
          <w:sz w:val="20"/>
        </w:rPr>
        <w:t xml:space="preserve">rušení podmínky stanovené v odst. 3 písm. </w:t>
      </w:r>
      <w:r w:rsidR="00F34E36">
        <w:rPr>
          <w:rFonts w:ascii="Tahoma" w:hAnsi="Tahoma" w:cs="Tahoma"/>
          <w:bCs/>
          <w:sz w:val="20"/>
        </w:rPr>
        <w:t>g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BB438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závěrečného</w:t>
      </w:r>
      <w:r w:rsidRPr="001766B4">
        <w:rPr>
          <w:rFonts w:ascii="Tahoma" w:hAnsi="Tahoma" w:cs="Tahoma"/>
          <w:bCs/>
          <w:sz w:val="20"/>
        </w:rPr>
        <w:t xml:space="preserve">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F34E36">
        <w:rPr>
          <w:rFonts w:ascii="Tahoma" w:hAnsi="Tahoma" w:cs="Tahoma"/>
          <w:bCs/>
          <w:sz w:val="20"/>
        </w:rPr>
        <w:tab/>
        <w:t xml:space="preserve"> 5.000 Kč</w:t>
      </w:r>
      <w:r w:rsidRPr="001766B4">
        <w:rPr>
          <w:rFonts w:ascii="Tahoma" w:hAnsi="Tahoma" w:cs="Tahoma"/>
          <w:bCs/>
          <w:sz w:val="20"/>
        </w:rPr>
        <w:t>,</w:t>
      </w:r>
    </w:p>
    <w:p w14:paraId="1682D948" w14:textId="6B871724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34E36">
        <w:rPr>
          <w:rFonts w:ascii="Tahoma" w:hAnsi="Tahoma" w:cs="Tahoma"/>
          <w:bCs/>
          <w:sz w:val="20"/>
        </w:rPr>
        <w:t>j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="00F34E36">
        <w:rPr>
          <w:rFonts w:ascii="Tahoma" w:hAnsi="Tahoma" w:cs="Tahoma"/>
          <w:bCs/>
          <w:sz w:val="20"/>
        </w:rPr>
        <w:tab/>
        <w:t xml:space="preserve"> 1.000 Kč</w:t>
      </w:r>
      <w:r w:rsidRPr="001766B4">
        <w:rPr>
          <w:rFonts w:ascii="Tahoma" w:hAnsi="Tahoma" w:cs="Tahoma"/>
          <w:bCs/>
          <w:sz w:val="20"/>
        </w:rPr>
        <w:t>,</w:t>
      </w:r>
    </w:p>
    <w:p w14:paraId="34D66045" w14:textId="7C468DB1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34E36">
        <w:rPr>
          <w:rFonts w:ascii="Tahoma" w:hAnsi="Tahoma" w:cs="Tahoma"/>
          <w:bCs/>
          <w:sz w:val="20"/>
        </w:rPr>
        <w:t>l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="00F34E36">
        <w:rPr>
          <w:rFonts w:ascii="Tahoma" w:hAnsi="Tahoma" w:cs="Tahoma"/>
          <w:bCs/>
          <w:sz w:val="20"/>
        </w:rPr>
        <w:tab/>
        <w:t xml:space="preserve"> 5.000 Kč</w:t>
      </w:r>
      <w:r w:rsidRPr="001766B4">
        <w:rPr>
          <w:rFonts w:ascii="Tahoma" w:hAnsi="Tahoma" w:cs="Tahoma"/>
          <w:bCs/>
          <w:sz w:val="20"/>
        </w:rPr>
        <w:t>,</w:t>
      </w:r>
    </w:p>
    <w:p w14:paraId="1F380AFD" w14:textId="33422529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F34E36">
        <w:rPr>
          <w:rFonts w:ascii="Tahoma" w:hAnsi="Tahoma" w:cs="Tahoma"/>
          <w:bCs/>
          <w:sz w:val="20"/>
        </w:rPr>
        <w:t>m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7F0759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>10</w:t>
      </w:r>
      <w:r w:rsidR="00F34E36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,</w:t>
      </w:r>
    </w:p>
    <w:p w14:paraId="440A502B" w14:textId="6FAA8BFF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F34E36">
        <w:rPr>
          <w:rFonts w:ascii="Tahoma" w:hAnsi="Tahoma" w:cs="Tahoma"/>
          <w:bCs/>
          <w:sz w:val="20"/>
        </w:rPr>
        <w:t>n</w:t>
      </w:r>
      <w:r w:rsidRPr="001766B4">
        <w:rPr>
          <w:rFonts w:ascii="Tahoma" w:hAnsi="Tahoma" w:cs="Tahoma"/>
          <w:bCs/>
          <w:sz w:val="20"/>
        </w:rPr>
        <w:t xml:space="preserve">)  </w:t>
      </w:r>
      <w:r w:rsidR="00F34E36">
        <w:rPr>
          <w:rFonts w:ascii="Tahoma" w:hAnsi="Tahoma" w:cs="Tahoma"/>
          <w:bCs/>
          <w:sz w:val="20"/>
        </w:rPr>
        <w:tab/>
        <w:t xml:space="preserve"> </w:t>
      </w:r>
      <w:r w:rsidR="00E22CFF">
        <w:rPr>
          <w:rFonts w:ascii="Tahoma" w:hAnsi="Tahoma" w:cs="Tahoma"/>
          <w:bCs/>
          <w:sz w:val="20"/>
        </w:rPr>
        <w:t xml:space="preserve"> </w:t>
      </w:r>
      <w:r w:rsidRPr="001766B4">
        <w:rPr>
          <w:rFonts w:ascii="Tahoma" w:hAnsi="Tahoma" w:cs="Tahoma"/>
          <w:bCs/>
          <w:sz w:val="20"/>
        </w:rPr>
        <w:t>5</w:t>
      </w:r>
      <w:r w:rsidR="00F34E36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5AB26DAB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Poskytovatel pověřuje tímto příjemce za podmínek této smlouvy výkonem služby obecného hospodářského zájmu dle Nařízení Komise (EU) č. 360/2012 ze dne 25. dubna 2012 o použití článků 107 a 108 Smlouvy o fungování Evropské unie na podporu de minimis udílenou podnikům poskytujícím služby obecného hospodářského zájmu, zveřejněno v Úředním věstníku Evropské unie dne 26. 4. 2012 v částce L 114 (dále jen „Nařízení Komise (EU) č. 360/2012“), spočívající v realizaci projektu dle této smlouvy (dále též „služba obecného hospodářského zájmu).</w:t>
      </w:r>
    </w:p>
    <w:p w14:paraId="0A26101E" w14:textId="6A9254D8" w:rsidR="00725BBB" w:rsidRPr="00D1144E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>Poskytovatel prohlašuje, že poskytnutí dotace podle této smlouvy</w:t>
      </w:r>
      <w:r w:rsidR="00150F4C">
        <w:rPr>
          <w:rFonts w:ascii="Tahoma" w:hAnsi="Tahoma" w:cs="Tahoma"/>
          <w:b w:val="0"/>
          <w:bCs w:val="0"/>
          <w:sz w:val="20"/>
        </w:rPr>
        <w:t xml:space="preserve"> </w:t>
      </w:r>
      <w:r w:rsidR="00885CB6">
        <w:rPr>
          <w:rFonts w:ascii="Tahoma" w:hAnsi="Tahoma" w:cs="Tahoma"/>
          <w:b w:val="0"/>
          <w:bCs w:val="0"/>
          <w:sz w:val="20"/>
        </w:rPr>
        <w:t>(</w:t>
      </w:r>
      <w:r w:rsidR="00F41439" w:rsidRPr="00D1144E">
        <w:rPr>
          <w:rFonts w:ascii="Tahoma" w:hAnsi="Tahoma" w:cs="Tahoma"/>
          <w:b w:val="0"/>
          <w:bCs w:val="0"/>
          <w:sz w:val="20"/>
        </w:rPr>
        <w:t xml:space="preserve">mimo přenesenou podporu aktivit subjektů zapojených </w:t>
      </w:r>
      <w:r w:rsidR="00F41439" w:rsidRPr="00D1144E">
        <w:rPr>
          <w:rFonts w:ascii="Tahoma" w:hAnsi="Tahoma" w:cs="Tahoma"/>
          <w:b w:val="0"/>
          <w:sz w:val="20"/>
        </w:rPr>
        <w:t xml:space="preserve">do programu Green Light Start a Green Light Akcelerátor ve výši </w:t>
      </w:r>
      <w:r w:rsidR="009C5470">
        <w:rPr>
          <w:rFonts w:ascii="Tahoma" w:hAnsi="Tahoma" w:cs="Tahoma"/>
          <w:b w:val="0"/>
          <w:sz w:val="20"/>
        </w:rPr>
        <w:t xml:space="preserve">min. </w:t>
      </w:r>
      <w:r w:rsidR="002975AD">
        <w:rPr>
          <w:rFonts w:ascii="Tahoma" w:hAnsi="Tahoma" w:cs="Tahoma"/>
          <w:b w:val="0"/>
          <w:sz w:val="20"/>
        </w:rPr>
        <w:t>562</w:t>
      </w:r>
      <w:r w:rsidR="001A06B8">
        <w:rPr>
          <w:rFonts w:ascii="Tahoma" w:hAnsi="Tahoma" w:cs="Tahoma"/>
          <w:b w:val="0"/>
          <w:sz w:val="20"/>
        </w:rPr>
        <w:t>.500</w:t>
      </w:r>
      <w:r w:rsidR="00F41439" w:rsidRPr="00D1144E">
        <w:rPr>
          <w:rFonts w:ascii="Tahoma" w:hAnsi="Tahoma" w:cs="Tahoma"/>
          <w:b w:val="0"/>
          <w:bCs w:val="0"/>
          <w:sz w:val="20"/>
        </w:rPr>
        <w:t>,- Kč</w:t>
      </w:r>
      <w:r w:rsidR="00813D64">
        <w:rPr>
          <w:rFonts w:ascii="Tahoma" w:hAnsi="Tahoma" w:cs="Tahoma"/>
          <w:b w:val="0"/>
          <w:bCs w:val="0"/>
          <w:sz w:val="20"/>
        </w:rPr>
        <w:t>)</w:t>
      </w:r>
      <w:r w:rsidRPr="00D1144E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D1144E">
        <w:rPr>
          <w:rFonts w:ascii="Tahoma" w:hAnsi="Tahoma" w:cs="Tahoma"/>
          <w:b w:val="0"/>
          <w:bCs w:val="0"/>
          <w:i/>
          <w:sz w:val="20"/>
        </w:rPr>
        <w:t>de minimis</w:t>
      </w:r>
      <w:r w:rsidRPr="00D1144E">
        <w:rPr>
          <w:rFonts w:ascii="Tahoma" w:hAnsi="Tahoma" w:cs="Tahoma"/>
          <w:b w:val="0"/>
          <w:bCs w:val="0"/>
          <w:sz w:val="20"/>
        </w:rPr>
        <w:t xml:space="preserve"> ve výši Kč </w:t>
      </w:r>
      <w:r w:rsidR="001F15B2">
        <w:rPr>
          <w:rFonts w:ascii="Tahoma" w:hAnsi="Tahoma" w:cs="Tahoma"/>
          <w:b w:val="0"/>
          <w:bCs w:val="0"/>
          <w:sz w:val="20"/>
        </w:rPr>
        <w:t>1</w:t>
      </w:r>
      <w:r w:rsidR="00B2322D">
        <w:rPr>
          <w:rFonts w:ascii="Tahoma" w:hAnsi="Tahoma" w:cs="Tahoma"/>
          <w:b w:val="0"/>
          <w:bCs w:val="0"/>
          <w:sz w:val="20"/>
        </w:rPr>
        <w:t>.687.500</w:t>
      </w:r>
      <w:r w:rsidRPr="00D1144E">
        <w:rPr>
          <w:rFonts w:ascii="Tahoma" w:hAnsi="Tahoma" w:cs="Tahoma"/>
          <w:b w:val="0"/>
          <w:bCs w:val="0"/>
          <w:sz w:val="20"/>
        </w:rPr>
        <w:t>,-- ve smyslu Nařízení Komise (EU) č. 360/2012. Za den poskytnutí podpory de minimis podle této smlouvy se považuje den, kdy tato smlouva nabude účinnosti.</w:t>
      </w:r>
    </w:p>
    <w:p w14:paraId="7144FDF3" w14:textId="7CC9A055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>Příjemce prohlašuje, že nenastaly</w:t>
      </w:r>
      <w:r w:rsidRPr="001766B4">
        <w:rPr>
          <w:rFonts w:ascii="Tahoma" w:hAnsi="Tahoma" w:cs="Tahoma"/>
          <w:b w:val="0"/>
          <w:bCs w:val="0"/>
          <w:sz w:val="20"/>
        </w:rPr>
        <w:t xml:space="preserve"> okolnosti, které by vylučovaly aplikaci pravidla de minimis dle Nařízení Komise (EU) č. 360/2012, </w:t>
      </w:r>
      <w:r w:rsidRPr="001766B4">
        <w:rPr>
          <w:rFonts w:ascii="Tahoma" w:hAnsi="Tahoma" w:cs="Tahoma"/>
          <w:b w:val="0"/>
          <w:sz w:val="20"/>
          <w:szCs w:val="20"/>
        </w:rPr>
        <w:t xml:space="preserve">zejména že </w:t>
      </w:r>
      <w:r w:rsidR="007F0759">
        <w:rPr>
          <w:rFonts w:ascii="Tahoma" w:hAnsi="Tahoma" w:cs="Tahoma"/>
          <w:b w:val="0"/>
          <w:bCs w:val="0"/>
          <w:sz w:val="20"/>
          <w:szCs w:val="20"/>
        </w:rPr>
        <w:t xml:space="preserve">není podnikem v obtížích ve smyslu čl. 2 odst. 18 nařízení </w:t>
      </w:r>
      <w:r w:rsidR="007F0759" w:rsidRPr="00695A6F">
        <w:rPr>
          <w:rFonts w:ascii="Tahoma" w:hAnsi="Tahoma" w:cs="Tahoma"/>
          <w:b w:val="0"/>
          <w:bCs w:val="0"/>
          <w:sz w:val="20"/>
          <w:szCs w:val="20"/>
        </w:rPr>
        <w:t>Komise (EU) č.</w:t>
      </w:r>
      <w:r w:rsidR="007F0759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F0759" w:rsidRPr="00695A6F">
        <w:rPr>
          <w:rFonts w:ascii="Tahoma" w:hAnsi="Tahoma" w:cs="Tahoma"/>
          <w:b w:val="0"/>
          <w:bCs w:val="0"/>
          <w:sz w:val="20"/>
          <w:szCs w:val="20"/>
        </w:rPr>
        <w:t>651/2014 ze dne 17. června 2014, kterým se v souladu s články 107 a 108 Smlouvy prohlašují určité kategorie podpory za slučitelné s vnitřním trhem</w:t>
      </w:r>
      <w:r w:rsidR="007F0759">
        <w:rPr>
          <w:rFonts w:ascii="Tahoma" w:hAnsi="Tahoma" w:cs="Tahoma"/>
          <w:b w:val="0"/>
          <w:bCs w:val="0"/>
          <w:sz w:val="20"/>
          <w:szCs w:val="20"/>
        </w:rPr>
        <w:t xml:space="preserve">, ve znění pozdějších změn, </w:t>
      </w:r>
      <w:r w:rsidRPr="001766B4">
        <w:rPr>
          <w:rFonts w:ascii="Tahoma" w:hAnsi="Tahoma" w:cs="Tahoma"/>
          <w:b w:val="0"/>
          <w:sz w:val="20"/>
          <w:szCs w:val="20"/>
        </w:rPr>
        <w:t xml:space="preserve">poskytnutím této dotace nedojde ke kumulaci s žádnou vyrovnávací platbou na tutéž službu obecného hospodářského zájmu nebo kumulaci s jinou veřejnou podporou ohledně týchž nákladů, která by způsobila překročení povolené míry podpory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, a že příjemci, resp. subjektům, které jsou spolu s příjemcem považovány za jeden podnik, nebyla poskytnuta podpora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28EDAB76" w14:textId="0BC069E0" w:rsidR="00BA1C0B" w:rsidRPr="004E4C65" w:rsidRDefault="0026356A" w:rsidP="00BA1C0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č. </w:t>
      </w:r>
      <w:r w:rsidRPr="001766B4">
        <w:rPr>
          <w:rFonts w:ascii="Tahoma" w:hAnsi="Tahoma" w:cs="Tahoma"/>
          <w:b w:val="0"/>
          <w:bCs w:val="0"/>
          <w:sz w:val="20"/>
        </w:rPr>
        <w:t>360/2012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překročení povolené míry podpory </w:t>
      </w:r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dle Nařízení Komise (EU) č.</w:t>
      </w:r>
      <w:r w:rsidRPr="001766B4">
        <w:rPr>
          <w:rFonts w:ascii="Tahoma" w:hAnsi="Tahoma" w:cs="Tahoma"/>
          <w:b w:val="0"/>
          <w:bCs w:val="0"/>
          <w:sz w:val="20"/>
        </w:rPr>
        <w:t xml:space="preserve"> 360/2012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poskytnout, nebude dotace příjemci poskytnuta.</w:t>
      </w:r>
    </w:p>
    <w:p w14:paraId="40D78623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2741D65E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23C98BF9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60B8F4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33C0D7D" w14:textId="017A44C4" w:rsidR="00915EAA" w:rsidRPr="00E35D89" w:rsidRDefault="00915EAA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BD303C">
        <w:rPr>
          <w:rFonts w:ascii="Tahoma" w:hAnsi="Tahoma" w:cs="Tahoma"/>
          <w:sz w:val="20"/>
        </w:rPr>
        <w:t>vznikl a byl příjemcem uhrazen v období</w:t>
      </w:r>
      <w:r w:rsidRPr="00BD303C">
        <w:rPr>
          <w:rFonts w:ascii="Tahoma" w:hAnsi="Tahoma" w:cs="Tahoma"/>
          <w:b/>
          <w:sz w:val="20"/>
        </w:rPr>
        <w:t xml:space="preserve"> od 1. 5. 202</w:t>
      </w:r>
      <w:r w:rsidR="004963AB">
        <w:rPr>
          <w:rFonts w:ascii="Tahoma" w:hAnsi="Tahoma" w:cs="Tahoma"/>
          <w:b/>
          <w:sz w:val="20"/>
        </w:rPr>
        <w:t>4</w:t>
      </w:r>
      <w:r w:rsidRPr="00BD303C">
        <w:rPr>
          <w:rFonts w:ascii="Tahoma" w:hAnsi="Tahoma" w:cs="Tahoma"/>
          <w:sz w:val="20"/>
        </w:rPr>
        <w:t xml:space="preserve"> </w:t>
      </w:r>
      <w:r w:rsidRPr="00BD303C">
        <w:rPr>
          <w:rFonts w:ascii="Tahoma" w:hAnsi="Tahoma" w:cs="Tahoma"/>
          <w:b/>
          <w:sz w:val="20"/>
        </w:rPr>
        <w:t>do 3</w:t>
      </w:r>
      <w:r w:rsidR="004963AB">
        <w:rPr>
          <w:rFonts w:ascii="Tahoma" w:hAnsi="Tahoma" w:cs="Tahoma"/>
          <w:b/>
          <w:sz w:val="20"/>
        </w:rPr>
        <w:t>1</w:t>
      </w:r>
      <w:r w:rsidRPr="00BD303C">
        <w:rPr>
          <w:rFonts w:ascii="Tahoma" w:hAnsi="Tahoma" w:cs="Tahoma"/>
          <w:b/>
          <w:sz w:val="20"/>
        </w:rPr>
        <w:t xml:space="preserve">. </w:t>
      </w:r>
      <w:r w:rsidR="004963AB">
        <w:rPr>
          <w:rFonts w:ascii="Tahoma" w:hAnsi="Tahoma" w:cs="Tahoma"/>
          <w:b/>
          <w:sz w:val="20"/>
        </w:rPr>
        <w:t>12</w:t>
      </w:r>
      <w:r w:rsidRPr="00BD303C">
        <w:rPr>
          <w:rFonts w:ascii="Tahoma" w:hAnsi="Tahoma" w:cs="Tahoma"/>
          <w:b/>
          <w:sz w:val="20"/>
        </w:rPr>
        <w:t>. 202</w:t>
      </w:r>
      <w:r w:rsidR="004963AB">
        <w:rPr>
          <w:rFonts w:ascii="Tahoma" w:hAnsi="Tahoma" w:cs="Tahoma"/>
          <w:b/>
          <w:sz w:val="20"/>
        </w:rPr>
        <w:t>4</w:t>
      </w:r>
      <w:r w:rsidRPr="00BD303C">
        <w:rPr>
          <w:rFonts w:ascii="Tahoma" w:hAnsi="Tahoma" w:cs="Tahoma"/>
          <w:sz w:val="20"/>
        </w:rPr>
        <w:t>; osobní náklady za</w:t>
      </w:r>
      <w:r w:rsidRPr="00E35D89">
        <w:rPr>
          <w:rFonts w:ascii="Tahoma" w:hAnsi="Tahoma" w:cs="Tahoma"/>
          <w:sz w:val="20"/>
        </w:rPr>
        <w:t xml:space="preserve"> poslední kalendářní měsíc období realizace projektu a zákonné odvody s nimi související mohou být uhrazeny nejpozději do termínu pro předložení závěrečného vyúčtování</w:t>
      </w:r>
      <w:r w:rsidR="004870BB">
        <w:rPr>
          <w:rFonts w:ascii="Tahoma" w:hAnsi="Tahoma" w:cs="Tahoma"/>
          <w:sz w:val="20"/>
        </w:rPr>
        <w:t>,</w:t>
      </w:r>
    </w:p>
    <w:p w14:paraId="31DE33BA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byl vynaložen v souladu s účelovým </w:t>
      </w:r>
      <w:r w:rsidR="00FA03E9" w:rsidRPr="00E35D89">
        <w:rPr>
          <w:rFonts w:ascii="Tahoma" w:hAnsi="Tahoma" w:cs="Tahoma"/>
          <w:sz w:val="20"/>
        </w:rPr>
        <w:t>určením dle čl. IV této smlouvy a</w:t>
      </w:r>
      <w:r w:rsidRPr="00E35D89">
        <w:rPr>
          <w:rFonts w:ascii="Tahoma" w:hAnsi="Tahoma" w:cs="Tahoma"/>
          <w:sz w:val="20"/>
        </w:rPr>
        <w:t xml:space="preserve"> ost</w:t>
      </w:r>
      <w:r w:rsidR="00FA03E9" w:rsidRPr="00E35D89">
        <w:rPr>
          <w:rFonts w:ascii="Tahoma" w:hAnsi="Tahoma" w:cs="Tahoma"/>
          <w:sz w:val="20"/>
        </w:rPr>
        <w:t>atními podmínkami této smlouvy,</w:t>
      </w:r>
      <w:r w:rsidRPr="00E35D89">
        <w:rPr>
          <w:rFonts w:ascii="Tahoma" w:hAnsi="Tahoma" w:cs="Tahoma"/>
          <w:sz w:val="20"/>
        </w:rPr>
        <w:t xml:space="preserve">  </w:t>
      </w:r>
    </w:p>
    <w:p w14:paraId="34732CB5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vyhovuje zásadám účelnosti, efektivnosti a hospodárnosti</w:t>
      </w:r>
      <w:r w:rsidR="00036290" w:rsidRPr="00E35D89">
        <w:rPr>
          <w:rFonts w:ascii="Tahoma" w:hAnsi="Tahoma" w:cs="Tahoma"/>
          <w:sz w:val="20"/>
        </w:rPr>
        <w:t xml:space="preserve"> dle zákona o finanční kontrole.</w:t>
      </w:r>
    </w:p>
    <w:p w14:paraId="4186E6D5" w14:textId="42E14D64" w:rsidR="00CA571B" w:rsidRPr="00E35D89" w:rsidRDefault="00FA03E9" w:rsidP="00CA571B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E35D89">
        <w:rPr>
          <w:rFonts w:ascii="Tahoma" w:hAnsi="Tahoma" w:cs="Tahoma"/>
          <w:sz w:val="20"/>
        </w:rPr>
        <w:lastRenderedPageBreak/>
        <w:t xml:space="preserve">Za splnění podmínek uvedených v odst. 1 tohoto článku smlouvy jsou uznatelnými náklady </w:t>
      </w:r>
      <w:r w:rsidR="00885CB6">
        <w:rPr>
          <w:rFonts w:ascii="Tahoma" w:hAnsi="Tahoma" w:cs="Tahoma"/>
          <w:sz w:val="20"/>
        </w:rPr>
        <w:t xml:space="preserve">(mimo náklady dle odst. 1 písm. a) tohoto článku smlouvy) </w:t>
      </w:r>
      <w:r w:rsidRPr="00E35D89">
        <w:rPr>
          <w:rFonts w:ascii="Tahoma" w:hAnsi="Tahoma" w:cs="Tahoma"/>
          <w:sz w:val="20"/>
        </w:rPr>
        <w:t>pouze</w:t>
      </w:r>
      <w:r w:rsidR="005D75D0" w:rsidRPr="00E35D89">
        <w:rPr>
          <w:rFonts w:ascii="Tahoma" w:hAnsi="Tahoma" w:cs="Tahoma"/>
          <w:sz w:val="20"/>
        </w:rPr>
        <w:t>:</w:t>
      </w:r>
      <w:r w:rsidRPr="00E35D89">
        <w:rPr>
          <w:rFonts w:ascii="Tahoma" w:hAnsi="Tahoma" w:cs="Tahoma"/>
          <w:sz w:val="20"/>
        </w:rPr>
        <w:t xml:space="preserve"> </w:t>
      </w:r>
      <w:r w:rsidR="00CA571B" w:rsidRPr="00E35D89">
        <w:rPr>
          <w:rFonts w:ascii="Tahoma" w:hAnsi="Tahoma" w:cs="Tahoma"/>
          <w:b/>
          <w:sz w:val="20"/>
        </w:rPr>
        <w:t xml:space="preserve"> osobní náklady a odborné služby k zajištění aktivit programu (včetně odborných mentorů) sloužícího k podpoře rozjezdu podnikání, propagaci aktivit, zajištění organizačních záležitostí, nepřímou podporu klientů formou podpory publicity dílčích projektů, provozní náklady, náklady na nájemné pro realizaci aktivit, nákupy techniky a jiných souvisejících prostředků pro realizaci aktivit, nákupy realizačních a testovacích nástrojů a metodik pro realizaci aktivit (zejména SW, licence), odborná školení pro klíčové pracovníky realizačního týmu, cestovné pro tuzemské i zahraniční cesty pro odborný tým či účastníky programů nebo osobní náklady realizačního a expertního týmu.</w:t>
      </w:r>
    </w:p>
    <w:p w14:paraId="6F52535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551CC2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03D0FA1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118D3C1A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2477627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A8CA5A9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BC2906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0D7EA2D9" w14:textId="77777777" w:rsidR="00FA4EE2" w:rsidRPr="00F326A2" w:rsidRDefault="00F419CD" w:rsidP="00F326A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11" w:history="1">
        <w:r w:rsidR="0033146E" w:rsidRPr="003314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33146E" w:rsidRPr="00F326A2">
        <w:rPr>
          <w:rFonts w:ascii="Tahoma" w:hAnsi="Tahoma" w:cs="Tahoma"/>
          <w:sz w:val="20"/>
          <w:szCs w:val="20"/>
        </w:rPr>
        <w:t>.</w:t>
      </w:r>
    </w:p>
    <w:p w14:paraId="4E3A263D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</w:t>
      </w:r>
      <w:r w:rsidR="009153AF">
        <w:rPr>
          <w:rFonts w:ascii="Tahoma" w:hAnsi="Tahoma" w:cs="Tahoma"/>
          <w:sz w:val="20"/>
        </w:rPr>
        <w:t xml:space="preserve"> (</w:t>
      </w:r>
      <w:r w:rsidR="009153AF" w:rsidRPr="00A96C67">
        <w:rPr>
          <w:rFonts w:ascii="Tahoma" w:hAnsi="Tahoma" w:cs="Tahoma"/>
          <w:sz w:val="20"/>
          <w:szCs w:val="20"/>
        </w:rPr>
        <w:t>a je-li tak uvedeno níže, i jindy)</w:t>
      </w:r>
      <w:r w:rsidR="00915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27D9CFF9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A0C46D1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405A513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79AD25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984715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58FC8AEA" w14:textId="77777777" w:rsidR="00FA4EE2" w:rsidRPr="001E24AC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</w:t>
      </w:r>
      <w:r w:rsidRPr="001E24AC">
        <w:rPr>
          <w:rFonts w:ascii="Tahoma" w:hAnsi="Tahoma" w:cs="Tahoma"/>
          <w:iCs/>
          <w:sz w:val="20"/>
          <w:szCs w:val="20"/>
          <w:lang w:eastAsia="en-US"/>
        </w:rPr>
        <w:t>jde o aktivitu, která byla podpořena poskytovatelem,</w:t>
      </w:r>
    </w:p>
    <w:p w14:paraId="6B6A2652" w14:textId="77777777" w:rsidR="00FA4EE2" w:rsidRPr="001E24AC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24A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624D0688" w14:textId="77777777" w:rsidR="00FA4EE2" w:rsidRPr="001E24AC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24A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40007B3A" w14:textId="77777777" w:rsidR="00FA4EE2" w:rsidRPr="001E24AC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24A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D844885" w14:textId="77777777" w:rsidR="00FA4EE2" w:rsidRPr="001E24AC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24A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6DEF8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E24A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dotace Moravskoslezským krajem, </w:t>
      </w:r>
    </w:p>
    <w:p w14:paraId="32E0B2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712F5C8F" w14:textId="77777777" w:rsidR="00FA4EE2" w:rsidRPr="00044C21" w:rsidRDefault="00FA4EE2" w:rsidP="00F326A2">
      <w:pPr>
        <w:numPr>
          <w:ilvl w:val="0"/>
          <w:numId w:val="12"/>
        </w:numPr>
        <w:ind w:left="720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40FECBC4" w14:textId="77777777" w:rsidR="00FA4EE2" w:rsidRPr="005137EC" w:rsidRDefault="00FA4EE2" w:rsidP="00F326A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09DBF4C0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5649155B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lastRenderedPageBreak/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CC5395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34E2E5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8F13872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90F2B4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55FD2A8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C5532C4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B896C1C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</w:t>
      </w:r>
      <w:r w:rsidR="009153AF">
        <w:rPr>
          <w:rFonts w:ascii="Tahoma" w:hAnsi="Tahoma" w:cs="Tahoma"/>
          <w:sz w:val="20"/>
        </w:rPr>
        <w:t xml:space="preserve"> sn</w:t>
      </w:r>
      <w:r w:rsidR="00F326A2">
        <w:rPr>
          <w:rFonts w:ascii="Tahoma" w:hAnsi="Tahoma" w:cs="Tahoma"/>
          <w:sz w:val="20"/>
        </w:rPr>
        <w:t>í</w:t>
      </w:r>
      <w:r w:rsidR="009153AF">
        <w:rPr>
          <w:rFonts w:ascii="Tahoma" w:hAnsi="Tahoma" w:cs="Tahoma"/>
          <w:sz w:val="20"/>
        </w:rPr>
        <w:t>žený</w:t>
      </w:r>
      <w:r w:rsidRPr="00A863D4">
        <w:rPr>
          <w:rFonts w:ascii="Tahoma" w:hAnsi="Tahoma" w:cs="Tahoma"/>
          <w:sz w:val="20"/>
        </w:rPr>
        <w:t xml:space="preserve"> odvod</w:t>
      </w:r>
      <w:r>
        <w:rPr>
          <w:rFonts w:ascii="Tahoma" w:hAnsi="Tahoma" w:cs="Tahoma"/>
          <w:sz w:val="20"/>
        </w:rPr>
        <w:t>.</w:t>
      </w:r>
    </w:p>
    <w:p w14:paraId="02053F0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E4F7C48" w14:textId="20211D19" w:rsidR="00FA4EE2" w:rsidRDefault="002052F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</w:t>
      </w:r>
      <w:r>
        <w:rPr>
          <w:rFonts w:ascii="Tahoma" w:hAnsi="Tahoma" w:cs="Tahoma"/>
          <w:sz w:val="20"/>
          <w:szCs w:val="20"/>
        </w:rPr>
        <w:t>dvou</w:t>
      </w:r>
      <w:r w:rsidRPr="00BA3C02">
        <w:rPr>
          <w:rFonts w:ascii="Tahoma" w:hAnsi="Tahoma" w:cs="Tahoma"/>
          <w:sz w:val="20"/>
          <w:szCs w:val="20"/>
        </w:rPr>
        <w:t xml:space="preserve"> stejnopisech s platností originálu, z nichž </w:t>
      </w:r>
      <w:r>
        <w:rPr>
          <w:rFonts w:ascii="Tahoma" w:hAnsi="Tahoma" w:cs="Tahoma"/>
          <w:sz w:val="20"/>
          <w:szCs w:val="20"/>
        </w:rPr>
        <w:t>jeden</w:t>
      </w:r>
      <w:r w:rsidRPr="00BA3C02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</w:t>
      </w:r>
      <w:r w:rsidR="00FA4EE2">
        <w:rPr>
          <w:rFonts w:ascii="Tahoma" w:hAnsi="Tahoma" w:cs="Tahoma"/>
          <w:sz w:val="20"/>
        </w:rPr>
        <w:t>.</w:t>
      </w:r>
    </w:p>
    <w:p w14:paraId="6A5FAB5A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733D7A54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88AD22B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20AD7398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 w:rsidR="00DA7D1E"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39385BFF" w14:textId="77777777" w:rsidR="00DA7D1E" w:rsidRDefault="00DA7D1E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22E0DF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BD9BB40" w14:textId="562F67B0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</w:t>
      </w:r>
      <w:r w:rsidR="00915EAA">
        <w:rPr>
          <w:rFonts w:ascii="Tahoma" w:hAnsi="Tahoma" w:cs="Tahoma"/>
          <w:sz w:val="20"/>
        </w:rPr>
        <w:t>.</w:t>
      </w:r>
      <w:r w:rsidR="00694368">
        <w:rPr>
          <w:rFonts w:ascii="Tahoma" w:hAnsi="Tahoma" w:cs="Tahoma"/>
          <w:sz w:val="20"/>
        </w:rPr>
        <w:t>/</w:t>
      </w:r>
      <w:r w:rsidR="00915EAA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C7503C">
        <w:rPr>
          <w:rFonts w:ascii="Tahoma" w:hAnsi="Tahoma" w:cs="Tahoma"/>
          <w:sz w:val="20"/>
        </w:rPr>
        <w:t>7</w:t>
      </w:r>
      <w:r w:rsidR="00FC6FA0">
        <w:rPr>
          <w:rFonts w:ascii="Tahoma" w:hAnsi="Tahoma" w:cs="Tahoma"/>
          <w:sz w:val="20"/>
        </w:rPr>
        <w:t xml:space="preserve">. </w:t>
      </w:r>
      <w:r w:rsidR="00C7503C">
        <w:rPr>
          <w:rFonts w:ascii="Tahoma" w:hAnsi="Tahoma" w:cs="Tahoma"/>
          <w:sz w:val="20"/>
        </w:rPr>
        <w:t>12</w:t>
      </w:r>
      <w:r w:rsidR="00FC6FA0">
        <w:rPr>
          <w:rFonts w:ascii="Tahoma" w:hAnsi="Tahoma" w:cs="Tahoma"/>
          <w:sz w:val="20"/>
        </w:rPr>
        <w:t>. 20</w:t>
      </w:r>
      <w:r w:rsidR="00690D8B">
        <w:rPr>
          <w:rFonts w:ascii="Tahoma" w:hAnsi="Tahoma" w:cs="Tahoma"/>
          <w:sz w:val="20"/>
        </w:rPr>
        <w:t>2</w:t>
      </w:r>
      <w:r w:rsidR="00C7503C">
        <w:rPr>
          <w:rFonts w:ascii="Tahoma" w:hAnsi="Tahoma" w:cs="Tahoma"/>
          <w:sz w:val="20"/>
        </w:rPr>
        <w:t>3</w:t>
      </w:r>
      <w:r w:rsidR="00FC6FA0">
        <w:rPr>
          <w:rFonts w:ascii="Tahoma" w:hAnsi="Tahoma" w:cs="Tahoma"/>
          <w:sz w:val="20"/>
        </w:rPr>
        <w:t>.</w:t>
      </w:r>
    </w:p>
    <w:p w14:paraId="4D5EF056" w14:textId="49447601" w:rsidR="001C32A8" w:rsidRPr="0089575B" w:rsidRDefault="001C32A8" w:rsidP="005C53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71B3">
        <w:rPr>
          <w:rFonts w:ascii="Tahoma" w:hAnsi="Tahoma" w:cs="Tahoma"/>
          <w:sz w:val="20"/>
          <w:szCs w:val="20"/>
        </w:rPr>
        <w:t xml:space="preserve">Tuto smlouvu je </w:t>
      </w:r>
      <w:r w:rsidRPr="0089575B">
        <w:rPr>
          <w:rFonts w:ascii="Tahoma" w:hAnsi="Tahoma" w:cs="Tahoma"/>
          <w:sz w:val="20"/>
          <w:szCs w:val="20"/>
        </w:rPr>
        <w:t>na základě pověření uděleného se souhlasem rady kraje oprávněn</w:t>
      </w:r>
      <w:r w:rsidR="001D5CB4" w:rsidRPr="0089575B">
        <w:rPr>
          <w:rFonts w:ascii="Tahoma" w:hAnsi="Tahoma" w:cs="Tahoma"/>
          <w:sz w:val="20"/>
          <w:szCs w:val="20"/>
        </w:rPr>
        <w:t>a</w:t>
      </w:r>
      <w:r w:rsidRPr="0089575B">
        <w:rPr>
          <w:rFonts w:ascii="Tahoma" w:hAnsi="Tahoma" w:cs="Tahoma"/>
          <w:sz w:val="20"/>
          <w:szCs w:val="20"/>
        </w:rPr>
        <w:t xml:space="preserve"> podepsat náměstkyně hejtmana kraje. V případě nepřítomnosti náměstkyně hejtmana</w:t>
      </w:r>
      <w:r w:rsidR="001D5CB4" w:rsidRPr="0089575B">
        <w:rPr>
          <w:rFonts w:ascii="Tahoma" w:hAnsi="Tahoma" w:cs="Tahoma"/>
          <w:sz w:val="20"/>
          <w:szCs w:val="20"/>
        </w:rPr>
        <w:t xml:space="preserve"> </w:t>
      </w:r>
      <w:r w:rsidRPr="0089575B">
        <w:rPr>
          <w:rFonts w:ascii="Tahoma" w:hAnsi="Tahoma" w:cs="Tahoma"/>
          <w:sz w:val="20"/>
          <w:szCs w:val="20"/>
        </w:rPr>
        <w:t>kraje podepisuje smlouvu hejtman kraje, případně jeho zástupce v pořadí určeném usnesením zastupitelstva kraje č. 1/10 ze dne 5. 11. 2020, ve znění usnesení zastupitelstva kraje č. 12/1193 ze dne 8. 6. 2023</w:t>
      </w:r>
    </w:p>
    <w:p w14:paraId="6AF18B3F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0E8D29B" w14:textId="77777777" w:rsidR="00FA4EE2" w:rsidRDefault="00FA4EE2" w:rsidP="003D6B7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1EE4511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8087FFB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 w:rsidR="00553B63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9228DB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DA43F0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114138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1A3D8C8B" w14:textId="77777777" w:rsidR="004F5746" w:rsidRDefault="004F5746" w:rsidP="00FA4EE2">
      <w:pPr>
        <w:jc w:val="both"/>
        <w:rPr>
          <w:rFonts w:ascii="Tahoma" w:hAnsi="Tahoma" w:cs="Tahoma"/>
          <w:sz w:val="20"/>
        </w:rPr>
      </w:pPr>
    </w:p>
    <w:p w14:paraId="46455EF4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1C17E01" w14:textId="48FCC450" w:rsidR="00FA4EE2" w:rsidRPr="00694368" w:rsidRDefault="00FA4EE2" w:rsidP="003D6B7F">
      <w:pPr>
        <w:tabs>
          <w:tab w:val="center" w:pos="1980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 xml:space="preserve">za příjemce   </w:t>
      </w:r>
      <w:r>
        <w:rPr>
          <w:rFonts w:ascii="Tahoma" w:hAnsi="Tahoma" w:cs="Tahoma"/>
          <w:sz w:val="20"/>
        </w:rPr>
        <w:tab/>
      </w:r>
    </w:p>
    <w:sectPr w:rsidR="00FA4EE2" w:rsidRPr="0069436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756E" w14:textId="77777777" w:rsidR="002D6F7E" w:rsidRDefault="002D6F7E">
      <w:r>
        <w:separator/>
      </w:r>
    </w:p>
  </w:endnote>
  <w:endnote w:type="continuationSeparator" w:id="0">
    <w:p w14:paraId="680F6D74" w14:textId="77777777" w:rsidR="002D6F7E" w:rsidRDefault="002D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6C0A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20EE5" wp14:editId="68224A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da483a97ef0c8e935542e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99E7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0EE5" id="_x0000_t202" coordsize="21600,21600" o:spt="202" path="m,l,21600r21600,l21600,xe">
              <v:stroke joinstyle="miter"/>
              <v:path gradientshapeok="t" o:connecttype="rect"/>
            </v:shapetype>
            <v:shape id="MSIPCM2ada483a97ef0c8e935542e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343599E7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2</w:t>
    </w:r>
    <w:r w:rsidR="00C1651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9219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8A118C" wp14:editId="79CFCE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ddd492c803200d64b6758b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C71CF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118C" id="_x0000_t202" coordsize="21600,21600" o:spt="202" path="m,l,21600r21600,l21600,xe">
              <v:stroke joinstyle="miter"/>
              <v:path gradientshapeok="t" o:connecttype="rect"/>
            </v:shapetype>
            <v:shape id="MSIPCMcddd492c803200d64b6758b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39CC71CF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1</w:t>
    </w:r>
    <w:r w:rsidR="00C1651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C15D" w14:textId="77777777" w:rsidR="002D6F7E" w:rsidRDefault="002D6F7E">
      <w:r>
        <w:separator/>
      </w:r>
    </w:p>
  </w:footnote>
  <w:footnote w:type="continuationSeparator" w:id="0">
    <w:p w14:paraId="71DE8751" w14:textId="77777777" w:rsidR="002D6F7E" w:rsidRDefault="002D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63C1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A0B0" w14:textId="2F3A3AA3" w:rsidR="00A51EE4" w:rsidRPr="00A51EE4" w:rsidRDefault="00A51EE4">
    <w:pPr>
      <w:pStyle w:val="Zhlav"/>
      <w:rPr>
        <w:sz w:val="28"/>
        <w:szCs w:val="28"/>
      </w:rPr>
    </w:pPr>
    <w:r>
      <w:t xml:space="preserve">                                                                                                                              </w:t>
    </w:r>
    <w:r w:rsidRPr="00A51EE4">
      <w:rPr>
        <w:sz w:val="28"/>
        <w:szCs w:val="28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29D"/>
    <w:multiLevelType w:val="hybridMultilevel"/>
    <w:tmpl w:val="D882A20A"/>
    <w:lvl w:ilvl="0" w:tplc="C92ADA32">
      <w:start w:val="1"/>
      <w:numFmt w:val="lowerLetter"/>
      <w:lvlText w:val="%1)"/>
      <w:lvlJc w:val="left"/>
      <w:pPr>
        <w:ind w:left="1428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2D72E6C0"/>
    <w:lvl w:ilvl="0" w:tplc="110AF2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157610">
    <w:abstractNumId w:val="7"/>
  </w:num>
  <w:num w:numId="2" w16cid:durableId="925306079">
    <w:abstractNumId w:val="5"/>
  </w:num>
  <w:num w:numId="3" w16cid:durableId="324600004">
    <w:abstractNumId w:val="4"/>
  </w:num>
  <w:num w:numId="4" w16cid:durableId="420302006">
    <w:abstractNumId w:val="10"/>
  </w:num>
  <w:num w:numId="5" w16cid:durableId="1308516870">
    <w:abstractNumId w:val="13"/>
  </w:num>
  <w:num w:numId="6" w16cid:durableId="1439912019">
    <w:abstractNumId w:val="12"/>
  </w:num>
  <w:num w:numId="7" w16cid:durableId="1530216914">
    <w:abstractNumId w:val="2"/>
  </w:num>
  <w:num w:numId="8" w16cid:durableId="1598369004">
    <w:abstractNumId w:val="6"/>
  </w:num>
  <w:num w:numId="9" w16cid:durableId="205873961">
    <w:abstractNumId w:val="3"/>
  </w:num>
  <w:num w:numId="10" w16cid:durableId="954023663">
    <w:abstractNumId w:val="14"/>
  </w:num>
  <w:num w:numId="11" w16cid:durableId="1900557149">
    <w:abstractNumId w:val="11"/>
  </w:num>
  <w:num w:numId="12" w16cid:durableId="56171642">
    <w:abstractNumId w:val="8"/>
  </w:num>
  <w:num w:numId="13" w16cid:durableId="1570846585">
    <w:abstractNumId w:val="9"/>
  </w:num>
  <w:num w:numId="14" w16cid:durableId="282738329">
    <w:abstractNumId w:val="1"/>
  </w:num>
  <w:num w:numId="15" w16cid:durableId="138316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0C9E"/>
    <w:rsid w:val="00004CB5"/>
    <w:rsid w:val="0000604F"/>
    <w:rsid w:val="00006D44"/>
    <w:rsid w:val="00011BE2"/>
    <w:rsid w:val="00014690"/>
    <w:rsid w:val="00015160"/>
    <w:rsid w:val="000161BE"/>
    <w:rsid w:val="00017F6E"/>
    <w:rsid w:val="00021458"/>
    <w:rsid w:val="00022124"/>
    <w:rsid w:val="000255CE"/>
    <w:rsid w:val="00027EC9"/>
    <w:rsid w:val="00033FE2"/>
    <w:rsid w:val="00035D4E"/>
    <w:rsid w:val="00036290"/>
    <w:rsid w:val="000468DC"/>
    <w:rsid w:val="00052480"/>
    <w:rsid w:val="00065D54"/>
    <w:rsid w:val="000671C6"/>
    <w:rsid w:val="0007082E"/>
    <w:rsid w:val="000846CF"/>
    <w:rsid w:val="00086DA7"/>
    <w:rsid w:val="00090850"/>
    <w:rsid w:val="000A2E0B"/>
    <w:rsid w:val="000B0B34"/>
    <w:rsid w:val="000B1F2C"/>
    <w:rsid w:val="000B2446"/>
    <w:rsid w:val="000B3C4A"/>
    <w:rsid w:val="000B471F"/>
    <w:rsid w:val="000C1DF5"/>
    <w:rsid w:val="000C1FE1"/>
    <w:rsid w:val="000E01B6"/>
    <w:rsid w:val="000E398C"/>
    <w:rsid w:val="000E793F"/>
    <w:rsid w:val="000F22BF"/>
    <w:rsid w:val="000F5122"/>
    <w:rsid w:val="00101A45"/>
    <w:rsid w:val="0012006E"/>
    <w:rsid w:val="001324C4"/>
    <w:rsid w:val="00135024"/>
    <w:rsid w:val="00150540"/>
    <w:rsid w:val="00150957"/>
    <w:rsid w:val="00150F4C"/>
    <w:rsid w:val="00163EE1"/>
    <w:rsid w:val="001679CF"/>
    <w:rsid w:val="00173339"/>
    <w:rsid w:val="00174F82"/>
    <w:rsid w:val="001766B4"/>
    <w:rsid w:val="001808EE"/>
    <w:rsid w:val="00192ABA"/>
    <w:rsid w:val="001A06B8"/>
    <w:rsid w:val="001A0F46"/>
    <w:rsid w:val="001A60B1"/>
    <w:rsid w:val="001C32A8"/>
    <w:rsid w:val="001C3852"/>
    <w:rsid w:val="001C4F18"/>
    <w:rsid w:val="001C7C2B"/>
    <w:rsid w:val="001D2D54"/>
    <w:rsid w:val="001D49CE"/>
    <w:rsid w:val="001D5CB4"/>
    <w:rsid w:val="001E2203"/>
    <w:rsid w:val="001E24AC"/>
    <w:rsid w:val="001E6D51"/>
    <w:rsid w:val="001F15B2"/>
    <w:rsid w:val="001F1A40"/>
    <w:rsid w:val="001F3A5C"/>
    <w:rsid w:val="001F40D8"/>
    <w:rsid w:val="001F4882"/>
    <w:rsid w:val="001F4F31"/>
    <w:rsid w:val="002052F2"/>
    <w:rsid w:val="00206F2E"/>
    <w:rsid w:val="00217088"/>
    <w:rsid w:val="00220A83"/>
    <w:rsid w:val="00230217"/>
    <w:rsid w:val="00232522"/>
    <w:rsid w:val="00232C30"/>
    <w:rsid w:val="002631EB"/>
    <w:rsid w:val="0026356A"/>
    <w:rsid w:val="00273F97"/>
    <w:rsid w:val="00277A9C"/>
    <w:rsid w:val="00281830"/>
    <w:rsid w:val="0028289D"/>
    <w:rsid w:val="00292656"/>
    <w:rsid w:val="002975AD"/>
    <w:rsid w:val="002A05B7"/>
    <w:rsid w:val="002B4DBE"/>
    <w:rsid w:val="002B51F7"/>
    <w:rsid w:val="002C0579"/>
    <w:rsid w:val="002C0B10"/>
    <w:rsid w:val="002D217A"/>
    <w:rsid w:val="002D6F7E"/>
    <w:rsid w:val="002E2A52"/>
    <w:rsid w:val="002E6B98"/>
    <w:rsid w:val="002F3F49"/>
    <w:rsid w:val="003013F6"/>
    <w:rsid w:val="0030642D"/>
    <w:rsid w:val="0031273D"/>
    <w:rsid w:val="003311D4"/>
    <w:rsid w:val="0033146E"/>
    <w:rsid w:val="0034406A"/>
    <w:rsid w:val="00344413"/>
    <w:rsid w:val="003531E0"/>
    <w:rsid w:val="00356973"/>
    <w:rsid w:val="00357E78"/>
    <w:rsid w:val="00366B9E"/>
    <w:rsid w:val="00370755"/>
    <w:rsid w:val="00371868"/>
    <w:rsid w:val="00373CE5"/>
    <w:rsid w:val="00380C45"/>
    <w:rsid w:val="0038578C"/>
    <w:rsid w:val="0039202C"/>
    <w:rsid w:val="00397C25"/>
    <w:rsid w:val="003A0484"/>
    <w:rsid w:val="003A136D"/>
    <w:rsid w:val="003A5843"/>
    <w:rsid w:val="003A6CED"/>
    <w:rsid w:val="003A7EFB"/>
    <w:rsid w:val="003B47CF"/>
    <w:rsid w:val="003B52FC"/>
    <w:rsid w:val="003D6B7F"/>
    <w:rsid w:val="003E259B"/>
    <w:rsid w:val="003E779E"/>
    <w:rsid w:val="00405619"/>
    <w:rsid w:val="00407F31"/>
    <w:rsid w:val="00412EC4"/>
    <w:rsid w:val="00415837"/>
    <w:rsid w:val="00432637"/>
    <w:rsid w:val="00440A3E"/>
    <w:rsid w:val="0044399B"/>
    <w:rsid w:val="00453931"/>
    <w:rsid w:val="00461992"/>
    <w:rsid w:val="004654D1"/>
    <w:rsid w:val="004665A5"/>
    <w:rsid w:val="0046764D"/>
    <w:rsid w:val="004870BB"/>
    <w:rsid w:val="00494AFC"/>
    <w:rsid w:val="004963AB"/>
    <w:rsid w:val="004A0895"/>
    <w:rsid w:val="004A08E6"/>
    <w:rsid w:val="004A4DEC"/>
    <w:rsid w:val="004A6F85"/>
    <w:rsid w:val="004B4CD8"/>
    <w:rsid w:val="004C6206"/>
    <w:rsid w:val="004C689F"/>
    <w:rsid w:val="004D7DA4"/>
    <w:rsid w:val="004E425F"/>
    <w:rsid w:val="004E4C65"/>
    <w:rsid w:val="004F5746"/>
    <w:rsid w:val="0050525D"/>
    <w:rsid w:val="0050575C"/>
    <w:rsid w:val="00507F3B"/>
    <w:rsid w:val="00513700"/>
    <w:rsid w:val="005164C2"/>
    <w:rsid w:val="00525FD6"/>
    <w:rsid w:val="005324A9"/>
    <w:rsid w:val="0054388F"/>
    <w:rsid w:val="005503B2"/>
    <w:rsid w:val="00551BD8"/>
    <w:rsid w:val="00553B63"/>
    <w:rsid w:val="005553CC"/>
    <w:rsid w:val="00570D2B"/>
    <w:rsid w:val="00570EB4"/>
    <w:rsid w:val="00574C4E"/>
    <w:rsid w:val="00575AA2"/>
    <w:rsid w:val="00576211"/>
    <w:rsid w:val="0058540B"/>
    <w:rsid w:val="00585EC6"/>
    <w:rsid w:val="00591BBF"/>
    <w:rsid w:val="00594441"/>
    <w:rsid w:val="005A05ED"/>
    <w:rsid w:val="005A561D"/>
    <w:rsid w:val="005A7B9E"/>
    <w:rsid w:val="005B0013"/>
    <w:rsid w:val="005B333A"/>
    <w:rsid w:val="005C0383"/>
    <w:rsid w:val="005C53E2"/>
    <w:rsid w:val="005D10BE"/>
    <w:rsid w:val="005D154A"/>
    <w:rsid w:val="005D2CA3"/>
    <w:rsid w:val="005D6DF8"/>
    <w:rsid w:val="005D703F"/>
    <w:rsid w:val="005D75D0"/>
    <w:rsid w:val="005F7344"/>
    <w:rsid w:val="00601210"/>
    <w:rsid w:val="00605292"/>
    <w:rsid w:val="00612828"/>
    <w:rsid w:val="006136CF"/>
    <w:rsid w:val="00620F65"/>
    <w:rsid w:val="00622BA9"/>
    <w:rsid w:val="00626D1D"/>
    <w:rsid w:val="006324A7"/>
    <w:rsid w:val="006546FE"/>
    <w:rsid w:val="00681A46"/>
    <w:rsid w:val="006861CF"/>
    <w:rsid w:val="00690D8B"/>
    <w:rsid w:val="00692761"/>
    <w:rsid w:val="00692AE2"/>
    <w:rsid w:val="00694368"/>
    <w:rsid w:val="006955AB"/>
    <w:rsid w:val="006956A1"/>
    <w:rsid w:val="006A1EE9"/>
    <w:rsid w:val="006B5DBB"/>
    <w:rsid w:val="006C1591"/>
    <w:rsid w:val="006C4D3D"/>
    <w:rsid w:val="006D20CF"/>
    <w:rsid w:val="006D55E4"/>
    <w:rsid w:val="006D66E3"/>
    <w:rsid w:val="006E10D0"/>
    <w:rsid w:val="006E5456"/>
    <w:rsid w:val="006E69E7"/>
    <w:rsid w:val="006F2F13"/>
    <w:rsid w:val="006F3A85"/>
    <w:rsid w:val="006F5242"/>
    <w:rsid w:val="00703B29"/>
    <w:rsid w:val="007210C2"/>
    <w:rsid w:val="00725BBB"/>
    <w:rsid w:val="0073461C"/>
    <w:rsid w:val="0075594E"/>
    <w:rsid w:val="007568AF"/>
    <w:rsid w:val="0076179E"/>
    <w:rsid w:val="007678E6"/>
    <w:rsid w:val="00770E63"/>
    <w:rsid w:val="00782CDF"/>
    <w:rsid w:val="00783A90"/>
    <w:rsid w:val="00784EBF"/>
    <w:rsid w:val="00796967"/>
    <w:rsid w:val="007A11B4"/>
    <w:rsid w:val="007A7C70"/>
    <w:rsid w:val="007B2BF7"/>
    <w:rsid w:val="007B5388"/>
    <w:rsid w:val="007C4896"/>
    <w:rsid w:val="007D235A"/>
    <w:rsid w:val="007D6C3F"/>
    <w:rsid w:val="007E00C8"/>
    <w:rsid w:val="007E296D"/>
    <w:rsid w:val="007F01FD"/>
    <w:rsid w:val="007F0759"/>
    <w:rsid w:val="00813D64"/>
    <w:rsid w:val="00825638"/>
    <w:rsid w:val="008276B3"/>
    <w:rsid w:val="00832527"/>
    <w:rsid w:val="0083552E"/>
    <w:rsid w:val="00840E34"/>
    <w:rsid w:val="00840F2B"/>
    <w:rsid w:val="0085071E"/>
    <w:rsid w:val="00852AC3"/>
    <w:rsid w:val="008533DD"/>
    <w:rsid w:val="00863C70"/>
    <w:rsid w:val="0086498F"/>
    <w:rsid w:val="00867FE8"/>
    <w:rsid w:val="00871DE1"/>
    <w:rsid w:val="008778E2"/>
    <w:rsid w:val="00882B36"/>
    <w:rsid w:val="00885CB6"/>
    <w:rsid w:val="008871B3"/>
    <w:rsid w:val="0089575B"/>
    <w:rsid w:val="00897539"/>
    <w:rsid w:val="00897C18"/>
    <w:rsid w:val="008B6106"/>
    <w:rsid w:val="008B669E"/>
    <w:rsid w:val="008C1DE9"/>
    <w:rsid w:val="008C4FD4"/>
    <w:rsid w:val="008C6653"/>
    <w:rsid w:val="008C684B"/>
    <w:rsid w:val="008D3B7D"/>
    <w:rsid w:val="008F0D78"/>
    <w:rsid w:val="008F2F33"/>
    <w:rsid w:val="008F6CC7"/>
    <w:rsid w:val="00902042"/>
    <w:rsid w:val="00904875"/>
    <w:rsid w:val="0090636C"/>
    <w:rsid w:val="00906716"/>
    <w:rsid w:val="009153AF"/>
    <w:rsid w:val="00915EAA"/>
    <w:rsid w:val="009179AC"/>
    <w:rsid w:val="0092582C"/>
    <w:rsid w:val="009427B7"/>
    <w:rsid w:val="00947E16"/>
    <w:rsid w:val="009610AA"/>
    <w:rsid w:val="00962153"/>
    <w:rsid w:val="00975A2B"/>
    <w:rsid w:val="0098339C"/>
    <w:rsid w:val="00993AF5"/>
    <w:rsid w:val="009A30B4"/>
    <w:rsid w:val="009B22F5"/>
    <w:rsid w:val="009C2964"/>
    <w:rsid w:val="009C5470"/>
    <w:rsid w:val="009D0088"/>
    <w:rsid w:val="009D354A"/>
    <w:rsid w:val="009E5236"/>
    <w:rsid w:val="009F4FFD"/>
    <w:rsid w:val="00A01B03"/>
    <w:rsid w:val="00A1180B"/>
    <w:rsid w:val="00A1337B"/>
    <w:rsid w:val="00A208E1"/>
    <w:rsid w:val="00A24CB4"/>
    <w:rsid w:val="00A33299"/>
    <w:rsid w:val="00A40AF3"/>
    <w:rsid w:val="00A4207E"/>
    <w:rsid w:val="00A4427D"/>
    <w:rsid w:val="00A4547D"/>
    <w:rsid w:val="00A51EE4"/>
    <w:rsid w:val="00A630D1"/>
    <w:rsid w:val="00A63A1F"/>
    <w:rsid w:val="00A7577C"/>
    <w:rsid w:val="00A82DF9"/>
    <w:rsid w:val="00A8565F"/>
    <w:rsid w:val="00A90D94"/>
    <w:rsid w:val="00A95EC9"/>
    <w:rsid w:val="00AA77AF"/>
    <w:rsid w:val="00AB529A"/>
    <w:rsid w:val="00AC5FE5"/>
    <w:rsid w:val="00AD2522"/>
    <w:rsid w:val="00AE4B67"/>
    <w:rsid w:val="00AF4717"/>
    <w:rsid w:val="00AF5126"/>
    <w:rsid w:val="00AF5ABF"/>
    <w:rsid w:val="00AF7074"/>
    <w:rsid w:val="00B11B6E"/>
    <w:rsid w:val="00B136AD"/>
    <w:rsid w:val="00B21C7D"/>
    <w:rsid w:val="00B2289F"/>
    <w:rsid w:val="00B2322D"/>
    <w:rsid w:val="00B25960"/>
    <w:rsid w:val="00B30BEC"/>
    <w:rsid w:val="00B35E90"/>
    <w:rsid w:val="00B42AB7"/>
    <w:rsid w:val="00B5080B"/>
    <w:rsid w:val="00B61583"/>
    <w:rsid w:val="00B6311F"/>
    <w:rsid w:val="00B64BB4"/>
    <w:rsid w:val="00B66C97"/>
    <w:rsid w:val="00B74C98"/>
    <w:rsid w:val="00B77C7C"/>
    <w:rsid w:val="00B85BC7"/>
    <w:rsid w:val="00B979CB"/>
    <w:rsid w:val="00BA1C0B"/>
    <w:rsid w:val="00BA73F1"/>
    <w:rsid w:val="00BA7991"/>
    <w:rsid w:val="00BB4381"/>
    <w:rsid w:val="00BB578B"/>
    <w:rsid w:val="00BB779D"/>
    <w:rsid w:val="00BC0B07"/>
    <w:rsid w:val="00BC14DB"/>
    <w:rsid w:val="00BC51F5"/>
    <w:rsid w:val="00BC6D5C"/>
    <w:rsid w:val="00BD303C"/>
    <w:rsid w:val="00BD3B97"/>
    <w:rsid w:val="00BE7EC3"/>
    <w:rsid w:val="00BF4C02"/>
    <w:rsid w:val="00BF5747"/>
    <w:rsid w:val="00C140CB"/>
    <w:rsid w:val="00C16519"/>
    <w:rsid w:val="00C22C12"/>
    <w:rsid w:val="00C47CCF"/>
    <w:rsid w:val="00C50EF0"/>
    <w:rsid w:val="00C5418D"/>
    <w:rsid w:val="00C6032E"/>
    <w:rsid w:val="00C7503C"/>
    <w:rsid w:val="00C820B4"/>
    <w:rsid w:val="00C828DB"/>
    <w:rsid w:val="00C85AA3"/>
    <w:rsid w:val="00C92CCF"/>
    <w:rsid w:val="00C93433"/>
    <w:rsid w:val="00C953DD"/>
    <w:rsid w:val="00C9568C"/>
    <w:rsid w:val="00CA36B4"/>
    <w:rsid w:val="00CA52E7"/>
    <w:rsid w:val="00CA571B"/>
    <w:rsid w:val="00CA5D84"/>
    <w:rsid w:val="00CA680F"/>
    <w:rsid w:val="00CA691A"/>
    <w:rsid w:val="00CA7BE3"/>
    <w:rsid w:val="00CB1C83"/>
    <w:rsid w:val="00CC738C"/>
    <w:rsid w:val="00CD02B2"/>
    <w:rsid w:val="00CD0745"/>
    <w:rsid w:val="00CD53CD"/>
    <w:rsid w:val="00CE2185"/>
    <w:rsid w:val="00CE6A91"/>
    <w:rsid w:val="00CF0576"/>
    <w:rsid w:val="00D00A17"/>
    <w:rsid w:val="00D0282D"/>
    <w:rsid w:val="00D1144E"/>
    <w:rsid w:val="00D132E4"/>
    <w:rsid w:val="00D13B06"/>
    <w:rsid w:val="00D31BC3"/>
    <w:rsid w:val="00D36FA3"/>
    <w:rsid w:val="00D37D32"/>
    <w:rsid w:val="00D41275"/>
    <w:rsid w:val="00D604DB"/>
    <w:rsid w:val="00D670E7"/>
    <w:rsid w:val="00D902B3"/>
    <w:rsid w:val="00D91EF1"/>
    <w:rsid w:val="00D92FD5"/>
    <w:rsid w:val="00D93FF6"/>
    <w:rsid w:val="00DA6240"/>
    <w:rsid w:val="00DA7D1E"/>
    <w:rsid w:val="00DB2512"/>
    <w:rsid w:val="00DB37A4"/>
    <w:rsid w:val="00DB4090"/>
    <w:rsid w:val="00DB5776"/>
    <w:rsid w:val="00DD4F09"/>
    <w:rsid w:val="00DD5634"/>
    <w:rsid w:val="00DD79A7"/>
    <w:rsid w:val="00DE4CCD"/>
    <w:rsid w:val="00DF40D3"/>
    <w:rsid w:val="00E147D6"/>
    <w:rsid w:val="00E16C0B"/>
    <w:rsid w:val="00E22213"/>
    <w:rsid w:val="00E225B1"/>
    <w:rsid w:val="00E22CFF"/>
    <w:rsid w:val="00E234E3"/>
    <w:rsid w:val="00E267D9"/>
    <w:rsid w:val="00E26E04"/>
    <w:rsid w:val="00E326B1"/>
    <w:rsid w:val="00E35D89"/>
    <w:rsid w:val="00E375B1"/>
    <w:rsid w:val="00E55F49"/>
    <w:rsid w:val="00E57A10"/>
    <w:rsid w:val="00E608A4"/>
    <w:rsid w:val="00E71523"/>
    <w:rsid w:val="00E84D00"/>
    <w:rsid w:val="00E93143"/>
    <w:rsid w:val="00E93CFE"/>
    <w:rsid w:val="00E97F4B"/>
    <w:rsid w:val="00EA2B49"/>
    <w:rsid w:val="00EB52A1"/>
    <w:rsid w:val="00EB712C"/>
    <w:rsid w:val="00EC0F57"/>
    <w:rsid w:val="00EC12D7"/>
    <w:rsid w:val="00EC4415"/>
    <w:rsid w:val="00ED46FA"/>
    <w:rsid w:val="00EF01F6"/>
    <w:rsid w:val="00EF1A85"/>
    <w:rsid w:val="00F114FF"/>
    <w:rsid w:val="00F20E77"/>
    <w:rsid w:val="00F233E4"/>
    <w:rsid w:val="00F237C5"/>
    <w:rsid w:val="00F25331"/>
    <w:rsid w:val="00F30FF9"/>
    <w:rsid w:val="00F326A2"/>
    <w:rsid w:val="00F34E36"/>
    <w:rsid w:val="00F3780F"/>
    <w:rsid w:val="00F41439"/>
    <w:rsid w:val="00F419CD"/>
    <w:rsid w:val="00F46D00"/>
    <w:rsid w:val="00F5707D"/>
    <w:rsid w:val="00F6246E"/>
    <w:rsid w:val="00F657FD"/>
    <w:rsid w:val="00F90BA4"/>
    <w:rsid w:val="00FA03E9"/>
    <w:rsid w:val="00FA4EE2"/>
    <w:rsid w:val="00FA5464"/>
    <w:rsid w:val="00FC6FA0"/>
    <w:rsid w:val="00FC7259"/>
    <w:rsid w:val="00FD09E2"/>
    <w:rsid w:val="00FD3296"/>
    <w:rsid w:val="00FE55D9"/>
    <w:rsid w:val="00FE7C33"/>
    <w:rsid w:val="00FF1558"/>
    <w:rsid w:val="00FF21EA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543E089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33146E"/>
    <w:pPr>
      <w:ind w:left="720"/>
      <w:contextualSpacing/>
    </w:pPr>
  </w:style>
  <w:style w:type="paragraph" w:styleId="Revize">
    <w:name w:val="Revision"/>
    <w:hidden/>
    <w:uiPriority w:val="99"/>
    <w:semiHidden/>
    <w:rsid w:val="00BC1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3B4A8CA16704D922F39E7183664D7" ma:contentTypeVersion="11" ma:contentTypeDescription="Vytvoří nový dokument" ma:contentTypeScope="" ma:versionID="7b6d351a579f07082ceff1944095fb2f">
  <xsd:schema xmlns:xsd="http://www.w3.org/2001/XMLSchema" xmlns:xs="http://www.w3.org/2001/XMLSchema" xmlns:p="http://schemas.microsoft.com/office/2006/metadata/properties" xmlns:ns3="edb0d9f7-6ca4-40b5-9e02-e424aeeb99b3" xmlns:ns4="cca512c9-ce53-417f-882e-e3e81de85744" targetNamespace="http://schemas.microsoft.com/office/2006/metadata/properties" ma:root="true" ma:fieldsID="5a8436e7facbb6c8f7838fd271ee22b1" ns3:_="" ns4:_="">
    <xsd:import namespace="edb0d9f7-6ca4-40b5-9e02-e424aeeb99b3"/>
    <xsd:import namespace="cca512c9-ce53-417f-882e-e3e81de85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d9f7-6ca4-40b5-9e02-e424aeeb9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12c9-ce53-417f-882e-e3e81de85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3847C-6A47-4E48-B940-4AF6BA57A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B4B4-ACE7-42D2-B9AB-702412FB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d9f7-6ca4-40b5-9e02-e424aeeb99b3"/>
    <ds:schemaRef ds:uri="cca512c9-ce53-417f-882e-e3e81de85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FEE7B-3331-4BFD-8494-E560CC29A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D280A-5288-444B-83C8-D60215EF4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2987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20812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Mazurová Veronika</cp:lastModifiedBy>
  <cp:revision>17</cp:revision>
  <cp:lastPrinted>2022-03-17T10:27:00Z</cp:lastPrinted>
  <dcterms:created xsi:type="dcterms:W3CDTF">2023-11-03T10:49:00Z</dcterms:created>
  <dcterms:modified xsi:type="dcterms:W3CDTF">2023-11-08T12:05:00Z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0x01010095C3B4A8CA16704D922F39E7183664D7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2022-03-17T10:30:56Z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916b295c-46c6-4b85-b205-14e22f9c6611</vt:lpwstr>
  </property>
  <property fmtid="{D5CDD505-2E9C-101B-9397-08002B2CF9AE}" pid="9" name="MSIP_Label_63ff9749-f68b-40ec-aa05-229831920469_ContentBits">
    <vt:lpwstr>2</vt:lpwstr>
  </property>
</Properties>
</file>