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8944" w14:textId="77777777" w:rsidR="002B410B" w:rsidRDefault="002B410B" w:rsidP="002B410B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14:paraId="0C080E57" w14:textId="64A43342" w:rsidR="00012EC0" w:rsidRPr="002B410B" w:rsidRDefault="002B410B" w:rsidP="002B410B">
      <w:pPr>
        <w:jc w:val="center"/>
        <w:rPr>
          <w:rStyle w:val="normaltextrun"/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2BA8DDAB" w14:textId="106144AB" w:rsidR="00FB2727" w:rsidRPr="00A10CD0" w:rsidRDefault="00756523" w:rsidP="00A10CD0">
      <w:pPr>
        <w:pStyle w:val="MSKNormal"/>
        <w:rPr>
          <w:b/>
          <w:bCs/>
        </w:rPr>
      </w:pPr>
      <w:r w:rsidRPr="00E56695">
        <w:rPr>
          <w:b/>
          <w:bCs/>
        </w:rPr>
        <w:t>ÚKOL SPLNĚN</w:t>
      </w:r>
      <w:r w:rsidR="0024058D" w:rsidRPr="00E56695">
        <w:rPr>
          <w:b/>
          <w:bCs/>
        </w:rPr>
        <w:t>Ý</w:t>
      </w:r>
    </w:p>
    <w:p w14:paraId="001494C1" w14:textId="77777777" w:rsidR="00FB2727" w:rsidRDefault="00FB2727" w:rsidP="006B5DED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</w:p>
    <w:p w14:paraId="20F14757" w14:textId="039391EE" w:rsidR="00FB2727" w:rsidRPr="00A10CD0" w:rsidRDefault="00FB2727" w:rsidP="00A10CD0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 w:rsidRPr="00A10CD0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A10CD0">
        <w:rPr>
          <w:rFonts w:ascii="Tahoma" w:eastAsia="Calibri" w:hAnsi="Tahoma" w:cs="Times New Roman"/>
          <w:bCs/>
          <w:sz w:val="24"/>
          <w:szCs w:val="24"/>
          <w:lang w:eastAsia="cs-CZ"/>
        </w:rPr>
        <w:t xml:space="preserve"> </w:t>
      </w:r>
      <w:r w:rsidR="004C6F9C">
        <w:rPr>
          <w:rFonts w:ascii="Tahoma" w:eastAsia="Calibri" w:hAnsi="Tahoma" w:cs="Times New Roman"/>
          <w:bCs/>
          <w:sz w:val="24"/>
          <w:szCs w:val="24"/>
          <w:lang w:eastAsia="cs-CZ"/>
        </w:rPr>
        <w:t>13</w:t>
      </w:r>
      <w:r w:rsidRPr="00A10CD0">
        <w:rPr>
          <w:rFonts w:ascii="Tahoma" w:eastAsia="Calibri" w:hAnsi="Tahoma" w:cs="Times New Roman"/>
          <w:bCs/>
          <w:sz w:val="24"/>
          <w:szCs w:val="24"/>
          <w:lang w:eastAsia="cs-CZ"/>
        </w:rPr>
        <w:t>/</w:t>
      </w:r>
      <w:r w:rsidR="004C6F9C">
        <w:rPr>
          <w:rFonts w:ascii="Tahoma" w:eastAsia="Calibri" w:hAnsi="Tahoma" w:cs="Times New Roman"/>
          <w:bCs/>
          <w:sz w:val="24"/>
          <w:szCs w:val="24"/>
          <w:lang w:eastAsia="cs-CZ"/>
        </w:rPr>
        <w:t>1445</w:t>
      </w:r>
    </w:p>
    <w:p w14:paraId="634AA347" w14:textId="5FB335C4" w:rsidR="00FB2727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 xml:space="preserve">ze dne </w:t>
      </w:r>
      <w:r w:rsidR="008C55CD">
        <w:rPr>
          <w:rStyle w:val="eop"/>
          <w:rFonts w:ascii="Tahoma" w:hAnsi="Tahoma" w:cs="Tahoma"/>
        </w:rPr>
        <w:t>7</w:t>
      </w:r>
      <w:r>
        <w:rPr>
          <w:rStyle w:val="eop"/>
          <w:rFonts w:ascii="Tahoma" w:hAnsi="Tahoma" w:cs="Tahoma"/>
        </w:rPr>
        <w:t xml:space="preserve">. </w:t>
      </w:r>
      <w:r w:rsidR="008C55CD">
        <w:rPr>
          <w:rStyle w:val="eop"/>
          <w:rFonts w:ascii="Tahoma" w:hAnsi="Tahoma" w:cs="Tahoma"/>
        </w:rPr>
        <w:t>9</w:t>
      </w:r>
      <w:r>
        <w:rPr>
          <w:rStyle w:val="eop"/>
          <w:rFonts w:ascii="Tahoma" w:hAnsi="Tahoma" w:cs="Tahoma"/>
        </w:rPr>
        <w:t>. 202</w:t>
      </w:r>
      <w:r w:rsidR="008C55CD">
        <w:rPr>
          <w:rStyle w:val="eop"/>
          <w:rFonts w:ascii="Tahoma" w:hAnsi="Tahoma" w:cs="Tahoma"/>
        </w:rPr>
        <w:t>3</w:t>
      </w:r>
    </w:p>
    <w:p w14:paraId="02F0B95C" w14:textId="5D4EB411" w:rsidR="007602E6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b/>
          <w:bCs/>
        </w:rPr>
        <w:t>Materiál č.:</w:t>
      </w:r>
      <w:r>
        <w:rPr>
          <w:rStyle w:val="normaltextrun"/>
          <w:rFonts w:ascii="Tahoma" w:hAnsi="Tahoma" w:cs="Tahoma"/>
        </w:rPr>
        <w:t xml:space="preserve"> </w:t>
      </w:r>
      <w:r w:rsidR="00222357">
        <w:rPr>
          <w:rStyle w:val="normaltextrun"/>
          <w:rFonts w:ascii="Tahoma" w:hAnsi="Tahoma" w:cs="Tahoma"/>
        </w:rPr>
        <w:t>14</w:t>
      </w:r>
      <w:r>
        <w:rPr>
          <w:rStyle w:val="normaltextrun"/>
          <w:rFonts w:ascii="Tahoma" w:hAnsi="Tahoma" w:cs="Tahoma"/>
        </w:rPr>
        <w:t>/</w:t>
      </w:r>
      <w:r w:rsidR="00222357">
        <w:rPr>
          <w:rStyle w:val="normaltextrun"/>
          <w:rFonts w:ascii="Tahoma" w:hAnsi="Tahoma" w:cs="Tahoma"/>
        </w:rPr>
        <w:t>1</w:t>
      </w:r>
    </w:p>
    <w:p w14:paraId="7BAFCA7E" w14:textId="6FA945E1" w:rsidR="00A10CD0" w:rsidRDefault="00A10CD0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FB547F9" w14:textId="77777777" w:rsidR="00184DA8" w:rsidRPr="00184DA8" w:rsidRDefault="00FB2727" w:rsidP="00184DA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  <w14:ligatures w14:val="standardContextual"/>
        </w:rPr>
      </w:pPr>
      <w:r>
        <w:rPr>
          <w:rStyle w:val="normaltextrun"/>
          <w:rFonts w:ascii="Tahoma" w:hAnsi="Tahoma" w:cs="Tahoma"/>
          <w:b/>
          <w:bCs/>
        </w:rPr>
        <w:t>Název:</w:t>
      </w:r>
      <w:r>
        <w:rPr>
          <w:rStyle w:val="normaltextrun"/>
          <w:rFonts w:ascii="Tahoma" w:hAnsi="Tahoma" w:cs="Tahoma"/>
        </w:rPr>
        <w:t xml:space="preserve"> </w:t>
      </w:r>
      <w:r w:rsidR="00184DA8" w:rsidRPr="00184DA8">
        <w:rPr>
          <w:rFonts w:ascii="Tahoma" w:hAnsi="Tahoma" w:cs="Tahoma"/>
          <w14:ligatures w14:val="standardContextual"/>
        </w:rPr>
        <w:t>Rozdělení Aktualizace č. 8 Zásad územního rozvoje Moravskoslezského kraje </w:t>
      </w:r>
    </w:p>
    <w:p w14:paraId="5896EBA1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 </w:t>
      </w:r>
    </w:p>
    <w:p w14:paraId="30DA66F7" w14:textId="77777777" w:rsidR="00184DA8" w:rsidRPr="00184DA8" w:rsidRDefault="00184DA8" w:rsidP="00184DA8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Zastupitelstvo kraje </w:t>
      </w:r>
    </w:p>
    <w:p w14:paraId="45ACE5A6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 </w:t>
      </w:r>
    </w:p>
    <w:p w14:paraId="14F2FBEE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k usnesení rady kraje </w:t>
      </w:r>
    </w:p>
    <w:p w14:paraId="48B79F25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č. 63/4732 ze dne 6.3.2023 </w:t>
      </w:r>
    </w:p>
    <w:p w14:paraId="4761256F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č. 72/5282 ze dne 26.6.2023 </w:t>
      </w:r>
    </w:p>
    <w:p w14:paraId="74E5E8BD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č. 76/5667 ze dne 21. 8. 2023 </w:t>
      </w:r>
    </w:p>
    <w:p w14:paraId="331E9D90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 </w:t>
      </w:r>
    </w:p>
    <w:p w14:paraId="388F5D61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k usnesení zastupitelstva kraje </w:t>
      </w:r>
    </w:p>
    <w:p w14:paraId="6EFE1153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č. 11/1184 ze dne 10.3.2023 </w:t>
      </w:r>
    </w:p>
    <w:p w14:paraId="23EB9B1C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 </w:t>
      </w:r>
    </w:p>
    <w:p w14:paraId="20AA41B0" w14:textId="77777777" w:rsidR="00184DA8" w:rsidRPr="00184DA8" w:rsidRDefault="00184DA8" w:rsidP="00184DA8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ukládá </w:t>
      </w:r>
    </w:p>
    <w:p w14:paraId="3EA6BF79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 </w:t>
      </w:r>
    </w:p>
    <w:p w14:paraId="1E0C6A30" w14:textId="77777777" w:rsidR="00184DA8" w:rsidRPr="00184DA8" w:rsidRDefault="00184DA8" w:rsidP="00184D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  <w14:ligatures w14:val="standardContextual"/>
        </w:rPr>
      </w:pPr>
      <w:r w:rsidRPr="00184DA8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odboru územního plánování zajistit zpracování Aktualizace č. 8a a Aktualizace č. 8b Zásad územního rozvoje Moravskoslezského kraje vybraným dodavatelem zakázky s názvem „Aktualizace č. 8 Zásad územního rozvoje Moravskoslezského kraje“ </w:t>
      </w:r>
    </w:p>
    <w:p w14:paraId="041DC8FC" w14:textId="77777777" w:rsidR="005D09DD" w:rsidRDefault="005D09DD" w:rsidP="00184DA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FD7C81D" w14:textId="6CE5B153" w:rsidR="00E24261" w:rsidRPr="00E24261" w:rsidRDefault="00E27ABF" w:rsidP="00E24261">
      <w:pPr>
        <w:spacing w:after="0"/>
        <w:rPr>
          <w:rFonts w:ascii="Tahoma" w:hAnsi="Tahoma" w:cs="Tahoma"/>
          <w:sz w:val="24"/>
          <w:szCs w:val="24"/>
          <w:lang w:eastAsia="cs-CZ"/>
          <w14:ligatures w14:val="standardContextual"/>
        </w:rPr>
      </w:pPr>
      <w:proofErr w:type="spellStart"/>
      <w:r w:rsidRPr="00E2426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Zodp</w:t>
      </w:r>
      <w:proofErr w:type="spellEnd"/>
      <w:r w:rsidRPr="00E24261">
        <w:rPr>
          <w:rFonts w:ascii="Tahoma" w:hAnsi="Tahoma" w:cs="Tahoma"/>
          <w:sz w:val="24"/>
          <w:szCs w:val="24"/>
          <w14:ligatures w14:val="standardContextual"/>
        </w:rPr>
        <w:t xml:space="preserve">.: </w:t>
      </w:r>
      <w:r w:rsidR="00E24261" w:rsidRPr="00E24261">
        <w:rPr>
          <w:rFonts w:ascii="Tahoma" w:hAnsi="Tahoma" w:cs="Tahoma"/>
          <w:sz w:val="24"/>
          <w:szCs w:val="24"/>
          <w:lang w:eastAsia="cs-CZ"/>
          <w14:ligatures w14:val="standardContextual"/>
        </w:rPr>
        <w:t xml:space="preserve">Ing. Petr </w:t>
      </w:r>
      <w:proofErr w:type="spellStart"/>
      <w:r w:rsidR="00E24261" w:rsidRPr="00E24261">
        <w:rPr>
          <w:rFonts w:ascii="Tahoma" w:hAnsi="Tahoma" w:cs="Tahoma"/>
          <w:sz w:val="24"/>
          <w:szCs w:val="24"/>
          <w:lang w:eastAsia="cs-CZ"/>
          <w14:ligatures w14:val="standardContextual"/>
        </w:rPr>
        <w:t>Kajnar</w:t>
      </w:r>
      <w:proofErr w:type="spellEnd"/>
      <w:r w:rsidR="00E24261" w:rsidRPr="00E24261">
        <w:rPr>
          <w:rFonts w:ascii="Tahoma" w:hAnsi="Tahoma" w:cs="Tahoma"/>
          <w:sz w:val="24"/>
          <w:szCs w:val="24"/>
          <w:lang w:eastAsia="cs-CZ"/>
          <w14:ligatures w14:val="standardContextual"/>
        </w:rPr>
        <w:t xml:space="preserve">, </w:t>
      </w:r>
      <w:r w:rsidR="00E24261">
        <w:rPr>
          <w:rFonts w:ascii="Tahoma" w:hAnsi="Tahoma" w:cs="Tahoma"/>
          <w:sz w:val="24"/>
          <w:szCs w:val="24"/>
          <w:lang w:eastAsia="cs-CZ"/>
          <w14:ligatures w14:val="standardContextual"/>
        </w:rPr>
        <w:t>člen</w:t>
      </w:r>
      <w:r w:rsidR="00DF4C42">
        <w:rPr>
          <w:rFonts w:ascii="Tahoma" w:hAnsi="Tahoma" w:cs="Tahoma"/>
          <w:sz w:val="24"/>
          <w:szCs w:val="24"/>
          <w:lang w:eastAsia="cs-CZ"/>
          <w14:ligatures w14:val="standardContextual"/>
        </w:rPr>
        <w:t xml:space="preserve"> rady</w:t>
      </w:r>
      <w:r w:rsidR="00E24261" w:rsidRPr="00E24261">
        <w:rPr>
          <w:rFonts w:ascii="Tahoma" w:hAnsi="Tahoma" w:cs="Tahoma"/>
          <w:sz w:val="24"/>
          <w:szCs w:val="24"/>
          <w:lang w:eastAsia="cs-CZ"/>
          <w14:ligatures w14:val="standardContextual"/>
        </w:rPr>
        <w:t xml:space="preserve"> kraje</w:t>
      </w:r>
    </w:p>
    <w:p w14:paraId="3F100998" w14:textId="0128960D" w:rsidR="001071D6" w:rsidRPr="00E24261" w:rsidRDefault="00977FB8" w:rsidP="00146E8D">
      <w:pPr>
        <w:spacing w:after="0" w:line="240" w:lineRule="auto"/>
        <w:rPr>
          <w:rFonts w:ascii="Tahoma" w:hAnsi="Tahoma" w:cs="Tahoma"/>
          <w:sz w:val="24"/>
          <w:szCs w:val="24"/>
          <w14:ligatures w14:val="standardContextual"/>
        </w:rPr>
      </w:pPr>
      <w:r w:rsidRPr="00E24261">
        <w:rPr>
          <w:rFonts w:ascii="Tahoma" w:hAnsi="Tahoma" w:cs="Tahoma"/>
          <w:sz w:val="24"/>
          <w:szCs w:val="24"/>
          <w14:ligatures w14:val="standardContextual"/>
        </w:rPr>
        <w:t>Z</w:t>
      </w:r>
      <w:r w:rsidR="00A02D00" w:rsidRPr="00E24261">
        <w:rPr>
          <w:rFonts w:ascii="Tahoma" w:hAnsi="Tahoma" w:cs="Tahoma"/>
          <w:sz w:val="24"/>
          <w:szCs w:val="24"/>
          <w14:ligatures w14:val="standardContextual"/>
        </w:rPr>
        <w:t>právu podal</w:t>
      </w:r>
      <w:r w:rsidR="001071D6" w:rsidRPr="00E24261">
        <w:rPr>
          <w:rFonts w:ascii="Tahoma" w:hAnsi="Tahoma" w:cs="Tahoma"/>
          <w:sz w:val="24"/>
          <w:szCs w:val="24"/>
          <w14:ligatures w14:val="standardContextual"/>
        </w:rPr>
        <w:t xml:space="preserve">: odbor </w:t>
      </w:r>
      <w:r w:rsidR="00C714EA">
        <w:rPr>
          <w:rFonts w:ascii="Tahoma" w:hAnsi="Tahoma" w:cs="Tahoma"/>
          <w:sz w:val="24"/>
          <w:szCs w:val="24"/>
          <w14:ligatures w14:val="standardContextual"/>
        </w:rPr>
        <w:t>územního plánová</w:t>
      </w:r>
      <w:r w:rsidR="00DF3CF8">
        <w:rPr>
          <w:rFonts w:ascii="Tahoma" w:hAnsi="Tahoma" w:cs="Tahoma"/>
          <w:sz w:val="24"/>
          <w:szCs w:val="24"/>
          <w14:ligatures w14:val="standardContextual"/>
        </w:rPr>
        <w:t>ní</w:t>
      </w:r>
    </w:p>
    <w:p w14:paraId="69C5C7C7" w14:textId="1380200E" w:rsidR="006B750B" w:rsidRPr="00E24261" w:rsidRDefault="00323404" w:rsidP="00323404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14:ligatures w14:val="standardContextual"/>
        </w:rPr>
      </w:pPr>
      <w:r w:rsidRPr="00E24261">
        <w:rPr>
          <w:rFonts w:ascii="Tahoma" w:hAnsi="Tahoma" w:cs="Tahoma"/>
          <w14:ligatures w14:val="standardContextual"/>
        </w:rPr>
        <w:t xml:space="preserve">Termín: </w:t>
      </w:r>
      <w:r w:rsidR="00C84337">
        <w:rPr>
          <w:rFonts w:ascii="Tahoma" w:hAnsi="Tahoma" w:cs="Tahoma"/>
          <w14:ligatures w14:val="standardContextual"/>
        </w:rPr>
        <w:t xml:space="preserve">bez </w:t>
      </w:r>
      <w:r w:rsidR="000E343B">
        <w:rPr>
          <w:rFonts w:ascii="Tahoma" w:hAnsi="Tahoma" w:cs="Tahoma"/>
          <w14:ligatures w14:val="standardContextual"/>
        </w:rPr>
        <w:t xml:space="preserve">uloženého termínu </w:t>
      </w:r>
    </w:p>
    <w:p w14:paraId="5D310CC4" w14:textId="77777777" w:rsidR="006B750B" w:rsidRDefault="006B750B" w:rsidP="003234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color w:val="000000" w:themeColor="text1"/>
        </w:rPr>
      </w:pPr>
    </w:p>
    <w:p w14:paraId="1BC2532B" w14:textId="49EE6E9B" w:rsidR="00E56695" w:rsidRPr="00E56695" w:rsidRDefault="00146E8D" w:rsidP="00E56695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</w:pPr>
      <w:r w:rsidRPr="0024144C">
        <w:rPr>
          <w:rStyle w:val="normaltextrun"/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Způsob plnění:</w:t>
      </w:r>
      <w:r w:rsidR="006D2A1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56695" w:rsidRPr="00E56695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 xml:space="preserve">Vybraný dodavatel zakázky právnická osoba Ateliér Cihlář-Svoboda s.r.o., IČ 08438391, se sídlem Na </w:t>
      </w:r>
      <w:proofErr w:type="spellStart"/>
      <w:r w:rsidR="00E56695" w:rsidRPr="00E56695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>Máchovně</w:t>
      </w:r>
      <w:proofErr w:type="spellEnd"/>
      <w:r w:rsidR="00E56695" w:rsidRPr="00E56695">
        <w:rPr>
          <w:rFonts w:ascii="Tahoma" w:eastAsia="Times New Roman" w:hAnsi="Tahoma" w:cs="Tahoma"/>
          <w:sz w:val="24"/>
          <w:szCs w:val="24"/>
          <w:lang w:eastAsia="cs-CZ"/>
          <w14:ligatures w14:val="standardContextual"/>
        </w:rPr>
        <w:t xml:space="preserve"> 1610, 266 01 Beroun, doručil krajskému úřadu jako pořizovateli </w:t>
      </w:r>
    </w:p>
    <w:p w14:paraId="08FD66C6" w14:textId="77777777" w:rsidR="00E56695" w:rsidRPr="00E56695" w:rsidRDefault="00E56695" w:rsidP="00E56695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kern w:val="0"/>
          <w:sz w:val="24"/>
          <w:szCs w:val="24"/>
          <w:lang w:eastAsia="cs-CZ"/>
        </w:rPr>
      </w:pPr>
      <w:r w:rsidRPr="00E56695">
        <w:rPr>
          <w:rFonts w:ascii="Tahoma" w:eastAsia="Times New Roman" w:hAnsi="Tahoma" w:cs="Tahoma"/>
          <w:kern w:val="0"/>
          <w:sz w:val="24"/>
          <w:szCs w:val="24"/>
          <w:lang w:eastAsia="cs-CZ"/>
        </w:rPr>
        <w:t>dne 5. 10. 2023 zpracovaný návrh Aktualizace č. 8a Zásad Moravskoslezského kraje pro veřejné projednání;</w:t>
      </w:r>
    </w:p>
    <w:p w14:paraId="2413055F" w14:textId="112E0896" w:rsidR="000E343B" w:rsidRPr="00E56695" w:rsidRDefault="00E56695" w:rsidP="00E56695">
      <w:pPr>
        <w:pStyle w:val="Odstavecseseznamem"/>
        <w:numPr>
          <w:ilvl w:val="0"/>
          <w:numId w:val="17"/>
        </w:numPr>
        <w:jc w:val="both"/>
        <w:rPr>
          <w:rStyle w:val="normaltextrun"/>
          <w:rFonts w:ascii="Tahoma" w:eastAsia="Times New Roman" w:hAnsi="Tahoma" w:cs="Tahoma"/>
          <w:kern w:val="0"/>
          <w:sz w:val="24"/>
          <w:szCs w:val="24"/>
          <w:lang w:eastAsia="cs-CZ"/>
        </w:rPr>
      </w:pPr>
      <w:r w:rsidRPr="00E56695">
        <w:rPr>
          <w:rFonts w:ascii="Tahoma" w:eastAsia="Times New Roman" w:hAnsi="Tahoma" w:cs="Tahoma"/>
          <w:kern w:val="0"/>
          <w:sz w:val="24"/>
          <w:szCs w:val="24"/>
          <w:lang w:eastAsia="cs-CZ"/>
        </w:rPr>
        <w:t xml:space="preserve">dne 8. 11. 2023 zpracovaný návrh Aktualizace č. 8b Zásad Moravskoslezského kraje pro veřejné projednání. </w:t>
      </w:r>
    </w:p>
    <w:p w14:paraId="6638B3B8" w14:textId="541C2372" w:rsidR="00FF0100" w:rsidRDefault="00F64E6E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E56695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ÚKOL SPLNĚN</w:t>
      </w:r>
      <w:r w:rsidR="0018150A" w:rsidRPr="00E56695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</w:p>
    <w:p w14:paraId="5688BBD5" w14:textId="77777777" w:rsidR="00F902B5" w:rsidRDefault="00F902B5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sectPr w:rsidR="00F902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B3F2" w14:textId="77777777" w:rsidR="009634F5" w:rsidRDefault="009634F5" w:rsidP="00E33DA8">
      <w:pPr>
        <w:spacing w:after="0" w:line="240" w:lineRule="auto"/>
      </w:pPr>
      <w:r>
        <w:separator/>
      </w:r>
    </w:p>
  </w:endnote>
  <w:endnote w:type="continuationSeparator" w:id="0">
    <w:p w14:paraId="40F71738" w14:textId="77777777" w:rsidR="009634F5" w:rsidRDefault="009634F5" w:rsidP="00E3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02DA" w14:textId="7DAF5622" w:rsidR="00E33DA8" w:rsidRDefault="00E33D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8841B9" wp14:editId="582951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0648c9b0887a5fa4cb79d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D88A41" w14:textId="72D89AB2" w:rsidR="00E33DA8" w:rsidRPr="00E33DA8" w:rsidRDefault="00E33DA8" w:rsidP="00E33DA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33D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841B9" id="_x0000_t202" coordsize="21600,21600" o:spt="202" path="m,l,21600r21600,l21600,xe">
              <v:stroke joinstyle="miter"/>
              <v:path gradientshapeok="t" o:connecttype="rect"/>
            </v:shapetype>
            <v:shape id="MSIPCM300648c9b0887a5fa4cb79d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DD88A41" w14:textId="72D89AB2" w:rsidR="00E33DA8" w:rsidRPr="00E33DA8" w:rsidRDefault="00E33DA8" w:rsidP="00E33DA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33DA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BD3B" w14:textId="77777777" w:rsidR="009634F5" w:rsidRDefault="009634F5" w:rsidP="00E33DA8">
      <w:pPr>
        <w:spacing w:after="0" w:line="240" w:lineRule="auto"/>
      </w:pPr>
      <w:r>
        <w:separator/>
      </w:r>
    </w:p>
  </w:footnote>
  <w:footnote w:type="continuationSeparator" w:id="0">
    <w:p w14:paraId="078580B3" w14:textId="77777777" w:rsidR="009634F5" w:rsidRDefault="009634F5" w:rsidP="00E3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591"/>
    <w:multiLevelType w:val="hybridMultilevel"/>
    <w:tmpl w:val="B116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C11"/>
    <w:multiLevelType w:val="hybridMultilevel"/>
    <w:tmpl w:val="B5DA10C8"/>
    <w:lvl w:ilvl="0" w:tplc="79AC4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1CA1"/>
    <w:multiLevelType w:val="hybridMultilevel"/>
    <w:tmpl w:val="03C02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2C5C"/>
    <w:multiLevelType w:val="multilevel"/>
    <w:tmpl w:val="052E0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303DD"/>
    <w:multiLevelType w:val="multilevel"/>
    <w:tmpl w:val="C55E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F3004"/>
    <w:multiLevelType w:val="multilevel"/>
    <w:tmpl w:val="761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64485"/>
    <w:multiLevelType w:val="multilevel"/>
    <w:tmpl w:val="CD327DC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43320A"/>
    <w:multiLevelType w:val="multilevel"/>
    <w:tmpl w:val="8AC05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207444D"/>
    <w:multiLevelType w:val="multilevel"/>
    <w:tmpl w:val="1EBA1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46D48"/>
    <w:multiLevelType w:val="multilevel"/>
    <w:tmpl w:val="455AFF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931209">
    <w:abstractNumId w:val="9"/>
  </w:num>
  <w:num w:numId="2" w16cid:durableId="1182739006">
    <w:abstractNumId w:val="4"/>
  </w:num>
  <w:num w:numId="3" w16cid:durableId="1122261934">
    <w:abstractNumId w:val="3"/>
  </w:num>
  <w:num w:numId="4" w16cid:durableId="1978105414">
    <w:abstractNumId w:val="8"/>
  </w:num>
  <w:num w:numId="5" w16cid:durableId="850876426">
    <w:abstractNumId w:val="1"/>
  </w:num>
  <w:num w:numId="6" w16cid:durableId="853885002">
    <w:abstractNumId w:val="6"/>
  </w:num>
  <w:num w:numId="7" w16cid:durableId="1257205052">
    <w:abstractNumId w:val="6"/>
  </w:num>
  <w:num w:numId="8" w16cid:durableId="2828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6795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6657">
    <w:abstractNumId w:val="0"/>
  </w:num>
  <w:num w:numId="11" w16cid:durableId="171831847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982156">
    <w:abstractNumId w:val="6"/>
  </w:num>
  <w:num w:numId="13" w16cid:durableId="196268551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93279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293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4921705">
    <w:abstractNumId w:val="7"/>
  </w:num>
  <w:num w:numId="17" w16cid:durableId="181078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2C"/>
    <w:rsid w:val="00005A6C"/>
    <w:rsid w:val="0001091F"/>
    <w:rsid w:val="00012EC0"/>
    <w:rsid w:val="000627E4"/>
    <w:rsid w:val="0007208B"/>
    <w:rsid w:val="000E22D2"/>
    <w:rsid w:val="000E343B"/>
    <w:rsid w:val="001071D6"/>
    <w:rsid w:val="00111513"/>
    <w:rsid w:val="00115CCC"/>
    <w:rsid w:val="00143A0A"/>
    <w:rsid w:val="00146E8D"/>
    <w:rsid w:val="001646A1"/>
    <w:rsid w:val="00165BE5"/>
    <w:rsid w:val="00172CF6"/>
    <w:rsid w:val="0018150A"/>
    <w:rsid w:val="00184643"/>
    <w:rsid w:val="00184DA8"/>
    <w:rsid w:val="001C0209"/>
    <w:rsid w:val="001E0E1F"/>
    <w:rsid w:val="002108AA"/>
    <w:rsid w:val="00222357"/>
    <w:rsid w:val="00231C1E"/>
    <w:rsid w:val="0024058D"/>
    <w:rsid w:val="0024144C"/>
    <w:rsid w:val="002630AA"/>
    <w:rsid w:val="00286940"/>
    <w:rsid w:val="002A284D"/>
    <w:rsid w:val="002A4846"/>
    <w:rsid w:val="002B3159"/>
    <w:rsid w:val="002B410B"/>
    <w:rsid w:val="002C5BD1"/>
    <w:rsid w:val="002D1858"/>
    <w:rsid w:val="002E7DED"/>
    <w:rsid w:val="00323404"/>
    <w:rsid w:val="00332C4C"/>
    <w:rsid w:val="00357376"/>
    <w:rsid w:val="00365842"/>
    <w:rsid w:val="00367C06"/>
    <w:rsid w:val="003723D3"/>
    <w:rsid w:val="00374B5B"/>
    <w:rsid w:val="003803E2"/>
    <w:rsid w:val="00387FD2"/>
    <w:rsid w:val="003C6061"/>
    <w:rsid w:val="004058F9"/>
    <w:rsid w:val="00425D2C"/>
    <w:rsid w:val="004265F0"/>
    <w:rsid w:val="00443142"/>
    <w:rsid w:val="00487C8E"/>
    <w:rsid w:val="00491600"/>
    <w:rsid w:val="004A4A26"/>
    <w:rsid w:val="004C6F9C"/>
    <w:rsid w:val="00500769"/>
    <w:rsid w:val="00500A1E"/>
    <w:rsid w:val="00504DFB"/>
    <w:rsid w:val="00507391"/>
    <w:rsid w:val="00535658"/>
    <w:rsid w:val="00554D3F"/>
    <w:rsid w:val="005670DE"/>
    <w:rsid w:val="00576592"/>
    <w:rsid w:val="00591E06"/>
    <w:rsid w:val="005A0C05"/>
    <w:rsid w:val="005D09DD"/>
    <w:rsid w:val="005D107B"/>
    <w:rsid w:val="005E5894"/>
    <w:rsid w:val="0063041D"/>
    <w:rsid w:val="0068010A"/>
    <w:rsid w:val="00691104"/>
    <w:rsid w:val="006B5DED"/>
    <w:rsid w:val="006B750B"/>
    <w:rsid w:val="006C0836"/>
    <w:rsid w:val="006D2A1B"/>
    <w:rsid w:val="006E4782"/>
    <w:rsid w:val="00701B98"/>
    <w:rsid w:val="00705209"/>
    <w:rsid w:val="00744343"/>
    <w:rsid w:val="00756523"/>
    <w:rsid w:val="007602E6"/>
    <w:rsid w:val="007808EE"/>
    <w:rsid w:val="007C060A"/>
    <w:rsid w:val="007E6946"/>
    <w:rsid w:val="007F0145"/>
    <w:rsid w:val="008469CC"/>
    <w:rsid w:val="00852100"/>
    <w:rsid w:val="008C55CD"/>
    <w:rsid w:val="008D12B7"/>
    <w:rsid w:val="009108F3"/>
    <w:rsid w:val="00915907"/>
    <w:rsid w:val="00953E3E"/>
    <w:rsid w:val="00955BB2"/>
    <w:rsid w:val="009634F5"/>
    <w:rsid w:val="00970150"/>
    <w:rsid w:val="00977FB8"/>
    <w:rsid w:val="0099286A"/>
    <w:rsid w:val="009D20E5"/>
    <w:rsid w:val="00A02D00"/>
    <w:rsid w:val="00A10CD0"/>
    <w:rsid w:val="00A13B3F"/>
    <w:rsid w:val="00A45684"/>
    <w:rsid w:val="00A54352"/>
    <w:rsid w:val="00A73E28"/>
    <w:rsid w:val="00AC3173"/>
    <w:rsid w:val="00B45EF2"/>
    <w:rsid w:val="00B95E0D"/>
    <w:rsid w:val="00BA2FCC"/>
    <w:rsid w:val="00BB0BD5"/>
    <w:rsid w:val="00BB0E2E"/>
    <w:rsid w:val="00BC2AC1"/>
    <w:rsid w:val="00C1350C"/>
    <w:rsid w:val="00C25059"/>
    <w:rsid w:val="00C278AC"/>
    <w:rsid w:val="00C51582"/>
    <w:rsid w:val="00C5282C"/>
    <w:rsid w:val="00C714EA"/>
    <w:rsid w:val="00C84337"/>
    <w:rsid w:val="00CC3DC8"/>
    <w:rsid w:val="00CC6FBD"/>
    <w:rsid w:val="00CE104E"/>
    <w:rsid w:val="00DA0878"/>
    <w:rsid w:val="00DE3868"/>
    <w:rsid w:val="00DE6D54"/>
    <w:rsid w:val="00DF3CF8"/>
    <w:rsid w:val="00DF4C42"/>
    <w:rsid w:val="00E227F7"/>
    <w:rsid w:val="00E24261"/>
    <w:rsid w:val="00E27ABF"/>
    <w:rsid w:val="00E33DA8"/>
    <w:rsid w:val="00E56695"/>
    <w:rsid w:val="00E71DFE"/>
    <w:rsid w:val="00E86188"/>
    <w:rsid w:val="00EA4B79"/>
    <w:rsid w:val="00ED31C9"/>
    <w:rsid w:val="00ED369F"/>
    <w:rsid w:val="00F54E85"/>
    <w:rsid w:val="00F61BF8"/>
    <w:rsid w:val="00F64E6E"/>
    <w:rsid w:val="00F86937"/>
    <w:rsid w:val="00F902B5"/>
    <w:rsid w:val="00F9641D"/>
    <w:rsid w:val="00FA3B09"/>
    <w:rsid w:val="00FB2727"/>
    <w:rsid w:val="00FB5AF0"/>
    <w:rsid w:val="00FE03A0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3F50A"/>
  <w15:chartTrackingRefBased/>
  <w15:docId w15:val="{2117DB17-AA4A-48C1-98AD-502BFFB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282C"/>
  </w:style>
  <w:style w:type="character" w:customStyle="1" w:styleId="eop">
    <w:name w:val="eop"/>
    <w:basedOn w:val="Standardnpsmoodstavce"/>
    <w:rsid w:val="00C5282C"/>
  </w:style>
  <w:style w:type="paragraph" w:styleId="Zhlav">
    <w:name w:val="header"/>
    <w:basedOn w:val="Normln"/>
    <w:link w:val="Zhlav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A8"/>
  </w:style>
  <w:style w:type="paragraph" w:styleId="Zpat">
    <w:name w:val="footer"/>
    <w:basedOn w:val="Normln"/>
    <w:link w:val="Zpat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A8"/>
  </w:style>
  <w:style w:type="paragraph" w:customStyle="1" w:styleId="CharChar1">
    <w:name w:val="Char Char1"/>
    <w:basedOn w:val="Normln"/>
    <w:rsid w:val="0068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68010A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68010A"/>
    <w:pPr>
      <w:numPr>
        <w:numId w:val="7"/>
      </w:numPr>
    </w:pPr>
  </w:style>
  <w:style w:type="paragraph" w:customStyle="1" w:styleId="MSKDoplnek">
    <w:name w:val="MSK_Doplnek"/>
    <w:basedOn w:val="MSKNormal"/>
    <w:next w:val="MSKNormal"/>
    <w:qFormat/>
    <w:rsid w:val="0068010A"/>
    <w:pPr>
      <w:numPr>
        <w:ilvl w:val="1"/>
        <w:numId w:val="7"/>
      </w:numPr>
    </w:pPr>
  </w:style>
  <w:style w:type="character" w:customStyle="1" w:styleId="MSKNormalChar">
    <w:name w:val="MSK_Normal Char"/>
    <w:link w:val="MSKNormal"/>
    <w:locked/>
    <w:rsid w:val="0068010A"/>
    <w:rPr>
      <w:rFonts w:ascii="Tahoma" w:eastAsia="Calibri" w:hAnsi="Tahoma" w:cs="Times New Roman"/>
      <w:sz w:val="24"/>
      <w:szCs w:val="24"/>
      <w:lang w:eastAsia="cs-CZ"/>
    </w:rPr>
  </w:style>
  <w:style w:type="paragraph" w:styleId="Zkladntextodsazen">
    <w:name w:val="Body Text Indent"/>
    <w:aliases w:val="b2"/>
    <w:basedOn w:val="Normln"/>
    <w:link w:val="ZkladntextodsazenChar"/>
    <w:rsid w:val="00576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576592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0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0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2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02B5"/>
    <w:pPr>
      <w:spacing w:after="0" w:line="240" w:lineRule="auto"/>
    </w:pPr>
  </w:style>
  <w:style w:type="character" w:customStyle="1" w:styleId="spellingerror">
    <w:name w:val="spellingerror"/>
    <w:basedOn w:val="Standardnpsmoodstavce"/>
    <w:rsid w:val="00FB2727"/>
  </w:style>
  <w:style w:type="paragraph" w:styleId="Odstavecseseznamem">
    <w:name w:val="List Paragraph"/>
    <w:basedOn w:val="Normln"/>
    <w:uiPriority w:val="34"/>
    <w:qFormat/>
    <w:rsid w:val="00E5669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54</cp:revision>
  <dcterms:created xsi:type="dcterms:W3CDTF">2022-11-18T07:31:00Z</dcterms:created>
  <dcterms:modified xsi:type="dcterms:W3CDTF">2023-11-13T12:42:00Z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2022-11-18T07:30:56Z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963215f1-816e-4fd7-b066-ebb526798941</vt:lpwstr>
  </property>
  <property fmtid="{D5CDD505-2E9C-101B-9397-08002B2CF9AE}" pid="8" name="MSIP_Label_215ad6d0-798b-44f9-b3fd-112ad6275fb4_ContentBits">
    <vt:lpwstr>2</vt:lpwstr>
  </property>
</Properties>
</file>