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704" w:rsidRPr="00834AB5" w:rsidRDefault="00E60704" w:rsidP="00501690">
      <w:pPr>
        <w:pStyle w:val="Nzev"/>
        <w:widowControl/>
        <w:spacing w:after="0"/>
        <w:rPr>
          <w:rFonts w:ascii="Tahoma" w:hAnsi="Tahoma" w:cs="Tahoma"/>
          <w:bCs/>
          <w:sz w:val="24"/>
          <w:szCs w:val="24"/>
        </w:rPr>
      </w:pPr>
      <w:r w:rsidRPr="00834AB5">
        <w:rPr>
          <w:rFonts w:ascii="Tahoma" w:hAnsi="Tahoma" w:cs="Tahoma"/>
          <w:bCs/>
          <w:sz w:val="24"/>
          <w:szCs w:val="24"/>
        </w:rPr>
        <w:t>DOHODA O NAROVNÁNÍ</w:t>
      </w:r>
    </w:p>
    <w:p w:rsidR="00501690" w:rsidRPr="00834AB5" w:rsidRDefault="00501690" w:rsidP="00501690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I.</w:t>
      </w:r>
    </w:p>
    <w:p w:rsidR="00501690" w:rsidRPr="00834AB5" w:rsidRDefault="00501690" w:rsidP="00501690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Smluvní strany</w:t>
      </w:r>
    </w:p>
    <w:p w:rsidR="00E60704" w:rsidRPr="00834AB5" w:rsidRDefault="00E60704" w:rsidP="00501690">
      <w:pPr>
        <w:pStyle w:val="Nadpis1"/>
        <w:numPr>
          <w:ilvl w:val="0"/>
          <w:numId w:val="12"/>
        </w:numPr>
        <w:spacing w:before="240" w:after="0"/>
        <w:ind w:left="357" w:hanging="357"/>
        <w:rPr>
          <w:rFonts w:ascii="Tahoma" w:hAnsi="Tahoma" w:cs="Tahoma"/>
          <w:sz w:val="20"/>
          <w:szCs w:val="20"/>
          <w:lang w:val="cs-CZ"/>
        </w:rPr>
      </w:pPr>
      <w:r w:rsidRPr="00834AB5">
        <w:rPr>
          <w:rFonts w:ascii="Tahoma" w:hAnsi="Tahoma" w:cs="Tahoma"/>
          <w:sz w:val="20"/>
          <w:szCs w:val="20"/>
          <w:lang w:val="cs-CZ"/>
        </w:rPr>
        <w:t>MORAVSKOSLEZSKÝ KRAJ</w:t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se sídlem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 w:rsidRPr="00834AB5">
          <w:rPr>
            <w:rFonts w:ascii="Tahoma" w:hAnsi="Tahoma" w:cs="Tahoma"/>
            <w:b w:val="0"/>
            <w:bCs/>
            <w:sz w:val="20"/>
          </w:rPr>
          <w:t>28. října 11</w:t>
        </w:r>
      </w:smartTag>
      <w:r w:rsidRPr="00834AB5">
        <w:rPr>
          <w:rFonts w:ascii="Tahoma" w:hAnsi="Tahoma" w:cs="Tahoma"/>
          <w:b w:val="0"/>
          <w:bCs/>
          <w:sz w:val="20"/>
        </w:rPr>
        <w:t>7, 702 18 Ostrava</w:t>
      </w:r>
    </w:p>
    <w:p w:rsidR="003E39D0" w:rsidRPr="00834AB5" w:rsidRDefault="000C6CA8" w:rsidP="003905FF">
      <w:pPr>
        <w:tabs>
          <w:tab w:val="left" w:pos="2552"/>
        </w:tabs>
        <w:spacing w:before="120" w:after="120"/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zastoupen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IČ:</w:t>
      </w:r>
      <w:r w:rsidRPr="00834AB5">
        <w:rPr>
          <w:rFonts w:ascii="Tahoma" w:hAnsi="Tahoma" w:cs="Tahoma"/>
          <w:b w:val="0"/>
          <w:bCs/>
          <w:sz w:val="20"/>
        </w:rPr>
        <w:tab/>
        <w:t>70890692</w:t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DIČ: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Pr="00834AB5">
        <w:rPr>
          <w:rFonts w:ascii="Tahoma" w:hAnsi="Tahoma" w:cs="Tahoma"/>
          <w:b w:val="0"/>
          <w:bCs/>
          <w:sz w:val="20"/>
        </w:rPr>
        <w:t>CZ70890692</w:t>
      </w:r>
    </w:p>
    <w:p w:rsidR="00CF6EB6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bankovní spojení: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Pr="00834AB5">
        <w:rPr>
          <w:rFonts w:ascii="Tahoma" w:hAnsi="Tahoma" w:cs="Tahoma"/>
          <w:b w:val="0"/>
          <w:bCs/>
          <w:sz w:val="20"/>
        </w:rPr>
        <w:t xml:space="preserve">Česká spořitelna, a.s., </w:t>
      </w:r>
    </w:p>
    <w:p w:rsidR="00E60704" w:rsidRPr="00834AB5" w:rsidRDefault="00CF6EB6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číslo účtu: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E60704" w:rsidRPr="00834AB5">
        <w:rPr>
          <w:rFonts w:ascii="Tahoma" w:hAnsi="Tahoma" w:cs="Tahoma"/>
          <w:b w:val="0"/>
          <w:bCs/>
          <w:sz w:val="20"/>
        </w:rPr>
        <w:t>1650676349/0800</w:t>
      </w:r>
    </w:p>
    <w:p w:rsidR="00E60704" w:rsidRPr="00834AB5" w:rsidRDefault="00E60704" w:rsidP="00501690">
      <w:pPr>
        <w:spacing w:before="120"/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(dále jen „poskytovatel“)</w:t>
      </w:r>
    </w:p>
    <w:p w:rsidR="00E60704" w:rsidRPr="00834AB5" w:rsidRDefault="00E60704" w:rsidP="00501690">
      <w:pPr>
        <w:spacing w:before="240" w:after="240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a</w:t>
      </w:r>
    </w:p>
    <w:p w:rsidR="00E60704" w:rsidRPr="004362E0" w:rsidRDefault="00BD785F" w:rsidP="00501690">
      <w:pPr>
        <w:pStyle w:val="Nadpis1"/>
        <w:numPr>
          <w:ilvl w:val="0"/>
          <w:numId w:val="12"/>
        </w:numPr>
        <w:spacing w:before="240" w:after="0"/>
        <w:ind w:left="357" w:hanging="357"/>
        <w:rPr>
          <w:rFonts w:ascii="Tahoma" w:hAnsi="Tahoma" w:cs="Tahoma"/>
          <w:caps w:val="0"/>
          <w:sz w:val="20"/>
          <w:szCs w:val="20"/>
          <w:lang w:val="cs-CZ"/>
        </w:rPr>
      </w:pPr>
      <w:r>
        <w:rPr>
          <w:rFonts w:ascii="Tahoma" w:hAnsi="Tahoma" w:cs="Tahoma"/>
          <w:caps w:val="0"/>
          <w:sz w:val="20"/>
          <w:szCs w:val="20"/>
          <w:lang w:val="cs-CZ"/>
        </w:rPr>
        <w:t>IPS Konstrukt</w:t>
      </w:r>
      <w:r w:rsidR="00256FB2">
        <w:rPr>
          <w:rFonts w:ascii="Tahoma" w:hAnsi="Tahoma" w:cs="Tahoma"/>
          <w:caps w:val="0"/>
          <w:sz w:val="20"/>
          <w:szCs w:val="20"/>
          <w:lang w:val="cs-CZ"/>
        </w:rPr>
        <w:t>,</w:t>
      </w:r>
      <w:r>
        <w:rPr>
          <w:rFonts w:ascii="Tahoma" w:hAnsi="Tahoma" w:cs="Tahoma"/>
          <w:caps w:val="0"/>
          <w:sz w:val="20"/>
          <w:szCs w:val="20"/>
          <w:lang w:val="cs-CZ"/>
        </w:rPr>
        <w:t xml:space="preserve"> s</w:t>
      </w:r>
      <w:r w:rsidR="00256FB2">
        <w:rPr>
          <w:rFonts w:ascii="Tahoma" w:hAnsi="Tahoma" w:cs="Tahoma"/>
          <w:caps w:val="0"/>
          <w:sz w:val="20"/>
          <w:szCs w:val="20"/>
          <w:lang w:val="cs-CZ"/>
        </w:rPr>
        <w:t xml:space="preserve">pol. s </w:t>
      </w:r>
      <w:r>
        <w:rPr>
          <w:rFonts w:ascii="Tahoma" w:hAnsi="Tahoma" w:cs="Tahoma"/>
          <w:caps w:val="0"/>
          <w:sz w:val="20"/>
          <w:szCs w:val="20"/>
          <w:lang w:val="cs-CZ"/>
        </w:rPr>
        <w:t>.r.o.</w:t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se sídlem: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="00BD785F">
        <w:rPr>
          <w:rFonts w:ascii="Tahoma" w:hAnsi="Tahoma" w:cs="Tahoma"/>
          <w:b w:val="0"/>
          <w:bCs/>
          <w:sz w:val="20"/>
        </w:rPr>
        <w:t>Mojmírovců 167/9, 709 00 Ostrava – Mariánské Hory</w:t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zastoupen</w:t>
      </w:r>
      <w:r w:rsidR="00D02E95" w:rsidRPr="00834AB5">
        <w:rPr>
          <w:rFonts w:ascii="Tahoma" w:hAnsi="Tahoma" w:cs="Tahoma"/>
          <w:b w:val="0"/>
          <w:bCs/>
          <w:sz w:val="20"/>
        </w:rPr>
        <w:t>a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="00BD785F">
        <w:rPr>
          <w:rFonts w:ascii="Tahoma" w:hAnsi="Tahoma" w:cs="Tahoma"/>
          <w:b w:val="0"/>
          <w:bCs/>
          <w:sz w:val="20"/>
        </w:rPr>
        <w:t>Ing. Danielem Pieszkou, jednatelem</w:t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IČ: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="00BD785F">
        <w:rPr>
          <w:rFonts w:ascii="Tahoma" w:hAnsi="Tahoma" w:cs="Tahoma"/>
          <w:b w:val="0"/>
          <w:bCs/>
          <w:sz w:val="20"/>
        </w:rPr>
        <w:t>27834352</w:t>
      </w:r>
    </w:p>
    <w:p w:rsidR="00E60704" w:rsidRPr="00834AB5" w:rsidRDefault="00501690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DIČ: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810F88">
        <w:rPr>
          <w:rFonts w:ascii="Tahoma" w:hAnsi="Tahoma" w:cs="Tahoma"/>
          <w:b w:val="0"/>
          <w:bCs/>
          <w:sz w:val="20"/>
        </w:rPr>
        <w:t>CZ</w:t>
      </w:r>
      <w:r w:rsidR="00BD785F">
        <w:rPr>
          <w:rFonts w:ascii="Tahoma" w:hAnsi="Tahoma" w:cs="Tahoma"/>
          <w:b w:val="0"/>
          <w:bCs/>
          <w:sz w:val="20"/>
        </w:rPr>
        <w:t>27834352</w:t>
      </w:r>
    </w:p>
    <w:p w:rsidR="005C7764" w:rsidRDefault="00501690" w:rsidP="004F32B4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bankovní spojení: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BD785F">
        <w:rPr>
          <w:rFonts w:ascii="Tahoma" w:hAnsi="Tahoma" w:cs="Tahoma"/>
          <w:b w:val="0"/>
          <w:bCs/>
          <w:sz w:val="20"/>
        </w:rPr>
        <w:t>Československá obchodní banka, a.s.</w:t>
      </w:r>
    </w:p>
    <w:p w:rsidR="00810F88" w:rsidRPr="00834AB5" w:rsidRDefault="00810F88" w:rsidP="004F32B4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>číslo účtu:</w:t>
      </w:r>
      <w:r>
        <w:rPr>
          <w:rFonts w:ascii="Tahoma" w:hAnsi="Tahoma" w:cs="Tahoma"/>
          <w:b w:val="0"/>
          <w:bCs/>
          <w:sz w:val="20"/>
        </w:rPr>
        <w:tab/>
      </w:r>
      <w:r w:rsidR="00BD785F">
        <w:rPr>
          <w:rFonts w:ascii="Tahoma" w:hAnsi="Tahoma" w:cs="Tahoma"/>
          <w:b w:val="0"/>
          <w:bCs/>
          <w:sz w:val="20"/>
        </w:rPr>
        <w:t>219504094/0300</w:t>
      </w:r>
    </w:p>
    <w:p w:rsidR="00E60704" w:rsidRPr="00834AB5" w:rsidRDefault="00E60704" w:rsidP="00501690">
      <w:pPr>
        <w:spacing w:before="120"/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(dále jen „příjemce“)</w:t>
      </w:r>
    </w:p>
    <w:p w:rsidR="008E5237" w:rsidRPr="00834AB5" w:rsidRDefault="008E5237" w:rsidP="00501690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</w:t>
      </w:r>
      <w:r w:rsidR="00501690" w:rsidRPr="00834AB5">
        <w:rPr>
          <w:rFonts w:ascii="Tahoma" w:hAnsi="Tahoma" w:cs="Tahoma"/>
          <w:sz w:val="20"/>
        </w:rPr>
        <w:t>I</w:t>
      </w:r>
      <w:r w:rsidRPr="00834AB5">
        <w:rPr>
          <w:rFonts w:ascii="Tahoma" w:hAnsi="Tahoma" w:cs="Tahoma"/>
          <w:sz w:val="20"/>
        </w:rPr>
        <w:t>.</w:t>
      </w:r>
    </w:p>
    <w:p w:rsidR="00501690" w:rsidRPr="00834AB5" w:rsidRDefault="00501690" w:rsidP="00501690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Základní ustanovení</w:t>
      </w:r>
    </w:p>
    <w:p w:rsidR="00FC3BC1" w:rsidRPr="00834AB5" w:rsidRDefault="00FC3BC1" w:rsidP="006811CE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 xml:space="preserve">Smluvní strany uzavřely </w:t>
      </w:r>
      <w:r w:rsidRPr="00834AB5">
        <w:rPr>
          <w:rFonts w:ascii="Tahoma" w:hAnsi="Tahoma" w:cs="Tahoma"/>
          <w:b w:val="0"/>
          <w:bCs/>
          <w:sz w:val="20"/>
        </w:rPr>
        <w:t>Smlouvu o poskytnutí dotace z rozpočtu Moravskoslezského kraje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evidenční číslo </w:t>
      </w:r>
      <w:r w:rsidR="00274013">
        <w:rPr>
          <w:rFonts w:ascii="Tahoma" w:hAnsi="Tahoma" w:cs="Tahoma"/>
          <w:b w:val="0"/>
          <w:bCs/>
          <w:iCs/>
          <w:sz w:val="20"/>
        </w:rPr>
        <w:t>0</w:t>
      </w:r>
      <w:r w:rsidR="00BD785F">
        <w:rPr>
          <w:rFonts w:ascii="Tahoma" w:hAnsi="Tahoma" w:cs="Tahoma"/>
          <w:b w:val="0"/>
          <w:bCs/>
          <w:iCs/>
          <w:sz w:val="20"/>
        </w:rPr>
        <w:t>2374</w:t>
      </w:r>
      <w:r w:rsidRPr="00834AB5">
        <w:rPr>
          <w:rFonts w:ascii="Tahoma" w:hAnsi="Tahoma" w:cs="Tahoma"/>
          <w:b w:val="0"/>
          <w:bCs/>
          <w:iCs/>
          <w:sz w:val="20"/>
        </w:rPr>
        <w:t>/201</w:t>
      </w:r>
      <w:r w:rsidR="00C609DD">
        <w:rPr>
          <w:rFonts w:ascii="Tahoma" w:hAnsi="Tahoma" w:cs="Tahoma"/>
          <w:b w:val="0"/>
          <w:bCs/>
          <w:iCs/>
          <w:sz w:val="20"/>
        </w:rPr>
        <w:t>5</w:t>
      </w:r>
      <w:r w:rsidRPr="00834AB5">
        <w:rPr>
          <w:rFonts w:ascii="Tahoma" w:hAnsi="Tahoma" w:cs="Tahoma"/>
          <w:b w:val="0"/>
          <w:bCs/>
          <w:iCs/>
          <w:sz w:val="20"/>
        </w:rPr>
        <w:t>/RRC (dále jen „smlouva“)</w:t>
      </w:r>
      <w:r w:rsidR="00810F88">
        <w:rPr>
          <w:rFonts w:ascii="Tahoma" w:hAnsi="Tahoma" w:cs="Tahoma"/>
          <w:b w:val="0"/>
          <w:bCs/>
          <w:iCs/>
          <w:sz w:val="20"/>
        </w:rPr>
        <w:t>,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</w:t>
      </w:r>
      <w:r w:rsidR="004A012E" w:rsidRPr="00834AB5">
        <w:rPr>
          <w:rFonts w:ascii="Tahoma" w:hAnsi="Tahoma" w:cs="Tahoma"/>
          <w:b w:val="0"/>
          <w:bCs/>
          <w:iCs/>
          <w:sz w:val="20"/>
        </w:rPr>
        <w:t>jež byla poskyto</w:t>
      </w:r>
      <w:r w:rsidR="00C609DD">
        <w:rPr>
          <w:rFonts w:ascii="Tahoma" w:hAnsi="Tahoma" w:cs="Tahoma"/>
          <w:b w:val="0"/>
          <w:bCs/>
          <w:iCs/>
          <w:sz w:val="20"/>
        </w:rPr>
        <w:t xml:space="preserve">vatelem podepsána dne </w:t>
      </w:r>
      <w:r w:rsidR="00BD785F">
        <w:rPr>
          <w:rFonts w:ascii="Tahoma" w:hAnsi="Tahoma" w:cs="Tahoma"/>
          <w:b w:val="0"/>
          <w:bCs/>
          <w:iCs/>
          <w:sz w:val="20"/>
        </w:rPr>
        <w:t>19. 8. 2015</w:t>
      </w:r>
      <w:r w:rsidR="00810F88">
        <w:rPr>
          <w:rFonts w:ascii="Tahoma" w:hAnsi="Tahoma" w:cs="Tahoma"/>
          <w:b w:val="0"/>
          <w:bCs/>
          <w:iCs/>
          <w:sz w:val="20"/>
        </w:rPr>
        <w:t>.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 </w:t>
      </w:r>
    </w:p>
    <w:p w:rsidR="00722CAE" w:rsidRPr="00B86B4E" w:rsidRDefault="008E5237" w:rsidP="00501690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>Účelem smlouvy je spolufina</w:t>
      </w:r>
      <w:r w:rsidR="005366A4">
        <w:rPr>
          <w:rFonts w:ascii="Tahoma" w:hAnsi="Tahoma" w:cs="Tahoma"/>
          <w:b w:val="0"/>
          <w:bCs/>
          <w:iCs/>
          <w:sz w:val="20"/>
        </w:rPr>
        <w:t xml:space="preserve">ncování uznatelných nákladů, </w:t>
      </w:r>
      <w:r w:rsidR="00810F88">
        <w:rPr>
          <w:rFonts w:ascii="Tahoma" w:hAnsi="Tahoma" w:cs="Tahoma"/>
          <w:b w:val="0"/>
          <w:bCs/>
          <w:iCs/>
          <w:sz w:val="20"/>
        </w:rPr>
        <w:t xml:space="preserve">které 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prokazatelně souvisejí </w:t>
      </w:r>
      <w:r w:rsidR="005366A4">
        <w:rPr>
          <w:rFonts w:ascii="Tahoma" w:hAnsi="Tahoma" w:cs="Tahoma"/>
          <w:b w:val="0"/>
          <w:bCs/>
          <w:iCs/>
          <w:sz w:val="20"/>
        </w:rPr>
        <w:t xml:space="preserve">s </w:t>
      </w:r>
      <w:r w:rsidRPr="00834AB5">
        <w:rPr>
          <w:rFonts w:ascii="Tahoma" w:hAnsi="Tahoma" w:cs="Tahoma"/>
          <w:b w:val="0"/>
          <w:bCs/>
          <w:iCs/>
          <w:sz w:val="20"/>
        </w:rPr>
        <w:t>realizací projektu s názvem „</w:t>
      </w:r>
      <w:r w:rsidR="00BD785F">
        <w:rPr>
          <w:rFonts w:ascii="Tahoma" w:hAnsi="Tahoma" w:cs="Tahoma"/>
          <w:b w:val="0"/>
          <w:bCs/>
          <w:iCs/>
          <w:sz w:val="20"/>
        </w:rPr>
        <w:t>Smykové namáhání SFRC deskových konstrukcí a jeho účinné omezení využitím reologických, resp. kluzných prvků plošného uložení</w:t>
      </w:r>
      <w:r w:rsidRPr="00834AB5">
        <w:rPr>
          <w:rFonts w:ascii="Tahoma" w:hAnsi="Tahoma" w:cs="Tahoma"/>
          <w:b w:val="0"/>
          <w:iCs/>
          <w:sz w:val="20"/>
        </w:rPr>
        <w:t>“ (dále</w:t>
      </w:r>
      <w:r w:rsidRPr="00834AB5">
        <w:rPr>
          <w:rFonts w:ascii="Tahoma" w:hAnsi="Tahoma" w:cs="Tahoma"/>
          <w:iCs/>
          <w:sz w:val="20"/>
        </w:rPr>
        <w:t xml:space="preserve"> </w:t>
      </w:r>
      <w:r w:rsidRPr="00834AB5">
        <w:rPr>
          <w:rFonts w:ascii="Tahoma" w:hAnsi="Tahoma" w:cs="Tahoma"/>
          <w:b w:val="0"/>
          <w:iCs/>
          <w:sz w:val="20"/>
        </w:rPr>
        <w:t>jen</w:t>
      </w:r>
      <w:r w:rsidRPr="00834AB5">
        <w:rPr>
          <w:rFonts w:ascii="Tahoma" w:hAnsi="Tahoma" w:cs="Tahoma"/>
          <w:iCs/>
          <w:sz w:val="20"/>
        </w:rPr>
        <w:t xml:space="preserve"> </w:t>
      </w:r>
      <w:r w:rsidR="00924EBD" w:rsidRPr="00834AB5">
        <w:rPr>
          <w:rFonts w:ascii="Tahoma" w:hAnsi="Tahoma" w:cs="Tahoma"/>
          <w:b w:val="0"/>
          <w:iCs/>
          <w:sz w:val="20"/>
        </w:rPr>
        <w:t>„</w:t>
      </w:r>
      <w:r w:rsidRPr="00834AB5">
        <w:rPr>
          <w:rFonts w:ascii="Tahoma" w:hAnsi="Tahoma" w:cs="Tahoma"/>
          <w:b w:val="0"/>
          <w:iCs/>
          <w:sz w:val="20"/>
        </w:rPr>
        <w:t>projekt</w:t>
      </w:r>
      <w:r w:rsidR="00924EBD" w:rsidRPr="00834AB5">
        <w:rPr>
          <w:rFonts w:ascii="Tahoma" w:hAnsi="Tahoma" w:cs="Tahoma"/>
          <w:b w:val="0"/>
          <w:iCs/>
          <w:sz w:val="20"/>
        </w:rPr>
        <w:t>“</w:t>
      </w:r>
      <w:r w:rsidRPr="00834AB5">
        <w:rPr>
          <w:rFonts w:ascii="Tahoma" w:hAnsi="Tahoma" w:cs="Tahoma"/>
          <w:b w:val="0"/>
          <w:iCs/>
          <w:sz w:val="20"/>
        </w:rPr>
        <w:t>)</w:t>
      </w:r>
      <w:r w:rsidR="00CB0DBE" w:rsidRPr="00834AB5">
        <w:rPr>
          <w:rFonts w:ascii="Tahoma" w:hAnsi="Tahoma" w:cs="Tahoma"/>
          <w:b w:val="0"/>
          <w:iCs/>
          <w:sz w:val="20"/>
        </w:rPr>
        <w:t>.</w:t>
      </w:r>
    </w:p>
    <w:p w:rsidR="00B81023" w:rsidRPr="006F2AE7" w:rsidRDefault="00722CAE" w:rsidP="00501690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B86B4E">
        <w:rPr>
          <w:rFonts w:ascii="Tahoma" w:hAnsi="Tahoma" w:cs="Tahoma"/>
          <w:b w:val="0"/>
          <w:iCs/>
          <w:sz w:val="20"/>
        </w:rPr>
        <w:t xml:space="preserve">Dne </w:t>
      </w:r>
      <w:r w:rsidR="00BD785F">
        <w:rPr>
          <w:rFonts w:ascii="Tahoma" w:hAnsi="Tahoma" w:cs="Tahoma"/>
          <w:b w:val="0"/>
          <w:iCs/>
          <w:sz w:val="20"/>
        </w:rPr>
        <w:t>31</w:t>
      </w:r>
      <w:r w:rsidR="00274013">
        <w:rPr>
          <w:rFonts w:ascii="Tahoma" w:hAnsi="Tahoma" w:cs="Tahoma"/>
          <w:b w:val="0"/>
          <w:iCs/>
          <w:sz w:val="20"/>
        </w:rPr>
        <w:t>. 10. 2016</w:t>
      </w:r>
      <w:r>
        <w:rPr>
          <w:rFonts w:ascii="Tahoma" w:hAnsi="Tahoma" w:cs="Tahoma"/>
          <w:b w:val="0"/>
          <w:iCs/>
          <w:sz w:val="20"/>
        </w:rPr>
        <w:t xml:space="preserve"> </w:t>
      </w:r>
      <w:r w:rsidR="00D469B8">
        <w:rPr>
          <w:rFonts w:ascii="Tahoma" w:hAnsi="Tahoma" w:cs="Tahoma"/>
          <w:b w:val="0"/>
          <w:iCs/>
          <w:sz w:val="20"/>
        </w:rPr>
        <w:t xml:space="preserve">byla poskytovateli doručena žádost </w:t>
      </w:r>
      <w:r>
        <w:rPr>
          <w:rFonts w:ascii="Tahoma" w:hAnsi="Tahoma" w:cs="Tahoma"/>
          <w:b w:val="0"/>
          <w:iCs/>
          <w:sz w:val="20"/>
        </w:rPr>
        <w:t xml:space="preserve">příjemce </w:t>
      </w:r>
      <w:r w:rsidR="005366A4">
        <w:rPr>
          <w:rFonts w:ascii="Tahoma" w:hAnsi="Tahoma" w:cs="Tahoma"/>
          <w:b w:val="0"/>
          <w:iCs/>
          <w:sz w:val="20"/>
        </w:rPr>
        <w:t xml:space="preserve">o zmírnění podmínek smlouvy </w:t>
      </w:r>
      <w:r w:rsidR="00BD785F">
        <w:rPr>
          <w:rFonts w:ascii="Tahoma" w:hAnsi="Tahoma" w:cs="Tahoma"/>
          <w:b w:val="0"/>
          <w:iCs/>
          <w:sz w:val="20"/>
        </w:rPr>
        <w:t xml:space="preserve">z důvodu, že daňový doklad č. 9339921742 byl vystaven </w:t>
      </w:r>
      <w:r w:rsidR="00256FB2">
        <w:rPr>
          <w:rFonts w:ascii="Tahoma" w:hAnsi="Tahoma" w:cs="Tahoma"/>
          <w:b w:val="0"/>
          <w:iCs/>
          <w:sz w:val="20"/>
        </w:rPr>
        <w:t xml:space="preserve">jeho dodavatelem </w:t>
      </w:r>
      <w:r w:rsidR="00BD785F">
        <w:rPr>
          <w:rFonts w:ascii="Tahoma" w:hAnsi="Tahoma" w:cs="Tahoma"/>
          <w:b w:val="0"/>
          <w:iCs/>
          <w:sz w:val="20"/>
        </w:rPr>
        <w:t xml:space="preserve">VŠB-TUO až dne 6. 9. 2016. </w:t>
      </w:r>
      <w:r w:rsidR="00256FB2">
        <w:rPr>
          <w:rFonts w:ascii="Tahoma" w:hAnsi="Tahoma" w:cs="Tahoma"/>
          <w:b w:val="0"/>
          <w:iCs/>
          <w:sz w:val="20"/>
        </w:rPr>
        <w:t xml:space="preserve">Kvůli této skutečnosti nebyl příjemce schopen splnit podmínky dle článku VI odst. 1 písm. a) </w:t>
      </w:r>
      <w:r w:rsidR="00256FB2" w:rsidRPr="00AE7ECC">
        <w:rPr>
          <w:rFonts w:ascii="Tahoma" w:hAnsi="Tahoma" w:cs="Tahoma"/>
          <w:b w:val="0"/>
          <w:iCs/>
          <w:sz w:val="20"/>
        </w:rPr>
        <w:t>smlouvy</w:t>
      </w:r>
      <w:r w:rsidR="00256FB2" w:rsidDel="00256FB2">
        <w:rPr>
          <w:rFonts w:ascii="Tahoma" w:hAnsi="Tahoma" w:cs="Tahoma"/>
          <w:b w:val="0"/>
          <w:iCs/>
          <w:sz w:val="20"/>
        </w:rPr>
        <w:t xml:space="preserve"> </w:t>
      </w:r>
      <w:r w:rsidR="00256FB2">
        <w:rPr>
          <w:rFonts w:ascii="Tahoma" w:hAnsi="Tahoma" w:cs="Tahoma"/>
          <w:b w:val="0"/>
          <w:iCs/>
          <w:sz w:val="20"/>
        </w:rPr>
        <w:t>a</w:t>
      </w:r>
      <w:r w:rsidR="006F2AE7">
        <w:rPr>
          <w:rFonts w:ascii="Tahoma" w:hAnsi="Tahoma" w:cs="Tahoma"/>
          <w:b w:val="0"/>
          <w:iCs/>
          <w:sz w:val="20"/>
        </w:rPr>
        <w:t xml:space="preserve"> faktura č. </w:t>
      </w:r>
      <w:r w:rsidR="00BD785F">
        <w:rPr>
          <w:rFonts w:ascii="Tahoma" w:hAnsi="Tahoma" w:cs="Tahoma"/>
          <w:b w:val="0"/>
          <w:iCs/>
          <w:sz w:val="20"/>
        </w:rPr>
        <w:t xml:space="preserve">9339921742 </w:t>
      </w:r>
      <w:r w:rsidR="006F2AE7">
        <w:rPr>
          <w:rFonts w:ascii="Tahoma" w:hAnsi="Tahoma" w:cs="Tahoma"/>
          <w:b w:val="0"/>
          <w:iCs/>
          <w:sz w:val="20"/>
        </w:rPr>
        <w:t xml:space="preserve">ve výši </w:t>
      </w:r>
      <w:r w:rsidR="00BD785F">
        <w:rPr>
          <w:rFonts w:ascii="Tahoma" w:hAnsi="Tahoma" w:cs="Tahoma"/>
          <w:b w:val="0"/>
          <w:iCs/>
          <w:sz w:val="20"/>
        </w:rPr>
        <w:t>300.000</w:t>
      </w:r>
      <w:r w:rsidR="006F2AE7">
        <w:rPr>
          <w:rFonts w:ascii="Tahoma" w:hAnsi="Tahoma" w:cs="Tahoma"/>
          <w:b w:val="0"/>
          <w:iCs/>
          <w:sz w:val="20"/>
        </w:rPr>
        <w:t xml:space="preserve"> vč. DPH byla </w:t>
      </w:r>
      <w:r w:rsidR="00256FB2">
        <w:rPr>
          <w:rFonts w:ascii="Tahoma" w:hAnsi="Tahoma" w:cs="Tahoma"/>
          <w:b w:val="0"/>
          <w:iCs/>
          <w:sz w:val="20"/>
        </w:rPr>
        <w:t xml:space="preserve">příjemcem </w:t>
      </w:r>
      <w:r w:rsidR="006F2AE7">
        <w:rPr>
          <w:rFonts w:ascii="Tahoma" w:hAnsi="Tahoma" w:cs="Tahoma"/>
          <w:b w:val="0"/>
          <w:iCs/>
          <w:sz w:val="20"/>
        </w:rPr>
        <w:t>hrazena po ukončení období realizace projektu.</w:t>
      </w:r>
    </w:p>
    <w:p w:rsidR="00256FB2" w:rsidRPr="00834AB5" w:rsidRDefault="00256FB2" w:rsidP="00256FB2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>
        <w:rPr>
          <w:rFonts w:ascii="Tahoma" w:hAnsi="Tahoma" w:cs="Tahoma"/>
          <w:b w:val="0"/>
          <w:iCs/>
          <w:sz w:val="20"/>
        </w:rPr>
        <w:t>Poskytovatel prohlašuje, že navzdory nesplnění dílčích podmínek sml</w:t>
      </w:r>
      <w:r w:rsidR="00C130BE">
        <w:rPr>
          <w:rFonts w:ascii="Tahoma" w:hAnsi="Tahoma" w:cs="Tahoma"/>
          <w:b w:val="0"/>
          <w:iCs/>
          <w:sz w:val="20"/>
        </w:rPr>
        <w:t>ouvy, způsobené okolnostmi uvede</w:t>
      </w:r>
      <w:r>
        <w:rPr>
          <w:rFonts w:ascii="Tahoma" w:hAnsi="Tahoma" w:cs="Tahoma"/>
          <w:b w:val="0"/>
          <w:iCs/>
          <w:sz w:val="20"/>
        </w:rPr>
        <w:t>nými v předchozím odstavci tohoto článku dohody, byl příjemcem naplněn účel poskytnutí dotace dle schválené smlouvy.</w:t>
      </w:r>
    </w:p>
    <w:p w:rsidR="00BD5314" w:rsidRPr="00834AB5" w:rsidRDefault="008E5237" w:rsidP="006811CE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II</w:t>
      </w:r>
      <w:r w:rsidR="00501690" w:rsidRPr="00834AB5">
        <w:rPr>
          <w:rFonts w:ascii="Tahoma" w:hAnsi="Tahoma" w:cs="Tahoma"/>
          <w:sz w:val="20"/>
        </w:rPr>
        <w:t>I</w:t>
      </w:r>
      <w:r w:rsidRPr="00834AB5">
        <w:rPr>
          <w:rFonts w:ascii="Tahoma" w:hAnsi="Tahoma" w:cs="Tahoma"/>
          <w:sz w:val="20"/>
        </w:rPr>
        <w:t>.</w:t>
      </w:r>
    </w:p>
    <w:p w:rsidR="006811CE" w:rsidRPr="00834AB5" w:rsidRDefault="006811CE" w:rsidP="006811CE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Narovnání</w:t>
      </w:r>
    </w:p>
    <w:p w:rsidR="00256FB2" w:rsidRPr="00834AB5" w:rsidRDefault="00256FB2" w:rsidP="00256FB2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/>
          <w:iCs/>
          <w:color w:val="000000"/>
          <w:sz w:val="20"/>
        </w:rPr>
      </w:pP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Z</w:t>
      </w:r>
      <w:r>
        <w:rPr>
          <w:rFonts w:ascii="Tahoma" w:hAnsi="Tahoma" w:cs="Tahoma"/>
          <w:b w:val="0"/>
          <w:bCs/>
          <w:iCs/>
          <w:color w:val="000000"/>
          <w:sz w:val="20"/>
        </w:rPr>
        <w:t> výše uvedených důvodů se smluvní strany dohodly, že období, kdy lze považovat náklad za uznatelný je od 1. 1. 2015 do 30. 9. 2016.</w:t>
      </w:r>
    </w:p>
    <w:p w:rsidR="00256FB2" w:rsidRDefault="00256FB2" w:rsidP="00256FB2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/>
          <w:iCs/>
          <w:color w:val="000000"/>
          <w:sz w:val="20"/>
        </w:rPr>
      </w:pP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 xml:space="preserve">Smluvní strany se </w:t>
      </w: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dále </w:t>
      </w: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dohodly, že</w:t>
      </w: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 druhá splátka dotace bude příjemci vyplacena do 60 dnů od nabytí účinnosti této dohody o narovnání, podle příjemcem předloženého </w:t>
      </w:r>
      <w:r w:rsidRPr="00EB4302">
        <w:rPr>
          <w:rFonts w:ascii="Tahoma" w:hAnsi="Tahoma" w:cs="Tahoma"/>
          <w:b w:val="0"/>
          <w:bCs/>
          <w:iCs/>
          <w:color w:val="000000"/>
          <w:sz w:val="20"/>
        </w:rPr>
        <w:t>kompletního a bezchybného závěrečného vyúčtování projektu</w:t>
      </w: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 dle čl. V odst. 3 písm. h) smlouvy.</w:t>
      </w:r>
    </w:p>
    <w:p w:rsidR="00697EEB" w:rsidRPr="00697EEB" w:rsidRDefault="00697EEB" w:rsidP="006D03AB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/>
          <w:iCs/>
          <w:color w:val="000000"/>
          <w:sz w:val="20"/>
        </w:rPr>
      </w:pPr>
    </w:p>
    <w:p w:rsidR="00FC3BC1" w:rsidRPr="00834AB5" w:rsidRDefault="00FC3BC1" w:rsidP="006D03AB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color w:val="000000"/>
          <w:sz w:val="20"/>
        </w:rPr>
      </w:pP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lastRenderedPageBreak/>
        <w:t>Smluvní strany prohlašují, že tato dohoda o narovnání narovnává pouze vzájemné povinnosti a závazky vyplývající z</w:t>
      </w:r>
      <w:r w:rsidR="00E674AF">
        <w:rPr>
          <w:rFonts w:ascii="Tahoma" w:hAnsi="Tahoma" w:cs="Tahoma"/>
          <w:b w:val="0"/>
          <w:bCs/>
          <w:iCs/>
          <w:color w:val="000000"/>
          <w:sz w:val="20"/>
        </w:rPr>
        <w:t> </w:t>
      </w:r>
      <w:r w:rsidR="007E266B" w:rsidRPr="00834AB5">
        <w:rPr>
          <w:rFonts w:ascii="Tahoma" w:hAnsi="Tahoma" w:cs="Tahoma"/>
          <w:b w:val="0"/>
          <w:bCs/>
          <w:iCs/>
          <w:color w:val="000000"/>
          <w:sz w:val="20"/>
        </w:rPr>
        <w:t>ustanovení</w:t>
      </w:r>
      <w:r w:rsidR="00E674AF">
        <w:rPr>
          <w:rFonts w:ascii="Tahoma" w:hAnsi="Tahoma" w:cs="Tahoma"/>
          <w:b w:val="0"/>
          <w:bCs/>
          <w:iCs/>
          <w:color w:val="000000"/>
          <w:sz w:val="20"/>
        </w:rPr>
        <w:t xml:space="preserve"> </w:t>
      </w:r>
      <w:r w:rsidR="00E674AF" w:rsidRPr="00E674AF">
        <w:rPr>
          <w:rFonts w:ascii="Tahoma" w:hAnsi="Tahoma" w:cs="Tahoma"/>
          <w:b w:val="0"/>
          <w:bCs/>
          <w:iCs/>
          <w:color w:val="000000"/>
          <w:sz w:val="20"/>
        </w:rPr>
        <w:t xml:space="preserve">čl. V odst. </w:t>
      </w:r>
      <w:r w:rsidR="00E674AF">
        <w:rPr>
          <w:rFonts w:ascii="Tahoma" w:hAnsi="Tahoma" w:cs="Tahoma"/>
          <w:b w:val="0"/>
          <w:bCs/>
          <w:iCs/>
          <w:color w:val="000000"/>
          <w:sz w:val="20"/>
        </w:rPr>
        <w:t>1</w:t>
      </w:r>
      <w:r w:rsidR="0083123F">
        <w:rPr>
          <w:rFonts w:ascii="Tahoma" w:hAnsi="Tahoma" w:cs="Tahoma"/>
          <w:b w:val="0"/>
          <w:bCs/>
          <w:iCs/>
          <w:color w:val="000000"/>
          <w:sz w:val="20"/>
        </w:rPr>
        <w:t xml:space="preserve"> a </w:t>
      </w: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čl</w:t>
      </w:r>
      <w:r w:rsidRPr="00E674AF">
        <w:rPr>
          <w:rFonts w:ascii="Tahoma" w:hAnsi="Tahoma" w:cs="Tahoma"/>
          <w:b w:val="0"/>
          <w:bCs/>
          <w:iCs/>
          <w:color w:val="000000"/>
          <w:sz w:val="20"/>
        </w:rPr>
        <w:t xml:space="preserve">. </w:t>
      </w:r>
      <w:r w:rsidR="001D65D9" w:rsidRPr="00E674AF">
        <w:rPr>
          <w:rFonts w:ascii="Tahoma" w:hAnsi="Tahoma" w:cs="Tahoma"/>
          <w:b w:val="0"/>
          <w:bCs/>
          <w:iCs/>
          <w:color w:val="000000"/>
          <w:sz w:val="20"/>
        </w:rPr>
        <w:t>V</w:t>
      </w:r>
      <w:r w:rsidR="008E5F8F">
        <w:rPr>
          <w:rFonts w:ascii="Tahoma" w:hAnsi="Tahoma" w:cs="Tahoma"/>
          <w:b w:val="0"/>
          <w:bCs/>
          <w:iCs/>
          <w:color w:val="000000"/>
          <w:sz w:val="20"/>
        </w:rPr>
        <w:t xml:space="preserve">I. odst. 1 písm. a). </w:t>
      </w: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 xml:space="preserve">Ostatní práva a závazky vyplývající ze smlouvy touto dohodou neupravená </w:t>
      </w:r>
      <w:r w:rsidR="008A3719" w:rsidRPr="008A3719">
        <w:rPr>
          <w:rFonts w:ascii="Tahoma" w:hAnsi="Tahoma" w:cs="Tahoma"/>
          <w:b w:val="0"/>
          <w:bCs/>
          <w:iCs/>
          <w:color w:val="000000"/>
          <w:sz w:val="20"/>
        </w:rPr>
        <w:t>se nemění</w:t>
      </w: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.</w:t>
      </w:r>
    </w:p>
    <w:p w:rsidR="00341E2B" w:rsidRPr="00834AB5" w:rsidRDefault="00E91752" w:rsidP="006811CE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</w:t>
      </w:r>
      <w:r w:rsidR="006811CE" w:rsidRPr="00834AB5">
        <w:rPr>
          <w:rFonts w:ascii="Tahoma" w:hAnsi="Tahoma" w:cs="Tahoma"/>
          <w:sz w:val="20"/>
        </w:rPr>
        <w:t>V</w:t>
      </w:r>
      <w:r w:rsidR="00341E2B" w:rsidRPr="00834AB5">
        <w:rPr>
          <w:rFonts w:ascii="Tahoma" w:hAnsi="Tahoma" w:cs="Tahoma"/>
          <w:sz w:val="20"/>
        </w:rPr>
        <w:t>.</w:t>
      </w:r>
    </w:p>
    <w:p w:rsidR="006811CE" w:rsidRPr="00834AB5" w:rsidRDefault="006811CE" w:rsidP="006811CE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Závěrečná ustanovení</w:t>
      </w:r>
    </w:p>
    <w:p w:rsidR="008E5237" w:rsidRPr="00834AB5" w:rsidRDefault="00826FEB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>T</w:t>
      </w:r>
      <w:r w:rsidR="008E5237" w:rsidRPr="00834AB5">
        <w:rPr>
          <w:rFonts w:ascii="Tahoma" w:hAnsi="Tahoma" w:cs="Tahoma"/>
          <w:b w:val="0"/>
          <w:bCs/>
          <w:iCs/>
          <w:sz w:val="20"/>
        </w:rPr>
        <w:t xml:space="preserve">ato </w:t>
      </w:r>
      <w:r w:rsidR="008E5237" w:rsidRPr="00834AB5">
        <w:rPr>
          <w:rFonts w:ascii="Tahoma" w:hAnsi="Tahoma" w:cs="Tahoma"/>
          <w:b w:val="0"/>
          <w:bCs/>
          <w:iCs/>
          <w:color w:val="000000"/>
          <w:sz w:val="20"/>
        </w:rPr>
        <w:t>dohoda</w:t>
      </w:r>
      <w:r w:rsidR="008E5237" w:rsidRPr="00834AB5">
        <w:rPr>
          <w:rFonts w:ascii="Tahoma" w:hAnsi="Tahoma" w:cs="Tahoma"/>
          <w:b w:val="0"/>
          <w:bCs/>
          <w:iCs/>
          <w:sz w:val="20"/>
        </w:rPr>
        <w:t xml:space="preserve"> nabývá </w:t>
      </w:r>
      <w:r w:rsidR="006811CE" w:rsidRPr="00834AB5">
        <w:rPr>
          <w:rFonts w:ascii="Tahoma" w:hAnsi="Tahoma" w:cs="Tahoma"/>
          <w:b w:val="0"/>
          <w:bCs/>
          <w:iCs/>
          <w:sz w:val="20"/>
        </w:rPr>
        <w:t xml:space="preserve">platnosti a </w:t>
      </w:r>
      <w:r w:rsidR="008E5237" w:rsidRPr="00834AB5">
        <w:rPr>
          <w:rFonts w:ascii="Tahoma" w:hAnsi="Tahoma" w:cs="Tahoma"/>
          <w:b w:val="0"/>
          <w:bCs/>
          <w:iCs/>
          <w:sz w:val="20"/>
        </w:rPr>
        <w:t>účinnosti dnem, kdy vyjádření souhlasu s obsahem návrhu dohody dojde druhé smluvní straně.</w:t>
      </w:r>
    </w:p>
    <w:p w:rsidR="008E5237" w:rsidRPr="00834AB5" w:rsidRDefault="008E5237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>Doplňování nebo změnu této dohody lze provádět jen se souhlasem obou smluvních stran, a to pouze formou písemných, postupně číslovaných a takto označených dodatků.</w:t>
      </w:r>
    </w:p>
    <w:p w:rsidR="008E5237" w:rsidRPr="00834AB5" w:rsidRDefault="008E5237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>Dohoda je vyhotovena ve </w:t>
      </w:r>
      <w:r w:rsidR="00BA0102">
        <w:rPr>
          <w:rFonts w:ascii="Tahoma" w:hAnsi="Tahoma" w:cs="Tahoma"/>
          <w:b w:val="0"/>
          <w:bCs/>
          <w:iCs/>
          <w:sz w:val="20"/>
        </w:rPr>
        <w:t>třech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stejnopisech s platností originálu, </w:t>
      </w: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podepsaných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oprávněnými zástupci smluvních stran, přičemž poskytovatel obdrží </w:t>
      </w:r>
      <w:r w:rsidR="00BA0102">
        <w:rPr>
          <w:rFonts w:ascii="Tahoma" w:hAnsi="Tahoma" w:cs="Tahoma"/>
          <w:b w:val="0"/>
          <w:bCs/>
          <w:iCs/>
          <w:sz w:val="20"/>
        </w:rPr>
        <w:t>dva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a příjemce jedno vyhotovení.</w:t>
      </w:r>
    </w:p>
    <w:p w:rsidR="006811CE" w:rsidRPr="00834AB5" w:rsidRDefault="008E5237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 xml:space="preserve">Doložka platnosti právního </w:t>
      </w:r>
      <w:r w:rsidR="006811CE" w:rsidRPr="00834AB5">
        <w:rPr>
          <w:rFonts w:ascii="Tahoma" w:hAnsi="Tahoma" w:cs="Tahoma"/>
          <w:b w:val="0"/>
          <w:bCs/>
          <w:iCs/>
          <w:sz w:val="20"/>
        </w:rPr>
        <w:t>jednání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dle § 23 zákona č. 129/2000 Sb., o</w:t>
      </w:r>
      <w:r w:rsidR="006811CE" w:rsidRPr="00834AB5">
        <w:rPr>
          <w:rFonts w:ascii="Tahoma" w:hAnsi="Tahoma" w:cs="Tahoma"/>
          <w:b w:val="0"/>
          <w:bCs/>
          <w:iCs/>
          <w:sz w:val="20"/>
        </w:rPr>
        <w:t> </w:t>
      </w:r>
      <w:r w:rsidRPr="00834AB5">
        <w:rPr>
          <w:rFonts w:ascii="Tahoma" w:hAnsi="Tahoma" w:cs="Tahoma"/>
          <w:b w:val="0"/>
          <w:bCs/>
          <w:iCs/>
          <w:sz w:val="20"/>
        </w:rPr>
        <w:t>krajích (krajské zřízení)</w:t>
      </w:r>
      <w:r w:rsidR="006811CE" w:rsidRPr="00834AB5">
        <w:rPr>
          <w:rFonts w:ascii="Tahoma" w:hAnsi="Tahoma" w:cs="Tahoma"/>
          <w:b w:val="0"/>
          <w:bCs/>
          <w:iCs/>
          <w:sz w:val="20"/>
        </w:rPr>
        <w:t>, ve znění pozdějších předpisů:</w:t>
      </w:r>
    </w:p>
    <w:p w:rsidR="008E5237" w:rsidRPr="00834AB5" w:rsidRDefault="008E5237" w:rsidP="006811CE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O uzavření této dohody</w:t>
      </w:r>
      <w:r w:rsidR="006811CE" w:rsidRPr="00834AB5">
        <w:rPr>
          <w:rFonts w:ascii="Tahoma" w:hAnsi="Tahoma" w:cs="Tahoma"/>
          <w:b w:val="0"/>
          <w:bCs/>
          <w:sz w:val="20"/>
        </w:rPr>
        <w:t xml:space="preserve"> </w:t>
      </w:r>
      <w:r w:rsidRPr="00834AB5">
        <w:rPr>
          <w:rFonts w:ascii="Tahoma" w:hAnsi="Tahoma" w:cs="Tahoma"/>
          <w:b w:val="0"/>
          <w:bCs/>
          <w:sz w:val="20"/>
        </w:rPr>
        <w:t>o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Pr="00834AB5">
        <w:rPr>
          <w:rFonts w:ascii="Tahoma" w:hAnsi="Tahoma" w:cs="Tahoma"/>
          <w:b w:val="0"/>
          <w:bCs/>
          <w:sz w:val="20"/>
        </w:rPr>
        <w:t>narovnání rozhodl</w:t>
      </w:r>
      <w:r w:rsidR="00B463CD" w:rsidRPr="00834AB5">
        <w:rPr>
          <w:rFonts w:ascii="Tahoma" w:hAnsi="Tahoma" w:cs="Tahoma"/>
          <w:b w:val="0"/>
          <w:bCs/>
          <w:sz w:val="20"/>
        </w:rPr>
        <w:t>o</w:t>
      </w:r>
      <w:r w:rsidRPr="00834AB5">
        <w:rPr>
          <w:rFonts w:ascii="Tahoma" w:hAnsi="Tahoma" w:cs="Tahoma"/>
          <w:b w:val="0"/>
          <w:bCs/>
          <w:sz w:val="20"/>
        </w:rPr>
        <w:t xml:space="preserve"> </w:t>
      </w:r>
      <w:r w:rsidR="00B463CD" w:rsidRPr="00834AB5">
        <w:rPr>
          <w:rFonts w:ascii="Tahoma" w:hAnsi="Tahoma" w:cs="Tahoma"/>
          <w:b w:val="0"/>
          <w:bCs/>
          <w:sz w:val="20"/>
        </w:rPr>
        <w:t>zastupitelstvo</w:t>
      </w:r>
      <w:r w:rsidRPr="00834AB5">
        <w:rPr>
          <w:rFonts w:ascii="Tahoma" w:hAnsi="Tahoma" w:cs="Tahoma"/>
          <w:b w:val="0"/>
          <w:bCs/>
          <w:sz w:val="20"/>
        </w:rPr>
        <w:t xml:space="preserve"> kraje svým usnesením č.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Pr="00834AB5">
        <w:rPr>
          <w:rFonts w:ascii="Tahoma" w:hAnsi="Tahoma" w:cs="Tahoma"/>
          <w:b w:val="0"/>
          <w:bCs/>
          <w:sz w:val="20"/>
        </w:rPr>
        <w:t>………….. ze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Pr="00834AB5">
        <w:rPr>
          <w:rFonts w:ascii="Tahoma" w:hAnsi="Tahoma" w:cs="Tahoma"/>
          <w:b w:val="0"/>
          <w:bCs/>
          <w:sz w:val="20"/>
        </w:rPr>
        <w:t>dne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Pr="00834AB5">
        <w:rPr>
          <w:rFonts w:ascii="Tahoma" w:hAnsi="Tahoma" w:cs="Tahoma"/>
          <w:b w:val="0"/>
          <w:bCs/>
          <w:sz w:val="20"/>
        </w:rPr>
        <w:t>………………..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</w:t>
      </w:r>
    </w:p>
    <w:p w:rsidR="00834AB5" w:rsidRDefault="00834AB5" w:rsidP="006811CE">
      <w:pPr>
        <w:pStyle w:val="Zkladntext"/>
        <w:spacing w:before="120" w:after="0"/>
        <w:ind w:left="357"/>
        <w:rPr>
          <w:rFonts w:ascii="Tahoma" w:hAnsi="Tahoma" w:cs="Tahoma"/>
          <w:b w:val="0"/>
          <w:bCs/>
          <w:sz w:val="20"/>
        </w:rPr>
      </w:pPr>
      <w:bookmarkStart w:id="0" w:name="_GoBack"/>
      <w:bookmarkEnd w:id="0"/>
    </w:p>
    <w:p w:rsidR="00834AB5" w:rsidRPr="00834AB5" w:rsidRDefault="00834AB5" w:rsidP="006811CE">
      <w:pPr>
        <w:pStyle w:val="Zkladntext"/>
        <w:spacing w:before="120" w:after="0"/>
        <w:ind w:left="357"/>
        <w:rPr>
          <w:rFonts w:ascii="Tahoma" w:hAnsi="Tahoma" w:cs="Tahoma"/>
          <w:b w:val="0"/>
          <w:bCs/>
          <w:sz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117"/>
        <w:gridCol w:w="4392"/>
      </w:tblGrid>
      <w:tr w:rsidR="00834AB5" w:rsidRPr="00D50660" w:rsidTr="00136C98">
        <w:tc>
          <w:tcPr>
            <w:tcW w:w="4284" w:type="dxa"/>
            <w:shd w:val="clear" w:color="auto" w:fill="auto"/>
          </w:tcPr>
          <w:p w:rsidR="00834AB5" w:rsidRPr="00037AD1" w:rsidRDefault="00834AB5" w:rsidP="00136C98">
            <w:pPr>
              <w:tabs>
                <w:tab w:val="left" w:pos="5760"/>
              </w:tabs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V Ostravě dne ...........</w:t>
            </w:r>
          </w:p>
        </w:tc>
        <w:tc>
          <w:tcPr>
            <w:tcW w:w="4642" w:type="dxa"/>
            <w:shd w:val="clear" w:color="auto" w:fill="auto"/>
          </w:tcPr>
          <w:p w:rsidR="00834AB5" w:rsidRPr="00037AD1" w:rsidRDefault="00834AB5" w:rsidP="00136C98">
            <w:pPr>
              <w:tabs>
                <w:tab w:val="left" w:pos="5760"/>
              </w:tabs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V ....................... dne ...........</w:t>
            </w:r>
          </w:p>
        </w:tc>
      </w:tr>
      <w:tr w:rsidR="00834AB5" w:rsidRPr="00D50660" w:rsidTr="00136C98">
        <w:trPr>
          <w:trHeight w:val="1811"/>
        </w:trPr>
        <w:tc>
          <w:tcPr>
            <w:tcW w:w="4284" w:type="dxa"/>
            <w:shd w:val="clear" w:color="auto" w:fill="auto"/>
          </w:tcPr>
          <w:p w:rsidR="00834AB5" w:rsidRPr="00D50660" w:rsidRDefault="00834AB5" w:rsidP="00136C98">
            <w:pPr>
              <w:tabs>
                <w:tab w:val="left" w:pos="576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4642" w:type="dxa"/>
            <w:shd w:val="clear" w:color="auto" w:fill="auto"/>
          </w:tcPr>
          <w:p w:rsidR="00834AB5" w:rsidRPr="00D50660" w:rsidRDefault="00834AB5" w:rsidP="00136C98">
            <w:pPr>
              <w:tabs>
                <w:tab w:val="left" w:pos="5760"/>
              </w:tabs>
              <w:rPr>
                <w:rFonts w:ascii="Tahoma" w:hAnsi="Tahoma" w:cs="Tahoma"/>
                <w:sz w:val="20"/>
              </w:rPr>
            </w:pPr>
          </w:p>
        </w:tc>
      </w:tr>
      <w:tr w:rsidR="00834AB5" w:rsidRPr="00037AD1" w:rsidTr="00136C98">
        <w:trPr>
          <w:trHeight w:val="135"/>
        </w:trPr>
        <w:tc>
          <w:tcPr>
            <w:tcW w:w="4284" w:type="dxa"/>
            <w:shd w:val="clear" w:color="auto" w:fill="auto"/>
          </w:tcPr>
          <w:p w:rsidR="00834AB5" w:rsidRPr="00037AD1" w:rsidRDefault="00834AB5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…………………………………………………………</w:t>
            </w:r>
          </w:p>
        </w:tc>
        <w:tc>
          <w:tcPr>
            <w:tcW w:w="4642" w:type="dxa"/>
            <w:shd w:val="clear" w:color="auto" w:fill="auto"/>
          </w:tcPr>
          <w:p w:rsidR="00834AB5" w:rsidRPr="00037AD1" w:rsidRDefault="00834AB5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…………………………………………………………..</w:t>
            </w:r>
          </w:p>
        </w:tc>
      </w:tr>
      <w:tr w:rsidR="00834AB5" w:rsidRPr="00D50660" w:rsidTr="00136C98">
        <w:trPr>
          <w:trHeight w:val="135"/>
        </w:trPr>
        <w:tc>
          <w:tcPr>
            <w:tcW w:w="4284" w:type="dxa"/>
            <w:shd w:val="clear" w:color="auto" w:fill="auto"/>
          </w:tcPr>
          <w:p w:rsidR="00834AB5" w:rsidRPr="00037AD1" w:rsidRDefault="00834AB5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poskytovatele</w:t>
            </w:r>
          </w:p>
        </w:tc>
        <w:tc>
          <w:tcPr>
            <w:tcW w:w="4642" w:type="dxa"/>
            <w:shd w:val="clear" w:color="auto" w:fill="auto"/>
          </w:tcPr>
          <w:p w:rsidR="00834AB5" w:rsidRDefault="00834AB5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za příjemce</w:t>
            </w:r>
          </w:p>
          <w:p w:rsidR="00834AB5" w:rsidRPr="00037AD1" w:rsidRDefault="00834AB5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5A7A74" w:rsidRPr="006811CE" w:rsidRDefault="005A7A74" w:rsidP="00834AB5">
      <w:pPr>
        <w:pStyle w:val="Zkladntext"/>
        <w:tabs>
          <w:tab w:val="left" w:pos="5529"/>
        </w:tabs>
        <w:spacing w:before="720" w:after="0"/>
        <w:rPr>
          <w:rFonts w:ascii="Tahoma" w:hAnsi="Tahoma" w:cs="Tahoma"/>
          <w:b w:val="0"/>
          <w:bCs/>
          <w:iCs/>
          <w:sz w:val="24"/>
        </w:rPr>
      </w:pPr>
    </w:p>
    <w:sectPr w:rsidR="005A7A74" w:rsidRPr="006811CE" w:rsidSect="00C609DD">
      <w:pgSz w:w="11906" w:h="16838"/>
      <w:pgMar w:top="1417" w:right="1417" w:bottom="1417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5A4" w:rsidRDefault="00B355A4">
      <w:r>
        <w:separator/>
      </w:r>
    </w:p>
  </w:endnote>
  <w:endnote w:type="continuationSeparator" w:id="0">
    <w:p w:rsidR="00B355A4" w:rsidRDefault="00B3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5A4" w:rsidRDefault="00B355A4">
      <w:r>
        <w:separator/>
      </w:r>
    </w:p>
  </w:footnote>
  <w:footnote w:type="continuationSeparator" w:id="0">
    <w:p w:rsidR="00B355A4" w:rsidRDefault="00B35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18A8"/>
    <w:multiLevelType w:val="hybridMultilevel"/>
    <w:tmpl w:val="085AB654"/>
    <w:lvl w:ilvl="0" w:tplc="203ABF7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5054822"/>
    <w:multiLevelType w:val="hybridMultilevel"/>
    <w:tmpl w:val="FB745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55E9A"/>
    <w:multiLevelType w:val="hybridMultilevel"/>
    <w:tmpl w:val="6C6A8750"/>
    <w:lvl w:ilvl="0" w:tplc="84A2D60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08D87844"/>
    <w:multiLevelType w:val="hybridMultilevel"/>
    <w:tmpl w:val="3814A8F6"/>
    <w:lvl w:ilvl="0" w:tplc="10CCA69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9267E"/>
    <w:multiLevelType w:val="hybridMultilevel"/>
    <w:tmpl w:val="DE749930"/>
    <w:lvl w:ilvl="0" w:tplc="ECEA52F8">
      <w:start w:val="1"/>
      <w:numFmt w:val="decimal"/>
      <w:lvlText w:val="%1)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3794AB7"/>
    <w:multiLevelType w:val="hybridMultilevel"/>
    <w:tmpl w:val="FF423C14"/>
    <w:lvl w:ilvl="0" w:tplc="4B743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F9641A"/>
    <w:multiLevelType w:val="multilevel"/>
    <w:tmpl w:val="CB180638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0A4464F"/>
    <w:multiLevelType w:val="hybridMultilevel"/>
    <w:tmpl w:val="76D42DB4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FB54E8"/>
    <w:multiLevelType w:val="hybridMultilevel"/>
    <w:tmpl w:val="12FEF302"/>
    <w:lvl w:ilvl="0" w:tplc="00646F80">
      <w:start w:val="2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42DC3DF6"/>
    <w:multiLevelType w:val="hybridMultilevel"/>
    <w:tmpl w:val="A6A47A4A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48261D1A"/>
    <w:multiLevelType w:val="hybridMultilevel"/>
    <w:tmpl w:val="99C46CB4"/>
    <w:lvl w:ilvl="0" w:tplc="6380BA4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4C4B17BF"/>
    <w:multiLevelType w:val="hybridMultilevel"/>
    <w:tmpl w:val="0CF6A3F4"/>
    <w:lvl w:ilvl="0" w:tplc="61DCBE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524F5E04"/>
    <w:multiLevelType w:val="hybridMultilevel"/>
    <w:tmpl w:val="E8D85EB2"/>
    <w:lvl w:ilvl="0" w:tplc="3364E792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5CA162C7"/>
    <w:multiLevelType w:val="hybridMultilevel"/>
    <w:tmpl w:val="820CA9AE"/>
    <w:lvl w:ilvl="0" w:tplc="ECEA52F8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692546"/>
    <w:multiLevelType w:val="hybridMultilevel"/>
    <w:tmpl w:val="7108B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061A15"/>
    <w:multiLevelType w:val="hybridMultilevel"/>
    <w:tmpl w:val="8CCCE04C"/>
    <w:lvl w:ilvl="0" w:tplc="5BEE2CF4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4"/>
  </w:num>
  <w:num w:numId="5">
    <w:abstractNumId w:val="13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15"/>
  </w:num>
  <w:num w:numId="11">
    <w:abstractNumId w:val="3"/>
  </w:num>
  <w:num w:numId="12">
    <w:abstractNumId w:val="1"/>
  </w:num>
  <w:num w:numId="13">
    <w:abstractNumId w:val="6"/>
  </w:num>
  <w:num w:numId="14">
    <w:abstractNumId w:val="0"/>
  </w:num>
  <w:num w:numId="15">
    <w:abstractNumId w:val="2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04"/>
    <w:rsid w:val="00007D00"/>
    <w:rsid w:val="0001310E"/>
    <w:rsid w:val="000332E7"/>
    <w:rsid w:val="00041DF2"/>
    <w:rsid w:val="00045872"/>
    <w:rsid w:val="0005228E"/>
    <w:rsid w:val="00055029"/>
    <w:rsid w:val="00055F85"/>
    <w:rsid w:val="0005736A"/>
    <w:rsid w:val="00067C4D"/>
    <w:rsid w:val="000907B2"/>
    <w:rsid w:val="0009123E"/>
    <w:rsid w:val="00093C22"/>
    <w:rsid w:val="000A3B22"/>
    <w:rsid w:val="000B52CE"/>
    <w:rsid w:val="000C6CA8"/>
    <w:rsid w:val="000E0822"/>
    <w:rsid w:val="000E6A97"/>
    <w:rsid w:val="000F4340"/>
    <w:rsid w:val="0011276C"/>
    <w:rsid w:val="00114C13"/>
    <w:rsid w:val="00115613"/>
    <w:rsid w:val="00125E46"/>
    <w:rsid w:val="00126FA2"/>
    <w:rsid w:val="00130C28"/>
    <w:rsid w:val="00136C98"/>
    <w:rsid w:val="00141595"/>
    <w:rsid w:val="00141D54"/>
    <w:rsid w:val="00144573"/>
    <w:rsid w:val="0014505A"/>
    <w:rsid w:val="00181A52"/>
    <w:rsid w:val="00187AD3"/>
    <w:rsid w:val="00190487"/>
    <w:rsid w:val="001C4953"/>
    <w:rsid w:val="001D1C29"/>
    <w:rsid w:val="001D65D9"/>
    <w:rsid w:val="002175DD"/>
    <w:rsid w:val="00223F71"/>
    <w:rsid w:val="002327E8"/>
    <w:rsid w:val="00256FB2"/>
    <w:rsid w:val="00264068"/>
    <w:rsid w:val="00274013"/>
    <w:rsid w:val="00274DCF"/>
    <w:rsid w:val="002B2BF9"/>
    <w:rsid w:val="002C3CDA"/>
    <w:rsid w:val="002E3AD4"/>
    <w:rsid w:val="00306F80"/>
    <w:rsid w:val="003110F4"/>
    <w:rsid w:val="00315D87"/>
    <w:rsid w:val="00333818"/>
    <w:rsid w:val="00341E2B"/>
    <w:rsid w:val="003741E3"/>
    <w:rsid w:val="00375714"/>
    <w:rsid w:val="0037647E"/>
    <w:rsid w:val="00380F20"/>
    <w:rsid w:val="003905FF"/>
    <w:rsid w:val="00390E23"/>
    <w:rsid w:val="003A20EE"/>
    <w:rsid w:val="003A48B4"/>
    <w:rsid w:val="003A7C26"/>
    <w:rsid w:val="003C1260"/>
    <w:rsid w:val="003C7E4D"/>
    <w:rsid w:val="003D1C82"/>
    <w:rsid w:val="003E39D0"/>
    <w:rsid w:val="003F3CC8"/>
    <w:rsid w:val="00401B23"/>
    <w:rsid w:val="00417F85"/>
    <w:rsid w:val="00433A23"/>
    <w:rsid w:val="004362E0"/>
    <w:rsid w:val="00436C94"/>
    <w:rsid w:val="004452DE"/>
    <w:rsid w:val="00445D13"/>
    <w:rsid w:val="00460B8E"/>
    <w:rsid w:val="00472A14"/>
    <w:rsid w:val="004A012E"/>
    <w:rsid w:val="004B15F7"/>
    <w:rsid w:val="004D6924"/>
    <w:rsid w:val="004D6FA5"/>
    <w:rsid w:val="004F32B4"/>
    <w:rsid w:val="004F4F45"/>
    <w:rsid w:val="00501690"/>
    <w:rsid w:val="00502361"/>
    <w:rsid w:val="00511BEA"/>
    <w:rsid w:val="00513C7D"/>
    <w:rsid w:val="005366A4"/>
    <w:rsid w:val="00543518"/>
    <w:rsid w:val="005464E5"/>
    <w:rsid w:val="00566FD8"/>
    <w:rsid w:val="00570591"/>
    <w:rsid w:val="00572F39"/>
    <w:rsid w:val="00580A0B"/>
    <w:rsid w:val="005A7A74"/>
    <w:rsid w:val="005C7764"/>
    <w:rsid w:val="005D5F68"/>
    <w:rsid w:val="005E2F13"/>
    <w:rsid w:val="006038A8"/>
    <w:rsid w:val="00610B71"/>
    <w:rsid w:val="006569D9"/>
    <w:rsid w:val="00660FB0"/>
    <w:rsid w:val="00665BEB"/>
    <w:rsid w:val="00680D6C"/>
    <w:rsid w:val="006811CE"/>
    <w:rsid w:val="0068642F"/>
    <w:rsid w:val="006867E6"/>
    <w:rsid w:val="00692D47"/>
    <w:rsid w:val="00697EEB"/>
    <w:rsid w:val="006A56C6"/>
    <w:rsid w:val="006D03AB"/>
    <w:rsid w:val="006F2AE7"/>
    <w:rsid w:val="00707374"/>
    <w:rsid w:val="00713EA2"/>
    <w:rsid w:val="00722CAE"/>
    <w:rsid w:val="007269FD"/>
    <w:rsid w:val="00731ADC"/>
    <w:rsid w:val="00750AB1"/>
    <w:rsid w:val="00756419"/>
    <w:rsid w:val="00756A35"/>
    <w:rsid w:val="0076111A"/>
    <w:rsid w:val="0076454C"/>
    <w:rsid w:val="00772711"/>
    <w:rsid w:val="00777532"/>
    <w:rsid w:val="00795AAF"/>
    <w:rsid w:val="007A23FC"/>
    <w:rsid w:val="007A26F4"/>
    <w:rsid w:val="007C2BB8"/>
    <w:rsid w:val="007D045B"/>
    <w:rsid w:val="007D31D9"/>
    <w:rsid w:val="007E266B"/>
    <w:rsid w:val="007E2FF6"/>
    <w:rsid w:val="007F1068"/>
    <w:rsid w:val="007F1ADF"/>
    <w:rsid w:val="007F7139"/>
    <w:rsid w:val="0080489C"/>
    <w:rsid w:val="00810F88"/>
    <w:rsid w:val="008146C7"/>
    <w:rsid w:val="00826FEB"/>
    <w:rsid w:val="0083123F"/>
    <w:rsid w:val="00834AB5"/>
    <w:rsid w:val="00843EBC"/>
    <w:rsid w:val="00843FE4"/>
    <w:rsid w:val="008510FE"/>
    <w:rsid w:val="008548BE"/>
    <w:rsid w:val="00870D07"/>
    <w:rsid w:val="00870D69"/>
    <w:rsid w:val="00871316"/>
    <w:rsid w:val="00875EE0"/>
    <w:rsid w:val="00876381"/>
    <w:rsid w:val="008A3719"/>
    <w:rsid w:val="008B1B5E"/>
    <w:rsid w:val="008C7647"/>
    <w:rsid w:val="008E5237"/>
    <w:rsid w:val="008E5F8F"/>
    <w:rsid w:val="009016AA"/>
    <w:rsid w:val="00912E86"/>
    <w:rsid w:val="00913237"/>
    <w:rsid w:val="009149E5"/>
    <w:rsid w:val="009212ED"/>
    <w:rsid w:val="00924EBD"/>
    <w:rsid w:val="009338B9"/>
    <w:rsid w:val="009478D6"/>
    <w:rsid w:val="00964968"/>
    <w:rsid w:val="009738E1"/>
    <w:rsid w:val="00975C01"/>
    <w:rsid w:val="00984454"/>
    <w:rsid w:val="00991BCE"/>
    <w:rsid w:val="009A7A8F"/>
    <w:rsid w:val="009B6DB3"/>
    <w:rsid w:val="009C5C81"/>
    <w:rsid w:val="009C7D71"/>
    <w:rsid w:val="00A11BD4"/>
    <w:rsid w:val="00A4352A"/>
    <w:rsid w:val="00A457F5"/>
    <w:rsid w:val="00A55F05"/>
    <w:rsid w:val="00A60E41"/>
    <w:rsid w:val="00A72773"/>
    <w:rsid w:val="00AA0037"/>
    <w:rsid w:val="00AB21A8"/>
    <w:rsid w:val="00AD0C93"/>
    <w:rsid w:val="00AF44C7"/>
    <w:rsid w:val="00B07B5E"/>
    <w:rsid w:val="00B10DC5"/>
    <w:rsid w:val="00B355A4"/>
    <w:rsid w:val="00B4182E"/>
    <w:rsid w:val="00B463CD"/>
    <w:rsid w:val="00B50C73"/>
    <w:rsid w:val="00B6227B"/>
    <w:rsid w:val="00B81023"/>
    <w:rsid w:val="00B86B4E"/>
    <w:rsid w:val="00B91586"/>
    <w:rsid w:val="00BA0102"/>
    <w:rsid w:val="00BA5564"/>
    <w:rsid w:val="00BD5314"/>
    <w:rsid w:val="00BD785F"/>
    <w:rsid w:val="00BF467D"/>
    <w:rsid w:val="00C00331"/>
    <w:rsid w:val="00C130BE"/>
    <w:rsid w:val="00C23A08"/>
    <w:rsid w:val="00C43A93"/>
    <w:rsid w:val="00C609DD"/>
    <w:rsid w:val="00C6427A"/>
    <w:rsid w:val="00C64451"/>
    <w:rsid w:val="00C95CC9"/>
    <w:rsid w:val="00CA35D4"/>
    <w:rsid w:val="00CA7490"/>
    <w:rsid w:val="00CB0DBE"/>
    <w:rsid w:val="00CD202A"/>
    <w:rsid w:val="00CD3A06"/>
    <w:rsid w:val="00CF3037"/>
    <w:rsid w:val="00CF6EB6"/>
    <w:rsid w:val="00D01CAF"/>
    <w:rsid w:val="00D02E95"/>
    <w:rsid w:val="00D11C87"/>
    <w:rsid w:val="00D1557B"/>
    <w:rsid w:val="00D15748"/>
    <w:rsid w:val="00D2041C"/>
    <w:rsid w:val="00D23F5C"/>
    <w:rsid w:val="00D31657"/>
    <w:rsid w:val="00D32B08"/>
    <w:rsid w:val="00D469B8"/>
    <w:rsid w:val="00D500A5"/>
    <w:rsid w:val="00D852FB"/>
    <w:rsid w:val="00DB50F7"/>
    <w:rsid w:val="00DB60B5"/>
    <w:rsid w:val="00DC4EDF"/>
    <w:rsid w:val="00DD04FB"/>
    <w:rsid w:val="00DD1C53"/>
    <w:rsid w:val="00DD557E"/>
    <w:rsid w:val="00DE436F"/>
    <w:rsid w:val="00E258DC"/>
    <w:rsid w:val="00E401FB"/>
    <w:rsid w:val="00E47C36"/>
    <w:rsid w:val="00E5436D"/>
    <w:rsid w:val="00E60704"/>
    <w:rsid w:val="00E674AF"/>
    <w:rsid w:val="00E91752"/>
    <w:rsid w:val="00EA21B1"/>
    <w:rsid w:val="00ED276B"/>
    <w:rsid w:val="00ED3891"/>
    <w:rsid w:val="00F003B2"/>
    <w:rsid w:val="00F06A3B"/>
    <w:rsid w:val="00F17299"/>
    <w:rsid w:val="00F26A3C"/>
    <w:rsid w:val="00F368EE"/>
    <w:rsid w:val="00F654EF"/>
    <w:rsid w:val="00F768EE"/>
    <w:rsid w:val="00F80AD1"/>
    <w:rsid w:val="00F8697D"/>
    <w:rsid w:val="00F91A72"/>
    <w:rsid w:val="00FA6AFD"/>
    <w:rsid w:val="00FB5A01"/>
    <w:rsid w:val="00FC3BC1"/>
    <w:rsid w:val="00FC59C8"/>
    <w:rsid w:val="00FD56DF"/>
    <w:rsid w:val="00FD7E89"/>
    <w:rsid w:val="00FE0F60"/>
    <w:rsid w:val="00FE56E3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0EA2D8-B054-464A-A7C6-D4541121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0704"/>
    <w:pPr>
      <w:jc w:val="both"/>
    </w:pPr>
    <w:rPr>
      <w:b/>
      <w:sz w:val="22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rsid w:val="00E60704"/>
    <w:pPr>
      <w:widowControl w:val="0"/>
      <w:numPr>
        <w:numId w:val="1"/>
      </w:numPr>
      <w:autoSpaceDE w:val="0"/>
      <w:autoSpaceDN w:val="0"/>
      <w:spacing w:after="240"/>
      <w:outlineLvl w:val="0"/>
    </w:pPr>
    <w:rPr>
      <w:rFonts w:cs="Arial"/>
      <w:bCs/>
      <w:caps/>
      <w:sz w:val="28"/>
      <w:szCs w:val="28"/>
      <w:lang w:val="en-GB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qFormat/>
    <w:rsid w:val="00E60704"/>
    <w:pPr>
      <w:widowControl w:val="0"/>
      <w:numPr>
        <w:ilvl w:val="1"/>
        <w:numId w:val="1"/>
      </w:numPr>
      <w:autoSpaceDE w:val="0"/>
      <w:autoSpaceDN w:val="0"/>
      <w:spacing w:before="120"/>
      <w:outlineLvl w:val="1"/>
    </w:pPr>
    <w:rPr>
      <w:rFonts w:cs="Arial"/>
      <w:bCs/>
      <w:spacing w:val="-3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E60704"/>
  </w:style>
  <w:style w:type="paragraph" w:styleId="Zkladntext3">
    <w:name w:val="Body Text 3"/>
    <w:basedOn w:val="Normln"/>
    <w:link w:val="Zkladntext3Char"/>
    <w:rsid w:val="00E60704"/>
    <w:pPr>
      <w:spacing w:after="120"/>
    </w:pPr>
    <w:rPr>
      <w:sz w:val="16"/>
      <w:szCs w:val="16"/>
    </w:rPr>
  </w:style>
  <w:style w:type="paragraph" w:styleId="Nzev">
    <w:name w:val="Title"/>
    <w:basedOn w:val="Normln"/>
    <w:next w:val="Normln"/>
    <w:qFormat/>
    <w:rsid w:val="00E60704"/>
    <w:pPr>
      <w:widowControl w:val="0"/>
      <w:spacing w:after="480"/>
      <w:jc w:val="center"/>
    </w:pPr>
    <w:rPr>
      <w:sz w:val="48"/>
    </w:rPr>
  </w:style>
  <w:style w:type="paragraph" w:styleId="Zkladntext">
    <w:name w:val="Body Text"/>
    <w:basedOn w:val="Normln"/>
    <w:link w:val="ZkladntextChar"/>
    <w:rsid w:val="008E5237"/>
    <w:pPr>
      <w:spacing w:after="120"/>
    </w:pPr>
  </w:style>
  <w:style w:type="character" w:styleId="Odkaznakoment">
    <w:name w:val="annotation reference"/>
    <w:semiHidden/>
    <w:rsid w:val="00306F80"/>
    <w:rPr>
      <w:sz w:val="16"/>
      <w:szCs w:val="16"/>
    </w:rPr>
  </w:style>
  <w:style w:type="paragraph" w:styleId="Textkomente">
    <w:name w:val="annotation text"/>
    <w:basedOn w:val="Normln"/>
    <w:semiHidden/>
    <w:rsid w:val="00306F80"/>
    <w:rPr>
      <w:sz w:val="20"/>
    </w:rPr>
  </w:style>
  <w:style w:type="paragraph" w:styleId="Pedmtkomente">
    <w:name w:val="annotation subject"/>
    <w:basedOn w:val="Textkomente"/>
    <w:next w:val="Textkomente"/>
    <w:semiHidden/>
    <w:rsid w:val="00306F80"/>
    <w:rPr>
      <w:bCs/>
    </w:rPr>
  </w:style>
  <w:style w:type="paragraph" w:styleId="Textbubliny">
    <w:name w:val="Balloon Text"/>
    <w:basedOn w:val="Normln"/>
    <w:semiHidden/>
    <w:rsid w:val="00306F8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417F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17F85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223F71"/>
    <w:pPr>
      <w:spacing w:after="120" w:line="480" w:lineRule="auto"/>
      <w:ind w:left="283"/>
    </w:pPr>
  </w:style>
  <w:style w:type="character" w:customStyle="1" w:styleId="ZkladntextChar">
    <w:name w:val="Základní text Char"/>
    <w:link w:val="Zkladntext"/>
    <w:rsid w:val="00FC3BC1"/>
    <w:rPr>
      <w:b/>
      <w:sz w:val="22"/>
    </w:rPr>
  </w:style>
  <w:style w:type="character" w:customStyle="1" w:styleId="Zkladntext3Char">
    <w:name w:val="Základní text 3 Char"/>
    <w:link w:val="Zkladntext3"/>
    <w:rsid w:val="00FC3BC1"/>
    <w:rPr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A971E-2390-4996-AAD3-58AC28D9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 O  NAROVNÁNÍ</vt:lpstr>
    </vt:vector>
  </TitlesOfParts>
  <Company>Hewlett-Packard Company</Company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 O  NAROVNÁNÍ</dc:title>
  <dc:subject/>
  <dc:creator>kucharova3464</dc:creator>
  <cp:keywords/>
  <cp:lastModifiedBy>Škáva Adam</cp:lastModifiedBy>
  <cp:revision>5</cp:revision>
  <cp:lastPrinted>2013-04-10T07:50:00Z</cp:lastPrinted>
  <dcterms:created xsi:type="dcterms:W3CDTF">2016-11-22T14:08:00Z</dcterms:created>
  <dcterms:modified xsi:type="dcterms:W3CDTF">2016-11-23T08:33:00Z</dcterms:modified>
</cp:coreProperties>
</file>