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992BEB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03536">
        <w:rPr>
          <w:rFonts w:ascii="Tahoma" w:hAnsi="Tahoma" w:cs="Tahoma"/>
        </w:rPr>
        <w:t>2</w:t>
      </w:r>
    </w:p>
    <w:p w14:paraId="61F0B2D5" w14:textId="70E08E8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03536">
        <w:rPr>
          <w:rFonts w:ascii="Tahoma" w:hAnsi="Tahoma" w:cs="Tahoma"/>
        </w:rPr>
        <w:t>30</w:t>
      </w:r>
      <w:r w:rsidR="00C91309">
        <w:rPr>
          <w:rFonts w:ascii="Tahoma" w:hAnsi="Tahoma" w:cs="Tahoma"/>
        </w:rPr>
        <w:t>.</w:t>
      </w:r>
      <w:r w:rsidR="00203536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03459949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</w:t>
      </w:r>
      <w:r w:rsidR="00203536">
        <w:rPr>
          <w:rFonts w:ascii="Tahoma" w:hAnsi="Tahoma" w:cs="Tahoma"/>
          <w:sz w:val="22"/>
          <w:szCs w:val="22"/>
        </w:rPr>
        <w:t>2</w:t>
      </w:r>
      <w:r w:rsidR="0032494C">
        <w:rPr>
          <w:rFonts w:ascii="Tahoma" w:hAnsi="Tahoma" w:cs="Tahoma"/>
          <w:sz w:val="22"/>
          <w:szCs w:val="22"/>
        </w:rPr>
        <w:t>/</w:t>
      </w:r>
      <w:r w:rsidR="00653817">
        <w:rPr>
          <w:rFonts w:ascii="Tahoma" w:hAnsi="Tahoma" w:cs="Tahoma"/>
          <w:sz w:val="22"/>
          <w:szCs w:val="22"/>
        </w:rPr>
        <w:t>9</w:t>
      </w:r>
      <w:r w:rsidR="004D2BA1">
        <w:rPr>
          <w:rFonts w:ascii="Tahoma" w:hAnsi="Tahoma" w:cs="Tahoma"/>
          <w:sz w:val="22"/>
          <w:szCs w:val="22"/>
        </w:rPr>
        <w:t>1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5A38CC19" w14:textId="77777777" w:rsidR="004D2BA1" w:rsidRPr="004D2BA1" w:rsidRDefault="004D2BA1" w:rsidP="004D2BA1">
      <w:pPr>
        <w:pStyle w:val="MSKNormal"/>
        <w:rPr>
          <w:sz w:val="22"/>
          <w:szCs w:val="22"/>
        </w:rPr>
      </w:pPr>
      <w:bookmarkStart w:id="0" w:name="US_DuvodZprava"/>
      <w:bookmarkStart w:id="1" w:name="_Hlk112655583"/>
      <w:bookmarkEnd w:id="0"/>
    </w:p>
    <w:p w14:paraId="4FFAC6E7" w14:textId="77777777" w:rsidR="004D2BA1" w:rsidRPr="004D2BA1" w:rsidRDefault="004D2BA1" w:rsidP="004D2BA1">
      <w:pPr>
        <w:pStyle w:val="MSKNormal"/>
        <w:numPr>
          <w:ilvl w:val="1"/>
          <w:numId w:val="2"/>
        </w:numPr>
        <w:rPr>
          <w:sz w:val="22"/>
          <w:szCs w:val="22"/>
        </w:rPr>
      </w:pPr>
      <w:r w:rsidRPr="004D2BA1">
        <w:rPr>
          <w:sz w:val="22"/>
          <w:szCs w:val="22"/>
        </w:rPr>
        <w:t>bere na vědomí</w:t>
      </w:r>
    </w:p>
    <w:p w14:paraId="62AD745E" w14:textId="77777777" w:rsidR="004D2BA1" w:rsidRPr="004D2BA1" w:rsidRDefault="004D2BA1" w:rsidP="004D2BA1">
      <w:pPr>
        <w:pStyle w:val="MSKNormal"/>
        <w:rPr>
          <w:sz w:val="22"/>
          <w:szCs w:val="22"/>
        </w:rPr>
      </w:pPr>
      <w:r w:rsidRPr="004D2BA1">
        <w:rPr>
          <w:sz w:val="22"/>
          <w:szCs w:val="22"/>
        </w:rPr>
        <w:t>informaci o připravované stavbě prodejny potravin Lidl v Klimkovicích</w:t>
      </w:r>
    </w:p>
    <w:p w14:paraId="33561BEE" w14:textId="77777777" w:rsidR="004D2BA1" w:rsidRPr="004D2BA1" w:rsidRDefault="004D2BA1" w:rsidP="004D2BA1">
      <w:pPr>
        <w:pStyle w:val="MSKNormal"/>
        <w:rPr>
          <w:sz w:val="22"/>
          <w:szCs w:val="22"/>
        </w:rPr>
      </w:pPr>
    </w:p>
    <w:p w14:paraId="097A54E1" w14:textId="77777777" w:rsidR="004D2BA1" w:rsidRPr="004D2BA1" w:rsidRDefault="004D2BA1" w:rsidP="004D2BA1">
      <w:pPr>
        <w:pStyle w:val="MSKNormal"/>
        <w:numPr>
          <w:ilvl w:val="1"/>
          <w:numId w:val="1"/>
        </w:numPr>
        <w:rPr>
          <w:sz w:val="22"/>
          <w:szCs w:val="22"/>
        </w:rPr>
      </w:pPr>
      <w:r w:rsidRPr="004D2BA1">
        <w:rPr>
          <w:sz w:val="22"/>
          <w:szCs w:val="22"/>
        </w:rPr>
        <w:t>doporučuje</w:t>
      </w:r>
    </w:p>
    <w:p w14:paraId="3516DFEE" w14:textId="77777777" w:rsidR="004D2BA1" w:rsidRPr="004D2BA1" w:rsidRDefault="004D2BA1" w:rsidP="004D2BA1">
      <w:pPr>
        <w:pStyle w:val="MSKNormal"/>
        <w:rPr>
          <w:sz w:val="22"/>
          <w:szCs w:val="22"/>
        </w:rPr>
      </w:pPr>
      <w:r w:rsidRPr="004D2BA1">
        <w:rPr>
          <w:sz w:val="22"/>
          <w:szCs w:val="22"/>
        </w:rPr>
        <w:t>zastupitelstvu kraje</w:t>
      </w:r>
    </w:p>
    <w:p w14:paraId="49997D09" w14:textId="77777777" w:rsidR="004D2BA1" w:rsidRPr="004D2BA1" w:rsidRDefault="004D2BA1" w:rsidP="004D2BA1">
      <w:pPr>
        <w:pStyle w:val="MSKNormal"/>
        <w:rPr>
          <w:sz w:val="22"/>
          <w:szCs w:val="22"/>
        </w:rPr>
      </w:pPr>
      <w:r w:rsidRPr="004D2BA1">
        <w:rPr>
          <w:sz w:val="22"/>
          <w:szCs w:val="22"/>
        </w:rPr>
        <w:t>rozhodnout uzavřít Memorandum o spolupráci při přípravě a realizaci stavby okružní křižovatky na silnici II. třídy č. II/647 v Klimkovicích mezi Moravskoslezským krajem, městem Klimkovice a společností Lidl Česká republika v.o.s. dle přílohy č. 1 předloženého materiálu</w:t>
      </w:r>
    </w:p>
    <w:p w14:paraId="205E985D" w14:textId="77777777" w:rsidR="004D2BA1" w:rsidRPr="004D2BA1" w:rsidRDefault="004D2BA1" w:rsidP="004D2BA1">
      <w:pPr>
        <w:pStyle w:val="MSKNormal"/>
        <w:rPr>
          <w:sz w:val="22"/>
          <w:szCs w:val="22"/>
        </w:rPr>
      </w:pPr>
    </w:p>
    <w:p w14:paraId="6807F64F" w14:textId="77777777" w:rsidR="004D2BA1" w:rsidRPr="004D2BA1" w:rsidRDefault="004D2BA1" w:rsidP="004D2BA1">
      <w:pPr>
        <w:pStyle w:val="MSKNormal"/>
        <w:numPr>
          <w:ilvl w:val="1"/>
          <w:numId w:val="1"/>
        </w:numPr>
        <w:rPr>
          <w:sz w:val="22"/>
          <w:szCs w:val="22"/>
        </w:rPr>
      </w:pPr>
      <w:r w:rsidRPr="004D2BA1">
        <w:rPr>
          <w:sz w:val="22"/>
          <w:szCs w:val="22"/>
        </w:rPr>
        <w:t>doporučuje</w:t>
      </w:r>
    </w:p>
    <w:p w14:paraId="14811C54" w14:textId="77777777" w:rsidR="004D2BA1" w:rsidRPr="004D2BA1" w:rsidRDefault="004D2BA1" w:rsidP="004D2BA1">
      <w:pPr>
        <w:pStyle w:val="MSKNormal"/>
        <w:rPr>
          <w:sz w:val="22"/>
          <w:szCs w:val="22"/>
        </w:rPr>
      </w:pPr>
      <w:r w:rsidRPr="004D2BA1">
        <w:rPr>
          <w:sz w:val="22"/>
          <w:szCs w:val="22"/>
        </w:rPr>
        <w:t>zastupitelstvu kraje</w:t>
      </w:r>
    </w:p>
    <w:p w14:paraId="38287E02" w14:textId="77777777" w:rsidR="004D2BA1" w:rsidRPr="004D2BA1" w:rsidRDefault="004D2BA1" w:rsidP="004D2BA1">
      <w:pPr>
        <w:pStyle w:val="MSKNormal"/>
        <w:rPr>
          <w:sz w:val="22"/>
          <w:szCs w:val="22"/>
        </w:rPr>
      </w:pPr>
      <w:r w:rsidRPr="004D2BA1">
        <w:rPr>
          <w:sz w:val="22"/>
          <w:szCs w:val="22"/>
        </w:rPr>
        <w:t>rozhodnout o závazku v roce 2024 v celkové výši 5 mil. Kč k zajištění spolufinancování realizace stavby okružní křižovatky na silnici II. třídy č. II/647 v Klimkovicích</w:t>
      </w:r>
    </w:p>
    <w:bookmarkEnd w:id="1"/>
    <w:p w14:paraId="434B8297" w14:textId="77777777" w:rsidR="00FE1AD1" w:rsidRPr="00FE1AD1" w:rsidRDefault="00FE1AD1" w:rsidP="00FE1AD1">
      <w:pPr>
        <w:pStyle w:val="MSKNormal"/>
        <w:rPr>
          <w:sz w:val="22"/>
          <w:szCs w:val="22"/>
        </w:rPr>
      </w:pPr>
    </w:p>
    <w:p w14:paraId="08882B0C" w14:textId="06168B6A" w:rsidR="0076606E" w:rsidRPr="007E005C" w:rsidRDefault="007E005C" w:rsidP="0032494C">
      <w:pPr>
        <w:pStyle w:val="MSKNormal"/>
        <w:rPr>
          <w:sz w:val="22"/>
          <w:szCs w:val="22"/>
        </w:rPr>
      </w:pPr>
      <w:r w:rsidRPr="007E005C">
        <w:rPr>
          <w:sz w:val="22"/>
          <w:szCs w:val="22"/>
        </w:rPr>
        <w:t xml:space="preserve"> </w:t>
      </w: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11EDA1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03536">
        <w:rPr>
          <w:rFonts w:ascii="Tahoma" w:hAnsi="Tahoma" w:cs="Tahoma"/>
          <w:sz w:val="22"/>
          <w:szCs w:val="22"/>
        </w:rPr>
        <w:t>30</w:t>
      </w:r>
      <w:r w:rsidR="00C91309">
        <w:rPr>
          <w:rFonts w:ascii="Tahoma" w:hAnsi="Tahoma" w:cs="Tahoma"/>
          <w:sz w:val="22"/>
          <w:szCs w:val="22"/>
        </w:rPr>
        <w:t>.</w:t>
      </w:r>
      <w:r w:rsidR="00203536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422F22"/>
    <w:rsid w:val="0043649C"/>
    <w:rsid w:val="00470F28"/>
    <w:rsid w:val="004D2BA1"/>
    <w:rsid w:val="00537115"/>
    <w:rsid w:val="005A12E1"/>
    <w:rsid w:val="005C21B2"/>
    <w:rsid w:val="005F3F0E"/>
    <w:rsid w:val="00653817"/>
    <w:rsid w:val="0076606E"/>
    <w:rsid w:val="007A16C0"/>
    <w:rsid w:val="007B3E46"/>
    <w:rsid w:val="007E005C"/>
    <w:rsid w:val="007E6D08"/>
    <w:rsid w:val="008A3B6D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828C0"/>
    <w:rsid w:val="00C91309"/>
    <w:rsid w:val="00D170AB"/>
    <w:rsid w:val="00D62CCF"/>
    <w:rsid w:val="00DB33ED"/>
    <w:rsid w:val="00E95B8B"/>
    <w:rsid w:val="00EE61D0"/>
    <w:rsid w:val="00F63149"/>
    <w:rsid w:val="00F96F26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2022-08-29T12:32:00Z</dcterms:created>
  <dcterms:modified xsi:type="dcterms:W3CDTF">2022-08-29T12:32:00Z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