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8E" w:rsidRPr="009031C1" w:rsidRDefault="00E95D8E" w:rsidP="00E95D8E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9031C1">
        <w:rPr>
          <w:rFonts w:ascii="Tahoma" w:hAnsi="Tahoma" w:cs="Tahoma"/>
          <w:b/>
        </w:rPr>
        <w:t>ravskoslezský kraj</w:t>
      </w:r>
    </w:p>
    <w:p w:rsidR="00E95D8E" w:rsidRPr="009031C1" w:rsidRDefault="00E95D8E" w:rsidP="00E95D8E">
      <w:pPr>
        <w:pStyle w:val="Zkladntext"/>
        <w:jc w:val="center"/>
        <w:outlineLvl w:val="0"/>
        <w:rPr>
          <w:rFonts w:ascii="Tahoma" w:hAnsi="Tahoma" w:cs="Tahoma"/>
          <w:b/>
        </w:rPr>
      </w:pPr>
      <w:r w:rsidRPr="009031C1">
        <w:rPr>
          <w:rFonts w:ascii="Tahoma" w:hAnsi="Tahoma" w:cs="Tahoma"/>
          <w:b/>
        </w:rPr>
        <w:t>Výbor pro dopravu zastupitelstva kraje</w:t>
      </w:r>
    </w:p>
    <w:p w:rsidR="00E95D8E" w:rsidRDefault="00E95D8E" w:rsidP="00E95D8E">
      <w:pPr>
        <w:pStyle w:val="Zkladntext"/>
        <w:jc w:val="center"/>
        <w:outlineLvl w:val="0"/>
        <w:rPr>
          <w:rFonts w:ascii="Tahoma" w:hAnsi="Tahoma" w:cs="Tahoma"/>
        </w:rPr>
      </w:pPr>
    </w:p>
    <w:p w:rsidR="00E95D8E" w:rsidRDefault="00E95D8E" w:rsidP="00E95D8E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E95D8E" w:rsidRDefault="00E95D8E" w:rsidP="00E95D8E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E95D8E" w:rsidRDefault="00E95D8E" w:rsidP="00E95D8E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26. jednání výboru pro dopravu zastupitelstva Moravskoslezského kraje, konaného dne 16. 2. 2016</w:t>
      </w:r>
    </w:p>
    <w:p w:rsidR="00E95D8E" w:rsidRDefault="00E95D8E" w:rsidP="00E95D8E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E95D8E" w:rsidRDefault="00E95D8E" w:rsidP="00E95D8E">
      <w:pPr>
        <w:pStyle w:val="Zkladntext"/>
        <w:jc w:val="left"/>
        <w:rPr>
          <w:rFonts w:ascii="Tahoma" w:hAnsi="Tahoma" w:cs="Tahoma"/>
          <w:sz w:val="20"/>
        </w:rPr>
      </w:pPr>
    </w:p>
    <w:p w:rsidR="00E95D8E" w:rsidRDefault="00E95D8E" w:rsidP="00E95D8E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E95D8E" w:rsidRDefault="00E95D8E" w:rsidP="00E95D8E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E95D8E" w:rsidRPr="00BF173C" w:rsidTr="00111A21">
        <w:tc>
          <w:tcPr>
            <w:tcW w:w="9498" w:type="dxa"/>
            <w:gridSpan w:val="2"/>
          </w:tcPr>
          <w:p w:rsidR="00E95D8E" w:rsidRPr="00BF173C" w:rsidRDefault="00E95D8E" w:rsidP="00111A2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26/155</w:t>
            </w:r>
          </w:p>
        </w:tc>
      </w:tr>
      <w:tr w:rsidR="00E95D8E" w:rsidRPr="00BF173C" w:rsidTr="00111A21">
        <w:trPr>
          <w:trHeight w:val="426"/>
        </w:trPr>
        <w:tc>
          <w:tcPr>
            <w:tcW w:w="709" w:type="dxa"/>
          </w:tcPr>
          <w:p w:rsidR="00E95D8E" w:rsidRPr="00BF173C" w:rsidRDefault="00E95D8E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E95D8E" w:rsidRPr="00BF173C" w:rsidRDefault="00E95D8E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  <w:r w:rsidRPr="00BF173C">
              <w:rPr>
                <w:rFonts w:ascii="Tahoma" w:hAnsi="Tahoma" w:cs="Tahoma"/>
                <w:spacing w:val="80"/>
                <w:sz w:val="20"/>
                <w:szCs w:val="20"/>
              </w:rPr>
              <w:t>bere na vědomí</w:t>
            </w:r>
          </w:p>
          <w:p w:rsidR="00E95D8E" w:rsidRPr="00BF173C" w:rsidRDefault="00E95D8E" w:rsidP="00111A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5D8E" w:rsidRDefault="00E95D8E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05898">
              <w:rPr>
                <w:rFonts w:ascii="Tahoma" w:hAnsi="Tahoma" w:cs="Tahoma"/>
                <w:sz w:val="20"/>
                <w:szCs w:val="20"/>
              </w:rPr>
              <w:t>informaci o stavu vybrané sítě pozemních komunikací ve správním obvodu obce s rozšířenou působností Nový Jičín včetně návrhu zásad majetkoprávního vypořádání</w:t>
            </w:r>
          </w:p>
          <w:p w:rsidR="00E95D8E" w:rsidRPr="00A631E9" w:rsidRDefault="00E95D8E" w:rsidP="00111A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5D8E" w:rsidRPr="00BF173C" w:rsidTr="00111A21">
        <w:trPr>
          <w:trHeight w:val="842"/>
        </w:trPr>
        <w:tc>
          <w:tcPr>
            <w:tcW w:w="709" w:type="dxa"/>
          </w:tcPr>
          <w:p w:rsidR="00E95D8E" w:rsidRPr="00BF173C" w:rsidRDefault="00E95D8E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E95D8E" w:rsidRPr="00BF173C" w:rsidRDefault="00E95D8E" w:rsidP="00111A21">
            <w:pPr>
              <w:pStyle w:val="Zkladntext3"/>
              <w:rPr>
                <w:rFonts w:ascii="Tahoma" w:hAnsi="Tahoma" w:cs="Tahoma"/>
                <w:b w:val="0"/>
                <w:sz w:val="20"/>
              </w:rPr>
            </w:pPr>
            <w:r w:rsidRPr="00BF173C">
              <w:rPr>
                <w:rFonts w:ascii="Tahoma" w:hAnsi="Tahoma" w:cs="Tahoma"/>
                <w:b w:val="0"/>
                <w:spacing w:val="80"/>
                <w:sz w:val="20"/>
              </w:rPr>
              <w:t>doporučuje</w:t>
            </w:r>
          </w:p>
          <w:p w:rsidR="00E95D8E" w:rsidRPr="00BF173C" w:rsidRDefault="00E95D8E" w:rsidP="00111A21">
            <w:pPr>
              <w:pStyle w:val="Zkladntext3"/>
              <w:rPr>
                <w:rFonts w:ascii="Tahoma" w:hAnsi="Tahoma" w:cs="Tahoma"/>
                <w:b w:val="0"/>
                <w:sz w:val="20"/>
              </w:rPr>
            </w:pPr>
          </w:p>
          <w:p w:rsidR="00E95D8E" w:rsidRPr="00B05898" w:rsidRDefault="00E95D8E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898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E95D8E" w:rsidRPr="00B05898" w:rsidRDefault="00E95D8E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898">
              <w:rPr>
                <w:rFonts w:ascii="Tahoma" w:hAnsi="Tahoma" w:cs="Tahoma"/>
                <w:sz w:val="20"/>
                <w:szCs w:val="20"/>
              </w:rPr>
              <w:t>schválit návrh optimalizace sítě pozemních komunikací ve správním obvodu obce s rozšířenou působností Nový Jičín včetně návrhu zásad majetkoprávního vypořádání dle předloženého materiálu</w:t>
            </w:r>
          </w:p>
          <w:p w:rsidR="00E95D8E" w:rsidRPr="00BF173C" w:rsidRDefault="00E95D8E" w:rsidP="00111A21">
            <w:pPr>
              <w:pStyle w:val="Zkladntext3"/>
              <w:rPr>
                <w:rFonts w:ascii="Tahoma" w:hAnsi="Tahoma" w:cs="Tahoma"/>
                <w:b w:val="0"/>
                <w:spacing w:val="80"/>
                <w:sz w:val="20"/>
              </w:rPr>
            </w:pPr>
          </w:p>
        </w:tc>
      </w:tr>
    </w:tbl>
    <w:p w:rsidR="001C544F" w:rsidRPr="00E95D8E" w:rsidRDefault="001C544F" w:rsidP="00E95D8E">
      <w:bookmarkStart w:id="0" w:name="_GoBack"/>
      <w:bookmarkEnd w:id="0"/>
    </w:p>
    <w:sectPr w:rsidR="001C544F" w:rsidRPr="00E95D8E" w:rsidSect="00655528">
      <w:footerReference w:type="even" r:id="rId6"/>
      <w:footerReference w:type="default" r:id="rId7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C1" w:rsidRDefault="00F417C1">
      <w:r>
        <w:separator/>
      </w:r>
    </w:p>
  </w:endnote>
  <w:endnote w:type="continuationSeparator" w:id="0">
    <w:p w:rsidR="00F417C1" w:rsidRDefault="00F4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F417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5D8E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F417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C1" w:rsidRDefault="00F417C1">
      <w:r>
        <w:separator/>
      </w:r>
    </w:p>
  </w:footnote>
  <w:footnote w:type="continuationSeparator" w:id="0">
    <w:p w:rsidR="00F417C1" w:rsidRDefault="00F41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1C544F"/>
    <w:rsid w:val="0026019F"/>
    <w:rsid w:val="00512A01"/>
    <w:rsid w:val="00655528"/>
    <w:rsid w:val="00894BBA"/>
    <w:rsid w:val="00E95D8E"/>
    <w:rsid w:val="00F4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semiHidden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semiHidden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655528"/>
  </w:style>
  <w:style w:type="paragraph" w:styleId="Zpat">
    <w:name w:val="footer"/>
    <w:basedOn w:val="Normln"/>
    <w:link w:val="ZpatChar"/>
    <w:rsid w:val="00655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5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55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2</cp:revision>
  <dcterms:created xsi:type="dcterms:W3CDTF">2016-02-23T11:36:00Z</dcterms:created>
  <dcterms:modified xsi:type="dcterms:W3CDTF">2016-02-23T11:36:00Z</dcterms:modified>
</cp:coreProperties>
</file>