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0C22" w:rsidR="00B33264" w:rsidP="00B33264" w:rsidRDefault="00B33264" w14:paraId="345767D1" w14:textId="677BC5B3">
      <w:pPr>
        <w:rPr>
          <w:b/>
          <w:sz w:val="28"/>
          <w:szCs w:val="28"/>
        </w:rPr>
      </w:pPr>
      <w:r w:rsidRPr="00020C22">
        <w:rPr>
          <w:b/>
          <w:sz w:val="28"/>
          <w:szCs w:val="28"/>
        </w:rPr>
        <w:t>Příloha č. 1 - Zpráva o činnosti výboru pro zahraniční a přeshraniční spolupráci zastupitelstva kraje za období prosinec 2020 až listopad 2021</w:t>
      </w:r>
    </w:p>
    <w:p w:rsidR="00B33264" w:rsidP="00B33264" w:rsidRDefault="00B33264" w14:paraId="18368469" w14:textId="77777777"/>
    <w:p w:rsidRPr="00020C22" w:rsidR="00B33264" w:rsidP="00020C22" w:rsidRDefault="000E7212" w14:paraId="7E826E8E" w14:textId="5E6D01B4">
      <w:pPr>
        <w:jc w:val="both"/>
        <w:rPr>
          <w:b/>
          <w:sz w:val="24"/>
          <w:szCs w:val="24"/>
        </w:rPr>
      </w:pPr>
      <w:r w:rsidRPr="00020C22">
        <w:rPr>
          <w:b/>
          <w:sz w:val="24"/>
          <w:szCs w:val="24"/>
        </w:rPr>
        <w:t xml:space="preserve">Prvního </w:t>
      </w:r>
      <w:r w:rsidRPr="00020C22" w:rsidR="00B33264">
        <w:rPr>
          <w:b/>
          <w:sz w:val="24"/>
          <w:szCs w:val="24"/>
        </w:rPr>
        <w:t xml:space="preserve">jednání výboru konaného dne </w:t>
      </w:r>
      <w:r w:rsidRPr="00020C22">
        <w:rPr>
          <w:b/>
          <w:sz w:val="24"/>
          <w:szCs w:val="24"/>
        </w:rPr>
        <w:t>8</w:t>
      </w:r>
      <w:r w:rsidRPr="00020C22" w:rsidR="00B33264">
        <w:rPr>
          <w:b/>
          <w:sz w:val="24"/>
          <w:szCs w:val="24"/>
        </w:rPr>
        <w:t>. 12. 20</w:t>
      </w:r>
      <w:r w:rsidRPr="00020C22">
        <w:rPr>
          <w:b/>
          <w:sz w:val="24"/>
          <w:szCs w:val="24"/>
        </w:rPr>
        <w:t>20</w:t>
      </w:r>
      <w:r w:rsidRPr="00020C22" w:rsidR="00B33264">
        <w:rPr>
          <w:b/>
          <w:sz w:val="24"/>
          <w:szCs w:val="24"/>
        </w:rPr>
        <w:t>, v místnosti F 5</w:t>
      </w:r>
      <w:r w:rsidRPr="00020C22">
        <w:rPr>
          <w:b/>
          <w:sz w:val="24"/>
          <w:szCs w:val="24"/>
        </w:rPr>
        <w:t>02</w:t>
      </w:r>
      <w:r w:rsidRPr="00020C22" w:rsidR="00B33264">
        <w:rPr>
          <w:b/>
          <w:sz w:val="24"/>
          <w:szCs w:val="24"/>
        </w:rPr>
        <w:t xml:space="preserve"> budovy KÚ MSK se zúčastnilo z celkového počtu 15 členů výboru </w:t>
      </w:r>
      <w:r w:rsidRPr="00020C22">
        <w:rPr>
          <w:b/>
          <w:sz w:val="24"/>
          <w:szCs w:val="24"/>
        </w:rPr>
        <w:t>15</w:t>
      </w:r>
      <w:r w:rsidRPr="00020C22" w:rsidR="00B33264">
        <w:rPr>
          <w:b/>
          <w:sz w:val="24"/>
          <w:szCs w:val="24"/>
        </w:rPr>
        <w:t xml:space="preserve"> členů.</w:t>
      </w:r>
    </w:p>
    <w:p w:rsidR="00B33264" w:rsidP="00ED03D5" w:rsidRDefault="00B33264" w14:paraId="6CD8498D" w14:textId="08904307">
      <w:pPr>
        <w:jc w:val="both"/>
      </w:pPr>
      <w:r w:rsidRPr="00BD0175">
        <w:t xml:space="preserve">Předseda výboru pan </w:t>
      </w:r>
      <w:r w:rsidRPr="00ED03D5" w:rsidR="00ED03D5">
        <w:t xml:space="preserve">RNDr. </w:t>
      </w:r>
      <w:r w:rsidR="00ED03D5">
        <w:t xml:space="preserve">Michal </w:t>
      </w:r>
      <w:r w:rsidRPr="00ED03D5" w:rsidR="00ED03D5">
        <w:t xml:space="preserve">Pobucký </w:t>
      </w:r>
      <w:r w:rsidRPr="00BD0175">
        <w:t>na úvod přivítal všechny přítomné členy i zástupce krajského úřadu</w:t>
      </w:r>
      <w:r w:rsidR="00ED03D5">
        <w:t xml:space="preserve"> Bc. Taťánu Kahánkovou, pověřenou vedením odboru kancelář hejtmana, Ing. Tomáš Fiedler, vedoucího oddělení mezinárodních vztahů, PaedDr. Jaromíra </w:t>
      </w:r>
      <w:proofErr w:type="spellStart"/>
      <w:r w:rsidR="00ED03D5">
        <w:t>Bönische</w:t>
      </w:r>
      <w:proofErr w:type="spellEnd"/>
      <w:r w:rsidR="00ED03D5">
        <w:t>, referenta oddělení mezinárodních vztahů, Mgr. Lucii Ševčíkovou, referentku oddělení mezinárodních vztahů, Bc. Ivu Molnárov</w:t>
      </w:r>
      <w:r w:rsidR="00245010">
        <w:t>ou</w:t>
      </w:r>
      <w:r w:rsidR="00ED03D5">
        <w:t>, referentku oddělení mezinárodních vztahů</w:t>
      </w:r>
      <w:r>
        <w:t>.</w:t>
      </w:r>
    </w:p>
    <w:p w:rsidR="00ED03D5" w:rsidP="00B33264" w:rsidRDefault="00ED03D5" w14:paraId="48409101" w14:textId="0D604058">
      <w:pPr>
        <w:jc w:val="both"/>
      </w:pPr>
      <w:r>
        <w:t xml:space="preserve">Po představení se všech členů výboru byl všemi hlasy schválen program jednání.  </w:t>
      </w:r>
    </w:p>
    <w:p w:rsidR="00ED03D5" w:rsidP="00B33264" w:rsidRDefault="00ED03D5" w14:paraId="40912265" w14:textId="39E10A84">
      <w:pPr>
        <w:jc w:val="both"/>
      </w:pPr>
      <w:r w:rsidRPr="00020C22">
        <w:rPr>
          <w:b/>
          <w:bCs/>
        </w:rPr>
        <w:t>Jako čtvrtý bod programu</w:t>
      </w:r>
      <w:r>
        <w:t xml:space="preserve"> byla volba místopředsedy výboru. </w:t>
      </w:r>
      <w:r w:rsidR="00453278">
        <w:t>Z</w:t>
      </w:r>
      <w:r w:rsidRPr="00453278" w:rsidR="00453278">
        <w:t xml:space="preserve"> důvodu kontinuity činnosti výboru </w:t>
      </w:r>
      <w:r w:rsidR="00453278">
        <w:t xml:space="preserve">byl </w:t>
      </w:r>
      <w:r w:rsidRPr="00453278" w:rsidR="00453278">
        <w:t xml:space="preserve">do funkce místopředsedy </w:t>
      </w:r>
      <w:r w:rsidR="00453278">
        <w:t>byl navržen pan Návrat</w:t>
      </w:r>
      <w:r w:rsidRPr="00453278" w:rsidR="00453278">
        <w:t>, předsed</w:t>
      </w:r>
      <w:r w:rsidR="00453278">
        <w:t>a</w:t>
      </w:r>
      <w:r w:rsidRPr="00453278" w:rsidR="00453278">
        <w:t xml:space="preserve"> výboru v minulém volebním období. </w:t>
      </w:r>
      <w:r>
        <w:t>Do této funkce</w:t>
      </w:r>
      <w:r w:rsidR="00245010">
        <w:t xml:space="preserve"> </w:t>
      </w:r>
      <w:r>
        <w:t xml:space="preserve">byl </w:t>
      </w:r>
      <w:r w:rsidR="00453278">
        <w:t xml:space="preserve">zvolen 14 </w:t>
      </w:r>
      <w:r>
        <w:t>hlasy.</w:t>
      </w:r>
    </w:p>
    <w:p w:rsidR="00B33264" w:rsidP="00B33264" w:rsidRDefault="00B33264" w14:paraId="408A8BC0" w14:textId="31A5066E">
      <w:pPr>
        <w:jc w:val="both"/>
      </w:pPr>
      <w:r>
        <w:t>Po</w:t>
      </w:r>
      <w:r w:rsidR="00ED03D5">
        <w:t xml:space="preserve"> i</w:t>
      </w:r>
      <w:r w:rsidRPr="00ED03D5" w:rsidR="00ED03D5">
        <w:t>nformac</w:t>
      </w:r>
      <w:r w:rsidR="00453278">
        <w:t>ích</w:t>
      </w:r>
      <w:r w:rsidRPr="00ED03D5" w:rsidR="00ED03D5">
        <w:t xml:space="preserve"> o administrativních požadavcích na zajištění jednání výboru, </w:t>
      </w:r>
      <w:r w:rsidR="0011423A">
        <w:t>se kterými seznámil členy výboru pan</w:t>
      </w:r>
      <w:r w:rsidRPr="00ED03D5" w:rsidR="00ED03D5">
        <w:t> Bönisch</w:t>
      </w:r>
      <w:r w:rsidR="0011423A">
        <w:t>, podali novému výboru i</w:t>
      </w:r>
      <w:r w:rsidRPr="0011423A" w:rsidR="0011423A">
        <w:t xml:space="preserve">nformace o mezinárodních vztazích MSK v minulém volebním období </w:t>
      </w:r>
      <w:r w:rsidR="0011423A">
        <w:t>pan</w:t>
      </w:r>
      <w:r w:rsidRPr="0011423A" w:rsidR="0011423A">
        <w:t xml:space="preserve"> Fiedler – vedoucí oddělení mezinárodních vztahů odboru kancelář hejtmana KÚ MSK</w:t>
      </w:r>
      <w:r w:rsidR="0011423A">
        <w:t xml:space="preserve"> a pan </w:t>
      </w:r>
      <w:r w:rsidRPr="0011423A" w:rsidR="0011423A">
        <w:t>V. </w:t>
      </w:r>
      <w:r w:rsidRPr="0011423A" w:rsidR="00453278">
        <w:t>Návrat</w:t>
      </w:r>
      <w:r w:rsidR="00453278">
        <w:t xml:space="preserve"> </w:t>
      </w:r>
      <w:r w:rsidRPr="0011423A" w:rsidR="00453278">
        <w:t>– předseda</w:t>
      </w:r>
      <w:r w:rsidRPr="0011423A" w:rsidR="0011423A">
        <w:t xml:space="preserve"> výboru pro mezinárodní a přeshraniční spolupráci ZK MSK ve volebním období 2016–2020</w:t>
      </w:r>
      <w:r w:rsidR="0011423A">
        <w:t>.</w:t>
      </w:r>
    </w:p>
    <w:p w:rsidR="00453278" w:rsidP="00453278" w:rsidRDefault="00453278" w14:paraId="71611934" w14:textId="28525E70">
      <w:pPr>
        <w:jc w:val="both"/>
      </w:pPr>
      <w:r w:rsidRPr="00020C22">
        <w:rPr>
          <w:b/>
          <w:bCs/>
        </w:rPr>
        <w:t xml:space="preserve">V sedmém bodu programu </w:t>
      </w:r>
      <w:r>
        <w:t xml:space="preserve">přednesl předseda výboru pan Pobucký své návrhy </w:t>
      </w:r>
      <w:r w:rsidRPr="00453278">
        <w:t>na základní směřování činnosti výboru</w:t>
      </w:r>
      <w:r>
        <w:t xml:space="preserve">. Konstatoval, že po vyhodnocení informací o činnosti výboru v minulém období navrhuje pokračovat v dosavadní orientaci mezinárodních vztahů MSK a pokusit se je rozšířit o regiony, které řeší podobné problémy, především přechod od těžební činnosti, a to zejména černého uhlí. Dále pak navrhl zjistit zahraniční kontakty velkých měst v MSK, které by mohly být využity k navázání vztahů se zahraničními regiony, v nichž probíhá obdobná transformace jako v MSK. Po krátké diskusi, v níž pracovníci oddělení mezinárodních vztahů zodpověděli dotazy na vztah MSK ke Dnům NATO, zastoupení MSK v evropských strukturách a případné vztahy MSK k regionům mimo Evropu a Asii, pan </w:t>
      </w:r>
      <w:proofErr w:type="spellStart"/>
      <w:r>
        <w:t>Witosz</w:t>
      </w:r>
      <w:proofErr w:type="spellEnd"/>
      <w:r>
        <w:t xml:space="preserve"> navrhl využití kontaktů města Ostravy s Ósakou v souvislosti s přípravou olympijské vesničky u příležitosti letní olympiády v Tokiu.  Předseda výboru pan Pobucký na závěr požádal oddělení mezinárodních vztahů o</w:t>
      </w:r>
      <w:r w:rsidR="00020C22">
        <w:t> </w:t>
      </w:r>
      <w:r>
        <w:t>vytvoření seznamu transformačních regionů ve světě a seznamu zahraničních kontaktů velkých měst v MSK na příští jednání výboru. Dále požádal, aby na příští jednání výboru byl pozván zástupce MSIC, aby výbor seznámil s činností této organizace.</w:t>
      </w:r>
    </w:p>
    <w:p w:rsidR="00453278" w:rsidP="00453278" w:rsidRDefault="00453278" w14:paraId="16DEDEC3" w14:textId="3510D50B">
      <w:pPr>
        <w:jc w:val="both"/>
      </w:pPr>
      <w:r>
        <w:t>Členové výboru vzali návrhy předsedy na vědomí</w:t>
      </w:r>
    </w:p>
    <w:p w:rsidR="00B33264" w:rsidP="00B33264" w:rsidRDefault="00B33264" w14:paraId="1E202363" w14:textId="3AFCE5C9">
      <w:pPr>
        <w:jc w:val="both"/>
      </w:pPr>
      <w:r w:rsidRPr="00020C22">
        <w:rPr>
          <w:b/>
          <w:bCs/>
        </w:rPr>
        <w:t xml:space="preserve">Ve </w:t>
      </w:r>
      <w:r w:rsidRPr="00020C22" w:rsidR="004078DB">
        <w:rPr>
          <w:b/>
          <w:bCs/>
        </w:rPr>
        <w:t xml:space="preserve">osmém </w:t>
      </w:r>
      <w:r w:rsidRPr="00020C22">
        <w:rPr>
          <w:b/>
          <w:bCs/>
        </w:rPr>
        <w:t>bodu programu</w:t>
      </w:r>
      <w:r w:rsidR="004078DB">
        <w:t xml:space="preserve"> p</w:t>
      </w:r>
      <w:r w:rsidRPr="004078DB" w:rsidR="004078DB">
        <w:t>ředseda výboru navrhl termíny jednání výboru na 8. 3.; 7. 6.; 6. 9. a 6. 12. 2021, vždy v 16 hodin. Termíny byly zvoleny s ohledem na termíny jednání zastupitelstva kraje, aby mohla být s minimálně týdenním předstihem projednána případná stanoviska a doporučení pro zastupitelstvo</w:t>
      </w:r>
      <w:r w:rsidR="004078DB">
        <w:t>.</w:t>
      </w:r>
      <w:r w:rsidRPr="00F5248E">
        <w:t xml:space="preserve"> Členové výboru s termíny souhlasili.</w:t>
      </w:r>
    </w:p>
    <w:p w:rsidRPr="00BD0175" w:rsidR="00B33264" w:rsidP="00B33264" w:rsidRDefault="00B33264" w14:paraId="223CD987" w14:textId="57F14DC6">
      <w:pPr>
        <w:jc w:val="both"/>
        <w:rPr>
          <w:b/>
        </w:rPr>
      </w:pPr>
      <w:r w:rsidRPr="00020C22">
        <w:rPr>
          <w:b/>
          <w:bCs/>
        </w:rPr>
        <w:t>V závěrečné diskusi</w:t>
      </w:r>
      <w:r w:rsidR="004078DB">
        <w:t xml:space="preserve"> se p</w:t>
      </w:r>
      <w:r w:rsidRPr="004078DB" w:rsidR="004078DB">
        <w:t>an Pobucký dotázal paní Kahánkové, zda vedení kraje zaujalo nějaké stanovisko ke konfliktu mezi Arménií a Ázerbájdžánem. Vedení kraje se touto otázkou nezabývalo. V následné debatě členů výboru, zda by se měl kraj vyjadřovat k této problematice, vykrystalizoval názor, že toto je v kompetenci MZV ČR, ale kraj by mohl, vzhledem k tomu, že má uzavřenu partnerskou dohodu s</w:t>
      </w:r>
      <w:r w:rsidR="006A7632">
        <w:t> </w:t>
      </w:r>
      <w:r w:rsidR="004078DB">
        <w:t>a</w:t>
      </w:r>
      <w:r w:rsidRPr="004078DB" w:rsidR="004078DB">
        <w:t xml:space="preserve">rménským regionem </w:t>
      </w:r>
      <w:proofErr w:type="spellStart"/>
      <w:r w:rsidRPr="004078DB" w:rsidR="004078DB">
        <w:t>Armavir</w:t>
      </w:r>
      <w:proofErr w:type="spellEnd"/>
      <w:r w:rsidRPr="004078DB" w:rsidR="004078DB">
        <w:t xml:space="preserve">, poskytnout Arménii humanitární pomoc. Pan Pobucký konstatoval, že </w:t>
      </w:r>
      <w:r w:rsidRPr="004078DB" w:rsidR="004078DB">
        <w:lastRenderedPageBreak/>
        <w:t>po zjištění, zda má vedení kraje prostředky na humanitární pomoc a zda by byla vůle v případě zájmu arménské strany pomoc poskytnout, zváží výbor uskutečnění dalších kroků. V případě kladné odpovědi bude mezinárodní oddělení kontaktovat arménskou stranu, aby zjistilo, zda má o humanitární pomoc zájem a v jaké podobě</w:t>
      </w:r>
      <w:r w:rsidR="004078DB">
        <w:t>.</w:t>
      </w:r>
      <w:r w:rsidRPr="001F79E5">
        <w:tab/>
      </w:r>
      <w:r w:rsidRPr="001F79E5">
        <w:tab/>
      </w:r>
      <w:r w:rsidRPr="001F79E5">
        <w:tab/>
      </w:r>
      <w:r w:rsidRPr="001F79E5">
        <w:tab/>
      </w:r>
      <w:r w:rsidRPr="001F79E5">
        <w:tab/>
      </w:r>
      <w:r w:rsidRPr="001F79E5">
        <w:tab/>
      </w:r>
    </w:p>
    <w:p w:rsidR="00020C22" w:rsidP="77E96940" w:rsidRDefault="00020C22" w14:paraId="2D36F014" w14:textId="77777777">
      <w:pPr>
        <w:rPr>
          <w:rFonts w:eastAsiaTheme="minorEastAsia"/>
          <w:b/>
          <w:bCs/>
          <w:sz w:val="24"/>
          <w:szCs w:val="24"/>
        </w:rPr>
      </w:pPr>
    </w:p>
    <w:p w:rsidR="00020C22" w:rsidP="77E96940" w:rsidRDefault="269244D9" w14:paraId="3CA097C9" w14:textId="77EBD428">
      <w:pPr>
        <w:rPr>
          <w:rFonts w:eastAsiaTheme="minorEastAsia"/>
          <w:color w:val="000000" w:themeColor="text1"/>
          <w:sz w:val="24"/>
          <w:szCs w:val="24"/>
        </w:rPr>
      </w:pPr>
      <w:r w:rsidRPr="00020C22">
        <w:rPr>
          <w:rFonts w:eastAsiaTheme="minorEastAsia"/>
          <w:b/>
          <w:bCs/>
          <w:sz w:val="24"/>
          <w:szCs w:val="24"/>
        </w:rPr>
        <w:t>Druhé</w:t>
      </w:r>
      <w:r w:rsidRPr="00020C22" w:rsidR="00B33264">
        <w:rPr>
          <w:rFonts w:eastAsiaTheme="minorEastAsia"/>
          <w:b/>
          <w:bCs/>
          <w:sz w:val="24"/>
          <w:szCs w:val="24"/>
        </w:rPr>
        <w:t xml:space="preserve"> jednání výboru proběhlo dne </w:t>
      </w:r>
      <w:r w:rsidRPr="00020C22" w:rsidR="3976027A">
        <w:rPr>
          <w:rFonts w:eastAsiaTheme="minorEastAsia"/>
          <w:b/>
          <w:bCs/>
          <w:color w:val="000000" w:themeColor="text1"/>
          <w:sz w:val="24"/>
          <w:szCs w:val="24"/>
        </w:rPr>
        <w:t xml:space="preserve">8. 3. 2021 online prostřednictvím MS Teams </w:t>
      </w:r>
      <w:r w:rsidRPr="00020C22" w:rsidR="5297158C">
        <w:rPr>
          <w:rFonts w:eastAsiaTheme="minorEastAsia"/>
          <w:b/>
          <w:bCs/>
          <w:color w:val="000000" w:themeColor="text1"/>
          <w:sz w:val="24"/>
          <w:szCs w:val="24"/>
        </w:rPr>
        <w:t>od</w:t>
      </w:r>
      <w:r w:rsidRPr="00020C22" w:rsidR="3976027A">
        <w:rPr>
          <w:rFonts w:eastAsiaTheme="minorEastAsia"/>
          <w:b/>
          <w:bCs/>
          <w:color w:val="000000" w:themeColor="text1"/>
          <w:sz w:val="24"/>
          <w:szCs w:val="24"/>
        </w:rPr>
        <w:t> 16:00 hodin</w:t>
      </w:r>
      <w:r w:rsidRPr="00020C22" w:rsidR="5EA97CE2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020C22" w:rsidR="5EA97CE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B33264" w:rsidP="00245010" w:rsidRDefault="5EA97CE2" w14:paraId="683E6867" w14:textId="1F060244">
      <w:pPr>
        <w:jc w:val="both"/>
      </w:pPr>
      <w:r w:rsidRPr="77E96940">
        <w:rPr>
          <w:rFonts w:eastAsiaTheme="minorEastAsia"/>
          <w:color w:val="000000" w:themeColor="text1"/>
          <w:sz w:val="24"/>
          <w:szCs w:val="24"/>
        </w:rPr>
        <w:t>Z</w:t>
      </w:r>
      <w:r w:rsidR="00B33264">
        <w:t>účastnilo se ho z celkového počtu 15 členů výboru 13 členů.</w:t>
      </w:r>
      <w:r w:rsidR="0D654B2F">
        <w:t xml:space="preserve"> </w:t>
      </w:r>
      <w:r w:rsidR="00B33264">
        <w:t xml:space="preserve">Jednání zahájil předseda výboru </w:t>
      </w:r>
      <w:r w:rsidR="16E7CBB0">
        <w:t>pan Pobucký</w:t>
      </w:r>
      <w:r w:rsidR="00B33264">
        <w:t xml:space="preserve">, který přivítal všechny přítomné členy i zástupce krajského úřadu </w:t>
      </w:r>
      <w:r w:rsidR="3221BD7F">
        <w:t>Bc. Táňu Kahánkovou, pověřenou vedením odboru kancelář hejtmana, Ing. Tomáš Fiedlera</w:t>
      </w:r>
      <w:r w:rsidR="4375AC04">
        <w:t xml:space="preserve"> a PaedDr. Jaromíra </w:t>
      </w:r>
      <w:proofErr w:type="spellStart"/>
      <w:r w:rsidR="4375AC04">
        <w:t>Bönische</w:t>
      </w:r>
      <w:proofErr w:type="spellEnd"/>
      <w:r w:rsidR="4375AC04">
        <w:t xml:space="preserve"> z</w:t>
      </w:r>
      <w:r w:rsidR="00245010">
        <w:t> o</w:t>
      </w:r>
      <w:r w:rsidR="3221BD7F">
        <w:t>ddělení vnějších a mezinárodních vztahů</w:t>
      </w:r>
      <w:r w:rsidR="0450E57E">
        <w:t>,</w:t>
      </w:r>
      <w:r w:rsidR="461DA887">
        <w:t xml:space="preserve"> paní </w:t>
      </w:r>
      <w:r w:rsidR="0450E57E">
        <w:t>Adél</w:t>
      </w:r>
      <w:r w:rsidR="389401DA">
        <w:t>u</w:t>
      </w:r>
      <w:r w:rsidR="0450E57E">
        <w:t xml:space="preserve"> Hradilov</w:t>
      </w:r>
      <w:r w:rsidR="16696C27">
        <w:t>ou</w:t>
      </w:r>
      <w:r w:rsidR="0450E57E">
        <w:t xml:space="preserve">, </w:t>
      </w:r>
      <w:proofErr w:type="spellStart"/>
      <w:r w:rsidR="0450E57E">
        <w:t>Chief</w:t>
      </w:r>
      <w:proofErr w:type="spellEnd"/>
      <w:r w:rsidR="0450E57E">
        <w:t xml:space="preserve"> </w:t>
      </w:r>
      <w:proofErr w:type="spellStart"/>
      <w:r w:rsidR="0450E57E">
        <w:t>Strategy</w:t>
      </w:r>
      <w:proofErr w:type="spellEnd"/>
      <w:r w:rsidR="0450E57E">
        <w:t xml:space="preserve"> </w:t>
      </w:r>
      <w:proofErr w:type="spellStart"/>
      <w:proofErr w:type="gramStart"/>
      <w:r w:rsidR="0450E57E">
        <w:t>Officer</w:t>
      </w:r>
      <w:proofErr w:type="spellEnd"/>
      <w:r w:rsidR="0450E57E">
        <w:t xml:space="preserve"> ,MSIC</w:t>
      </w:r>
      <w:proofErr w:type="gramEnd"/>
      <w:r w:rsidR="0450E57E">
        <w:t xml:space="preserve"> </w:t>
      </w:r>
      <w:r w:rsidR="15730AD5">
        <w:t xml:space="preserve">, a </w:t>
      </w:r>
      <w:r w:rsidR="0450E57E">
        <w:t>Ing. Jitk</w:t>
      </w:r>
      <w:r w:rsidR="739862B6">
        <w:t>u</w:t>
      </w:r>
      <w:r w:rsidR="0450E57E">
        <w:t xml:space="preserve"> </w:t>
      </w:r>
      <w:proofErr w:type="spellStart"/>
      <w:r w:rsidR="0450E57E">
        <w:t>Baňařová</w:t>
      </w:r>
      <w:proofErr w:type="spellEnd"/>
      <w:r w:rsidR="0450E57E">
        <w:t>, IT specialistka, KÚ MSK</w:t>
      </w:r>
      <w:r w:rsidR="4C08DADB">
        <w:t>.</w:t>
      </w:r>
    </w:p>
    <w:p w:rsidR="00B33264" w:rsidP="77E96940" w:rsidRDefault="4C08DADB" w14:paraId="51E02C83" w14:textId="6C511F18">
      <w:pPr>
        <w:jc w:val="both"/>
      </w:pPr>
      <w:r>
        <w:t>Předseda výboru se dotázal přítomných členů, zda mají návrhy na úpravy nebo doplnění programu.  Protože nikdo nenavrhl změnu programu jednání, nechal hlasovat o schválení programu v navržené podobě. Výbor navrhovaný program schválil.</w:t>
      </w:r>
    </w:p>
    <w:p w:rsidR="00B33264" w:rsidP="77E96940" w:rsidRDefault="00B33264" w14:paraId="3C424651" w14:textId="1F96F448">
      <w:pPr>
        <w:jc w:val="both"/>
      </w:pPr>
      <w:r w:rsidRPr="77E96940">
        <w:rPr>
          <w:b/>
          <w:bCs/>
        </w:rPr>
        <w:t>V</w:t>
      </w:r>
      <w:r w:rsidRPr="77E96940" w:rsidR="64F8AEE9">
        <w:rPr>
          <w:b/>
          <w:bCs/>
        </w:rPr>
        <w:t xml:space="preserve">e třetím </w:t>
      </w:r>
      <w:r w:rsidRPr="77E96940">
        <w:rPr>
          <w:b/>
          <w:bCs/>
        </w:rPr>
        <w:t xml:space="preserve">bodu programu </w:t>
      </w:r>
      <w:r w:rsidR="5F164AA7">
        <w:t xml:space="preserve">seznámila ve své prezentaci paní Hradilová, </w:t>
      </w:r>
      <w:proofErr w:type="spellStart"/>
      <w:r w:rsidR="5F164AA7">
        <w:t>Chief</w:t>
      </w:r>
      <w:proofErr w:type="spellEnd"/>
      <w:r w:rsidR="5F164AA7">
        <w:t xml:space="preserve"> </w:t>
      </w:r>
      <w:proofErr w:type="spellStart"/>
      <w:r w:rsidR="5F164AA7">
        <w:t>Strategy</w:t>
      </w:r>
      <w:proofErr w:type="spellEnd"/>
      <w:r w:rsidR="5F164AA7">
        <w:t xml:space="preserve"> </w:t>
      </w:r>
      <w:proofErr w:type="spellStart"/>
      <w:r w:rsidR="5F164AA7">
        <w:t>Officer</w:t>
      </w:r>
      <w:proofErr w:type="spellEnd"/>
      <w:r w:rsidR="5F164AA7">
        <w:t xml:space="preserve"> MSIC členy výboru s důvody založení MSIC, jeho minulou činností a plány do budoucna. Výbor vzal tyto informace na vědomí. Prezentace </w:t>
      </w:r>
      <w:r w:rsidR="76A70C0D">
        <w:t xml:space="preserve">byla </w:t>
      </w:r>
      <w:r w:rsidR="5F164AA7">
        <w:t>všem členům zaslána e-mailem</w:t>
      </w:r>
    </w:p>
    <w:p w:rsidR="00B33264" w:rsidP="77E96940" w:rsidRDefault="5F164AA7" w14:paraId="4DA70AE8" w14:textId="20FBAE52">
      <w:pPr>
        <w:jc w:val="both"/>
      </w:pPr>
      <w:r w:rsidRPr="77E96940">
        <w:rPr>
          <w:b/>
          <w:bCs/>
        </w:rPr>
        <w:t xml:space="preserve"> </w:t>
      </w:r>
      <w:r w:rsidRPr="77E96940" w:rsidR="00B33264">
        <w:rPr>
          <w:b/>
          <w:bCs/>
        </w:rPr>
        <w:t xml:space="preserve">Ve </w:t>
      </w:r>
      <w:r w:rsidRPr="77E96940" w:rsidR="7AD46E98">
        <w:rPr>
          <w:b/>
          <w:bCs/>
        </w:rPr>
        <w:t xml:space="preserve">čtvrtém </w:t>
      </w:r>
      <w:r w:rsidRPr="77E96940" w:rsidR="00B33264">
        <w:rPr>
          <w:b/>
          <w:bCs/>
        </w:rPr>
        <w:t>bodu programu</w:t>
      </w:r>
      <w:r w:rsidR="00B33264">
        <w:t xml:space="preserve"> </w:t>
      </w:r>
      <w:r w:rsidR="3CAA4D15">
        <w:t xml:space="preserve">pan Fiedler informoval členy výboru o stanovisku vedení MSK k žádosti o podporu zaslanou velvyslancem Arménie v ČR a guvernérem partnerské provincie </w:t>
      </w:r>
      <w:proofErr w:type="spellStart"/>
      <w:r w:rsidR="3CAA4D15">
        <w:t>Armavir</w:t>
      </w:r>
      <w:proofErr w:type="spellEnd"/>
      <w:r w:rsidR="3CAA4D15">
        <w:t xml:space="preserve"> v kontextu konfliktu v Náhorním Karabachu. Sdělil, že na základě konzultací s ministerstvem zahraničí ČR a naším zastupitelským úřadem v Jerevanu zaslal hejtman Vondrák arménskému velvyslanci a guvernérovi dopisy, v nichž je informoval, že jako vyššímu samosprávnému celku nám nenáleží pravomoc zasahovat do mezinárodní politiky nad rámec postoje České republiky, která usiluje v rámci své diplomacie o mírové řešení sporu a podporuje oběma stranami oficiálně uznaného zprostředkovatele – Minskou skupinu OBSE a zejména její tři </w:t>
      </w:r>
      <w:proofErr w:type="spellStart"/>
      <w:r w:rsidR="3CAA4D15">
        <w:t>spolupředsednické</w:t>
      </w:r>
      <w:proofErr w:type="spellEnd"/>
      <w:r w:rsidR="3CAA4D15">
        <w:t xml:space="preserve"> země – Rusko, Francii a USA. Dále jim sdělil, že v rámci tohoto úsilí bychom rádi našli cestu, jak jim pomoci a pokud by jim pomohla materiální podpora, jsme připraveni takovou pomoc v rámci svých možností poskytnout.</w:t>
      </w:r>
    </w:p>
    <w:p w:rsidR="00B33264" w:rsidP="00B33264" w:rsidRDefault="73F0D670" w14:paraId="2BDDCBD6" w14:textId="6FC0F6DC">
      <w:pPr>
        <w:jc w:val="both"/>
      </w:pPr>
      <w:r w:rsidRPr="77E96940">
        <w:rPr>
          <w:b/>
          <w:bCs/>
        </w:rPr>
        <w:t xml:space="preserve">Pátý bod programu </w:t>
      </w:r>
      <w:r>
        <w:t xml:space="preserve">se týkal informací o transformačních regionech ve světě a zahraničních kontaktech velkých měst z MSK. Paní Hradilová,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MSIC, objasnila členům výboru způsob, jakým vznikl seznam transformačních regionů ve světě, který vypracoval MSIC a který měli členové výboru k dispozici již před zahájením jednání. Jako nejzajímavější pro spolupráci s MSK označila tyto regiony:  </w:t>
      </w:r>
    </w:p>
    <w:p w:rsidR="00B33264" w:rsidP="77E96940" w:rsidRDefault="73F0D670" w14:paraId="756B4F04" w14:textId="3C336013">
      <w:pPr>
        <w:spacing w:after="80"/>
        <w:jc w:val="both"/>
      </w:pPr>
      <w:r>
        <w:t xml:space="preserve">1. Švédsko – </w:t>
      </w:r>
      <w:proofErr w:type="spellStart"/>
      <w:r>
        <w:t>VästerGötland</w:t>
      </w:r>
      <w:proofErr w:type="spellEnd"/>
      <w:r>
        <w:t xml:space="preserve"> – </w:t>
      </w:r>
      <w:proofErr w:type="spellStart"/>
      <w:proofErr w:type="gramStart"/>
      <w:r>
        <w:t>Götenburg</w:t>
      </w:r>
      <w:proofErr w:type="spellEnd"/>
      <w:r>
        <w:t xml:space="preserve">  (</w:t>
      </w:r>
      <w:proofErr w:type="spellStart"/>
      <w:proofErr w:type="gramEnd"/>
      <w:r>
        <w:t>Västra</w:t>
      </w:r>
      <w:proofErr w:type="spellEnd"/>
      <w:r>
        <w:t xml:space="preserve"> </w:t>
      </w:r>
      <w:proofErr w:type="spellStart"/>
      <w:r>
        <w:t>Götaland</w:t>
      </w:r>
      <w:proofErr w:type="spellEnd"/>
      <w:r>
        <w:t xml:space="preserve"> </w:t>
      </w:r>
      <w:proofErr w:type="spellStart"/>
      <w:r>
        <w:t>County</w:t>
      </w:r>
      <w:proofErr w:type="spellEnd"/>
      <w:r>
        <w:t xml:space="preserve"> SE232)  </w:t>
      </w:r>
    </w:p>
    <w:p w:rsidR="00B33264" w:rsidP="77E96940" w:rsidRDefault="73F0D670" w14:paraId="40A652A0" w14:textId="06BE922B">
      <w:pPr>
        <w:spacing w:after="80"/>
        <w:jc w:val="both"/>
      </w:pPr>
      <w:r>
        <w:t xml:space="preserve"> 2. Švédsko – </w:t>
      </w:r>
      <w:proofErr w:type="spellStart"/>
      <w:r>
        <w:t>Skäne</w:t>
      </w:r>
      <w:proofErr w:type="spellEnd"/>
      <w:r>
        <w:t xml:space="preserve"> – Malmö (</w:t>
      </w:r>
      <w:proofErr w:type="spellStart"/>
      <w:r>
        <w:t>Skåne</w:t>
      </w:r>
      <w:proofErr w:type="spellEnd"/>
      <w:r>
        <w:t xml:space="preserve"> </w:t>
      </w:r>
      <w:proofErr w:type="spellStart"/>
      <w:r>
        <w:t>County</w:t>
      </w:r>
      <w:proofErr w:type="spellEnd"/>
      <w:r>
        <w:t xml:space="preserve"> SE224) </w:t>
      </w:r>
    </w:p>
    <w:p w:rsidR="00B33264" w:rsidP="77E96940" w:rsidRDefault="73F0D670" w14:paraId="529CDC86" w14:textId="0EE3B4AC">
      <w:pPr>
        <w:spacing w:after="80"/>
        <w:jc w:val="both"/>
      </w:pPr>
      <w:r>
        <w:t xml:space="preserve"> 3. Střední Dánsko – </w:t>
      </w:r>
      <w:proofErr w:type="spellStart"/>
      <w:r>
        <w:t>Aarhus</w:t>
      </w:r>
      <w:proofErr w:type="spellEnd"/>
      <w:r>
        <w:t xml:space="preserve">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Jutland</w:t>
      </w:r>
      <w:proofErr w:type="spellEnd"/>
      <w:r>
        <w:t xml:space="preserve"> / </w:t>
      </w:r>
      <w:proofErr w:type="spellStart"/>
      <w:r>
        <w:t>Midtjylland</w:t>
      </w:r>
      <w:proofErr w:type="spellEnd"/>
      <w:r>
        <w:t xml:space="preserve">) </w:t>
      </w:r>
    </w:p>
    <w:p w:rsidR="00B33264" w:rsidP="77E96940" w:rsidRDefault="73F0D670" w14:paraId="1C5A4C1C" w14:textId="313B8409">
      <w:pPr>
        <w:spacing w:after="80"/>
        <w:jc w:val="both"/>
      </w:pPr>
      <w:r>
        <w:t xml:space="preserve"> 4. Velká </w:t>
      </w:r>
      <w:r w:rsidR="00245010">
        <w:t>Británie – Skotsko</w:t>
      </w:r>
      <w:r>
        <w:t xml:space="preserve"> – Edinburgh (Scotland UKM)</w:t>
      </w:r>
    </w:p>
    <w:p w:rsidR="2D22200A" w:rsidP="77E96940" w:rsidRDefault="2D22200A" w14:paraId="7372D852" w14:textId="53452708">
      <w:pPr>
        <w:jc w:val="both"/>
      </w:pPr>
      <w:r>
        <w:t>Pan Bönisch informoval členy výboru, že v seznamu partnerských měst velkých měst z MSK není žádné město, které by svým profilem odpovídalo aktuálním zájmům MSK na spolupráci a nebylo přitom již součástí regionu, s nímž má MSK již navázány partnerské vztahy. Pan Pobucký poděkoval paní Hradilové za navržený výběr a navrhl hlasovat o usnesení ve znění</w:t>
      </w:r>
      <w:r w:rsidR="00020C22">
        <w:t xml:space="preserve"> </w:t>
      </w:r>
      <w:r>
        <w:t xml:space="preserve">„Výbor pro zahraniční a přeshraniční spolupráci doporučuje zahájit kroky k uzavření partnerství s regiony 1. Švédsko – </w:t>
      </w:r>
      <w:proofErr w:type="spellStart"/>
      <w:r>
        <w:t>VästerGötland</w:t>
      </w:r>
      <w:proofErr w:type="spellEnd"/>
      <w:r>
        <w:t xml:space="preserve"> – </w:t>
      </w:r>
      <w:proofErr w:type="spellStart"/>
      <w:proofErr w:type="gramStart"/>
      <w:r>
        <w:t>Götenburg</w:t>
      </w:r>
      <w:proofErr w:type="spellEnd"/>
      <w:r>
        <w:t xml:space="preserve">  (</w:t>
      </w:r>
      <w:proofErr w:type="spellStart"/>
      <w:proofErr w:type="gramEnd"/>
      <w:r>
        <w:t>Västra</w:t>
      </w:r>
      <w:proofErr w:type="spellEnd"/>
      <w:r>
        <w:t xml:space="preserve"> </w:t>
      </w:r>
      <w:proofErr w:type="spellStart"/>
      <w:r>
        <w:t>Götaland</w:t>
      </w:r>
      <w:proofErr w:type="spellEnd"/>
      <w:r>
        <w:t xml:space="preserve"> </w:t>
      </w:r>
      <w:proofErr w:type="spellStart"/>
      <w:r>
        <w:t>County</w:t>
      </w:r>
      <w:proofErr w:type="spellEnd"/>
      <w:r>
        <w:t xml:space="preserve"> SE232), 2. Švédsko – </w:t>
      </w:r>
      <w:proofErr w:type="spellStart"/>
      <w:r>
        <w:t>Skäne</w:t>
      </w:r>
      <w:proofErr w:type="spellEnd"/>
      <w:r>
        <w:t xml:space="preserve"> – Malmö (</w:t>
      </w:r>
      <w:proofErr w:type="spellStart"/>
      <w:r>
        <w:t>Skåne</w:t>
      </w:r>
      <w:proofErr w:type="spellEnd"/>
      <w:r>
        <w:t xml:space="preserve"> </w:t>
      </w:r>
      <w:proofErr w:type="spellStart"/>
      <w:r>
        <w:t>County</w:t>
      </w:r>
      <w:proofErr w:type="spellEnd"/>
      <w:r>
        <w:t xml:space="preserve"> SE224), 3. Střední Dánsko </w:t>
      </w:r>
      <w:r>
        <w:lastRenderedPageBreak/>
        <w:t xml:space="preserve">– </w:t>
      </w:r>
      <w:proofErr w:type="spellStart"/>
      <w:r>
        <w:t>Aarhus</w:t>
      </w:r>
      <w:proofErr w:type="spellEnd"/>
      <w:r>
        <w:t xml:space="preserve">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Jutland</w:t>
      </w:r>
      <w:proofErr w:type="spellEnd"/>
      <w:r>
        <w:t xml:space="preserve"> / </w:t>
      </w:r>
      <w:proofErr w:type="spellStart"/>
      <w:r>
        <w:t>Midtjylland</w:t>
      </w:r>
      <w:proofErr w:type="spellEnd"/>
      <w:r>
        <w:t xml:space="preserve">), 4. Velká Británie – Skotsko – Edinburgh (Scotland UKM)“. </w:t>
      </w:r>
      <w:r w:rsidR="2FDF8605">
        <w:t xml:space="preserve"> </w:t>
      </w:r>
      <w:r>
        <w:t>Hlasovalo pro 12 přítomných členů, proti 0, zdržel se 0.</w:t>
      </w:r>
    </w:p>
    <w:p w:rsidRPr="00BD0175" w:rsidR="00B33264" w:rsidP="77E96940" w:rsidRDefault="21E189A8" w14:paraId="3F766B80" w14:textId="38146742">
      <w:pPr>
        <w:jc w:val="both"/>
      </w:pPr>
      <w:r w:rsidRPr="77E96940">
        <w:rPr>
          <w:b/>
          <w:bCs/>
        </w:rPr>
        <w:t>V šestém bodu</w:t>
      </w:r>
      <w:r>
        <w:t xml:space="preserve"> p</w:t>
      </w:r>
      <w:r w:rsidR="00B33264">
        <w:t>an Fiedler</w:t>
      </w:r>
      <w:r w:rsidR="1B7AF344">
        <w:t xml:space="preserve"> podal Informace o mezinárodních vztazích MSK za období prosinec </w:t>
      </w:r>
      <w:r w:rsidR="00674FB2">
        <w:t>2020–únor</w:t>
      </w:r>
      <w:r w:rsidR="1B7AF344">
        <w:t xml:space="preserve"> 2021 a připravovaných akcích</w:t>
      </w:r>
      <w:r w:rsidR="30D17164">
        <w:t>. I</w:t>
      </w:r>
      <w:r w:rsidR="1B7AF344">
        <w:t xml:space="preserve">nformoval, že většina aktivit se odehrála online.  V druhé polovině března se konal webinář se Slezským vojvodstvím o kybernetické bezpečnosti. Dne 11. 3. se bude konat webinář o vlivu pandemie na transformaci digitalizace ve školství. V loňském roce proběhla videokonference hejtmana s europoslanci za ČR, na které představil transformační strategii kraje. Další videokonference je naplánována na přelom března a dubna, kde budou představeny další transformační kroky. </w:t>
      </w:r>
      <w:r w:rsidR="60866ED9">
        <w:t xml:space="preserve"> </w:t>
      </w:r>
      <w:r w:rsidR="1B7AF344">
        <w:t xml:space="preserve">Pan Fiedler navrhl, aby se příštího jednání výboru zúčastnil zástupce Bruselské linky, aby informoval, co pro MSK dělají. </w:t>
      </w:r>
    </w:p>
    <w:p w:rsidRPr="00BD0175" w:rsidR="00B33264" w:rsidP="77E96940" w:rsidRDefault="1B7AF344" w14:paraId="66125F94" w14:textId="6891148B">
      <w:pPr>
        <w:jc w:val="both"/>
      </w:pPr>
      <w:r>
        <w:t xml:space="preserve"> </w:t>
      </w:r>
      <w:r w:rsidR="5A9D863E">
        <w:t>D</w:t>
      </w:r>
      <w:r>
        <w:t xml:space="preserve">ále informoval, že na 28. říjen se připravuje Svatováclavské posvícení na české ambasádě ve Vídni, kde bude možné prezentovat kraj </w:t>
      </w:r>
      <w:r w:rsidR="00674FB2">
        <w:t>300–500</w:t>
      </w:r>
      <w:r>
        <w:t xml:space="preserve"> hostů. Budeme tam prostřednictví krajské hotelové školy v Opavě zajišťovat raut, odbor regionálního rozvoje a cestovního ruchu zajistí propagaci kraje. </w:t>
      </w:r>
    </w:p>
    <w:p w:rsidRPr="00BD0175" w:rsidR="00B33264" w:rsidP="77E96940" w:rsidRDefault="6981D824" w14:paraId="6F4A0773" w14:textId="516F164E">
      <w:pPr>
        <w:jc w:val="both"/>
      </w:pPr>
      <w:r>
        <w:t xml:space="preserve">Oznámil členům výboru, že </w:t>
      </w:r>
      <w:r w:rsidR="1B7AF344">
        <w:t xml:space="preserve">přišel dopis GK Ruské federace o zájmu </w:t>
      </w:r>
      <w:proofErr w:type="spellStart"/>
      <w:r w:rsidR="1B7AF344">
        <w:t>Kemerovské</w:t>
      </w:r>
      <w:proofErr w:type="spellEnd"/>
      <w:r w:rsidR="1B7AF344">
        <w:t xml:space="preserve"> oblasti, která je typická produkcí uhlí a železa, o spolupráci. Pan Fiedler tuto spolupráci nedoporučil, protože MSK již tento průmyslový profil nemá nebo opouští a doporučil dále rozvíjet vztahy s </w:t>
      </w:r>
      <w:proofErr w:type="spellStart"/>
      <w:r w:rsidR="1B7AF344">
        <w:t>Vologodskou</w:t>
      </w:r>
      <w:proofErr w:type="spellEnd"/>
      <w:r w:rsidR="1B7AF344">
        <w:t xml:space="preserve"> oblastí</w:t>
      </w:r>
      <w:r w:rsidR="63B29D7E">
        <w:t xml:space="preserve">. </w:t>
      </w:r>
      <w:r w:rsidR="1B7AF344">
        <w:t xml:space="preserve"> Členové výboru vzali informace na vědomí</w:t>
      </w:r>
    </w:p>
    <w:p w:rsidRPr="00BD0175" w:rsidR="00B33264" w:rsidP="77E96940" w:rsidRDefault="00B33264" w14:paraId="2C650DFE" w14:textId="69D75D6D">
      <w:pPr>
        <w:jc w:val="both"/>
      </w:pPr>
      <w:r w:rsidRPr="77E96940">
        <w:rPr>
          <w:b/>
          <w:bCs/>
        </w:rPr>
        <w:t>V závěrečné diskusi</w:t>
      </w:r>
      <w:r w:rsidR="6EFA643E">
        <w:t xml:space="preserve"> se p</w:t>
      </w:r>
      <w:r w:rsidR="5639F30A">
        <w:t xml:space="preserve">an </w:t>
      </w:r>
      <w:proofErr w:type="spellStart"/>
      <w:r w:rsidR="5639F30A">
        <w:t>Witosz</w:t>
      </w:r>
      <w:proofErr w:type="spellEnd"/>
      <w:r w:rsidR="5639F30A">
        <w:t xml:space="preserve"> zeptal, zda se</w:t>
      </w:r>
      <w:r w:rsidR="1ECADD0C">
        <w:t xml:space="preserve"> u pana </w:t>
      </w:r>
      <w:proofErr w:type="spellStart"/>
      <w:r w:rsidR="1ECADD0C">
        <w:t>Firly</w:t>
      </w:r>
      <w:proofErr w:type="spellEnd"/>
      <w:r w:rsidR="1ECADD0C">
        <w:t>, zmíněného v souvisl</w:t>
      </w:r>
      <w:r w:rsidR="007E29F5">
        <w:t>o</w:t>
      </w:r>
      <w:r w:rsidR="1ECADD0C">
        <w:t xml:space="preserve">sti s Bruselskou linkou, </w:t>
      </w:r>
      <w:r w:rsidR="5639F30A">
        <w:t xml:space="preserve">jedná o Karla </w:t>
      </w:r>
      <w:proofErr w:type="spellStart"/>
      <w:r w:rsidR="5639F30A">
        <w:t>Firlu</w:t>
      </w:r>
      <w:proofErr w:type="spellEnd"/>
      <w:r w:rsidR="5639F30A">
        <w:t>, jaký vztah ke kraji má</w:t>
      </w:r>
      <w:r w:rsidR="37404793">
        <w:t>. P</w:t>
      </w:r>
      <w:r w:rsidR="5639F30A">
        <w:t xml:space="preserve">an Fiedler odpověděl, že se jedná o smluvní vztah mezi krajem, Bee </w:t>
      </w:r>
      <w:proofErr w:type="spellStart"/>
      <w:r w:rsidR="5639F30A">
        <w:t>partners</w:t>
      </w:r>
      <w:proofErr w:type="spellEnd"/>
      <w:r w:rsidR="5639F30A">
        <w:t xml:space="preserve"> a panem </w:t>
      </w:r>
      <w:proofErr w:type="spellStart"/>
      <w:r w:rsidR="5639F30A">
        <w:t>Firlou</w:t>
      </w:r>
      <w:proofErr w:type="spellEnd"/>
      <w:r w:rsidR="5639F30A">
        <w:t xml:space="preserve">. </w:t>
      </w:r>
    </w:p>
    <w:p w:rsidRPr="00BD0175" w:rsidR="00B33264" w:rsidP="77E96940" w:rsidRDefault="5639F30A" w14:paraId="783CCE2B" w14:textId="29CDE9DF">
      <w:pPr>
        <w:jc w:val="both"/>
      </w:pPr>
      <w:r>
        <w:t xml:space="preserve"> </w:t>
      </w:r>
      <w:r w:rsidR="15744042">
        <w:t xml:space="preserve">Paní </w:t>
      </w:r>
      <w:r>
        <w:t xml:space="preserve">Hradilová </w:t>
      </w:r>
      <w:r w:rsidR="2823D14C">
        <w:t>podala</w:t>
      </w:r>
      <w:r>
        <w:t xml:space="preserve"> informace o přípravě summitu V4 a Izraele (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summit), návrh MSIC a izraelského velvyslance na konání v Ostravě. MSIC, Bee partner a MSK rozjíždějí platformu MSK pro mezinárodní spolupráci na sdílení zkušeností s přípravou mezinárodních projektů. </w:t>
      </w:r>
    </w:p>
    <w:p w:rsidRPr="00BD0175" w:rsidR="00B33264" w:rsidP="77E96940" w:rsidRDefault="5639F30A" w14:paraId="17FBE6BD" w14:textId="4A1BC833">
      <w:pPr>
        <w:jc w:val="both"/>
      </w:pPr>
      <w:r>
        <w:t xml:space="preserve"> Pan Návrat </w:t>
      </w:r>
      <w:r w:rsidR="006635BC">
        <w:t>info</w:t>
      </w:r>
      <w:r w:rsidR="007E29F5">
        <w:t>r</w:t>
      </w:r>
      <w:r w:rsidR="006635BC">
        <w:t xml:space="preserve">moval, že </w:t>
      </w:r>
      <w:r>
        <w:t>25. 2. proběhla mezinárodní konference k Baltsko-jaderskému koridoru, kterou hostil MSK. Projednala otázky propojení od Baltu k Jadranu a jeho financování z fondů EU.</w:t>
      </w:r>
    </w:p>
    <w:p w:rsidR="77E96940" w:rsidP="77E96940" w:rsidRDefault="77E96940" w14:paraId="3B120AB8" w14:textId="33A8D7CB">
      <w:pPr>
        <w:rPr>
          <w:b/>
          <w:bCs/>
        </w:rPr>
      </w:pPr>
    </w:p>
    <w:p w:rsidR="77E96940" w:rsidP="77E96940" w:rsidRDefault="77E96940" w14:paraId="7FCA10FB" w14:textId="386DEF38">
      <w:pPr>
        <w:rPr>
          <w:b/>
          <w:bCs/>
        </w:rPr>
      </w:pPr>
    </w:p>
    <w:p w:rsidRPr="00674FB2" w:rsidR="00B33264" w:rsidP="006635BC" w:rsidRDefault="119FC585" w14:paraId="35CF93FD" w14:textId="2D020FC7">
      <w:pPr>
        <w:jc w:val="both"/>
        <w:rPr>
          <w:b/>
          <w:bCs/>
          <w:sz w:val="24"/>
          <w:szCs w:val="24"/>
        </w:rPr>
      </w:pPr>
      <w:r w:rsidRPr="00674FB2">
        <w:rPr>
          <w:b/>
          <w:bCs/>
          <w:sz w:val="24"/>
          <w:szCs w:val="24"/>
        </w:rPr>
        <w:t>Třetího jednán</w:t>
      </w:r>
      <w:r w:rsidRPr="00674FB2" w:rsidR="00B33264">
        <w:rPr>
          <w:b/>
          <w:bCs/>
          <w:sz w:val="24"/>
          <w:szCs w:val="24"/>
        </w:rPr>
        <w:t xml:space="preserve">í výboru konaného </w:t>
      </w:r>
      <w:r w:rsidRPr="00674FB2" w:rsidR="187A8C2E">
        <w:rPr>
          <w:b/>
          <w:bCs/>
          <w:sz w:val="24"/>
          <w:szCs w:val="24"/>
        </w:rPr>
        <w:t xml:space="preserve">dne 7. 6. 2021 v </w:t>
      </w:r>
      <w:r w:rsidRPr="00674FB2" w:rsidR="00A64E25">
        <w:rPr>
          <w:b/>
          <w:bCs/>
          <w:sz w:val="24"/>
          <w:szCs w:val="24"/>
        </w:rPr>
        <w:t>budově KÚ</w:t>
      </w:r>
      <w:r w:rsidRPr="00674FB2" w:rsidR="187A8C2E">
        <w:rPr>
          <w:b/>
          <w:bCs/>
          <w:sz w:val="24"/>
          <w:szCs w:val="24"/>
        </w:rPr>
        <w:t xml:space="preserve"> MSK, F502 v 16:00 hodin </w:t>
      </w:r>
      <w:r w:rsidRPr="00674FB2" w:rsidR="00B33264">
        <w:rPr>
          <w:b/>
          <w:bCs/>
          <w:sz w:val="24"/>
          <w:szCs w:val="24"/>
        </w:rPr>
        <w:t>se zúčastnilo 12 členů.</w:t>
      </w:r>
    </w:p>
    <w:p w:rsidRPr="00AD4396" w:rsidR="00B33264" w:rsidP="00B33264" w:rsidRDefault="00B33264" w14:paraId="776D14A4" w14:textId="239D4DF9">
      <w:pPr>
        <w:jc w:val="both"/>
      </w:pPr>
      <w:r>
        <w:t xml:space="preserve">Jednání zahájil předseda výboru </w:t>
      </w:r>
      <w:r w:rsidR="45F5465D">
        <w:t>pan Pobucký</w:t>
      </w:r>
      <w:r>
        <w:t xml:space="preserve"> a přivítal všechny přítomné členy</w:t>
      </w:r>
      <w:r w:rsidR="2547B8F6">
        <w:t xml:space="preserve"> a hosty pana J. </w:t>
      </w:r>
      <w:proofErr w:type="spellStart"/>
      <w:r w:rsidR="2547B8F6">
        <w:t>Bönische</w:t>
      </w:r>
      <w:proofErr w:type="spellEnd"/>
      <w:r w:rsidR="2547B8F6">
        <w:t xml:space="preserve">, referenta oddělení vnějších a mezinárodních vztahů, Ing. David </w:t>
      </w:r>
      <w:proofErr w:type="spellStart"/>
      <w:r w:rsidR="2547B8F6">
        <w:t>Sventka</w:t>
      </w:r>
      <w:proofErr w:type="spellEnd"/>
      <w:r w:rsidR="2547B8F6">
        <w:t xml:space="preserve">, MBA, Bruselská linka </w:t>
      </w:r>
      <w:proofErr w:type="spellStart"/>
      <w:r w:rsidR="2547B8F6">
        <w:t>BeePartner</w:t>
      </w:r>
      <w:proofErr w:type="spellEnd"/>
      <w:r w:rsidR="2547B8F6">
        <w:t xml:space="preserve"> a Karla </w:t>
      </w:r>
      <w:proofErr w:type="spellStart"/>
      <w:r w:rsidR="2547B8F6">
        <w:t>Firl</w:t>
      </w:r>
      <w:r w:rsidR="3CD87A5C">
        <w:t>u</w:t>
      </w:r>
      <w:proofErr w:type="spellEnd"/>
      <w:r w:rsidR="2547B8F6">
        <w:t xml:space="preserve">, Bruselská linka, EPA </w:t>
      </w:r>
      <w:proofErr w:type="spellStart"/>
      <w:r w:rsidR="2547B8F6">
        <w:t>Consulting</w:t>
      </w:r>
      <w:proofErr w:type="spellEnd"/>
      <w:r w:rsidR="0C67CA13">
        <w:t xml:space="preserve">. </w:t>
      </w:r>
    </w:p>
    <w:p w:rsidR="00B33264" w:rsidP="00B33264" w:rsidRDefault="00B33264" w14:paraId="08C0EED5" w14:textId="302D4D2C">
      <w:pPr>
        <w:jc w:val="both"/>
      </w:pPr>
      <w:r>
        <w:t xml:space="preserve">Po schválení programu jednání </w:t>
      </w:r>
      <w:r w:rsidR="433F10C0">
        <w:t xml:space="preserve">pan </w:t>
      </w:r>
      <w:proofErr w:type="spellStart"/>
      <w:r w:rsidR="433F10C0">
        <w:t>Sventek</w:t>
      </w:r>
      <w:proofErr w:type="spellEnd"/>
      <w:r w:rsidR="433F10C0">
        <w:t xml:space="preserve"> a pan </w:t>
      </w:r>
      <w:proofErr w:type="spellStart"/>
      <w:r w:rsidR="433F10C0">
        <w:t>Firla</w:t>
      </w:r>
      <w:proofErr w:type="spellEnd"/>
      <w:r w:rsidR="433F10C0">
        <w:t xml:space="preserve"> ve své prezentaci seznámili členy výboru s důvody vzniku zastoupení kraje v EU s názvem Bruselská linka, které funguje od října roku 2019, a jež smluvně zajišťují v Bruselu společnosti </w:t>
      </w:r>
      <w:proofErr w:type="spellStart"/>
      <w:r w:rsidR="433F10C0">
        <w:t>BeePartner</w:t>
      </w:r>
      <w:proofErr w:type="spellEnd"/>
      <w:r w:rsidR="433F10C0">
        <w:t xml:space="preserve"> a EPA </w:t>
      </w:r>
      <w:proofErr w:type="spellStart"/>
      <w:r w:rsidR="433F10C0">
        <w:t>Consulting</w:t>
      </w:r>
      <w:proofErr w:type="spellEnd"/>
      <w:r w:rsidR="433F10C0">
        <w:t>. Tyto společnosti se zavázaly prezentovat kraj v dobrém světle na národní i evropské úrovni, získávat do regionu informace a finanční prostředky a</w:t>
      </w:r>
      <w:r w:rsidR="006635BC">
        <w:t> </w:t>
      </w:r>
      <w:r w:rsidR="433F10C0">
        <w:t>přispívat tak k rozvoji Moravskoslezského kraje. Vysvětlili, že díky jejich činnosti subjekty z</w:t>
      </w:r>
      <w:r w:rsidR="00674FB2">
        <w:t> </w:t>
      </w:r>
      <w:r w:rsidR="433F10C0">
        <w:t>Moravskoslezského kraje mají nyní jednodušší cestu k bruselským penězům na své projekty. V</w:t>
      </w:r>
      <w:r w:rsidR="00674FB2">
        <w:t> </w:t>
      </w:r>
      <w:r w:rsidR="433F10C0">
        <w:t xml:space="preserve">kontaktním centru Bruselská linka v Ostravě mohou konzultovat své neinvestiční záměry. Dostane se jim poradenství a nasměrování na vhodné komunitární programy, z nichž je možné financovat projekty z oblasti vzdělávání, vědy a výzkumu, inovací, kultury a kreativních průmyslů i dalších. Služby kontaktního </w:t>
      </w:r>
      <w:r w:rsidR="433F10C0">
        <w:lastRenderedPageBreak/>
        <w:t xml:space="preserve">centra jsou bezplatné, provoz financuje Moravskoslezský kraj. Konstatovali, že ze všech tří krajů ČR, jichž se týká Uhelná platforma, má MSK nejlépe připravené projekty na využití. </w:t>
      </w:r>
    </w:p>
    <w:p w:rsidR="00B33264" w:rsidP="77E96940" w:rsidRDefault="433F10C0" w14:paraId="6FBD6DD8" w14:textId="4BC92263">
      <w:pPr>
        <w:jc w:val="both"/>
      </w:pPr>
      <w:r>
        <w:t xml:space="preserve"> Výbor vzal tyto informace na vědomí. Prezentace byla</w:t>
      </w:r>
      <w:r w:rsidR="7361C772">
        <w:t xml:space="preserve"> </w:t>
      </w:r>
      <w:r>
        <w:t>všem členům zaslána e-mailem.</w:t>
      </w:r>
    </w:p>
    <w:p w:rsidR="00B33264" w:rsidP="00B33264" w:rsidRDefault="7F1B9C66" w14:paraId="5F164723" w14:textId="75557A73">
      <w:pPr>
        <w:jc w:val="both"/>
      </w:pPr>
      <w:r w:rsidRPr="006635BC">
        <w:rPr>
          <w:b/>
          <w:bCs/>
        </w:rPr>
        <w:t>V následné diskusi</w:t>
      </w:r>
      <w:r>
        <w:t xml:space="preserve"> k informacím pana D. </w:t>
      </w:r>
      <w:proofErr w:type="spellStart"/>
      <w:r>
        <w:t>Sventka</w:t>
      </w:r>
      <w:proofErr w:type="spellEnd"/>
      <w:r>
        <w:t xml:space="preserve"> a pana K. </w:t>
      </w:r>
      <w:proofErr w:type="spellStart"/>
      <w:r>
        <w:t>Firly</w:t>
      </w:r>
      <w:proofErr w:type="spellEnd"/>
      <w:r>
        <w:t xml:space="preserve"> o činnosti Bruselské linky se členové výboru zajímali o bližší specifikaci úspěchů Bruselské linky při podpoře zájmů MSK v Bruselu, možnosti využití prostředků z Fondu transformace na změny v teplárenství a v kulturní oblasti.</w:t>
      </w:r>
    </w:p>
    <w:p w:rsidR="00B33264" w:rsidP="00B33264" w:rsidRDefault="1974B758" w14:paraId="400EBA59" w14:textId="72BD746D">
      <w:pPr>
        <w:jc w:val="both"/>
      </w:pPr>
      <w:r w:rsidRPr="77E96940">
        <w:rPr>
          <w:b/>
          <w:bCs/>
        </w:rPr>
        <w:t>V pátém bodu programu</w:t>
      </w:r>
      <w:r>
        <w:t xml:space="preserve"> byly informace o mezinárodních vztazích MSK za období březen </w:t>
      </w:r>
      <w:r w:rsidR="00674FB2">
        <w:t>2021–červen</w:t>
      </w:r>
      <w:r>
        <w:t xml:space="preserve"> 2021 a plánované činnosti na další období</w:t>
      </w:r>
      <w:r w:rsidR="58199C89">
        <w:t xml:space="preserve">. </w:t>
      </w:r>
      <w:r>
        <w:t>Pan Bönisch omluvil z jednání pana Fiedlera, který byl zaneprázdněn přípravou návštěvy hejtmana kraje ve Slezském vojvodství a seznámil členy výboru s akcemi, které proběhly za období březen 2021 – začátek června 2021 a plánovanými činnostmi na další období.</w:t>
      </w:r>
      <w:r w:rsidR="5E8032ED">
        <w:t xml:space="preserve"> </w:t>
      </w:r>
      <w:r w:rsidR="0EA2E9A0">
        <w:t>Nejzajímavější připravovanou akcí</w:t>
      </w:r>
      <w:r w:rsidR="286CDEDF">
        <w:t xml:space="preserve"> bylo </w:t>
      </w:r>
      <w:r w:rsidR="0EA2E9A0">
        <w:t xml:space="preserve">  </w:t>
      </w:r>
      <w:r w:rsidR="54F4BDF6">
        <w:t>S</w:t>
      </w:r>
      <w:r w:rsidR="0A5B11D8">
        <w:t xml:space="preserve">vatováclavské posvícení (Rakousko, Vídeň) na </w:t>
      </w:r>
      <w:r w:rsidR="007E29F5">
        <w:t>č</w:t>
      </w:r>
      <w:r w:rsidR="0A5B11D8">
        <w:t>eské ambasádě ve Vídni, kde bude možné</w:t>
      </w:r>
      <w:r w:rsidR="76A2FFFA">
        <w:t xml:space="preserve"> 22. 9. 2021</w:t>
      </w:r>
      <w:r w:rsidR="0A5B11D8">
        <w:t xml:space="preserve"> prezentovat kraj pro </w:t>
      </w:r>
      <w:r w:rsidR="00674FB2">
        <w:t>300–500</w:t>
      </w:r>
      <w:r w:rsidR="0A5B11D8">
        <w:t xml:space="preserve"> hostů. </w:t>
      </w:r>
      <w:r w:rsidR="14084C1E">
        <w:t>P</w:t>
      </w:r>
      <w:r w:rsidR="0A5B11D8">
        <w:t xml:space="preserve">rostřednictví krajské hotelové školy v Opavě </w:t>
      </w:r>
      <w:r w:rsidR="6D0D36A4">
        <w:t xml:space="preserve">jsme měli </w:t>
      </w:r>
      <w:r w:rsidR="0A5B11D8">
        <w:t xml:space="preserve">zajišťovat raut, odbor regionálního rozvoje a cestovního ruchu </w:t>
      </w:r>
      <w:r w:rsidR="7FA3B95C">
        <w:t xml:space="preserve">měl </w:t>
      </w:r>
      <w:r w:rsidR="0A5B11D8">
        <w:t>zajist</w:t>
      </w:r>
      <w:r w:rsidR="0525AF59">
        <w:t>it</w:t>
      </w:r>
      <w:r w:rsidR="0A5B11D8">
        <w:t xml:space="preserve"> propagaci kraje.</w:t>
      </w:r>
      <w:r w:rsidR="08B24C44">
        <w:t xml:space="preserve"> Pan Bönisch navrhl, aby se výbor této akce zúčastnil </w:t>
      </w:r>
      <w:r w:rsidR="0F18E2A8">
        <w:t>a využil k navázání vztahů s rakouskými institucemi a krajanskými spolky.</w:t>
      </w:r>
    </w:p>
    <w:p w:rsidR="00B33264" w:rsidP="00B33264" w:rsidRDefault="00B33264" w14:paraId="2EBDDF93" w14:textId="1DAE48FC">
      <w:pPr>
        <w:jc w:val="both"/>
      </w:pPr>
      <w:r>
        <w:t>Výbor vzal tyto informace na vědomí.</w:t>
      </w:r>
    </w:p>
    <w:p w:rsidR="00B33264" w:rsidP="77E96940" w:rsidRDefault="00B33264" w14:paraId="6FAF9ECC" w14:textId="44CAE4F0">
      <w:pPr>
        <w:jc w:val="both"/>
      </w:pPr>
      <w:r w:rsidRPr="77E96940">
        <w:rPr>
          <w:b/>
          <w:bCs/>
        </w:rPr>
        <w:t xml:space="preserve">V závěrečném bodu </w:t>
      </w:r>
      <w:r w:rsidRPr="77E96940" w:rsidR="232457D5">
        <w:rPr>
          <w:b/>
          <w:bCs/>
        </w:rPr>
        <w:t xml:space="preserve">programu </w:t>
      </w:r>
      <w:r>
        <w:t xml:space="preserve">– diskusi </w:t>
      </w:r>
      <w:r w:rsidR="79C1551A">
        <w:t xml:space="preserve">předseda výboru pan Pobucký požádal členy výboru o sdělení informace panu </w:t>
      </w:r>
      <w:proofErr w:type="spellStart"/>
      <w:r w:rsidR="79C1551A">
        <w:t>Bönischovi</w:t>
      </w:r>
      <w:proofErr w:type="spellEnd"/>
      <w:r w:rsidR="79C1551A">
        <w:t xml:space="preserve"> do konce června, zda mají zájem o účast na Svatováclavském posvícení a jestli o jednodenní nebo dvoudenní akci.</w:t>
      </w:r>
    </w:p>
    <w:p w:rsidRPr="00674FB2" w:rsidR="00B33264" w:rsidP="00B33264" w:rsidRDefault="00B33264" w14:paraId="3F6BEDD2" w14:textId="77777777">
      <w:pPr>
        <w:jc w:val="both"/>
        <w:rPr>
          <w:b/>
          <w:bCs/>
          <w:sz w:val="24"/>
          <w:szCs w:val="24"/>
        </w:rPr>
      </w:pPr>
    </w:p>
    <w:p w:rsidRPr="00674FB2" w:rsidR="00B33264" w:rsidP="00B33264" w:rsidRDefault="1FA1BCA8" w14:paraId="2A8F78EB" w14:textId="0C8E26D4">
      <w:pPr>
        <w:jc w:val="both"/>
        <w:rPr>
          <w:b/>
          <w:bCs/>
          <w:sz w:val="24"/>
          <w:szCs w:val="24"/>
        </w:rPr>
      </w:pPr>
      <w:r w:rsidRPr="00674FB2">
        <w:rPr>
          <w:b/>
          <w:bCs/>
          <w:sz w:val="24"/>
          <w:szCs w:val="24"/>
        </w:rPr>
        <w:t xml:space="preserve">Čtvrtého </w:t>
      </w:r>
      <w:r w:rsidRPr="00674FB2" w:rsidR="00B33264">
        <w:rPr>
          <w:b/>
          <w:bCs/>
          <w:sz w:val="24"/>
          <w:szCs w:val="24"/>
        </w:rPr>
        <w:t xml:space="preserve">jednání výboru konaného dne </w:t>
      </w:r>
      <w:r w:rsidRPr="00674FB2" w:rsidR="5741C196">
        <w:rPr>
          <w:b/>
          <w:bCs/>
          <w:sz w:val="24"/>
          <w:szCs w:val="24"/>
        </w:rPr>
        <w:t>6. 9. 2021 v budově KÚ MSK, F527 v 16:00 hodin</w:t>
      </w:r>
      <w:r w:rsidRPr="00674FB2" w:rsidR="00B33264">
        <w:rPr>
          <w:b/>
          <w:bCs/>
          <w:sz w:val="24"/>
          <w:szCs w:val="24"/>
        </w:rPr>
        <w:t xml:space="preserve"> se zúčastnilo </w:t>
      </w:r>
      <w:r w:rsidRPr="00674FB2" w:rsidR="1806664A">
        <w:rPr>
          <w:b/>
          <w:bCs/>
          <w:sz w:val="24"/>
          <w:szCs w:val="24"/>
        </w:rPr>
        <w:t>7</w:t>
      </w:r>
      <w:r w:rsidRPr="00674FB2" w:rsidR="00B33264">
        <w:rPr>
          <w:b/>
          <w:bCs/>
          <w:sz w:val="24"/>
          <w:szCs w:val="24"/>
        </w:rPr>
        <w:t xml:space="preserve"> členů výboru.</w:t>
      </w:r>
    </w:p>
    <w:p w:rsidR="27BB966F" w:rsidP="77E96940" w:rsidRDefault="27BB966F" w14:paraId="7FD0133E" w14:textId="5A19DF8A">
      <w:pPr>
        <w:spacing w:after="0" w:line="280" w:lineRule="exact"/>
        <w:jc w:val="both"/>
        <w:rPr>
          <w:rFonts w:eastAsiaTheme="minorEastAsia"/>
          <w:color w:val="000000" w:themeColor="text1"/>
          <w:sz w:val="24"/>
          <w:szCs w:val="24"/>
        </w:rPr>
      </w:pPr>
      <w:r w:rsidRPr="77E96940">
        <w:rPr>
          <w:rFonts w:eastAsiaTheme="minorEastAsia"/>
          <w:color w:val="000000" w:themeColor="text1"/>
          <w:sz w:val="24"/>
          <w:szCs w:val="24"/>
        </w:rPr>
        <w:t>Jednání výboru zahájil jeho místopředseda Ing. Návrat, který přivítal členy výboru a hosty na jednání. Po kontrole prezence konstatoval, že výbor není usnášení schopný.</w:t>
      </w:r>
    </w:p>
    <w:p w:rsidRPr="006635BC" w:rsidR="00B33264" w:rsidP="006635BC" w:rsidRDefault="00B33264" w14:paraId="19F2622C" w14:textId="5E226F5B">
      <w:pPr>
        <w:spacing w:after="0" w:line="280" w:lineRule="exact"/>
        <w:jc w:val="both"/>
        <w:rPr>
          <w:rFonts w:eastAsiaTheme="minorEastAsia"/>
          <w:color w:val="000000" w:themeColor="text1"/>
          <w:sz w:val="24"/>
          <w:szCs w:val="24"/>
        </w:rPr>
      </w:pPr>
      <w:r w:rsidRPr="006635BC">
        <w:rPr>
          <w:rFonts w:eastAsiaTheme="minorEastAsia"/>
          <w:color w:val="000000" w:themeColor="text1"/>
          <w:sz w:val="24"/>
          <w:szCs w:val="24"/>
        </w:rPr>
        <w:t xml:space="preserve">Po schválení navrženého programu jednání </w:t>
      </w:r>
      <w:r w:rsidRPr="006635BC" w:rsidR="068980CF">
        <w:rPr>
          <w:rFonts w:eastAsiaTheme="minorEastAsia"/>
          <w:color w:val="000000" w:themeColor="text1"/>
          <w:sz w:val="24"/>
          <w:szCs w:val="24"/>
        </w:rPr>
        <w:t>sdělila paní Molnárová, referentka oddělení vnějších a mezinárodních vztahů</w:t>
      </w:r>
      <w:r w:rsidRPr="006635BC" w:rsidR="5FF98F25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006635BC" w:rsidR="068980CF">
        <w:rPr>
          <w:rFonts w:eastAsiaTheme="minorEastAsia"/>
          <w:color w:val="000000" w:themeColor="text1"/>
          <w:sz w:val="24"/>
          <w:szCs w:val="24"/>
        </w:rPr>
        <w:t>informace k výjezdnímu zasedání výboru ve Vídni u příležitosti Svatováclavského posvícení</w:t>
      </w:r>
      <w:r w:rsidRPr="006635BC" w:rsidR="0152B7BB">
        <w:rPr>
          <w:rFonts w:eastAsiaTheme="minorEastAsia"/>
          <w:color w:val="000000" w:themeColor="text1"/>
          <w:sz w:val="24"/>
          <w:szCs w:val="24"/>
        </w:rPr>
        <w:t>, kdy j</w:t>
      </w:r>
      <w:r w:rsidRPr="006635BC" w:rsidR="0408ED58">
        <w:rPr>
          <w:rFonts w:eastAsiaTheme="minorEastAsia"/>
          <w:color w:val="000000" w:themeColor="text1"/>
          <w:sz w:val="24"/>
          <w:szCs w:val="24"/>
        </w:rPr>
        <w:t xml:space="preserve">e plánována prohlídka české bilingvní Komenského školy ve </w:t>
      </w:r>
      <w:r w:rsidRPr="006635BC" w:rsidR="5D78FBAE">
        <w:rPr>
          <w:rFonts w:eastAsiaTheme="minorEastAsia"/>
          <w:color w:val="000000" w:themeColor="text1"/>
          <w:sz w:val="24"/>
          <w:szCs w:val="24"/>
        </w:rPr>
        <w:t>Vídni, pracovní</w:t>
      </w:r>
      <w:r w:rsidRPr="006635BC" w:rsidR="0408ED58">
        <w:rPr>
          <w:rFonts w:eastAsiaTheme="minorEastAsia"/>
          <w:color w:val="000000" w:themeColor="text1"/>
          <w:sz w:val="24"/>
          <w:szCs w:val="24"/>
        </w:rPr>
        <w:t xml:space="preserve"> oběd se zástupci krajanských spolků ve Vídni</w:t>
      </w:r>
      <w:r w:rsidRPr="006635BC" w:rsidR="2284774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635BC" w:rsidR="15B74A7C">
        <w:rPr>
          <w:rFonts w:eastAsiaTheme="minorEastAsia"/>
          <w:color w:val="000000" w:themeColor="text1"/>
          <w:sz w:val="24"/>
          <w:szCs w:val="24"/>
        </w:rPr>
        <w:t>a účast</w:t>
      </w:r>
      <w:r w:rsidRPr="006635BC" w:rsidR="0408ED58">
        <w:rPr>
          <w:rFonts w:eastAsiaTheme="minorEastAsia"/>
          <w:color w:val="000000" w:themeColor="text1"/>
          <w:sz w:val="24"/>
          <w:szCs w:val="24"/>
        </w:rPr>
        <w:t xml:space="preserve"> na </w:t>
      </w:r>
      <w:r w:rsidRPr="006635BC" w:rsidR="3411D70F">
        <w:rPr>
          <w:rFonts w:eastAsiaTheme="minorEastAsia"/>
          <w:color w:val="000000" w:themeColor="text1"/>
          <w:sz w:val="24"/>
          <w:szCs w:val="24"/>
        </w:rPr>
        <w:t xml:space="preserve">recepci </w:t>
      </w:r>
      <w:r w:rsidRPr="006635BC" w:rsidR="0408ED58">
        <w:rPr>
          <w:rFonts w:eastAsiaTheme="minorEastAsia"/>
          <w:color w:val="000000" w:themeColor="text1"/>
          <w:sz w:val="24"/>
          <w:szCs w:val="24"/>
        </w:rPr>
        <w:t>velvyslanectví ČR v rámci Svatováclavského posvícení</w:t>
      </w:r>
      <w:r w:rsidRPr="006635BC" w:rsidR="4C2A4FBD">
        <w:rPr>
          <w:rFonts w:eastAsiaTheme="minorEastAsia"/>
          <w:color w:val="000000" w:themeColor="text1"/>
          <w:sz w:val="24"/>
          <w:szCs w:val="24"/>
        </w:rPr>
        <w:t>.</w:t>
      </w:r>
    </w:p>
    <w:p w:rsidRPr="003C16B4" w:rsidR="00B33264" w:rsidP="00B33264" w:rsidRDefault="4C409792" w14:paraId="67D55ECE" w14:textId="5BF9D1D2">
      <w:pPr>
        <w:jc w:val="both"/>
      </w:pPr>
      <w:r w:rsidRPr="77E96940">
        <w:rPr>
          <w:b/>
          <w:bCs/>
        </w:rPr>
        <w:t>Ve čtvrtém bodu programu</w:t>
      </w:r>
      <w:r>
        <w:t xml:space="preserve"> podal pan Bönisch</w:t>
      </w:r>
      <w:r w:rsidR="000E1972">
        <w:t xml:space="preserve"> </w:t>
      </w:r>
      <w:r>
        <w:t>členům výboru informace o mezinárodních vztazích MSK za období červen 2021–září 2021 a plánované činnosti na další období.</w:t>
      </w:r>
    </w:p>
    <w:p w:rsidRPr="003C16B4" w:rsidR="00B33264" w:rsidP="00B33264" w:rsidRDefault="00B33264" w14:paraId="176415BF" w14:textId="78CDA7D3">
      <w:pPr>
        <w:jc w:val="both"/>
      </w:pPr>
    </w:p>
    <w:p w:rsidRPr="00674FB2" w:rsidR="00B33264" w:rsidP="00B33264" w:rsidRDefault="7FD6CEE1" w14:paraId="3C068100" w14:textId="1F30F712">
      <w:pPr>
        <w:jc w:val="both"/>
        <w:rPr>
          <w:b/>
          <w:bCs/>
          <w:sz w:val="24"/>
          <w:szCs w:val="24"/>
        </w:rPr>
      </w:pPr>
      <w:r w:rsidRPr="00674FB2">
        <w:rPr>
          <w:b/>
          <w:bCs/>
          <w:sz w:val="24"/>
          <w:szCs w:val="24"/>
        </w:rPr>
        <w:t>5. jednání výboru pro zahraniční a přeshraniční spolupráci zastupitelstva kraje se konalo jako výjezdní ve dnech 21. – 23. 9. 2021 ve Vídni, Rakousko</w:t>
      </w:r>
      <w:r w:rsidRPr="00674FB2" w:rsidR="00A71281">
        <w:rPr>
          <w:b/>
          <w:bCs/>
          <w:sz w:val="24"/>
          <w:szCs w:val="24"/>
        </w:rPr>
        <w:t xml:space="preserve"> a zúčastnilo se 9 členů výboru.</w:t>
      </w:r>
    </w:p>
    <w:p w:rsidRPr="003C16B4" w:rsidR="00B33264" w:rsidP="00335DCC" w:rsidRDefault="00335DCC" w14:paraId="72AAB4B1" w14:textId="19D2347F">
      <w:pPr>
        <w:jc w:val="both"/>
      </w:pPr>
      <w:r w:rsidRPr="000E1972">
        <w:rPr>
          <w:b/>
          <w:bCs/>
        </w:rPr>
        <w:t>Prvním bodem programu</w:t>
      </w:r>
      <w:r>
        <w:t xml:space="preserve"> byla návštěva bilingvní mateřské školy, obecné školy a osmiletého gymnázia, které zřizuje Školský spolek Komenský ve Vídni. Výbor navštívil budovu bilingvní mateřské školy, obecné školy ve 3. vídeňském okrese, na </w:t>
      </w:r>
      <w:proofErr w:type="spellStart"/>
      <w:r>
        <w:t>Sebastianplatz</w:t>
      </w:r>
      <w:proofErr w:type="spellEnd"/>
      <w:r>
        <w:t xml:space="preserve"> 3, kde sídlí také kancelář Školského spolku Komenský. Po krátkém kulturním programu žáků školy a prohlídce budovy proběhlo jednání za účasti starosty spolku Ing. Karla Hanzla, jednatelky spolku Margity Jonas, místostarosty spolku Mag. Paula </w:t>
      </w:r>
      <w:proofErr w:type="spellStart"/>
      <w:r>
        <w:t>Rodta</w:t>
      </w:r>
      <w:proofErr w:type="spellEnd"/>
      <w:r>
        <w:t xml:space="preserve"> a</w:t>
      </w:r>
      <w:r w:rsidR="00674FB2">
        <w:t> </w:t>
      </w:r>
      <w:r>
        <w:t xml:space="preserve">ředitelek všech tří škol paních </w:t>
      </w:r>
      <w:proofErr w:type="spellStart"/>
      <w:r>
        <w:t>Eimer</w:t>
      </w:r>
      <w:proofErr w:type="spellEnd"/>
      <w:r>
        <w:t xml:space="preserve">, Kaplan, </w:t>
      </w:r>
      <w:proofErr w:type="spellStart"/>
      <w:r>
        <w:t>Huber</w:t>
      </w:r>
      <w:proofErr w:type="spellEnd"/>
      <w:r>
        <w:t xml:space="preserve">.  Pan Hanzl seznámil členy výboru s historií spolku a škol a požádal o podporu institucí České republiky při prosazování návrhu změny rakouského školského </w:t>
      </w:r>
      <w:r>
        <w:lastRenderedPageBreak/>
        <w:t>zákona v oblasti financování škol uznaných národnostních menšin. V následné diskusi byly probrány otázky možné spolupráce spolku s MSK a jím zřizovanými školami, a to zejména v oblasti jazykové výuky.</w:t>
      </w:r>
    </w:p>
    <w:p w:rsidRPr="000E1972" w:rsidR="00B33264" w:rsidP="000E1972" w:rsidRDefault="000E1972" w14:paraId="782B772E" w14:textId="6ED85386">
      <w:pPr>
        <w:jc w:val="both"/>
        <w:rPr>
          <w:bCs/>
        </w:rPr>
      </w:pPr>
      <w:r>
        <w:rPr>
          <w:bCs/>
        </w:rPr>
        <w:t>Další částí programu byl p</w:t>
      </w:r>
      <w:r w:rsidRPr="000E1972">
        <w:rPr>
          <w:bCs/>
        </w:rPr>
        <w:t>racovní oběd se zástupci krajanských spolků ve Vídni. Za účasti pracovnice české ambasády M. Zahradníčkové se pracovního oběda s členy výboru zúčastnili představitelé krajanských spolků, konkrétně za Školský spolek Komenský starosta (předseda) a zároveň ředitel školy p. Karl Hanzl, pí. Margita Jonas (jednatelka spolku), za Menšinovou radu české a Slovenské větve v</w:t>
      </w:r>
      <w:r>
        <w:rPr>
          <w:bCs/>
        </w:rPr>
        <w:t> </w:t>
      </w:r>
      <w:r w:rsidRPr="000E1972">
        <w:rPr>
          <w:bCs/>
        </w:rPr>
        <w:t xml:space="preserve">Rakousku (zastřešující organizace většiny našich krajanských spolků) p. Paul </w:t>
      </w:r>
      <w:proofErr w:type="spellStart"/>
      <w:r w:rsidRPr="000E1972">
        <w:rPr>
          <w:bCs/>
        </w:rPr>
        <w:t>Rodt</w:t>
      </w:r>
      <w:proofErr w:type="spellEnd"/>
      <w:r w:rsidRPr="000E1972">
        <w:rPr>
          <w:bCs/>
        </w:rPr>
        <w:t xml:space="preserve"> a dále pí. Věra Gregor (současně také za spolek České </w:t>
      </w:r>
      <w:r w:rsidRPr="000E1972" w:rsidR="007E29F5">
        <w:rPr>
          <w:bCs/>
        </w:rPr>
        <w:t>srdce – charitativní</w:t>
      </w:r>
      <w:r w:rsidRPr="000E1972">
        <w:rPr>
          <w:bCs/>
        </w:rPr>
        <w:t xml:space="preserve"> a dobročinný spolek), za Spolek Marjánka (taneční, hudební a folklórní soubor) pí. Martina </w:t>
      </w:r>
      <w:proofErr w:type="spellStart"/>
      <w:r w:rsidRPr="000E1972">
        <w:rPr>
          <w:bCs/>
        </w:rPr>
        <w:t>Canova</w:t>
      </w:r>
      <w:proofErr w:type="spellEnd"/>
      <w:r w:rsidRPr="000E1972">
        <w:rPr>
          <w:bCs/>
        </w:rPr>
        <w:t xml:space="preserve"> (paní předsedkyně pochází z MSK), starosta Sokolské župy rakouské p. Tomáš Frey-Materna a předseda spolku ALUMNI-CZ-</w:t>
      </w:r>
      <w:proofErr w:type="spellStart"/>
      <w:r w:rsidRPr="000E1972">
        <w:rPr>
          <w:bCs/>
        </w:rPr>
        <w:t>Austria</w:t>
      </w:r>
      <w:proofErr w:type="spellEnd"/>
      <w:r w:rsidRPr="000E1972">
        <w:rPr>
          <w:bCs/>
        </w:rPr>
        <w:t>, jenž sdružuje absolventy českých vysokých škol, kteří žijí a pracují v Rakousku p. Pavel Pachta. Členové výboru pojednali se zástupci spolků podle svého individuálního zaměření možnosti spolupráce.</w:t>
      </w:r>
    </w:p>
    <w:p w:rsidRPr="00A71281" w:rsidR="00A71281" w:rsidP="00A71281" w:rsidRDefault="00A71281" w14:paraId="1F263796" w14:textId="2B8A954C">
      <w:pPr>
        <w:jc w:val="both"/>
        <w:rPr>
          <w:bCs/>
        </w:rPr>
      </w:pPr>
      <w:r>
        <w:rPr>
          <w:b/>
        </w:rPr>
        <w:t xml:space="preserve">Třetí částí výjezdního zasedání </w:t>
      </w:r>
      <w:r w:rsidRPr="00A71281">
        <w:rPr>
          <w:bCs/>
        </w:rPr>
        <w:t>byla účast na prezentaci Moravskoslezského kraje na Svatováclavském posvícení na velvyslanectví ČR ve Vídni</w:t>
      </w:r>
      <w:r>
        <w:rPr>
          <w:bCs/>
        </w:rPr>
        <w:t xml:space="preserve">. </w:t>
      </w:r>
      <w:r w:rsidRPr="00A71281">
        <w:rPr>
          <w:bCs/>
        </w:rPr>
        <w:t>Na Svatováclavském posvícení pokračovala neformálním způsobem jednání zahájená na pracovním obědě a členové výboru se zapojili také do kulturního programu připraveného MSK.</w:t>
      </w:r>
    </w:p>
    <w:p w:rsidRPr="00A71281" w:rsidR="00B33264" w:rsidP="00A71281" w:rsidRDefault="00A71281" w14:paraId="36880AA2" w14:textId="2439774F">
      <w:pPr>
        <w:jc w:val="both"/>
        <w:rPr>
          <w:bCs/>
        </w:rPr>
      </w:pPr>
      <w:r w:rsidRPr="00A71281">
        <w:rPr>
          <w:b/>
        </w:rPr>
        <w:t>Závěr</w:t>
      </w:r>
      <w:r>
        <w:rPr>
          <w:b/>
        </w:rPr>
        <w:t xml:space="preserve">: </w:t>
      </w:r>
      <w:r w:rsidRPr="00A71281">
        <w:rPr>
          <w:bCs/>
        </w:rPr>
        <w:t xml:space="preserve">Členové výboru se shodli na přínosnosti výjezdního zasedání a potřebnosti dále prohlubovat spolupráci s krajanskými spolky ve Vídni. </w:t>
      </w:r>
    </w:p>
    <w:p w:rsidR="00B33264" w:rsidP="00B33264" w:rsidRDefault="00B33264" w14:paraId="1C0CCA7C" w14:textId="77777777">
      <w:pPr>
        <w:rPr>
          <w:b/>
        </w:rPr>
      </w:pPr>
    </w:p>
    <w:p w:rsidR="00B33264" w:rsidP="00B33264" w:rsidRDefault="00B33264" w14:paraId="62FF5D36" w14:textId="4EB1707F">
      <w:r w:rsidRPr="00BD0175">
        <w:rPr>
          <w:b/>
        </w:rPr>
        <w:t xml:space="preserve">Účast členů na jednáních výboru zahraničního Zastupitelstva Moravskoslezského kraje za období </w:t>
      </w:r>
      <w:r w:rsidR="00EE51DE">
        <w:rPr>
          <w:b/>
        </w:rPr>
        <w:t xml:space="preserve">prosinec </w:t>
      </w:r>
      <w:r w:rsidRPr="00BD0175">
        <w:rPr>
          <w:b/>
        </w:rPr>
        <w:t>20</w:t>
      </w:r>
      <w:r w:rsidR="00EE51DE">
        <w:rPr>
          <w:b/>
        </w:rPr>
        <w:t>20</w:t>
      </w:r>
      <w:r>
        <w:rPr>
          <w:b/>
        </w:rPr>
        <w:t xml:space="preserve"> až </w:t>
      </w:r>
      <w:r w:rsidR="00EE51DE">
        <w:rPr>
          <w:b/>
        </w:rPr>
        <w:t xml:space="preserve">září </w:t>
      </w:r>
      <w:r>
        <w:rPr>
          <w:b/>
        </w:rPr>
        <w:t>202</w:t>
      </w:r>
      <w:r w:rsidR="00EE51DE">
        <w:rPr>
          <w:b/>
        </w:rPr>
        <w:t>1</w:t>
      </w:r>
      <w:r w:rsidRPr="00BD0175">
        <w:rPr>
          <w:b/>
        </w:rPr>
        <w:t xml:space="preserve">  </w:t>
      </w:r>
      <w:r>
        <w:fldChar w:fldCharType="begin"/>
      </w:r>
      <w:r>
        <w:instrText xml:space="preserve"> LINK Excel.Sheet.12 "\\\\nas\\ku\\01_KH\\_OU_OMV_N\\Výbor zahraniční\\2016- 2020\\Zahraniční výbor kontakty, účast.xlsx" List1!R20C1:R35C5 \a \f 5 \h  \* MERGEFORMAT </w:instrText>
      </w:r>
      <w:r>
        <w:fldChar w:fldCharType="separate"/>
      </w:r>
    </w:p>
    <w:p w:rsidR="003D4205" w:rsidP="00B33264" w:rsidRDefault="00B33264" w14:paraId="55F62E68" w14:textId="77777777">
      <w:r>
        <w:fldChar w:fldCharType="end"/>
      </w:r>
    </w:p>
    <w:tbl>
      <w:tblPr>
        <w:tblW w:w="92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00"/>
        <w:gridCol w:w="1540"/>
        <w:gridCol w:w="1240"/>
        <w:gridCol w:w="1300"/>
        <w:gridCol w:w="1440"/>
      </w:tblGrid>
      <w:tr w:rsidRPr="00674FB2" w:rsidR="00674FB2" w:rsidTr="698BDDBD" w14:paraId="5BF740A8" w14:textId="77777777">
        <w:trPr>
          <w:trHeight w:val="510"/>
        </w:trPr>
        <w:tc>
          <w:tcPr>
            <w:tcW w:w="2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noWrap/>
            <w:tcMar/>
            <w:vAlign w:val="center"/>
            <w:hideMark/>
          </w:tcPr>
          <w:p w:rsidRPr="00674FB2" w:rsidR="00674FB2" w:rsidP="00674FB2" w:rsidRDefault="00674FB2" w14:paraId="0BB2F1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noWrap/>
            <w:tcMar/>
            <w:vAlign w:val="center"/>
            <w:hideMark/>
          </w:tcPr>
          <w:p w:rsidRPr="00674FB2" w:rsidR="00674FB2" w:rsidP="00674FB2" w:rsidRDefault="00674FB2" w14:paraId="6AE4F8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8.12.2020</w:t>
            </w:r>
          </w:p>
        </w:tc>
        <w:tc>
          <w:tcPr>
            <w:tcW w:w="1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noWrap/>
            <w:tcMar/>
            <w:vAlign w:val="center"/>
            <w:hideMark/>
          </w:tcPr>
          <w:p w:rsidRPr="00674FB2" w:rsidR="00674FB2" w:rsidP="00674FB2" w:rsidRDefault="00674FB2" w14:paraId="6D221E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8.3.2021 Teams</w:t>
            </w:r>
          </w:p>
        </w:tc>
        <w:tc>
          <w:tcPr>
            <w:tcW w:w="1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noWrap/>
            <w:tcMar/>
            <w:vAlign w:val="center"/>
            <w:hideMark/>
          </w:tcPr>
          <w:p w:rsidRPr="00674FB2" w:rsidR="00674FB2" w:rsidP="00674FB2" w:rsidRDefault="00674FB2" w14:paraId="50F957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7.6. 2021</w:t>
            </w:r>
          </w:p>
        </w:tc>
        <w:tc>
          <w:tcPr>
            <w:tcW w:w="1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noWrap/>
            <w:tcMar/>
            <w:vAlign w:val="center"/>
            <w:hideMark/>
          </w:tcPr>
          <w:p w:rsidRPr="00674FB2" w:rsidR="00674FB2" w:rsidP="00674FB2" w:rsidRDefault="00674FB2" w14:paraId="088EDC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6.9. 2021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674FB2" w:rsidR="00674FB2" w:rsidP="00674FB2" w:rsidRDefault="00674FB2" w14:paraId="6BB00D33" w14:textId="0F59162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21. - 23. 2021 výjezdní</w:t>
            </w:r>
          </w:p>
        </w:tc>
      </w:tr>
      <w:tr w:rsidRPr="00674FB2" w:rsidR="00674FB2" w:rsidTr="698BDDBD" w14:paraId="42FA3CBC" w14:textId="77777777">
        <w:trPr>
          <w:trHeight w:val="300"/>
        </w:trPr>
        <w:tc>
          <w:tcPr>
            <w:tcW w:w="2620" w:type="dxa"/>
            <w:tcBorders>
              <w:top w:val="nil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77852DC" w14:textId="77777777">
            <w:pPr>
              <w:spacing w:after="0" w:line="240" w:lineRule="auto"/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</w:pPr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RNDr. Michal Pobucký, </w:t>
            </w:r>
            <w:proofErr w:type="spellStart"/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DiS</w:t>
            </w:r>
            <w:proofErr w:type="spellEnd"/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E0F95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6FA03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674FB2" w:rsidR="00674FB2" w:rsidP="00674FB2" w:rsidRDefault="00674FB2" w14:paraId="5063F6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5F07E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63D26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</w:tr>
      <w:tr w:rsidRPr="00674FB2" w:rsidR="00674FB2" w:rsidTr="698BDDBD" w14:paraId="35E84913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4F8E266" w14:textId="77777777">
            <w:pPr>
              <w:spacing w:after="0" w:line="240" w:lineRule="auto"/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</w:pPr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Ing. Vladimír Návrat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B121E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12223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5BDAA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83A81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783C9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1BA4E031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B481BCB" w14:textId="77777777">
            <w:pPr>
              <w:spacing w:after="0" w:line="240" w:lineRule="auto"/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</w:pPr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Ing. Michal Kokošek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85F15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2D94D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58BE6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31D76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C4B9B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</w:tr>
      <w:tr w:rsidRPr="00674FB2" w:rsidR="00674FB2" w:rsidTr="698BDDBD" w14:paraId="2BFB6648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F3984A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JUDr. Ondřej Ručka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CA3C8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2546B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BAF00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3BBA6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0F903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</w:tr>
      <w:tr w:rsidRPr="00674FB2" w:rsidR="00674FB2" w:rsidTr="698BDDBD" w14:paraId="7A9DF217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74FB2" w:rsidR="00674FB2" w:rsidP="00674FB2" w:rsidRDefault="00674FB2" w14:paraId="668FB3F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Robert </w:t>
            </w:r>
            <w:proofErr w:type="spellStart"/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Sivulka</w:t>
            </w:r>
            <w:proofErr w:type="spellEnd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1F711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E7852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8F812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FF818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BD58D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</w:tr>
      <w:tr w:rsidRPr="00674FB2" w:rsidR="00674FB2" w:rsidTr="698BDDBD" w14:paraId="27CE9DE8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85D688D" w14:textId="77777777">
            <w:pPr>
              <w:spacing w:after="0" w:line="240" w:lineRule="auto"/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</w:pPr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 xml:space="preserve">Tadeáš </w:t>
            </w:r>
            <w:proofErr w:type="spellStart"/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Brída</w:t>
            </w:r>
            <w:proofErr w:type="spellEnd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28097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A2DDA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C254C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DFD53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A8051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497BBF5E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C8C99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Ing. Dalibor Fabián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8FA38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25DDA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5929398" w14:textId="1714D2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698BDDBD" w:rsidR="0FB52469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33506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457DB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7034DB6C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B6948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Ing. Vojtěch </w:t>
            </w:r>
            <w:proofErr w:type="spellStart"/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Feber</w:t>
            </w:r>
            <w:proofErr w:type="spellEnd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117B7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5DFD3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6C196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BC1A4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EC4D5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37E85953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6D2B7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Vladimír Kolek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CE0CC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6FFB2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A6765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BAE9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424EE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187E2E48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7B79E9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Ing. Lukáš </w:t>
            </w:r>
            <w:proofErr w:type="spellStart"/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Kőnig</w:t>
            </w:r>
            <w:proofErr w:type="spellEnd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A4CE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383D6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3D63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BD119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FC15F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2D63BF6D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BC23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Gabriela </w:t>
            </w:r>
            <w:proofErr w:type="spellStart"/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Kuznitiusová</w:t>
            </w:r>
            <w:proofErr w:type="spellEnd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52995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74CC8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7ADDD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1429F1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nepřítomna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821A2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nepřítomna</w:t>
            </w:r>
          </w:p>
        </w:tc>
      </w:tr>
      <w:tr w:rsidRPr="00674FB2" w:rsidR="00674FB2" w:rsidTr="698BDDBD" w14:paraId="5DF1D160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6B371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Stanislav Štefek, </w:t>
            </w:r>
            <w:proofErr w:type="spellStart"/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DiS</w:t>
            </w:r>
            <w:proofErr w:type="spellEnd"/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D17BD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2BFA0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C890E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10899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1E80A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26F9673B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0FA37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Mgr. Elena Vahalíková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A2A4B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3A3B0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9BD09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4121B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nepřítomna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5AC88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přítomna</w:t>
            </w:r>
          </w:p>
        </w:tc>
      </w:tr>
      <w:tr w:rsidRPr="00674FB2" w:rsidR="00674FB2" w:rsidTr="698BDDBD" w14:paraId="1C9FB5CC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8FA026C" w14:textId="77777777">
            <w:pPr>
              <w:spacing w:after="0" w:line="240" w:lineRule="auto"/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</w:pPr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 xml:space="preserve">Mgr. Petr </w:t>
            </w:r>
            <w:proofErr w:type="spellStart"/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>Kuś</w:t>
            </w:r>
            <w:proofErr w:type="spellEnd"/>
            <w:r w:rsidRPr="00674FB2">
              <w:rPr>
                <w:rFonts w:ascii="Tahoma" w:hAnsi="Tahoma" w:eastAsia="Times New Roman" w:cs="Tahom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A3BC7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269B9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4D0063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22E34F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056F5F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</w:tr>
      <w:tr w:rsidRPr="00674FB2" w:rsidR="00674FB2" w:rsidTr="698BDDBD" w14:paraId="393A9D93" w14:textId="77777777">
        <w:trPr>
          <w:trHeight w:val="300"/>
        </w:trPr>
        <w:tc>
          <w:tcPr>
            <w:tcW w:w="262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60E0EA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Ing. David </w:t>
            </w:r>
            <w:proofErr w:type="spellStart"/>
            <w:r w:rsidRPr="00674FB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Witosz</w:t>
            </w:r>
            <w:proofErr w:type="spellEnd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455EC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7F5322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336C62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přítomen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6008E5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74FB2" w:rsidR="00674FB2" w:rsidP="00674FB2" w:rsidRDefault="00674FB2" w14:paraId="50466F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4FB2">
              <w:rPr>
                <w:rFonts w:ascii="Calibri" w:hAnsi="Calibri" w:eastAsia="Times New Roman" w:cs="Calibri"/>
                <w:color w:val="000000"/>
                <w:lang w:eastAsia="cs-CZ"/>
              </w:rPr>
              <w:t>nepřítomen</w:t>
            </w:r>
          </w:p>
        </w:tc>
      </w:tr>
    </w:tbl>
    <w:p w:rsidR="00B33264" w:rsidP="00B33264" w:rsidRDefault="00B33264" w14:paraId="7DEA07D9" w14:textId="77777777"/>
    <w:p w:rsidR="00F51505" w:rsidRDefault="00F51505" w14:paraId="1393FAC1" w14:textId="77777777"/>
    <w:sectPr w:rsidR="00F51505" w:rsidSect="003D4205">
      <w:footerReference w:type="default" r:id="rId9"/>
      <w:pgSz w:w="11906" w:h="16838" w:orient="portrait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F2F" w:rsidRDefault="00860F2F" w14:paraId="7D4CAEEC" w14:textId="77777777">
      <w:pPr>
        <w:spacing w:after="0" w:line="240" w:lineRule="auto"/>
      </w:pPr>
      <w:r>
        <w:separator/>
      </w:r>
    </w:p>
  </w:endnote>
  <w:endnote w:type="continuationSeparator" w:id="0">
    <w:p w:rsidR="00860F2F" w:rsidRDefault="00860F2F" w14:paraId="792710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120217"/>
      <w:docPartObj>
        <w:docPartGallery w:val="Page Numbers (Bottom of Page)"/>
        <w:docPartUnique/>
      </w:docPartObj>
    </w:sdtPr>
    <w:sdtEndPr/>
    <w:sdtContent>
      <w:p w:rsidR="00E67117" w:rsidRDefault="006A7632" w14:paraId="163C15E2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7117" w:rsidRDefault="00860F2F" w14:paraId="1A2030E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F2F" w:rsidRDefault="00860F2F" w14:paraId="2E04EC54" w14:textId="77777777">
      <w:pPr>
        <w:spacing w:after="0" w:line="240" w:lineRule="auto"/>
      </w:pPr>
      <w:r>
        <w:separator/>
      </w:r>
    </w:p>
  </w:footnote>
  <w:footnote w:type="continuationSeparator" w:id="0">
    <w:p w:rsidR="00860F2F" w:rsidRDefault="00860F2F" w14:paraId="110BDC8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64"/>
    <w:rsid w:val="00020C22"/>
    <w:rsid w:val="000E1972"/>
    <w:rsid w:val="000E7212"/>
    <w:rsid w:val="0011423A"/>
    <w:rsid w:val="00245010"/>
    <w:rsid w:val="00335DCC"/>
    <w:rsid w:val="003D4205"/>
    <w:rsid w:val="004078DB"/>
    <w:rsid w:val="00453278"/>
    <w:rsid w:val="005B0825"/>
    <w:rsid w:val="006635BC"/>
    <w:rsid w:val="00674FB2"/>
    <w:rsid w:val="006A7632"/>
    <w:rsid w:val="006D9FCA"/>
    <w:rsid w:val="007E29F5"/>
    <w:rsid w:val="00860F2F"/>
    <w:rsid w:val="008A3756"/>
    <w:rsid w:val="00A64E25"/>
    <w:rsid w:val="00A71281"/>
    <w:rsid w:val="00B33264"/>
    <w:rsid w:val="00D21608"/>
    <w:rsid w:val="00ED03D5"/>
    <w:rsid w:val="00EE51DE"/>
    <w:rsid w:val="00F51505"/>
    <w:rsid w:val="012A2568"/>
    <w:rsid w:val="0152B7BB"/>
    <w:rsid w:val="01EB5B33"/>
    <w:rsid w:val="022038A6"/>
    <w:rsid w:val="0375F0BD"/>
    <w:rsid w:val="0408ED58"/>
    <w:rsid w:val="041DC0C2"/>
    <w:rsid w:val="0450E57E"/>
    <w:rsid w:val="0525AF59"/>
    <w:rsid w:val="068980CF"/>
    <w:rsid w:val="06DCE14E"/>
    <w:rsid w:val="08B24C44"/>
    <w:rsid w:val="0A5B11D8"/>
    <w:rsid w:val="0B8102A2"/>
    <w:rsid w:val="0C67CA13"/>
    <w:rsid w:val="0C811AA2"/>
    <w:rsid w:val="0D654B2F"/>
    <w:rsid w:val="0EA2E9A0"/>
    <w:rsid w:val="0F18E2A8"/>
    <w:rsid w:val="0F8DA15E"/>
    <w:rsid w:val="0FB52469"/>
    <w:rsid w:val="119FC585"/>
    <w:rsid w:val="11F04426"/>
    <w:rsid w:val="121F93F5"/>
    <w:rsid w:val="14084C1E"/>
    <w:rsid w:val="15730AD5"/>
    <w:rsid w:val="15744042"/>
    <w:rsid w:val="15B74A7C"/>
    <w:rsid w:val="16696C27"/>
    <w:rsid w:val="16E7CBB0"/>
    <w:rsid w:val="1806664A"/>
    <w:rsid w:val="187A8C2E"/>
    <w:rsid w:val="18E9A610"/>
    <w:rsid w:val="19359EC7"/>
    <w:rsid w:val="1974B758"/>
    <w:rsid w:val="1A147E68"/>
    <w:rsid w:val="1AD8418B"/>
    <w:rsid w:val="1B7AF344"/>
    <w:rsid w:val="1E0FE24D"/>
    <w:rsid w:val="1ECADD0C"/>
    <w:rsid w:val="1FA1BCA8"/>
    <w:rsid w:val="206A978F"/>
    <w:rsid w:val="21E189A8"/>
    <w:rsid w:val="223DA545"/>
    <w:rsid w:val="226D6D88"/>
    <w:rsid w:val="22847744"/>
    <w:rsid w:val="22FA2AE3"/>
    <w:rsid w:val="23077C61"/>
    <w:rsid w:val="232457D5"/>
    <w:rsid w:val="2547B8F6"/>
    <w:rsid w:val="261AF432"/>
    <w:rsid w:val="269244D9"/>
    <w:rsid w:val="269340F8"/>
    <w:rsid w:val="27BB966F"/>
    <w:rsid w:val="27EBB0FE"/>
    <w:rsid w:val="2823D14C"/>
    <w:rsid w:val="286CDEDF"/>
    <w:rsid w:val="2D22200A"/>
    <w:rsid w:val="2F30A07D"/>
    <w:rsid w:val="2FDF8605"/>
    <w:rsid w:val="2FF6C2E3"/>
    <w:rsid w:val="30D17164"/>
    <w:rsid w:val="31929344"/>
    <w:rsid w:val="3221BD7F"/>
    <w:rsid w:val="3238416F"/>
    <w:rsid w:val="32F72650"/>
    <w:rsid w:val="32FA3D4F"/>
    <w:rsid w:val="332E63A5"/>
    <w:rsid w:val="3411D70F"/>
    <w:rsid w:val="349AE437"/>
    <w:rsid w:val="350AD279"/>
    <w:rsid w:val="352BD28D"/>
    <w:rsid w:val="362EC712"/>
    <w:rsid w:val="36F915FA"/>
    <w:rsid w:val="37299FAD"/>
    <w:rsid w:val="37404793"/>
    <w:rsid w:val="37CA9773"/>
    <w:rsid w:val="37D284F9"/>
    <w:rsid w:val="3873D3D1"/>
    <w:rsid w:val="389401DA"/>
    <w:rsid w:val="38A782F3"/>
    <w:rsid w:val="3976027A"/>
    <w:rsid w:val="3B0A25BB"/>
    <w:rsid w:val="3C254AF7"/>
    <w:rsid w:val="3C9E0896"/>
    <w:rsid w:val="3CAA4D15"/>
    <w:rsid w:val="3CD545EB"/>
    <w:rsid w:val="3CD87A5C"/>
    <w:rsid w:val="3F4BB0E2"/>
    <w:rsid w:val="433F10C0"/>
    <w:rsid w:val="4375AC04"/>
    <w:rsid w:val="4376ACF3"/>
    <w:rsid w:val="44B10801"/>
    <w:rsid w:val="44E057D0"/>
    <w:rsid w:val="456CDD9E"/>
    <w:rsid w:val="45F5465D"/>
    <w:rsid w:val="461DA887"/>
    <w:rsid w:val="48C34359"/>
    <w:rsid w:val="4BC985E3"/>
    <w:rsid w:val="4BDC1F22"/>
    <w:rsid w:val="4C08DADB"/>
    <w:rsid w:val="4C2A4FBD"/>
    <w:rsid w:val="4C409792"/>
    <w:rsid w:val="4C6AD25D"/>
    <w:rsid w:val="4D9157A7"/>
    <w:rsid w:val="4F61D4AC"/>
    <w:rsid w:val="4F69C232"/>
    <w:rsid w:val="4FAD228D"/>
    <w:rsid w:val="50AFC32B"/>
    <w:rsid w:val="5297158C"/>
    <w:rsid w:val="54DAF3FA"/>
    <w:rsid w:val="54F4BDF6"/>
    <w:rsid w:val="5639F30A"/>
    <w:rsid w:val="5741C196"/>
    <w:rsid w:val="576A86AF"/>
    <w:rsid w:val="576CE691"/>
    <w:rsid w:val="58199C89"/>
    <w:rsid w:val="5A9D863E"/>
    <w:rsid w:val="5D78FBAE"/>
    <w:rsid w:val="5E8032ED"/>
    <w:rsid w:val="5EA97CE2"/>
    <w:rsid w:val="5EB6C2AB"/>
    <w:rsid w:val="5F164AA7"/>
    <w:rsid w:val="5F48A8A7"/>
    <w:rsid w:val="5FF98F25"/>
    <w:rsid w:val="60866ED9"/>
    <w:rsid w:val="6267210C"/>
    <w:rsid w:val="63B29D7E"/>
    <w:rsid w:val="64F6B460"/>
    <w:rsid w:val="64F8AEE9"/>
    <w:rsid w:val="678AF7E1"/>
    <w:rsid w:val="6876CD4E"/>
    <w:rsid w:val="6981D824"/>
    <w:rsid w:val="698BDDBD"/>
    <w:rsid w:val="69F97552"/>
    <w:rsid w:val="6D0D36A4"/>
    <w:rsid w:val="6E86BF33"/>
    <w:rsid w:val="6E9D96A6"/>
    <w:rsid w:val="6EFA643E"/>
    <w:rsid w:val="6F9AEBC9"/>
    <w:rsid w:val="71734244"/>
    <w:rsid w:val="72C2B27A"/>
    <w:rsid w:val="7361C772"/>
    <w:rsid w:val="738B9B65"/>
    <w:rsid w:val="739862B6"/>
    <w:rsid w:val="73F0D670"/>
    <w:rsid w:val="752AED22"/>
    <w:rsid w:val="76A2FFFA"/>
    <w:rsid w:val="76A70C0D"/>
    <w:rsid w:val="76C6BD83"/>
    <w:rsid w:val="77E96940"/>
    <w:rsid w:val="78BC54B4"/>
    <w:rsid w:val="78EC865A"/>
    <w:rsid w:val="79C1551A"/>
    <w:rsid w:val="7AD46E98"/>
    <w:rsid w:val="7B9A2EA6"/>
    <w:rsid w:val="7D35FF07"/>
    <w:rsid w:val="7F1B9C66"/>
    <w:rsid w:val="7FA3B95C"/>
    <w:rsid w:val="7FD6C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E93A"/>
  <w15:chartTrackingRefBased/>
  <w15:docId w15:val="{63A8916F-F886-41D0-80A2-08AF369E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33264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332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3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1246b71f8493460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250d-d6ef-4a06-a060-760cc33509cc}"/>
      </w:docPartPr>
      <w:docPartBody>
        <w:p w14:paraId="698BDD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13" ma:contentTypeDescription="Create a new document." ma:contentTypeScope="" ma:versionID="ef2f490ca1f978cbeb45bcedd08d655a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ca3d75cac0b5f7a8921cd2895c0ab846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6C178-613C-47C4-B4AD-E74E17EECD62}"/>
</file>

<file path=customXml/itemProps2.xml><?xml version="1.0" encoding="utf-8"?>
<ds:datastoreItem xmlns:ds="http://schemas.openxmlformats.org/officeDocument/2006/customXml" ds:itemID="{1E75B8B4-269C-42D0-9F6E-D7B93DA34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11F42-27A4-4679-9447-FEC8F3F6AA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Moravskoslezsky kraj - krajsky urad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7</cp:revision>
  <dcterms:created xsi:type="dcterms:W3CDTF">2021-11-22T08:57:00Z</dcterms:created>
  <dcterms:modified xsi:type="dcterms:W3CDTF">2021-12-01T13:08:21Z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</Properties>
</file>