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AFD424" w14:textId="77777777" w:rsidR="004D5BCC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66A3B7F" w14:textId="77777777" w:rsidR="004D5BCC" w:rsidRPr="00FE0118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062FB7DD" w14:textId="63B45BB6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A22E55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4872105" w14:textId="0CA5EE13" w:rsidR="004067D0" w:rsidRPr="00F65FF2" w:rsidRDefault="00533164" w:rsidP="004067D0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  <w:r w:rsidRPr="004067D0">
        <w:rPr>
          <w:rFonts w:ascii="Tahoma" w:hAnsi="Tahoma" w:cs="Tahoma"/>
          <w:sz w:val="20"/>
          <w:szCs w:val="20"/>
        </w:rPr>
        <w:t xml:space="preserve">V Čl. IV. odst. 1 smlouvy se částka </w:t>
      </w:r>
      <w:r w:rsidR="003C3244" w:rsidRPr="00FE72DF">
        <w:rPr>
          <w:rFonts w:ascii="Tahoma" w:hAnsi="Tahoma" w:cs="Tahoma"/>
          <w:sz w:val="20"/>
          <w:szCs w:val="20"/>
        </w:rPr>
        <w:t xml:space="preserve">poskytnuté </w:t>
      </w:r>
      <w:r w:rsidR="003C3244" w:rsidRPr="00FE72DF">
        <w:rPr>
          <w:rFonts w:ascii="Tahoma" w:hAnsi="Tahoma" w:cs="Tahoma"/>
          <w:iCs/>
          <w:sz w:val="20"/>
        </w:rPr>
        <w:t>neinvestiční</w:t>
      </w:r>
      <w:r w:rsidR="003C3244" w:rsidRPr="00FE72DF">
        <w:rPr>
          <w:rFonts w:ascii="Tahoma" w:hAnsi="Tahoma" w:cs="Tahoma"/>
          <w:i/>
          <w:iCs/>
          <w:sz w:val="20"/>
        </w:rPr>
        <w:t xml:space="preserve"> </w:t>
      </w:r>
      <w:r w:rsidR="003C3244" w:rsidRPr="00FE72DF">
        <w:rPr>
          <w:rFonts w:ascii="Tahoma" w:hAnsi="Tahoma" w:cs="Tahoma"/>
          <w:sz w:val="20"/>
        </w:rPr>
        <w:t xml:space="preserve">dotace v maximální výši </w:t>
      </w:r>
      <w:r w:rsidR="003C3244" w:rsidRPr="00FE72DF">
        <w:rPr>
          <w:rFonts w:ascii="Tahoma" w:hAnsi="Tahoma" w:cs="Tahoma"/>
          <w:sz w:val="20"/>
          <w:szCs w:val="20"/>
        </w:rPr>
        <w:t>„</w:t>
      </w:r>
      <w:r w:rsidR="003C3244" w:rsidRPr="00E63EEE">
        <w:rPr>
          <w:rFonts w:ascii="Tahoma" w:hAnsi="Tahoma" w:cs="Tahoma"/>
          <w:sz w:val="20"/>
          <w:szCs w:val="20"/>
        </w:rPr>
        <w:t>Kč</w:t>
      </w:r>
      <w:r w:rsidR="003C3244" w:rsidRPr="004067D0">
        <w:rPr>
          <w:rFonts w:ascii="Tahoma" w:hAnsi="Tahoma" w:cs="Tahoma"/>
          <w:sz w:val="20"/>
          <w:szCs w:val="20"/>
        </w:rPr>
        <w:t xml:space="preserve"> ……. </w:t>
      </w:r>
      <w:r w:rsidRPr="004067D0">
        <w:rPr>
          <w:rFonts w:ascii="Tahoma" w:hAnsi="Tahoma" w:cs="Tahoma"/>
          <w:sz w:val="20"/>
          <w:szCs w:val="20"/>
        </w:rPr>
        <w:t xml:space="preserve">(slovy ………. korun českých)“ nahrazuje částkou </w:t>
      </w:r>
      <w:r w:rsidR="009D23B9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>Kč</w:t>
      </w:r>
      <w:proofErr w:type="gramStart"/>
      <w:r w:rsidR="004D5BCC" w:rsidRPr="004067D0">
        <w:rPr>
          <w:rFonts w:ascii="Tahoma" w:hAnsi="Tahoma" w:cs="Tahoma"/>
          <w:sz w:val="20"/>
          <w:szCs w:val="20"/>
        </w:rPr>
        <w:t xml:space="preserve"> </w:t>
      </w:r>
      <w:r w:rsidRPr="004067D0">
        <w:rPr>
          <w:rFonts w:ascii="Tahoma" w:hAnsi="Tahoma" w:cs="Tahoma"/>
          <w:sz w:val="20"/>
          <w:szCs w:val="20"/>
        </w:rPr>
        <w:t>…</w:t>
      </w:r>
      <w:r w:rsidR="006A7848" w:rsidRPr="004067D0">
        <w:rPr>
          <w:rFonts w:ascii="Tahoma" w:hAnsi="Tahoma" w:cs="Tahoma"/>
          <w:sz w:val="20"/>
          <w:szCs w:val="20"/>
        </w:rPr>
        <w:t>.</w:t>
      </w:r>
      <w:proofErr w:type="gramEnd"/>
      <w:r w:rsidR="006A7848" w:rsidRPr="004067D0">
        <w:rPr>
          <w:rFonts w:ascii="Tahoma" w:hAnsi="Tahoma" w:cs="Tahoma"/>
          <w:sz w:val="20"/>
          <w:szCs w:val="20"/>
        </w:rPr>
        <w:t>.</w:t>
      </w:r>
      <w:r w:rsidRPr="004067D0">
        <w:rPr>
          <w:rFonts w:ascii="Tahoma" w:hAnsi="Tahoma" w:cs="Tahoma"/>
          <w:sz w:val="20"/>
          <w:szCs w:val="20"/>
        </w:rPr>
        <w:t xml:space="preserve">… (slovy </w:t>
      </w:r>
      <w:r w:rsidR="006A7848" w:rsidRPr="004067D0">
        <w:rPr>
          <w:rFonts w:ascii="Tahoma" w:hAnsi="Tahoma" w:cs="Tahoma"/>
          <w:sz w:val="20"/>
          <w:szCs w:val="20"/>
        </w:rPr>
        <w:t xml:space="preserve">………. </w:t>
      </w:r>
      <w:r w:rsidRPr="004067D0">
        <w:rPr>
          <w:rFonts w:ascii="Tahoma" w:hAnsi="Tahoma" w:cs="Tahoma"/>
          <w:sz w:val="20"/>
          <w:szCs w:val="20"/>
        </w:rPr>
        <w:t>korun českých)“</w:t>
      </w:r>
      <w:r w:rsidR="00B76DF3" w:rsidRPr="004067D0">
        <w:rPr>
          <w:rFonts w:ascii="Tahoma" w:hAnsi="Tahoma" w:cs="Tahoma"/>
          <w:sz w:val="20"/>
          <w:szCs w:val="20"/>
        </w:rPr>
        <w:t xml:space="preserve">. </w:t>
      </w:r>
      <w:r w:rsidR="004D5BCC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>Uvede se celková částka včetně dofinancování za všechny sociální služby</w:t>
      </w:r>
      <w:r w:rsidR="004D5BCC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. </w:t>
      </w:r>
    </w:p>
    <w:p w14:paraId="65C1121E" w14:textId="77777777" w:rsidR="00F65FF2" w:rsidRDefault="00F65FF2" w:rsidP="00F65FF2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62DAD">
        <w:rPr>
          <w:rFonts w:ascii="Tahoma" w:hAnsi="Tahoma" w:cs="Tahoma"/>
          <w:color w:val="000000"/>
          <w:sz w:val="20"/>
          <w:szCs w:val="20"/>
        </w:rPr>
        <w:t xml:space="preserve">V Čl. IV.  odst. 1 smlouvy se na závěr odstavce doplňuje text „a </w:t>
      </w:r>
      <w:proofErr w:type="gramStart"/>
      <w:r w:rsidRPr="00F62DAD">
        <w:rPr>
          <w:rFonts w:ascii="Tahoma" w:hAnsi="Tahoma" w:cs="Tahoma"/>
          <w:color w:val="000000"/>
          <w:sz w:val="20"/>
          <w:szCs w:val="20"/>
        </w:rPr>
        <w:t>částka  Kč</w:t>
      </w:r>
      <w:proofErr w:type="gramEnd"/>
      <w:r w:rsidRPr="00F62DAD">
        <w:rPr>
          <w:rFonts w:ascii="Tahoma" w:hAnsi="Tahoma" w:cs="Tahoma"/>
          <w:color w:val="000000"/>
          <w:sz w:val="20"/>
          <w:szCs w:val="20"/>
        </w:rPr>
        <w:t xml:space="preserve"> …,- (</w:t>
      </w:r>
      <w:r w:rsidRPr="004067D0">
        <w:rPr>
          <w:rFonts w:ascii="Tahoma" w:hAnsi="Tahoma" w:cs="Tahoma"/>
          <w:sz w:val="20"/>
          <w:szCs w:val="20"/>
        </w:rPr>
        <w:t>slovy ………. korun českých</w:t>
      </w:r>
      <w:r w:rsidRPr="00F62DAD">
        <w:rPr>
          <w:rFonts w:ascii="Tahoma" w:hAnsi="Tahoma" w:cs="Tahoma"/>
          <w:color w:val="000000"/>
          <w:sz w:val="20"/>
          <w:szCs w:val="20"/>
        </w:rPr>
        <w:t xml:space="preserve">) je určena </w:t>
      </w:r>
      <w:r w:rsidRPr="00F62D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 krytí personálních nákladů vzniklých v souvislosti s navýšením platů a mezd od 1. 1. 2021 dle nařízení vlády č. 603/2020 Sb., kterým se mění nařízení vlády č. 341/2017 Sb., o platových poměrech zaměstnanců ve veřejných službách a správě, ve znění pozdějších předpisů, a také na krytí personálních vícenákladů v souvislosti s realizací mimořádného dotačního titulu na odměny pro zaměstnance v sociálních službách.</w:t>
      </w:r>
      <w:r w:rsidRPr="00F62DAD">
        <w:rPr>
          <w:rFonts w:ascii="Tahoma" w:hAnsi="Tahoma" w:cs="Tahoma"/>
          <w:color w:val="000000"/>
          <w:sz w:val="20"/>
          <w:szCs w:val="20"/>
        </w:rPr>
        <w:t xml:space="preserve">“ </w:t>
      </w:r>
      <w:r w:rsidRPr="00F62DAD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 případě změny výše poskytnuté dotace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a zároveň </w:t>
      </w:r>
      <w:r w:rsidRPr="00F62DAD">
        <w:rPr>
          <w:rFonts w:ascii="Tahoma" w:hAnsi="Tahoma" w:cs="Tahoma"/>
          <w:i/>
          <w:color w:val="548DD4" w:themeColor="text2" w:themeTint="99"/>
          <w:sz w:val="20"/>
          <w:szCs w:val="20"/>
        </w:rPr>
        <w:t>v případě, že je dotace na tento účel poskytnuta.</w:t>
      </w:r>
    </w:p>
    <w:p w14:paraId="5D20FEE1" w14:textId="6D7EDE8A" w:rsidR="00F65FF2" w:rsidRDefault="00F65FF2" w:rsidP="00F65FF2">
      <w:pPr>
        <w:pStyle w:val="Odstavecseseznamem"/>
        <w:spacing w:after="120" w:line="240" w:lineRule="auto"/>
        <w:ind w:left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14:paraId="372C4D4B" w14:textId="77777777" w:rsidR="00F65FF2" w:rsidRPr="007213DD" w:rsidRDefault="00F65FF2" w:rsidP="00F65FF2">
      <w:pPr>
        <w:pStyle w:val="Odstavecseseznamem"/>
        <w:spacing w:after="120" w:line="240" w:lineRule="auto"/>
        <w:ind w:left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14:paraId="677C847F" w14:textId="0C8C1526" w:rsidR="00C43CD9" w:rsidRDefault="00C43CD9" w:rsidP="00C43CD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V. odst. 1 smlouvy se nahrazuje text „ve dvou splátkách“ textem „ve třech splátkách</w:t>
      </w:r>
      <w:proofErr w:type="gramStart"/>
      <w:r>
        <w:rPr>
          <w:rFonts w:ascii="Tahoma" w:hAnsi="Tahoma" w:cs="Tahoma"/>
          <w:sz w:val="20"/>
          <w:szCs w:val="20"/>
        </w:rPr>
        <w:t>“  a</w:t>
      </w:r>
      <w:proofErr w:type="gramEnd"/>
      <w:r w:rsidR="00C30A7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doplňuje se písm. c) ve znění: „třetí splátka ve výši zbývající nevyplacené částky dotace dle čl. IV této smlouvy, bude na účet příjemce převedena nejpozději do 30 dnů ode dne nabytí účinnosti dodatku č. ….. 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5EF0DF18" w14:textId="77777777" w:rsidR="00CE7B49" w:rsidRPr="00613AA2" w:rsidRDefault="00CE7B49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461BBE36" w14:textId="77777777" w:rsidR="00F65FF2" w:rsidRPr="006C64F2" w:rsidRDefault="00F65FF2" w:rsidP="00F65FF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lastRenderedPageBreak/>
        <w:t xml:space="preserve">V Čl. V. </w:t>
      </w:r>
      <w:r>
        <w:rPr>
          <w:rFonts w:ascii="Tahoma" w:hAnsi="Tahoma" w:cs="Tahoma"/>
          <w:iCs/>
          <w:sz w:val="20"/>
          <w:szCs w:val="20"/>
        </w:rPr>
        <w:t>odst.</w:t>
      </w:r>
      <w:r w:rsidRPr="006C64F2">
        <w:rPr>
          <w:rFonts w:ascii="Tahoma" w:hAnsi="Tahoma" w:cs="Tahoma"/>
          <w:iCs/>
          <w:sz w:val="20"/>
          <w:szCs w:val="20"/>
        </w:rPr>
        <w:t xml:space="preserve"> 1 </w:t>
      </w:r>
      <w:r>
        <w:rPr>
          <w:rFonts w:ascii="Tahoma" w:hAnsi="Tahoma" w:cs="Tahoma"/>
          <w:iCs/>
          <w:sz w:val="20"/>
          <w:szCs w:val="20"/>
        </w:rPr>
        <w:t xml:space="preserve">písm. a)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vkládá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účinností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315CEC11" w14:textId="77777777" w:rsidR="00F65FF2" w:rsidRPr="006C64F2" w:rsidRDefault="00F65FF2" w:rsidP="00F65FF2">
      <w:pPr>
        <w:pStyle w:val="Odstavecseseznamem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54D928D5" w14:textId="77777777" w:rsidR="00F65FF2" w:rsidRDefault="00F65FF2" w:rsidP="00F65FF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odst. 1 </w:t>
      </w:r>
      <w:r>
        <w:rPr>
          <w:rFonts w:ascii="Tahoma" w:hAnsi="Tahoma" w:cs="Tahoma"/>
          <w:iCs/>
          <w:sz w:val="20"/>
          <w:szCs w:val="20"/>
        </w:rPr>
        <w:t xml:space="preserve">písm. b)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vkládá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účinností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238E81CF" w14:textId="066A8822" w:rsidR="00F65FF2" w:rsidRDefault="00F65FF2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</w:p>
    <w:p w14:paraId="3FF53E8B" w14:textId="77777777" w:rsidR="00F65FF2" w:rsidRDefault="00F65FF2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</w:p>
    <w:p w14:paraId="16A0B932" w14:textId="6E39340B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VARIANTA 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1452523D" w14:textId="69ECFAE2" w:rsidR="00C43CD9" w:rsidRPr="00F65FF2" w:rsidRDefault="00C43CD9" w:rsidP="00F65FF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V. odst. 1 smlouvy se nahrazuje text „ve dvou splátkách“ textem „ve třech splátkách“ a doplňuje se písm. c</w:t>
      </w:r>
      <w:proofErr w:type="gramStart"/>
      <w:r>
        <w:rPr>
          <w:rFonts w:ascii="Tahoma" w:hAnsi="Tahoma" w:cs="Tahoma"/>
          <w:sz w:val="20"/>
          <w:szCs w:val="20"/>
        </w:rPr>
        <w:t>)  ve</w:t>
      </w:r>
      <w:proofErr w:type="gramEnd"/>
      <w:r>
        <w:rPr>
          <w:rFonts w:ascii="Tahoma" w:hAnsi="Tahoma" w:cs="Tahoma"/>
          <w:sz w:val="20"/>
          <w:szCs w:val="20"/>
        </w:rPr>
        <w:t xml:space="preserve"> znění: „třetí splátka ve výši zbývající nevyplacené částky dotace dle čl. IV této smlouvy, bude na účet zřizovatele příjemce převedena nejpozději do 30 dnů ode dne nabytí účinnosti dodatku č. ….. 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4361A4EB" w14:textId="77777777" w:rsidR="00F65FF2" w:rsidRDefault="00F65FF2" w:rsidP="00F65FF2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7EAB89DD" w14:textId="77777777" w:rsidR="00F65FF2" w:rsidRPr="006C64F2" w:rsidRDefault="00F65FF2" w:rsidP="00F65FF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</w:t>
      </w:r>
      <w:r>
        <w:rPr>
          <w:rFonts w:ascii="Tahoma" w:hAnsi="Tahoma" w:cs="Tahoma"/>
          <w:iCs/>
          <w:sz w:val="20"/>
          <w:szCs w:val="20"/>
        </w:rPr>
        <w:t>odst.</w:t>
      </w:r>
      <w:r w:rsidRPr="006C64F2">
        <w:rPr>
          <w:rFonts w:ascii="Tahoma" w:hAnsi="Tahoma" w:cs="Tahoma"/>
          <w:iCs/>
          <w:sz w:val="20"/>
          <w:szCs w:val="20"/>
        </w:rPr>
        <w:t xml:space="preserve"> 1 </w:t>
      </w:r>
      <w:r>
        <w:rPr>
          <w:rFonts w:ascii="Tahoma" w:hAnsi="Tahoma" w:cs="Tahoma"/>
          <w:iCs/>
          <w:sz w:val="20"/>
          <w:szCs w:val="20"/>
        </w:rPr>
        <w:t xml:space="preserve">písm. a)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vkládá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účinností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15D4DBEC" w14:textId="77777777" w:rsidR="00F65FF2" w:rsidRPr="006C64F2" w:rsidRDefault="00F65FF2" w:rsidP="00F65FF2">
      <w:pPr>
        <w:pStyle w:val="Odstavecseseznamem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2205B14C" w14:textId="77777777" w:rsidR="00F65FF2" w:rsidRDefault="00F65FF2" w:rsidP="00F65FF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odst. 1 </w:t>
      </w:r>
      <w:r>
        <w:rPr>
          <w:rFonts w:ascii="Tahoma" w:hAnsi="Tahoma" w:cs="Tahoma"/>
          <w:iCs/>
          <w:sz w:val="20"/>
          <w:szCs w:val="20"/>
        </w:rPr>
        <w:t xml:space="preserve">písm. b)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vkládá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účinností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1F16798D" w14:textId="77777777" w:rsidR="00F65FF2" w:rsidRDefault="00F65FF2" w:rsidP="002A78EC">
      <w:pPr>
        <w:spacing w:before="120" w:line="240" w:lineRule="auto"/>
        <w:ind w:left="851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20B7AED3" w14:textId="77777777" w:rsidR="00C21B16" w:rsidRPr="002A78EC" w:rsidRDefault="00C21B16" w:rsidP="00F65FF2">
      <w:pPr>
        <w:pStyle w:val="Odstavecseseznamem"/>
        <w:numPr>
          <w:ilvl w:val="0"/>
          <w:numId w:val="24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2A78EC">
        <w:rPr>
          <w:rFonts w:ascii="Tahoma" w:hAnsi="Tahoma" w:cs="Tahoma"/>
          <w:sz w:val="20"/>
          <w:szCs w:val="20"/>
        </w:rPr>
        <w:t>řílo</w:t>
      </w:r>
      <w:r>
        <w:rPr>
          <w:rFonts w:ascii="Tahoma" w:hAnsi="Tahoma" w:cs="Tahoma"/>
          <w:sz w:val="20"/>
          <w:szCs w:val="20"/>
        </w:rPr>
        <w:t>ha</w:t>
      </w:r>
      <w:r w:rsidRPr="002A78EC">
        <w:rPr>
          <w:rFonts w:ascii="Tahoma" w:hAnsi="Tahoma" w:cs="Tahoma"/>
          <w:sz w:val="20"/>
          <w:szCs w:val="20"/>
        </w:rPr>
        <w:t xml:space="preserve"> č. 1 smlouvy</w:t>
      </w:r>
      <w:r>
        <w:rPr>
          <w:rFonts w:ascii="Tahoma" w:hAnsi="Tahoma" w:cs="Tahoma"/>
          <w:sz w:val="20"/>
          <w:szCs w:val="20"/>
        </w:rPr>
        <w:t xml:space="preserve"> s názvem</w:t>
      </w:r>
      <w:r w:rsidRPr="002A78EC">
        <w:rPr>
          <w:rFonts w:ascii="Tahoma" w:hAnsi="Tahoma" w:cs="Tahoma"/>
          <w:sz w:val="20"/>
          <w:szCs w:val="20"/>
        </w:rPr>
        <w:t xml:space="preserve"> „Seznam podpořených služeb“ </w:t>
      </w:r>
      <w:r>
        <w:rPr>
          <w:rFonts w:ascii="Tahoma" w:hAnsi="Tahoma" w:cs="Tahoma"/>
          <w:sz w:val="20"/>
          <w:szCs w:val="20"/>
        </w:rPr>
        <w:t xml:space="preserve">se </w:t>
      </w:r>
      <w:r w:rsidRPr="002A78EC">
        <w:rPr>
          <w:rFonts w:ascii="Tahoma" w:hAnsi="Tahoma" w:cs="Tahoma"/>
          <w:sz w:val="20"/>
          <w:szCs w:val="20"/>
        </w:rPr>
        <w:t xml:space="preserve">nahrazuje </w:t>
      </w:r>
      <w:r>
        <w:rPr>
          <w:rFonts w:ascii="Tahoma" w:hAnsi="Tahoma" w:cs="Tahoma"/>
          <w:sz w:val="20"/>
          <w:szCs w:val="20"/>
        </w:rPr>
        <w:t>novým zněním dle přílohy č. 1 tohoto dodatku</w:t>
      </w:r>
      <w:r w:rsidRPr="002A78EC">
        <w:rPr>
          <w:rFonts w:ascii="Tahoma" w:hAnsi="Tahoma" w:cs="Tahoma"/>
          <w:sz w:val="20"/>
          <w:szCs w:val="20"/>
        </w:rPr>
        <w:t>.</w:t>
      </w:r>
    </w:p>
    <w:p w14:paraId="6BAF9990" w14:textId="38A02816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77777777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3460F51" w14:textId="77777777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21C6597D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uzavření tohoto dodatku rozhodlo 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 xml:space="preserve">…………….  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6FE6BC85" w14:textId="4BAD7EE1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proofErr w:type="gramStart"/>
      <w:r>
        <w:rPr>
          <w:rFonts w:ascii="Tahoma" w:hAnsi="Tahoma" w:cs="Tahoma"/>
          <w:sz w:val="20"/>
        </w:rPr>
        <w:t xml:space="preserve"> ....</w:t>
      </w:r>
      <w:proofErr w:type="gramEnd"/>
      <w:r w:rsidR="007D7107">
        <w:rPr>
          <w:rFonts w:ascii="Tahoma" w:hAnsi="Tahoma" w:cs="Tahoma"/>
          <w:sz w:val="20"/>
          <w:szCs w:val="20"/>
        </w:rPr>
        <w:t>…………….</w:t>
      </w:r>
    </w:p>
    <w:p w14:paraId="4D3C66DE" w14:textId="4E4A8123" w:rsidR="00A07ECF" w:rsidRPr="00FE0118" w:rsidRDefault="00A07ECF" w:rsidP="00A22E55">
      <w:pPr>
        <w:spacing w:before="600"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3EEF547D" w14:textId="77777777" w:rsidR="00B65848" w:rsidRDefault="00B65848" w:rsidP="00B6584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B65848" w:rsidSect="00971A6E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49E8C57" w14:textId="55AD840C" w:rsidR="00B65848" w:rsidRDefault="0005322B" w:rsidP="00B6584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lastRenderedPageBreak/>
        <w:tab/>
      </w:r>
    </w:p>
    <w:p w14:paraId="160F45BB" w14:textId="5B4CD39B" w:rsidR="00865D96" w:rsidRPr="00606370" w:rsidRDefault="00C21B16" w:rsidP="00B6584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4"/>
          <w:lang w:eastAsia="cs-CZ"/>
        </w:rPr>
        <w:drawing>
          <wp:inline distT="0" distB="0" distL="0" distR="0" wp14:anchorId="498CC7AD" wp14:editId="0DA05796">
            <wp:extent cx="8895080" cy="521843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322B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sectPr w:rsidR="00865D96" w:rsidRPr="00606370" w:rsidSect="00B658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482A" w14:textId="77777777" w:rsidR="007805FD" w:rsidRDefault="007805FD" w:rsidP="00606370">
      <w:pPr>
        <w:spacing w:after="0" w:line="240" w:lineRule="auto"/>
      </w:pPr>
      <w:r>
        <w:separator/>
      </w:r>
    </w:p>
  </w:endnote>
  <w:endnote w:type="continuationSeparator" w:id="0">
    <w:p w14:paraId="48332838" w14:textId="77777777" w:rsidR="007805FD" w:rsidRDefault="007805FD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7885" w14:textId="77777777" w:rsidR="007805FD" w:rsidRDefault="007805FD" w:rsidP="00606370">
      <w:pPr>
        <w:spacing w:after="0" w:line="240" w:lineRule="auto"/>
      </w:pPr>
      <w:r>
        <w:separator/>
      </w:r>
    </w:p>
  </w:footnote>
  <w:footnote w:type="continuationSeparator" w:id="0">
    <w:p w14:paraId="12467E7D" w14:textId="77777777" w:rsidR="007805FD" w:rsidRDefault="007805FD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A61"/>
    <w:multiLevelType w:val="hybridMultilevel"/>
    <w:tmpl w:val="FE2A3E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30E2"/>
    <w:multiLevelType w:val="hybridMultilevel"/>
    <w:tmpl w:val="263E7580"/>
    <w:lvl w:ilvl="0" w:tplc="4BA2EF6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9280B"/>
    <w:multiLevelType w:val="hybridMultilevel"/>
    <w:tmpl w:val="D3DAF59E"/>
    <w:lvl w:ilvl="0" w:tplc="0248BDF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0DB1"/>
    <w:multiLevelType w:val="hybridMultilevel"/>
    <w:tmpl w:val="EF868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63618"/>
    <w:multiLevelType w:val="hybridMultilevel"/>
    <w:tmpl w:val="205E0112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02EDF"/>
    <w:multiLevelType w:val="hybridMultilevel"/>
    <w:tmpl w:val="C9264E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E2730"/>
    <w:multiLevelType w:val="hybridMultilevel"/>
    <w:tmpl w:val="63482AAE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8531E"/>
    <w:multiLevelType w:val="hybridMultilevel"/>
    <w:tmpl w:val="BD6C4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3C4D14"/>
    <w:multiLevelType w:val="hybridMultilevel"/>
    <w:tmpl w:val="712077B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13"/>
  </w:num>
  <w:num w:numId="13">
    <w:abstractNumId w:val="5"/>
  </w:num>
  <w:num w:numId="14">
    <w:abstractNumId w:val="18"/>
  </w:num>
  <w:num w:numId="15">
    <w:abstractNumId w:val="12"/>
  </w:num>
  <w:num w:numId="16">
    <w:abstractNumId w:val="16"/>
  </w:num>
  <w:num w:numId="17">
    <w:abstractNumId w:val="0"/>
  </w:num>
  <w:num w:numId="18">
    <w:abstractNumId w:val="9"/>
  </w:num>
  <w:num w:numId="19">
    <w:abstractNumId w:val="11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279E"/>
    <w:rsid w:val="0008396A"/>
    <w:rsid w:val="00084249"/>
    <w:rsid w:val="00085023"/>
    <w:rsid w:val="000A06BA"/>
    <w:rsid w:val="000C36A8"/>
    <w:rsid w:val="000C4CBF"/>
    <w:rsid w:val="00117719"/>
    <w:rsid w:val="00117E15"/>
    <w:rsid w:val="00121AB2"/>
    <w:rsid w:val="00132A21"/>
    <w:rsid w:val="001330D9"/>
    <w:rsid w:val="0015450F"/>
    <w:rsid w:val="00164508"/>
    <w:rsid w:val="00170051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14C72"/>
    <w:rsid w:val="002378E9"/>
    <w:rsid w:val="0024731A"/>
    <w:rsid w:val="0028627D"/>
    <w:rsid w:val="00291DAA"/>
    <w:rsid w:val="00292344"/>
    <w:rsid w:val="002A20C4"/>
    <w:rsid w:val="002A2AD4"/>
    <w:rsid w:val="002A668A"/>
    <w:rsid w:val="002A78EC"/>
    <w:rsid w:val="002B2BC2"/>
    <w:rsid w:val="002E66D9"/>
    <w:rsid w:val="00310590"/>
    <w:rsid w:val="00326153"/>
    <w:rsid w:val="00326644"/>
    <w:rsid w:val="003305E7"/>
    <w:rsid w:val="003349E0"/>
    <w:rsid w:val="00336652"/>
    <w:rsid w:val="00363095"/>
    <w:rsid w:val="003644C3"/>
    <w:rsid w:val="003711BE"/>
    <w:rsid w:val="003759EA"/>
    <w:rsid w:val="003A2DFF"/>
    <w:rsid w:val="003A7A98"/>
    <w:rsid w:val="003C3244"/>
    <w:rsid w:val="003C43D3"/>
    <w:rsid w:val="003D32B7"/>
    <w:rsid w:val="003F4A57"/>
    <w:rsid w:val="00400F57"/>
    <w:rsid w:val="0040294F"/>
    <w:rsid w:val="004067D0"/>
    <w:rsid w:val="0041127D"/>
    <w:rsid w:val="00416720"/>
    <w:rsid w:val="00440311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D5BCC"/>
    <w:rsid w:val="004F25A0"/>
    <w:rsid w:val="004F74F7"/>
    <w:rsid w:val="00500676"/>
    <w:rsid w:val="00510AAF"/>
    <w:rsid w:val="00514411"/>
    <w:rsid w:val="005255FA"/>
    <w:rsid w:val="00530F94"/>
    <w:rsid w:val="00533164"/>
    <w:rsid w:val="00536939"/>
    <w:rsid w:val="00550405"/>
    <w:rsid w:val="00562BBC"/>
    <w:rsid w:val="00567635"/>
    <w:rsid w:val="0059553E"/>
    <w:rsid w:val="005A22DF"/>
    <w:rsid w:val="005B21F3"/>
    <w:rsid w:val="005C21EC"/>
    <w:rsid w:val="005C30A2"/>
    <w:rsid w:val="005C679E"/>
    <w:rsid w:val="005D6665"/>
    <w:rsid w:val="005D740A"/>
    <w:rsid w:val="005F40E4"/>
    <w:rsid w:val="0060219C"/>
    <w:rsid w:val="00606370"/>
    <w:rsid w:val="00610990"/>
    <w:rsid w:val="00613AA2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A0005"/>
    <w:rsid w:val="006A7848"/>
    <w:rsid w:val="006C06A2"/>
    <w:rsid w:val="006D37EA"/>
    <w:rsid w:val="006E4E3B"/>
    <w:rsid w:val="006E748D"/>
    <w:rsid w:val="006F7F48"/>
    <w:rsid w:val="00700576"/>
    <w:rsid w:val="00700675"/>
    <w:rsid w:val="007104E3"/>
    <w:rsid w:val="007213DD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5A4D"/>
    <w:rsid w:val="007B7302"/>
    <w:rsid w:val="007C0466"/>
    <w:rsid w:val="007C4AF7"/>
    <w:rsid w:val="007C4F89"/>
    <w:rsid w:val="007C561B"/>
    <w:rsid w:val="007D061B"/>
    <w:rsid w:val="007D2B84"/>
    <w:rsid w:val="007D4541"/>
    <w:rsid w:val="007D480A"/>
    <w:rsid w:val="007D7107"/>
    <w:rsid w:val="007E0DB9"/>
    <w:rsid w:val="007F54D6"/>
    <w:rsid w:val="008237C8"/>
    <w:rsid w:val="00824FEA"/>
    <w:rsid w:val="00847333"/>
    <w:rsid w:val="00865D96"/>
    <w:rsid w:val="008977A7"/>
    <w:rsid w:val="008A7603"/>
    <w:rsid w:val="008B42C0"/>
    <w:rsid w:val="008C10B7"/>
    <w:rsid w:val="008D1C24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71A6E"/>
    <w:rsid w:val="009805FC"/>
    <w:rsid w:val="0098181F"/>
    <w:rsid w:val="00987266"/>
    <w:rsid w:val="009A339A"/>
    <w:rsid w:val="009C1AFF"/>
    <w:rsid w:val="009D23B9"/>
    <w:rsid w:val="009D7748"/>
    <w:rsid w:val="009F76D5"/>
    <w:rsid w:val="00A00111"/>
    <w:rsid w:val="00A02F92"/>
    <w:rsid w:val="00A07ECF"/>
    <w:rsid w:val="00A13FA0"/>
    <w:rsid w:val="00A22E55"/>
    <w:rsid w:val="00A36B89"/>
    <w:rsid w:val="00A444CB"/>
    <w:rsid w:val="00A668F5"/>
    <w:rsid w:val="00A67598"/>
    <w:rsid w:val="00A74823"/>
    <w:rsid w:val="00A81C6E"/>
    <w:rsid w:val="00A91127"/>
    <w:rsid w:val="00AA0563"/>
    <w:rsid w:val="00AA7D80"/>
    <w:rsid w:val="00AB316C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65848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21B16"/>
    <w:rsid w:val="00C30A77"/>
    <w:rsid w:val="00C31648"/>
    <w:rsid w:val="00C33BEF"/>
    <w:rsid w:val="00C37D24"/>
    <w:rsid w:val="00C4161F"/>
    <w:rsid w:val="00C42D26"/>
    <w:rsid w:val="00C43CD9"/>
    <w:rsid w:val="00C54B1C"/>
    <w:rsid w:val="00C6206C"/>
    <w:rsid w:val="00C633BB"/>
    <w:rsid w:val="00C646E8"/>
    <w:rsid w:val="00C766F5"/>
    <w:rsid w:val="00CA52B6"/>
    <w:rsid w:val="00CB35EE"/>
    <w:rsid w:val="00CD2E48"/>
    <w:rsid w:val="00CD5A6B"/>
    <w:rsid w:val="00CD70D2"/>
    <w:rsid w:val="00CE4C4B"/>
    <w:rsid w:val="00CE7B49"/>
    <w:rsid w:val="00CF36B5"/>
    <w:rsid w:val="00CF56F2"/>
    <w:rsid w:val="00D0795A"/>
    <w:rsid w:val="00D153AC"/>
    <w:rsid w:val="00D2236B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B5251"/>
    <w:rsid w:val="00DC7A26"/>
    <w:rsid w:val="00DD26DB"/>
    <w:rsid w:val="00DE2624"/>
    <w:rsid w:val="00E05D92"/>
    <w:rsid w:val="00E2164A"/>
    <w:rsid w:val="00E34C88"/>
    <w:rsid w:val="00E6257B"/>
    <w:rsid w:val="00EC2196"/>
    <w:rsid w:val="00EC6C3D"/>
    <w:rsid w:val="00ED239E"/>
    <w:rsid w:val="00ED3EAE"/>
    <w:rsid w:val="00F04252"/>
    <w:rsid w:val="00F2322E"/>
    <w:rsid w:val="00F3471C"/>
    <w:rsid w:val="00F3590E"/>
    <w:rsid w:val="00F65FF2"/>
    <w:rsid w:val="00F72ED0"/>
    <w:rsid w:val="00F76EB3"/>
    <w:rsid w:val="00F81BAB"/>
    <w:rsid w:val="00F84A8F"/>
    <w:rsid w:val="00F92061"/>
    <w:rsid w:val="00FA13AB"/>
    <w:rsid w:val="00FA5AF2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C58A-2829-4DF2-A3D2-F03E9A33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Běhálková Karin</cp:lastModifiedBy>
  <cp:revision>20</cp:revision>
  <cp:lastPrinted>2016-05-12T09:13:00Z</cp:lastPrinted>
  <dcterms:created xsi:type="dcterms:W3CDTF">2020-07-07T06:05:00Z</dcterms:created>
  <dcterms:modified xsi:type="dcterms:W3CDTF">2021-08-18T14:37:00Z</dcterms:modified>
</cp:coreProperties>
</file>