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EA66A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6E1C21">
        <w:rPr>
          <w:rFonts w:ascii="Tahoma" w:hAnsi="Tahoma" w:cs="Tahoma"/>
        </w:rPr>
        <w:t>6</w:t>
      </w:r>
    </w:p>
    <w:p w14:paraId="61F0B2D5" w14:textId="7AFD4B38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3B8F54FD" w14:textId="1AA63D94" w:rsidR="00422F22" w:rsidRPr="00D45045" w:rsidRDefault="00422F22" w:rsidP="005F4097">
      <w:pPr>
        <w:jc w:val="both"/>
        <w:rPr>
          <w:rFonts w:ascii="Tahoma" w:hAnsi="Tahoma" w:cs="Tahoma"/>
        </w:rPr>
      </w:pPr>
      <w:bookmarkStart w:id="1" w:name="_Hlk73690929"/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 w:rsidR="006E1C21">
        <w:rPr>
          <w:rFonts w:ascii="Tahoma" w:hAnsi="Tahoma" w:cs="Tahoma"/>
        </w:rPr>
        <w:t>6</w:t>
      </w:r>
      <w:r w:rsidR="00294966" w:rsidRPr="00D45045">
        <w:rPr>
          <w:rFonts w:ascii="Tahoma" w:hAnsi="Tahoma" w:cs="Tahoma"/>
        </w:rPr>
        <w:t>/</w:t>
      </w:r>
      <w:r w:rsidR="00F57258">
        <w:rPr>
          <w:rFonts w:ascii="Tahoma" w:hAnsi="Tahoma" w:cs="Tahoma"/>
        </w:rPr>
        <w:t>5</w:t>
      </w:r>
      <w:r w:rsidR="005F4097">
        <w:rPr>
          <w:rFonts w:ascii="Tahoma" w:hAnsi="Tahoma" w:cs="Tahoma"/>
        </w:rPr>
        <w:t>9</w:t>
      </w:r>
    </w:p>
    <w:bookmarkEnd w:id="1"/>
    <w:p w14:paraId="6DFCE82D" w14:textId="77777777" w:rsidR="009F437C" w:rsidRDefault="009F437C" w:rsidP="005F4097">
      <w:pPr>
        <w:spacing w:line="280" w:lineRule="exact"/>
        <w:jc w:val="both"/>
        <w:rPr>
          <w:rFonts w:ascii="Tahoma" w:hAnsi="Tahoma" w:cs="Tahoma"/>
        </w:rPr>
      </w:pPr>
    </w:p>
    <w:p w14:paraId="4710974D" w14:textId="50D3F222" w:rsidR="00422F22" w:rsidRPr="00D45045" w:rsidRDefault="00422F22" w:rsidP="005F4097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Výbor </w:t>
      </w:r>
      <w:r w:rsidR="00021A13" w:rsidRPr="00D45045">
        <w:rPr>
          <w:rFonts w:ascii="Tahoma" w:hAnsi="Tahoma" w:cs="Tahoma"/>
        </w:rPr>
        <w:t>sociální</w:t>
      </w:r>
      <w:r w:rsidRPr="00D45045">
        <w:rPr>
          <w:rFonts w:ascii="Tahoma" w:hAnsi="Tahoma" w:cs="Tahoma"/>
        </w:rPr>
        <w:t xml:space="preserve"> zastupitelstva kraje</w:t>
      </w:r>
    </w:p>
    <w:p w14:paraId="1B70FC29" w14:textId="6A8D0CB1" w:rsidR="005F4097" w:rsidRPr="001B4820" w:rsidRDefault="005F4097" w:rsidP="005F4097">
      <w:pPr>
        <w:spacing w:line="280" w:lineRule="exact"/>
        <w:jc w:val="both"/>
        <w:rPr>
          <w:rFonts w:ascii="Calibri" w:eastAsia="Calibri" w:hAnsi="Calibri" w:cs="Calibri"/>
          <w:sz w:val="22"/>
          <w:szCs w:val="22"/>
        </w:rPr>
      </w:pPr>
    </w:p>
    <w:p w14:paraId="58866DA9" w14:textId="5C7403FF" w:rsidR="005F4097" w:rsidRPr="005F4097" w:rsidRDefault="005F4097" w:rsidP="005F4097">
      <w:pPr>
        <w:spacing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1) d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o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p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o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r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u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č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u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j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 xml:space="preserve">e </w:t>
      </w:r>
    </w:p>
    <w:p w14:paraId="3829D226" w14:textId="77777777" w:rsidR="005F4097" w:rsidRPr="005F4097" w:rsidRDefault="005F4097" w:rsidP="005F4097">
      <w:pPr>
        <w:spacing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zastupitelstvu kraje</w:t>
      </w:r>
    </w:p>
    <w:p w14:paraId="376FC8E8" w14:textId="69D0A39A" w:rsidR="005F4097" w:rsidRPr="005F4097" w:rsidRDefault="005F4097" w:rsidP="005F4097">
      <w:pPr>
        <w:spacing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rozhodnout</w:t>
      </w:r>
    </w:p>
    <w:p w14:paraId="567B4299" w14:textId="77777777" w:rsidR="005F4097" w:rsidRPr="005F4097" w:rsidRDefault="005F4097" w:rsidP="005F4097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schválit způsob výpočtu výše dotace v rámci dotačního programu „Program na podporu financování běžných výdajů souvisejících s poskytováním sociálních služeb včetně realizace protidrogové politiky kraje na rok 2021“ dle přílohy č. 6 předloženého materiálu</w:t>
      </w:r>
    </w:p>
    <w:p w14:paraId="51B6CB03" w14:textId="77777777" w:rsidR="005F4097" w:rsidRPr="005F4097" w:rsidRDefault="005F4097" w:rsidP="005F4097">
      <w:pPr>
        <w:pStyle w:val="Normlnweb"/>
        <w:spacing w:before="0" w:beforeAutospacing="0" w:after="0" w:afterAutospacing="0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 </w:t>
      </w:r>
    </w:p>
    <w:p w14:paraId="6C970D5A" w14:textId="369A0018" w:rsidR="005F4097" w:rsidRPr="005F4097" w:rsidRDefault="005F4097" w:rsidP="005F4097">
      <w:pPr>
        <w:spacing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2) d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o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p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o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r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u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č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u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j</w:t>
      </w:r>
      <w:r w:rsidR="0065139F">
        <w:rPr>
          <w:rFonts w:ascii="Tahoma" w:eastAsia="Calibri" w:hAnsi="Tahoma" w:cs="Tahoma"/>
        </w:rPr>
        <w:t xml:space="preserve"> </w:t>
      </w:r>
      <w:r w:rsidRPr="005F4097">
        <w:rPr>
          <w:rFonts w:ascii="Tahoma" w:eastAsia="Calibri" w:hAnsi="Tahoma" w:cs="Tahoma"/>
        </w:rPr>
        <w:t>e</w:t>
      </w:r>
    </w:p>
    <w:p w14:paraId="79E818AC" w14:textId="77777777" w:rsidR="005F4097" w:rsidRPr="005F4097" w:rsidRDefault="005F4097" w:rsidP="005F4097">
      <w:pPr>
        <w:spacing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zastupitelstvu kraje</w:t>
      </w:r>
    </w:p>
    <w:p w14:paraId="58077CBD" w14:textId="0BABC9B9" w:rsidR="005F4097" w:rsidRPr="005F4097" w:rsidRDefault="005F4097" w:rsidP="005F4097">
      <w:pPr>
        <w:spacing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rozhodnout</w:t>
      </w:r>
    </w:p>
    <w:p w14:paraId="32493B0C" w14:textId="77777777" w:rsidR="005F4097" w:rsidRPr="005F4097" w:rsidRDefault="005F4097" w:rsidP="005F4097">
      <w:pPr>
        <w:numPr>
          <w:ilvl w:val="0"/>
          <w:numId w:val="6"/>
        </w:numPr>
        <w:spacing w:after="240"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 xml:space="preserve">poskytnout účelové dotace z rozpočtu Moravskoslezského kraje v rámci dotačního programu „Program na podporu financování běžných výdajů souvisejících s poskytováním sociálních služeb včetně realizace protidrogové politiky kraje na rok 2021“ žadatelům uvedeným v příloze č. 1, 2 a 3 předloženého materiálu a uzavřít s těmito žadateli smlouvu o poskytnutí dotace dle přílohy č. 5 předloženého materiálu </w:t>
      </w:r>
    </w:p>
    <w:p w14:paraId="5A9A92C1" w14:textId="1000F9BE" w:rsidR="00F63149" w:rsidRPr="005F4097" w:rsidRDefault="005F4097" w:rsidP="005F4097">
      <w:pPr>
        <w:numPr>
          <w:ilvl w:val="0"/>
          <w:numId w:val="6"/>
        </w:numPr>
        <w:spacing w:after="240" w:line="280" w:lineRule="exact"/>
        <w:jc w:val="both"/>
        <w:rPr>
          <w:rFonts w:ascii="Tahoma" w:eastAsia="Calibri" w:hAnsi="Tahoma" w:cs="Tahoma"/>
        </w:rPr>
      </w:pPr>
      <w:r w:rsidRPr="005F4097">
        <w:rPr>
          <w:rFonts w:ascii="Tahoma" w:eastAsia="Calibri" w:hAnsi="Tahoma" w:cs="Tahoma"/>
        </w:rPr>
        <w:t>neposkytnout účelovou dotaci z rozpočtu Moravskoslezského kraje v rámci dotačního programu „Program na podporu financování běžných výdajů souvisejících s poskytováním sociálních služeb včetně realizace protidrogové politiky kraje na rok 2021“ žadateli uvedenému v příloze č. 4 předloženého materiálu s odůvodněním dle předloženého materiálu</w:t>
      </w:r>
    </w:p>
    <w:p w14:paraId="76FCDE8F" w14:textId="74E7CF1B" w:rsidR="00F63149" w:rsidRPr="00D45045" w:rsidRDefault="00F63149" w:rsidP="005F4097">
      <w:pPr>
        <w:spacing w:line="280" w:lineRule="exact"/>
        <w:jc w:val="both"/>
        <w:rPr>
          <w:rFonts w:ascii="Tahoma" w:hAnsi="Tahoma" w:cs="Tahoma"/>
        </w:rPr>
      </w:pPr>
      <w:bookmarkStart w:id="2" w:name="_Hlk73690842"/>
      <w:r w:rsidRPr="00D45045">
        <w:rPr>
          <w:rFonts w:ascii="Tahoma" w:hAnsi="Tahoma" w:cs="Tahoma"/>
        </w:rPr>
        <w:t xml:space="preserve">Za správnost </w:t>
      </w:r>
      <w:r w:rsidR="00537115" w:rsidRPr="00D45045">
        <w:rPr>
          <w:rFonts w:ascii="Tahoma" w:hAnsi="Tahoma" w:cs="Tahoma"/>
        </w:rPr>
        <w:t>vyhotovení</w:t>
      </w:r>
      <w:r w:rsidRPr="00D45045">
        <w:rPr>
          <w:rFonts w:ascii="Tahoma" w:hAnsi="Tahoma" w:cs="Tahoma"/>
        </w:rPr>
        <w:t>:</w:t>
      </w:r>
    </w:p>
    <w:p w14:paraId="5DF31C18" w14:textId="58AD6A20" w:rsidR="00F63149" w:rsidRPr="00D45045" w:rsidRDefault="006B4CAA" w:rsidP="005F4097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="00F63149" w:rsidRPr="00D45045">
        <w:rPr>
          <w:rFonts w:ascii="Tahoma" w:hAnsi="Tahoma" w:cs="Tahoma"/>
          <w:i/>
        </w:rPr>
        <w:t xml:space="preserve"> </w:t>
      </w:r>
    </w:p>
    <w:p w14:paraId="74ACCC8F" w14:textId="77777777" w:rsidR="00F63149" w:rsidRPr="00D45045" w:rsidRDefault="00F63149" w:rsidP="005F4097">
      <w:pPr>
        <w:spacing w:line="280" w:lineRule="exact"/>
        <w:jc w:val="both"/>
        <w:rPr>
          <w:rFonts w:ascii="Tahoma" w:hAnsi="Tahoma" w:cs="Tahoma"/>
        </w:rPr>
      </w:pPr>
    </w:p>
    <w:p w14:paraId="794FD60E" w14:textId="77777777" w:rsidR="0065139F" w:rsidRDefault="0065139F" w:rsidP="005F4097">
      <w:pPr>
        <w:spacing w:line="280" w:lineRule="exact"/>
        <w:jc w:val="both"/>
        <w:rPr>
          <w:rFonts w:ascii="Tahoma" w:hAnsi="Tahoma" w:cs="Tahoma"/>
        </w:rPr>
      </w:pPr>
    </w:p>
    <w:p w14:paraId="24308356" w14:textId="6D29D7FC" w:rsidR="00F63149" w:rsidRPr="00D45045" w:rsidRDefault="00F63149" w:rsidP="005F4097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V Ostravě dne </w:t>
      </w:r>
      <w:r w:rsidR="00EF4E86" w:rsidRPr="00D45045">
        <w:rPr>
          <w:rFonts w:ascii="Tahoma" w:hAnsi="Tahoma" w:cs="Tahoma"/>
        </w:rPr>
        <w:t>1</w:t>
      </w:r>
      <w:r w:rsidR="006E1C21">
        <w:rPr>
          <w:rFonts w:ascii="Tahoma" w:hAnsi="Tahoma" w:cs="Tahoma"/>
        </w:rPr>
        <w:t>7</w:t>
      </w:r>
      <w:r w:rsidR="00AB787C" w:rsidRPr="00D45045">
        <w:rPr>
          <w:rFonts w:ascii="Tahoma" w:hAnsi="Tahoma" w:cs="Tahoma"/>
        </w:rPr>
        <w:t xml:space="preserve">. </w:t>
      </w:r>
      <w:r w:rsidR="006E1C21">
        <w:rPr>
          <w:rFonts w:ascii="Tahoma" w:hAnsi="Tahoma" w:cs="Tahoma"/>
        </w:rPr>
        <w:t>8</w:t>
      </w:r>
      <w:r w:rsidR="00AB787C" w:rsidRPr="00D45045">
        <w:rPr>
          <w:rFonts w:ascii="Tahoma" w:hAnsi="Tahoma" w:cs="Tahoma"/>
        </w:rPr>
        <w:t>. 2021</w:t>
      </w:r>
    </w:p>
    <w:p w14:paraId="742B379B" w14:textId="77777777" w:rsidR="00F63149" w:rsidRPr="00D45045" w:rsidRDefault="00F63149" w:rsidP="005F4097">
      <w:pPr>
        <w:spacing w:line="280" w:lineRule="exact"/>
        <w:jc w:val="both"/>
        <w:rPr>
          <w:rFonts w:ascii="Tahoma" w:hAnsi="Tahoma" w:cs="Tahoma"/>
        </w:rPr>
      </w:pPr>
    </w:p>
    <w:p w14:paraId="56D109C6" w14:textId="77777777" w:rsidR="006E1C21" w:rsidRPr="00D45045" w:rsidRDefault="006E1C21" w:rsidP="005F4097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>Ing. Jiří Carbol</w:t>
      </w:r>
    </w:p>
    <w:p w14:paraId="3BBF28B5" w14:textId="1079B2F6" w:rsidR="00BE5851" w:rsidRPr="005F4097" w:rsidRDefault="006E1C21" w:rsidP="005F4097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  <w:bookmarkEnd w:id="2"/>
    </w:p>
    <w:sectPr w:rsidR="00BE5851" w:rsidRPr="005F4097" w:rsidSect="00214052">
      <w:footerReference w:type="default" r:id="rId9"/>
      <w:headerReference w:type="first" r:id="rId10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46B9F"/>
    <w:rsid w:val="001E4F60"/>
    <w:rsid w:val="00214052"/>
    <w:rsid w:val="00254A9B"/>
    <w:rsid w:val="00294966"/>
    <w:rsid w:val="00365E64"/>
    <w:rsid w:val="00422F22"/>
    <w:rsid w:val="00470F28"/>
    <w:rsid w:val="00537115"/>
    <w:rsid w:val="005F4097"/>
    <w:rsid w:val="0065139F"/>
    <w:rsid w:val="0068689E"/>
    <w:rsid w:val="006B4CAA"/>
    <w:rsid w:val="006E1C21"/>
    <w:rsid w:val="007A16C0"/>
    <w:rsid w:val="0098440A"/>
    <w:rsid w:val="009B5FF7"/>
    <w:rsid w:val="009C6452"/>
    <w:rsid w:val="009F437C"/>
    <w:rsid w:val="00A62E06"/>
    <w:rsid w:val="00AB787C"/>
    <w:rsid w:val="00BA4260"/>
    <w:rsid w:val="00BE5851"/>
    <w:rsid w:val="00D170AB"/>
    <w:rsid w:val="00D45045"/>
    <w:rsid w:val="00DB33ED"/>
    <w:rsid w:val="00E95B8B"/>
    <w:rsid w:val="00EE61D0"/>
    <w:rsid w:val="00EF4E86"/>
    <w:rsid w:val="00F57258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5F40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2021-01-20T14:38:00Z</cp:lastPrinted>
  <dcterms:created xsi:type="dcterms:W3CDTF">2021-08-18T06:09:00Z</dcterms:created>
  <dcterms:modified xsi:type="dcterms:W3CDTF">2021-08-18T06:09:00Z</dcterms:modified>
</cp:coreProperties>
</file>