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4A" w:rsidRPr="008C6547" w:rsidRDefault="00C17A5F" w:rsidP="00B1104A">
      <w:pPr>
        <w:pStyle w:val="Nadpis1"/>
        <w:jc w:val="left"/>
        <w:rPr>
          <w:rFonts w:ascii="Tahoma" w:hAnsi="Tahoma" w:cs="Tahoma"/>
          <w:b/>
          <w:szCs w:val="28"/>
        </w:rPr>
      </w:pPr>
      <w:bookmarkStart w:id="0" w:name="_Toc131168743"/>
      <w:bookmarkStart w:id="1" w:name="_Toc246393907"/>
      <w:r>
        <w:rPr>
          <w:rFonts w:ascii="Tahoma" w:hAnsi="Tahoma" w:cs="Tahoma"/>
          <w:b/>
          <w:szCs w:val="28"/>
        </w:rPr>
        <w:t>Seznam použitých</w:t>
      </w:r>
      <w:r w:rsidR="00B1104A" w:rsidRPr="008C6547">
        <w:rPr>
          <w:rFonts w:ascii="Tahoma" w:hAnsi="Tahoma" w:cs="Tahoma"/>
          <w:b/>
          <w:szCs w:val="28"/>
        </w:rPr>
        <w:t xml:space="preserve"> zkratek</w:t>
      </w:r>
      <w:bookmarkEnd w:id="0"/>
      <w:bookmarkEnd w:id="1"/>
    </w:p>
    <w:p w:rsidR="00B1104A" w:rsidRDefault="00B1104A" w:rsidP="003A7F7B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3A7F7B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AMO</w:t>
            </w:r>
          </w:p>
        </w:tc>
        <w:tc>
          <w:tcPr>
            <w:tcW w:w="702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 xml:space="preserve">adaptační a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mitigační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opatření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ARO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anesteziologicko-resuscitační oddělení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a.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B1104A" w:rsidRPr="003A7F7B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BESIP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bezpečnost silničního provozu</w:t>
            </w:r>
          </w:p>
        </w:tc>
      </w:tr>
      <w:tr w:rsidR="00B1104A" w:rsidRPr="003A7F7B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BOZP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bezpečnost a ochrana zdraví při práci</w:t>
            </w:r>
          </w:p>
        </w:tc>
      </w:tr>
      <w:tr w:rsidR="00645256" w:rsidRPr="003A7F7B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3A7F7B" w:rsidRDefault="00645256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CAN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3A7F7B" w:rsidRDefault="00EF2E2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syndrom</w:t>
            </w:r>
            <w:r w:rsidR="00D2388B" w:rsidRPr="003A7F7B">
              <w:rPr>
                <w:rFonts w:ascii="Tahoma" w:hAnsi="Tahoma" w:cs="Tahoma"/>
                <w:sz w:val="20"/>
                <w:szCs w:val="20"/>
              </w:rPr>
              <w:t xml:space="preserve"> CAN = syndrom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týraného, zneužívaného a zanedbávaného dítěte (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Child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Abuse and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Neglect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3A7F7B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CNC stroje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stroje s počítačovými řídícími systémy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CR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cestovní ruch</w:t>
            </w:r>
          </w:p>
        </w:tc>
      </w:tr>
      <w:tr w:rsidR="00705EC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EC7" w:rsidRPr="003A7F7B" w:rsidRDefault="00705EC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705EC7" w:rsidRPr="003A7F7B" w:rsidRDefault="00705EC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1C530F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3A7F7B" w:rsidRDefault="001C530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CT</w:t>
            </w:r>
          </w:p>
        </w:tc>
        <w:tc>
          <w:tcPr>
            <w:tcW w:w="7020" w:type="dxa"/>
            <w:noWrap/>
            <w:vAlign w:val="bottom"/>
          </w:tcPr>
          <w:p w:rsidR="001C530F" w:rsidRPr="003A7F7B" w:rsidRDefault="001C530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počítačový tomograf</w:t>
            </w:r>
          </w:p>
        </w:tc>
      </w:tr>
      <w:tr w:rsidR="0019765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9765A" w:rsidRPr="003A7F7B" w:rsidRDefault="0019765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19765A" w:rsidRPr="003A7F7B" w:rsidRDefault="0019765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číslo popisné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ČD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AE512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České dráhy, a.s.</w:t>
            </w:r>
          </w:p>
        </w:tc>
      </w:tr>
      <w:tr w:rsidR="000C40E3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3A7F7B" w:rsidRDefault="000C40E3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0C40E3" w:rsidRPr="003A7F7B" w:rsidRDefault="000C40E3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EC77DE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C77DE" w:rsidRPr="003A7F7B" w:rsidRDefault="00EC77DE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ČOV</w:t>
            </w:r>
          </w:p>
        </w:tc>
        <w:tc>
          <w:tcPr>
            <w:tcW w:w="7020" w:type="dxa"/>
            <w:noWrap/>
            <w:vAlign w:val="bottom"/>
          </w:tcPr>
          <w:p w:rsidR="00EC77DE" w:rsidRPr="003A7F7B" w:rsidRDefault="00EC77DE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čistička odpadních vod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0155E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0155E" w:rsidRPr="003A7F7B" w:rsidRDefault="0010155E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10155E" w:rsidRPr="003A7F7B" w:rsidRDefault="0010155E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Česká spořitelna, a.s.</w:t>
            </w:r>
          </w:p>
        </w:tc>
      </w:tr>
      <w:tr w:rsidR="005602F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  <w:r w:rsidR="0019765A" w:rsidRPr="003A7F7B">
              <w:rPr>
                <w:rFonts w:ascii="Tahoma" w:hAnsi="Tahoma" w:cs="Tahoma"/>
                <w:sz w:val="20"/>
                <w:szCs w:val="20"/>
              </w:rPr>
              <w:t>, a.s.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DD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dětský domov</w:t>
            </w:r>
          </w:p>
        </w:tc>
      </w:tr>
      <w:tr w:rsidR="001C530F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C530F" w:rsidRPr="003A7F7B" w:rsidRDefault="001C530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DDHM</w:t>
            </w:r>
          </w:p>
        </w:tc>
        <w:tc>
          <w:tcPr>
            <w:tcW w:w="7020" w:type="dxa"/>
            <w:noWrap/>
            <w:vAlign w:val="bottom"/>
          </w:tcPr>
          <w:p w:rsidR="001C530F" w:rsidRPr="003A7F7B" w:rsidRDefault="001C530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drobný dlouhodobý hmotný majetek</w:t>
            </w:r>
          </w:p>
        </w:tc>
      </w:tr>
      <w:tr w:rsidR="008D120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3A7F7B" w:rsidRDefault="008D120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DIOP</w:t>
            </w:r>
          </w:p>
        </w:tc>
        <w:tc>
          <w:tcPr>
            <w:tcW w:w="7020" w:type="dxa"/>
            <w:noWrap/>
            <w:vAlign w:val="bottom"/>
          </w:tcPr>
          <w:p w:rsidR="008D1204" w:rsidRPr="003A7F7B" w:rsidRDefault="00290B08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dlouhodob</w:t>
            </w:r>
            <w:r w:rsidR="00FA1929" w:rsidRPr="003A7F7B">
              <w:rPr>
                <w:rFonts w:ascii="Tahoma" w:hAnsi="Tahoma" w:cs="Tahoma"/>
                <w:sz w:val="20"/>
                <w:szCs w:val="20"/>
              </w:rPr>
              <w:t>á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intenzivní ošetřovatelsk</w:t>
            </w:r>
            <w:r w:rsidR="00FA1929" w:rsidRPr="003A7F7B">
              <w:rPr>
                <w:rFonts w:ascii="Tahoma" w:hAnsi="Tahoma" w:cs="Tahoma"/>
                <w:sz w:val="20"/>
                <w:szCs w:val="20"/>
              </w:rPr>
              <w:t>á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péče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DM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dlouhodobý majetek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DP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dotační program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daň z přidané hodnoty</w:t>
            </w:r>
          </w:p>
        </w:tc>
      </w:tr>
      <w:tr w:rsidR="00167265" w:rsidRPr="003A7F7B">
        <w:trPr>
          <w:trHeight w:val="255"/>
          <w:jc w:val="center"/>
        </w:trPr>
        <w:tc>
          <w:tcPr>
            <w:tcW w:w="2180" w:type="dxa"/>
            <w:noWrap/>
          </w:tcPr>
          <w:p w:rsidR="00167265" w:rsidRPr="003A7F7B" w:rsidRDefault="00167265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EDS</w:t>
            </w:r>
          </w:p>
        </w:tc>
        <w:tc>
          <w:tcPr>
            <w:tcW w:w="7020" w:type="dxa"/>
            <w:noWrap/>
            <w:vAlign w:val="bottom"/>
          </w:tcPr>
          <w:p w:rsidR="00167265" w:rsidRPr="003A7F7B" w:rsidRDefault="00167265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evidenční dotační systém</w:t>
            </w:r>
          </w:p>
        </w:tc>
      </w:tr>
      <w:tr w:rsidR="00B1104A" w:rsidRPr="003A7F7B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EIA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024E3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vyhodnocení vlivů na životní prostředí (</w:t>
            </w:r>
            <w:proofErr w:type="spellStart"/>
            <w:r w:rsidR="00B1104A" w:rsidRPr="003A7F7B">
              <w:rPr>
                <w:rFonts w:ascii="Tahoma" w:hAnsi="Tahoma" w:cs="Tahoma"/>
                <w:sz w:val="20"/>
                <w:szCs w:val="20"/>
              </w:rPr>
              <w:t>Environmental</w:t>
            </w:r>
            <w:proofErr w:type="spellEnd"/>
            <w:r w:rsidR="00B1104A" w:rsidRPr="003A7F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1104A" w:rsidRPr="003A7F7B">
              <w:rPr>
                <w:rFonts w:ascii="Tahoma" w:hAnsi="Tahoma" w:cs="Tahoma"/>
                <w:sz w:val="20"/>
                <w:szCs w:val="20"/>
              </w:rPr>
              <w:t>Impact</w:t>
            </w:r>
            <w:proofErr w:type="spellEnd"/>
            <w:r w:rsidR="00B1104A" w:rsidRPr="003A7F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1104A" w:rsidRPr="003A7F7B">
              <w:rPr>
                <w:rFonts w:ascii="Tahoma" w:hAnsi="Tahoma" w:cs="Tahoma"/>
                <w:sz w:val="20"/>
                <w:szCs w:val="20"/>
              </w:rPr>
              <w:t>Assessment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3A7F7B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1274F0" w:rsidRPr="003A7F7B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EMAS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3A7F7B" w:rsidRDefault="00EF2E2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environmentální systém řízení a auditu (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Eco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Management and Audit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Scheme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602F1" w:rsidRPr="003A7F7B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EPIC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environmentální poradenská a informační centra</w:t>
            </w:r>
          </w:p>
        </w:tc>
      </w:tr>
      <w:tr w:rsidR="00645256" w:rsidRPr="003A7F7B" w:rsidTr="00EF2E21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645256" w:rsidRPr="003A7F7B" w:rsidRDefault="00645256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EPC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645256" w:rsidRPr="003A7F7B" w:rsidRDefault="00EF2E2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energetické služby se zárukou (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Performance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Contracting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ES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Evropská společenství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ESÚS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Evropské sdružení územní spolupráce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3A7F7B" w:rsidRPr="003A7F7B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EU ETS</w:t>
            </w:r>
          </w:p>
        </w:tc>
        <w:tc>
          <w:tcPr>
            <w:tcW w:w="702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Evropský systém obchodování s emisemi skleníkových plynů</w:t>
            </w:r>
          </w:p>
        </w:tc>
      </w:tr>
      <w:tr w:rsidR="0019765A" w:rsidRPr="003A7F7B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19765A" w:rsidRPr="003A7F7B" w:rsidRDefault="0019765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EÚS</w:t>
            </w:r>
          </w:p>
        </w:tc>
        <w:tc>
          <w:tcPr>
            <w:tcW w:w="7020" w:type="dxa"/>
            <w:noWrap/>
            <w:vAlign w:val="bottom"/>
          </w:tcPr>
          <w:p w:rsidR="0019765A" w:rsidRPr="003A7F7B" w:rsidRDefault="00FC683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Evropská územní spolupráce</w:t>
            </w:r>
          </w:p>
        </w:tc>
      </w:tr>
      <w:tr w:rsidR="00B1104A" w:rsidRPr="003A7F7B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evidenční číslo</w:t>
            </w:r>
          </w:p>
        </w:tc>
      </w:tr>
      <w:tr w:rsidR="00B1104A" w:rsidRPr="003A7F7B">
        <w:trPr>
          <w:trHeight w:val="220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EVVO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environmentální výchova, vzdělávání a osvěta</w:t>
            </w:r>
          </w:p>
        </w:tc>
      </w:tr>
      <w:tr w:rsidR="00B260B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FKSP</w:t>
            </w:r>
          </w:p>
        </w:tc>
        <w:tc>
          <w:tcPr>
            <w:tcW w:w="702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fond kulturních a sociálních potřeb</w:t>
            </w:r>
          </w:p>
        </w:tc>
      </w:tr>
      <w:tr w:rsidR="0064226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226A" w:rsidRPr="003A7F7B" w:rsidRDefault="0064226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FO</w:t>
            </w:r>
          </w:p>
        </w:tc>
        <w:tc>
          <w:tcPr>
            <w:tcW w:w="7020" w:type="dxa"/>
            <w:noWrap/>
            <w:vAlign w:val="bottom"/>
          </w:tcPr>
          <w:p w:rsidR="0064226A" w:rsidRPr="003A7F7B" w:rsidRDefault="0064226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fyzická osoba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FV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finanční vypořádání</w:t>
            </w:r>
          </w:p>
        </w:tc>
      </w:tr>
      <w:tr w:rsidR="002A0DF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GPS</w:t>
            </w:r>
          </w:p>
        </w:tc>
        <w:tc>
          <w:tcPr>
            <w:tcW w:w="702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globální poziční systém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HMMC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 xml:space="preserve">Hyundai Motor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Manufacturing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Czech s.r.o.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HW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hardware</w:t>
            </w:r>
          </w:p>
        </w:tc>
      </w:tr>
      <w:tr w:rsidR="00063F79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63F79" w:rsidRPr="003A7F7B" w:rsidRDefault="00063F79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HZS</w:t>
            </w:r>
          </w:p>
        </w:tc>
        <w:tc>
          <w:tcPr>
            <w:tcW w:w="7020" w:type="dxa"/>
            <w:noWrap/>
            <w:vAlign w:val="bottom"/>
          </w:tcPr>
          <w:p w:rsidR="00063F79" w:rsidRPr="003A7F7B" w:rsidRDefault="00063F79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hasičský záchranný sbor</w:t>
            </w:r>
          </w:p>
        </w:tc>
      </w:tr>
      <w:tr w:rsidR="005602F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IBC</w:t>
            </w:r>
            <w:r w:rsidR="00902FCD" w:rsidRPr="003A7F7B">
              <w:rPr>
                <w:rFonts w:ascii="Tahoma" w:hAnsi="Tahoma" w:cs="Tahoma"/>
                <w:sz w:val="20"/>
                <w:szCs w:val="20"/>
              </w:rPr>
              <w:t xml:space="preserve"> MSK</w:t>
            </w:r>
          </w:p>
        </w:tc>
        <w:tc>
          <w:tcPr>
            <w:tcW w:w="7020" w:type="dxa"/>
            <w:noWrap/>
            <w:vAlign w:val="bottom"/>
          </w:tcPr>
          <w:p w:rsidR="005602F1" w:rsidRPr="003A7F7B" w:rsidRDefault="00902FCD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</w:t>
            </w:r>
            <w:r w:rsidR="005602F1" w:rsidRPr="003A7F7B">
              <w:rPr>
                <w:rFonts w:ascii="Tahoma" w:hAnsi="Tahoma" w:cs="Tahoma"/>
                <w:sz w:val="20"/>
                <w:szCs w:val="20"/>
              </w:rPr>
              <w:t>ntegrované bezpečnostní centrum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Moravskoslezského kraje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ICT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informační a komunikační technologie</w:t>
            </w:r>
          </w:p>
        </w:tc>
      </w:tr>
      <w:tr w:rsidR="00A1374F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1374F" w:rsidRPr="003A7F7B" w:rsidRDefault="00A1374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IČ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7020" w:type="dxa"/>
            <w:noWrap/>
            <w:vAlign w:val="bottom"/>
          </w:tcPr>
          <w:p w:rsidR="00A1374F" w:rsidRPr="003A7F7B" w:rsidRDefault="00A1374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identifikační číslo</w:t>
            </w:r>
          </w:p>
        </w:tc>
      </w:tr>
      <w:tr w:rsidR="00094AE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94AEA" w:rsidRPr="003A7F7B" w:rsidRDefault="00094AE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ID</w:t>
            </w:r>
          </w:p>
        </w:tc>
        <w:tc>
          <w:tcPr>
            <w:tcW w:w="7020" w:type="dxa"/>
            <w:noWrap/>
            <w:vAlign w:val="bottom"/>
          </w:tcPr>
          <w:p w:rsidR="00094AEA" w:rsidRPr="003A7F7B" w:rsidRDefault="00094AE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individuální dotace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IEE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 xml:space="preserve">Inteligent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Energy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Europe</w:t>
            </w:r>
            <w:proofErr w:type="spellEnd"/>
          </w:p>
        </w:tc>
      </w:tr>
      <w:tr w:rsidR="00290B08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90B08" w:rsidRPr="003A7F7B" w:rsidRDefault="00290B08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IROP</w:t>
            </w:r>
          </w:p>
        </w:tc>
        <w:tc>
          <w:tcPr>
            <w:tcW w:w="7020" w:type="dxa"/>
            <w:noWrap/>
            <w:vAlign w:val="bottom"/>
          </w:tcPr>
          <w:p w:rsidR="00290B08" w:rsidRPr="003A7F7B" w:rsidRDefault="00290B08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Integrovaný regionální operační program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ISPROFIN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programové financování reprodukce majetku</w:t>
            </w:r>
          </w:p>
        </w:tc>
      </w:tr>
      <w:tr w:rsidR="00A27ECD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3A7F7B" w:rsidRDefault="00A27ECD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ITI</w:t>
            </w:r>
          </w:p>
        </w:tc>
        <w:tc>
          <w:tcPr>
            <w:tcW w:w="7020" w:type="dxa"/>
            <w:noWrap/>
            <w:vAlign w:val="bottom"/>
          </w:tcPr>
          <w:p w:rsidR="00A27ECD" w:rsidRPr="003A7F7B" w:rsidRDefault="00A27ECD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Integrované územní investice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lastRenderedPageBreak/>
              <w:t>IVC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5602F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3A7F7B" w:rsidRDefault="005602F1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IZS</w:t>
            </w:r>
          </w:p>
        </w:tc>
        <w:tc>
          <w:tcPr>
            <w:tcW w:w="7020" w:type="dxa"/>
            <w:noWrap/>
            <w:vAlign w:val="bottom"/>
          </w:tcPr>
          <w:p w:rsidR="005602F1" w:rsidRPr="003A7F7B" w:rsidRDefault="005602F1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Integrovaný záchranný systém</w:t>
            </w:r>
          </w:p>
        </w:tc>
      </w:tr>
      <w:tr w:rsidR="000C40E3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3A7F7B" w:rsidRDefault="000C40E3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JIP</w:t>
            </w:r>
          </w:p>
        </w:tc>
        <w:tc>
          <w:tcPr>
            <w:tcW w:w="7020" w:type="dxa"/>
            <w:noWrap/>
            <w:vAlign w:val="bottom"/>
          </w:tcPr>
          <w:p w:rsidR="000C40E3" w:rsidRPr="003A7F7B" w:rsidRDefault="000C40E3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jednotka intenzivní péče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JPO IV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jednotk</w:t>
            </w:r>
            <w:r w:rsidR="00024E34" w:rsidRPr="003A7F7B">
              <w:rPr>
                <w:rFonts w:ascii="Tahoma" w:hAnsi="Tahoma" w:cs="Tahoma"/>
                <w:sz w:val="20"/>
                <w:szCs w:val="20"/>
              </w:rPr>
              <w:t>a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požární ochrany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 xml:space="preserve">k.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LBT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lyžařské běžecké trasy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LDN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léčebna dlouhodobě nemocných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LIFE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komunitární program</w:t>
            </w:r>
          </w:p>
        </w:tc>
      </w:tr>
      <w:tr w:rsidR="003A7F7B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LTO</w:t>
            </w:r>
          </w:p>
        </w:tc>
        <w:tc>
          <w:tcPr>
            <w:tcW w:w="7020" w:type="dxa"/>
            <w:noWrap/>
            <w:vAlign w:val="bottom"/>
          </w:tcPr>
          <w:p w:rsidR="003A7F7B" w:rsidRPr="003A7F7B" w:rsidRDefault="003A7F7B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 xml:space="preserve">technologie </w:t>
            </w:r>
            <w:proofErr w:type="spellStart"/>
            <w:r w:rsidRPr="003A7F7B">
              <w:rPr>
                <w:rFonts w:ascii="Tahoma" w:hAnsi="Tahoma" w:cs="Tahoma"/>
                <w:sz w:val="20"/>
              </w:rPr>
              <w:t>Linear</w:t>
            </w:r>
            <w:proofErr w:type="spellEnd"/>
            <w:r w:rsidRPr="003A7F7B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A7F7B">
              <w:rPr>
                <w:rFonts w:ascii="Tahoma" w:hAnsi="Tahoma" w:cs="Tahoma"/>
                <w:sz w:val="20"/>
              </w:rPr>
              <w:t>Tape</w:t>
            </w:r>
            <w:proofErr w:type="spellEnd"/>
            <w:r w:rsidRPr="003A7F7B">
              <w:rPr>
                <w:rFonts w:ascii="Tahoma" w:hAnsi="Tahoma" w:cs="Tahoma"/>
                <w:sz w:val="20"/>
              </w:rPr>
              <w:t xml:space="preserve"> Open</w:t>
            </w:r>
          </w:p>
        </w:tc>
      </w:tr>
      <w:tr w:rsidR="00DC7AA2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MA 21</w:t>
            </w:r>
          </w:p>
        </w:tc>
        <w:tc>
          <w:tcPr>
            <w:tcW w:w="7020" w:type="dxa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Místní agenda 21</w:t>
            </w:r>
          </w:p>
        </w:tc>
      </w:tr>
      <w:tr w:rsidR="005602F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MF</w:t>
            </w:r>
          </w:p>
        </w:tc>
        <w:tc>
          <w:tcPr>
            <w:tcW w:w="7020" w:type="dxa"/>
            <w:noWrap/>
            <w:vAlign w:val="bottom"/>
          </w:tcPr>
          <w:p w:rsidR="005602F1" w:rsidRPr="003A7F7B" w:rsidRDefault="005602F1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Ministerstvo financí</w:t>
            </w:r>
            <w:r w:rsidR="00D616A3" w:rsidRPr="003A7F7B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260B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mil.</w:t>
            </w:r>
          </w:p>
        </w:tc>
        <w:tc>
          <w:tcPr>
            <w:tcW w:w="702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milion</w:t>
            </w:r>
          </w:p>
        </w:tc>
      </w:tr>
      <w:tr w:rsidR="00A27ECD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3A7F7B" w:rsidRDefault="00A27ECD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MK</w:t>
            </w:r>
          </w:p>
        </w:tc>
        <w:tc>
          <w:tcPr>
            <w:tcW w:w="7020" w:type="dxa"/>
            <w:noWrap/>
            <w:vAlign w:val="bottom"/>
          </w:tcPr>
          <w:p w:rsidR="00A27ECD" w:rsidRPr="003A7F7B" w:rsidRDefault="00A27ECD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místní komunikace</w:t>
            </w:r>
          </w:p>
        </w:tc>
      </w:tr>
      <w:tr w:rsidR="0095231F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95231F" w:rsidRPr="003A7F7B" w:rsidRDefault="0095231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mld.</w:t>
            </w:r>
          </w:p>
        </w:tc>
        <w:tc>
          <w:tcPr>
            <w:tcW w:w="7020" w:type="dxa"/>
            <w:noWrap/>
            <w:vAlign w:val="bottom"/>
          </w:tcPr>
          <w:p w:rsidR="0095231F" w:rsidRPr="003A7F7B" w:rsidRDefault="0095231F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miliarda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Ministerstvo pro místní rozvoj</w:t>
            </w:r>
            <w:r w:rsidR="00FD1A11" w:rsidRPr="003A7F7B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Ministerstvo práce a sociálních věcí</w:t>
            </w:r>
            <w:r w:rsidR="00FD1A11" w:rsidRPr="003A7F7B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MSVK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Moravskoslezská vědecká knihovna v Ostravě, příspěvková organizace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MŠ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mateřská škola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  <w:r w:rsidR="00FD1A11" w:rsidRPr="003A7F7B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6662F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662F4" w:rsidRPr="003A7F7B" w:rsidRDefault="006662F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MÚK</w:t>
            </w:r>
          </w:p>
        </w:tc>
        <w:tc>
          <w:tcPr>
            <w:tcW w:w="7020" w:type="dxa"/>
            <w:noWrap/>
            <w:vAlign w:val="bottom"/>
          </w:tcPr>
          <w:p w:rsidR="006662F4" w:rsidRPr="003A7F7B" w:rsidRDefault="006662F4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mimoúrovňová křižovatka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Ministerstvo vnitra</w:t>
            </w:r>
            <w:r w:rsidR="00FD1A11" w:rsidRPr="003A7F7B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Mze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 xml:space="preserve">Ministerstvo zemědělství </w:t>
            </w:r>
            <w:r w:rsidR="00FD1A11" w:rsidRPr="003A7F7B">
              <w:rPr>
                <w:rFonts w:ascii="Tahoma" w:hAnsi="Tahoma" w:cs="Tahoma"/>
                <w:sz w:val="20"/>
              </w:rPr>
              <w:t>ČR</w:t>
            </w:r>
          </w:p>
        </w:tc>
      </w:tr>
      <w:tr w:rsidR="00645256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645256" w:rsidRPr="003A7F7B" w:rsidRDefault="00645256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645256" w:rsidRPr="003A7F7B" w:rsidRDefault="00645256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Ministerstvo životního prostředí</w:t>
            </w:r>
            <w:r w:rsidR="00FD1A11" w:rsidRPr="003A7F7B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NAEP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Národní agentura pro evropské vzdělávací programy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NATO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Severoatlantická aliance</w:t>
            </w:r>
          </w:p>
        </w:tc>
      </w:tr>
      <w:tr w:rsidR="00EF26F6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EF26F6" w:rsidRPr="003A7F7B" w:rsidRDefault="00EF26F6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:rsidR="00EF26F6" w:rsidRPr="003A7F7B" w:rsidRDefault="00EF26F6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návratná finanční výpomoc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NKJ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Národní koordinační jednotka</w:t>
            </w:r>
          </w:p>
        </w:tc>
      </w:tr>
      <w:tr w:rsidR="00B260B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NNO</w:t>
            </w:r>
          </w:p>
        </w:tc>
        <w:tc>
          <w:tcPr>
            <w:tcW w:w="7020" w:type="dxa"/>
            <w:noWrap/>
            <w:vAlign w:val="bottom"/>
          </w:tcPr>
          <w:p w:rsidR="00B260B7" w:rsidRPr="003A7F7B" w:rsidRDefault="00B260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nestátní nezisková organizace</w:t>
            </w:r>
          </w:p>
        </w:tc>
      </w:tr>
      <w:tr w:rsidR="008D120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3A7F7B" w:rsidRDefault="008D120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7020" w:type="dxa"/>
            <w:noWrap/>
            <w:vAlign w:val="bottom"/>
          </w:tcPr>
          <w:p w:rsidR="008D1204" w:rsidRPr="003A7F7B" w:rsidRDefault="00FA1929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následná intenzivní péče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NP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nadzemní podlaží</w:t>
            </w:r>
          </w:p>
        </w:tc>
      </w:tr>
      <w:tr w:rsidR="003961B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3A7F7B" w:rsidRDefault="003961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NSČR</w:t>
            </w:r>
          </w:p>
        </w:tc>
        <w:tc>
          <w:tcPr>
            <w:tcW w:w="7020" w:type="dxa"/>
            <w:noWrap/>
            <w:vAlign w:val="bottom"/>
          </w:tcPr>
          <w:p w:rsidR="003961B7" w:rsidRPr="003A7F7B" w:rsidRDefault="003961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Nejvyšší soud ČR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NUTS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50C6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klasifikační jednotka územního rozdělení</w:t>
            </w:r>
          </w:p>
        </w:tc>
      </w:tr>
      <w:tr w:rsidR="00B1104A" w:rsidRPr="003A7F7B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ODIS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Ostravský dopravní integrovaný systém</w:t>
            </w:r>
          </w:p>
        </w:tc>
      </w:tr>
      <w:tr w:rsidR="00BD43AF" w:rsidRPr="003A7F7B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D43AF" w:rsidRPr="003A7F7B" w:rsidRDefault="00BD43A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D43AF" w:rsidRPr="003A7F7B" w:rsidRDefault="00BD43AF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Oddíl/paragraf</w:t>
            </w:r>
          </w:p>
        </w:tc>
      </w:tr>
      <w:tr w:rsidR="00DC7AA2" w:rsidRPr="003A7F7B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OPPI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Operační program Podnikání a inovace pro konkurenceschopnost 2014+</w:t>
            </w:r>
          </w:p>
        </w:tc>
      </w:tr>
      <w:tr w:rsidR="00B1104A" w:rsidRPr="003A7F7B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 PS ČR-PR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Operační program Přeshraniční spolupráce Česká republika – Polská republika</w:t>
            </w:r>
          </w:p>
        </w:tc>
      </w:tr>
      <w:tr w:rsidR="00B1104A" w:rsidRPr="003A7F7B">
        <w:trPr>
          <w:trHeight w:val="255"/>
          <w:jc w:val="center"/>
        </w:trPr>
        <w:tc>
          <w:tcPr>
            <w:tcW w:w="2180" w:type="dxa"/>
            <w:noWrap/>
            <w:vAlign w:val="center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 PS SR-ČR</w:t>
            </w:r>
          </w:p>
        </w:tc>
        <w:tc>
          <w:tcPr>
            <w:tcW w:w="7020" w:type="dxa"/>
            <w:noWrap/>
            <w:vAlign w:val="bottom"/>
          </w:tcPr>
          <w:p w:rsidR="00B1104A" w:rsidRPr="003A7F7B" w:rsidRDefault="00B1104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Operační program Přeshraniční spolupráce Slovenská republika – Česká republika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p.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s.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 ŽP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Operační program Životní prostředí</w:t>
            </w:r>
            <w:bookmarkStart w:id="2" w:name="_GoBack"/>
            <w:bookmarkEnd w:id="2"/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OÚ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obecní úřad</w:t>
            </w:r>
          </w:p>
        </w:tc>
      </w:tr>
      <w:tr w:rsidR="00024E3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24E34" w:rsidRPr="003A7F7B" w:rsidRDefault="00024E3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p. a.</w:t>
            </w:r>
          </w:p>
        </w:tc>
        <w:tc>
          <w:tcPr>
            <w:tcW w:w="7020" w:type="dxa"/>
            <w:noWrap/>
            <w:vAlign w:val="bottom"/>
          </w:tcPr>
          <w:p w:rsidR="00024E34" w:rsidRPr="003A7F7B" w:rsidRDefault="00024E3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 xml:space="preserve">za období (per </w:t>
            </w: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annum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A27ECD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27ECD" w:rsidRPr="003A7F7B" w:rsidRDefault="00A27ECD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parc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. č.</w:t>
            </w:r>
          </w:p>
        </w:tc>
        <w:tc>
          <w:tcPr>
            <w:tcW w:w="7020" w:type="dxa"/>
            <w:noWrap/>
            <w:vAlign w:val="bottom"/>
          </w:tcPr>
          <w:p w:rsidR="00A27ECD" w:rsidRPr="003A7F7B" w:rsidRDefault="00A27ECD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parcelní číslo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PC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462FB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osobní počítač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PD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projektová dokumentace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PO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právnická osoba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PP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podzemní podlaží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PZ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FD1A1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p</w:t>
            </w:r>
            <w:r w:rsidR="001274F0" w:rsidRPr="003A7F7B">
              <w:rPr>
                <w:rFonts w:ascii="Tahoma" w:hAnsi="Tahoma" w:cs="Tahoma"/>
                <w:sz w:val="20"/>
                <w:szCs w:val="20"/>
              </w:rPr>
              <w:t>růmyslová zóna</w:t>
            </w:r>
          </w:p>
        </w:tc>
      </w:tr>
      <w:tr w:rsidR="001B211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B211A" w:rsidRPr="003A7F7B" w:rsidRDefault="001B211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RgŠ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B211A" w:rsidRPr="003A7F7B" w:rsidRDefault="001B211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regionální školství</w:t>
            </w:r>
          </w:p>
        </w:tc>
      </w:tr>
      <w:tr w:rsidR="0020417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04171" w:rsidRPr="003A7F7B" w:rsidRDefault="0020417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RIS</w:t>
            </w:r>
          </w:p>
        </w:tc>
        <w:tc>
          <w:tcPr>
            <w:tcW w:w="7020" w:type="dxa"/>
            <w:noWrap/>
            <w:vAlign w:val="bottom"/>
          </w:tcPr>
          <w:p w:rsidR="00204171" w:rsidRPr="003A7F7B" w:rsidRDefault="0020417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regionální inovační strategie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RK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rada kraje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lastRenderedPageBreak/>
              <w:t>RMK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reprodukce majetku kraje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rozpočet kraje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rozpočet Moravskoslezského kraje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Regionální rada regionu soudržnosti Moravskoslezsko</w:t>
            </w:r>
          </w:p>
        </w:tc>
      </w:tr>
      <w:tr w:rsidR="002A0DF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s. o.</w:t>
            </w:r>
          </w:p>
        </w:tc>
        <w:tc>
          <w:tcPr>
            <w:tcW w:w="702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státní organizace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státní podnik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r.</w:t>
            </w:r>
            <w:r w:rsidR="00D616A3" w:rsidRPr="003A7F7B">
              <w:rPr>
                <w:rFonts w:ascii="Tahoma" w:hAnsi="Tahoma" w:cs="Tahoma"/>
                <w:sz w:val="20"/>
                <w:szCs w:val="20"/>
              </w:rPr>
              <w:t> </w:t>
            </w:r>
            <w:r w:rsidRPr="003A7F7B">
              <w:rPr>
                <w:rFonts w:ascii="Tahoma" w:hAnsi="Tahoma" w:cs="Tahoma"/>
                <w:sz w:val="20"/>
                <w:szCs w:val="20"/>
              </w:rPr>
              <w:t>o.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společnost s ručením omezeným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1274F0" w:rsidRPr="003A7F7B" w:rsidTr="00EF2E21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</w:t>
            </w:r>
            <w:r w:rsidR="00EF2E21" w:rsidRPr="003A7F7B">
              <w:rPr>
                <w:rFonts w:ascii="Tahoma" w:hAnsi="Tahoma" w:cs="Tahoma"/>
                <w:sz w:val="20"/>
                <w:szCs w:val="20"/>
              </w:rPr>
              <w:t>H</w:t>
            </w:r>
            <w:r w:rsidRPr="003A7F7B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EF2E21" w:rsidRPr="003A7F7B">
              <w:rPr>
                <w:rFonts w:ascii="Tahoma" w:hAnsi="Tahoma" w:cs="Tahoma"/>
                <w:sz w:val="20"/>
                <w:szCs w:val="20"/>
              </w:rPr>
              <w:t>M</w:t>
            </w:r>
            <w:r w:rsidRPr="003A7F7B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3A7F7B" w:rsidRDefault="00EF2E2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Sdružení hasičů Čech, Moravy a Slezska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SDH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sbor dobrovolných hasičů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Státní fond dopravní infrastruktury</w:t>
            </w:r>
            <w:r w:rsidR="00290B08" w:rsidRPr="003A7F7B">
              <w:rPr>
                <w:rFonts w:ascii="Tahoma" w:hAnsi="Tahoma" w:cs="Tahoma"/>
                <w:sz w:val="20"/>
                <w:szCs w:val="20"/>
              </w:rPr>
              <w:t xml:space="preserve"> ČR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Státní fond životního prostředí</w:t>
            </w:r>
            <w:r w:rsidR="00290B08" w:rsidRPr="003A7F7B">
              <w:rPr>
                <w:rFonts w:ascii="Tahoma" w:hAnsi="Tahoma" w:cs="Tahoma"/>
                <w:sz w:val="20"/>
              </w:rPr>
              <w:t xml:space="preserve"> ČR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sil.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silnice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SMO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Svaz měst a obcí ČR</w:t>
            </w:r>
          </w:p>
        </w:tc>
      </w:tr>
      <w:tr w:rsidR="003961B7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3961B7" w:rsidRPr="003A7F7B" w:rsidRDefault="003961B7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sp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>. zn.</w:t>
            </w:r>
          </w:p>
        </w:tc>
        <w:tc>
          <w:tcPr>
            <w:tcW w:w="7020" w:type="dxa"/>
            <w:noWrap/>
            <w:vAlign w:val="bottom"/>
          </w:tcPr>
          <w:p w:rsidR="003961B7" w:rsidRPr="003A7F7B" w:rsidRDefault="003961B7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spisová značka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SPOV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</w:rPr>
              <w:t>Spolek pro obnovu venkova ČR</w:t>
            </w:r>
          </w:p>
        </w:tc>
      </w:tr>
      <w:tr w:rsidR="002A0DFA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SPRSS</w:t>
            </w:r>
          </w:p>
        </w:tc>
        <w:tc>
          <w:tcPr>
            <w:tcW w:w="7020" w:type="dxa"/>
            <w:noWrap/>
            <w:vAlign w:val="bottom"/>
          </w:tcPr>
          <w:p w:rsidR="002A0DFA" w:rsidRPr="003A7F7B" w:rsidRDefault="002A0DFA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Střednědobý plán rozvoje sociálních služeb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SR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FD1A1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schválený rozpočet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SŠ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střední škola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</w:t>
            </w:r>
            <w:r w:rsidR="00B82BB2" w:rsidRPr="003A7F7B">
              <w:rPr>
                <w:rFonts w:ascii="Tahoma" w:hAnsi="Tahoma" w:cs="Tahoma"/>
                <w:sz w:val="20"/>
                <w:szCs w:val="20"/>
              </w:rPr>
              <w:t>U, SÚ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syntetický účet</w:t>
            </w:r>
          </w:p>
        </w:tc>
      </w:tr>
      <w:tr w:rsidR="008D120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D1204" w:rsidRPr="003A7F7B" w:rsidRDefault="008D120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SVL</w:t>
            </w:r>
          </w:p>
        </w:tc>
        <w:tc>
          <w:tcPr>
            <w:tcW w:w="7020" w:type="dxa"/>
            <w:noWrap/>
            <w:vAlign w:val="bottom"/>
          </w:tcPr>
          <w:p w:rsidR="008D1204" w:rsidRPr="003A7F7B" w:rsidRDefault="0039402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sociálně vyloučené lokality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SW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software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SZ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sociální zabezpečení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SZZ Krnov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Sdružené zdravotnické zařízení Krnov, příspěvková organizace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ŠJ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školní jídelna</w:t>
            </w:r>
          </w:p>
        </w:tc>
      </w:tr>
      <w:tr w:rsidR="00DC7AA2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TA</w:t>
            </w:r>
          </w:p>
        </w:tc>
        <w:tc>
          <w:tcPr>
            <w:tcW w:w="7020" w:type="dxa"/>
            <w:noWrap/>
            <w:vAlign w:val="bottom"/>
          </w:tcPr>
          <w:p w:rsidR="00DC7AA2" w:rsidRPr="003A7F7B" w:rsidRDefault="00DC7AA2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technická asistence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TBC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tuberkulóza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TIC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turistická informační centra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tis.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tisíc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TUR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trvale udržitelný rozvoj</w:t>
            </w:r>
          </w:p>
        </w:tc>
      </w:tr>
      <w:tr w:rsidR="00024E34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24E34" w:rsidRPr="003A7F7B" w:rsidRDefault="00024E3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noWrap/>
            <w:vAlign w:val="bottom"/>
          </w:tcPr>
          <w:p w:rsidR="00024E34" w:rsidRPr="003A7F7B" w:rsidRDefault="00024E34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UniCreditBank</w:t>
            </w:r>
            <w:proofErr w:type="spellEnd"/>
            <w:r w:rsidRPr="003A7F7B">
              <w:rPr>
                <w:rFonts w:ascii="Tahoma" w:hAnsi="Tahoma" w:cs="Tahoma"/>
                <w:sz w:val="20"/>
                <w:szCs w:val="20"/>
              </w:rPr>
              <w:t xml:space="preserve"> Czech Republic and Slovakia, a.s.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ul.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ulice</w:t>
            </w:r>
          </w:p>
        </w:tc>
      </w:tr>
      <w:tr w:rsidR="00FD1A11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FD1A11" w:rsidRPr="003A7F7B" w:rsidRDefault="00FD1A1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UR</w:t>
            </w:r>
          </w:p>
        </w:tc>
        <w:tc>
          <w:tcPr>
            <w:tcW w:w="7020" w:type="dxa"/>
            <w:noWrap/>
            <w:vAlign w:val="bottom"/>
          </w:tcPr>
          <w:p w:rsidR="00FD1A11" w:rsidRPr="003A7F7B" w:rsidRDefault="00FD1A11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upravený rozpočet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A7F7B">
              <w:rPr>
                <w:rFonts w:ascii="Tahoma" w:hAnsi="Tahoma" w:cs="Tahoma"/>
                <w:sz w:val="20"/>
                <w:szCs w:val="20"/>
              </w:rPr>
              <w:t>VaV</w:t>
            </w:r>
            <w:proofErr w:type="spellEnd"/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výzkum a vývoj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VN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vysoké napětí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VOŠ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vyšší odborná škola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VZP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Všeobecná zdravotní pojišťovna</w:t>
            </w:r>
          </w:p>
        </w:tc>
      </w:tr>
      <w:tr w:rsidR="001274F0" w:rsidRPr="003A7F7B" w:rsidTr="00D2388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VZT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</w:rPr>
            </w:pPr>
            <w:r w:rsidRPr="003A7F7B">
              <w:rPr>
                <w:rFonts w:ascii="Tahoma" w:hAnsi="Tahoma" w:cs="Tahoma"/>
                <w:sz w:val="20"/>
              </w:rPr>
              <w:t>vzduchotechnika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ZCHÚ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zvlášť chráněná území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ZK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zastupitelstvo kraje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ZŠ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základní škola</w:t>
            </w:r>
          </w:p>
        </w:tc>
      </w:tr>
      <w:tr w:rsidR="001274F0" w:rsidRPr="003A7F7B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bCs/>
                <w:sz w:val="20"/>
                <w:szCs w:val="20"/>
              </w:rPr>
              <w:t>ZUŠ</w:t>
            </w:r>
          </w:p>
        </w:tc>
        <w:tc>
          <w:tcPr>
            <w:tcW w:w="702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základní umělecká škola</w:t>
            </w:r>
          </w:p>
        </w:tc>
      </w:tr>
      <w:tr w:rsidR="001274F0" w:rsidRPr="003A7F7B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bCs/>
                <w:sz w:val="20"/>
                <w:szCs w:val="20"/>
              </w:rPr>
              <w:t>ZP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zdravotní pojištění</w:t>
            </w:r>
          </w:p>
        </w:tc>
      </w:tr>
      <w:tr w:rsidR="000C40E3" w:rsidRPr="003A7F7B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0C40E3" w:rsidRPr="003A7F7B" w:rsidRDefault="000C40E3" w:rsidP="003A7F7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bCs/>
                <w:sz w:val="20"/>
                <w:szCs w:val="20"/>
              </w:rPr>
              <w:t>z. s.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0C40E3" w:rsidRPr="003A7F7B" w:rsidRDefault="000C40E3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zapsaný spolek</w:t>
            </w:r>
          </w:p>
        </w:tc>
      </w:tr>
      <w:tr w:rsidR="001274F0" w:rsidRPr="003A7F7B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bCs/>
                <w:sz w:val="20"/>
                <w:szCs w:val="20"/>
              </w:rPr>
              <w:t>ZZS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zdravotnická záchranná služba</w:t>
            </w:r>
          </w:p>
        </w:tc>
      </w:tr>
      <w:tr w:rsidR="001274F0" w:rsidRPr="00A21DED" w:rsidTr="001274F0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274F0" w:rsidRPr="003A7F7B" w:rsidRDefault="001274F0" w:rsidP="003A7F7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A7F7B">
              <w:rPr>
                <w:rFonts w:ascii="Tahoma" w:hAnsi="Tahoma" w:cs="Tahoma"/>
                <w:bCs/>
                <w:sz w:val="20"/>
                <w:szCs w:val="20"/>
              </w:rPr>
              <w:t>ŽP</w:t>
            </w:r>
          </w:p>
        </w:tc>
        <w:tc>
          <w:tcPr>
            <w:tcW w:w="7020" w:type="dxa"/>
            <w:shd w:val="clear" w:color="auto" w:fill="auto"/>
            <w:noWrap/>
            <w:vAlign w:val="bottom"/>
          </w:tcPr>
          <w:p w:rsidR="001274F0" w:rsidRPr="00FD1A11" w:rsidRDefault="001274F0" w:rsidP="003A7F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A7F7B">
              <w:rPr>
                <w:rFonts w:ascii="Tahoma" w:hAnsi="Tahoma" w:cs="Tahoma"/>
                <w:sz w:val="20"/>
                <w:szCs w:val="20"/>
              </w:rPr>
              <w:t>životní prostředí</w:t>
            </w:r>
          </w:p>
        </w:tc>
      </w:tr>
    </w:tbl>
    <w:p w:rsidR="00F25C39" w:rsidRPr="00F25C39" w:rsidRDefault="00F25C39" w:rsidP="00024E34">
      <w:pPr>
        <w:jc w:val="both"/>
        <w:rPr>
          <w:rFonts w:ascii="Tahoma" w:hAnsi="Tahoma" w:cs="Tahoma"/>
          <w:sz w:val="20"/>
          <w:szCs w:val="20"/>
          <w:u w:val="single"/>
        </w:rPr>
      </w:pPr>
    </w:p>
    <w:sectPr w:rsidR="00F25C39" w:rsidRPr="00F25C39" w:rsidSect="00066176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pgNumType w:start="6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BE" w:rsidRDefault="008B4ABE">
      <w:r>
        <w:separator/>
      </w:r>
    </w:p>
  </w:endnote>
  <w:endnote w:type="continuationSeparator" w:id="0">
    <w:p w:rsidR="008B4ABE" w:rsidRDefault="008B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Default="003B361B" w:rsidP="00581E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361B" w:rsidRDefault="003B36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Pr="00581EB2" w:rsidRDefault="003B361B" w:rsidP="00581EB2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20"/>
        <w:szCs w:val="20"/>
      </w:rPr>
    </w:pPr>
    <w:r w:rsidRPr="00581EB2">
      <w:rPr>
        <w:rStyle w:val="slostrnky"/>
        <w:rFonts w:ascii="Tahoma" w:hAnsi="Tahoma" w:cs="Tahoma"/>
        <w:sz w:val="20"/>
        <w:szCs w:val="20"/>
      </w:rPr>
      <w:fldChar w:fldCharType="begin"/>
    </w:r>
    <w:r w:rsidRPr="00581EB2">
      <w:rPr>
        <w:rStyle w:val="slostrnky"/>
        <w:rFonts w:ascii="Tahoma" w:hAnsi="Tahoma" w:cs="Tahoma"/>
        <w:sz w:val="20"/>
        <w:szCs w:val="20"/>
      </w:rPr>
      <w:instrText xml:space="preserve">PAGE  </w:instrText>
    </w:r>
    <w:r w:rsidRPr="00581EB2">
      <w:rPr>
        <w:rStyle w:val="slostrnky"/>
        <w:rFonts w:ascii="Tahoma" w:hAnsi="Tahoma" w:cs="Tahoma"/>
        <w:sz w:val="20"/>
        <w:szCs w:val="20"/>
      </w:rPr>
      <w:fldChar w:fldCharType="separate"/>
    </w:r>
    <w:r w:rsidR="00F14452">
      <w:rPr>
        <w:rStyle w:val="slostrnky"/>
        <w:rFonts w:ascii="Tahoma" w:hAnsi="Tahoma" w:cs="Tahoma"/>
        <w:noProof/>
        <w:sz w:val="20"/>
        <w:szCs w:val="20"/>
      </w:rPr>
      <w:t>597</w:t>
    </w:r>
    <w:r w:rsidRPr="00581EB2">
      <w:rPr>
        <w:rStyle w:val="slostrnky"/>
        <w:rFonts w:ascii="Tahoma" w:hAnsi="Tahoma" w:cs="Tahoma"/>
        <w:sz w:val="20"/>
        <w:szCs w:val="20"/>
      </w:rPr>
      <w:fldChar w:fldCharType="end"/>
    </w:r>
  </w:p>
  <w:p w:rsidR="003B361B" w:rsidRPr="00195EB1" w:rsidRDefault="003B361B" w:rsidP="00195EB1">
    <w:pPr>
      <w:pStyle w:val="Zpat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BE" w:rsidRDefault="008B4ABE">
      <w:r>
        <w:separator/>
      </w:r>
    </w:p>
  </w:footnote>
  <w:footnote w:type="continuationSeparator" w:id="0">
    <w:p w:rsidR="008B4ABE" w:rsidRDefault="008B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61B" w:rsidRPr="00195EB1" w:rsidRDefault="003B361B">
    <w:pPr>
      <w:pStyle w:val="Zhlav"/>
      <w:rPr>
        <w:rFonts w:ascii="Tahoma" w:hAnsi="Tahoma" w:cs="Tahoma"/>
        <w:i/>
        <w:sz w:val="18"/>
        <w:szCs w:val="18"/>
      </w:rPr>
    </w:pPr>
    <w:r w:rsidRPr="00195EB1">
      <w:rPr>
        <w:rFonts w:ascii="Tahoma" w:hAnsi="Tahoma" w:cs="Tahoma"/>
        <w:i/>
        <w:sz w:val="18"/>
        <w:szCs w:val="18"/>
      </w:rPr>
      <w:t>Závěrečný účet za rok 20</w:t>
    </w:r>
    <w:r w:rsidR="000159F1">
      <w:rPr>
        <w:rFonts w:ascii="Tahoma" w:hAnsi="Tahoma" w:cs="Tahoma"/>
        <w:i/>
        <w:sz w:val="18"/>
        <w:szCs w:val="1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8A"/>
    <w:rsid w:val="00001710"/>
    <w:rsid w:val="00006DE3"/>
    <w:rsid w:val="000159F1"/>
    <w:rsid w:val="00016DBC"/>
    <w:rsid w:val="00024E34"/>
    <w:rsid w:val="00051D8D"/>
    <w:rsid w:val="00055DF3"/>
    <w:rsid w:val="00063F79"/>
    <w:rsid w:val="00066176"/>
    <w:rsid w:val="00094AEA"/>
    <w:rsid w:val="000C3CE8"/>
    <w:rsid w:val="000C40E3"/>
    <w:rsid w:val="000E5F03"/>
    <w:rsid w:val="0010155E"/>
    <w:rsid w:val="001274F0"/>
    <w:rsid w:val="00167265"/>
    <w:rsid w:val="00180B1A"/>
    <w:rsid w:val="00195EB1"/>
    <w:rsid w:val="0019765A"/>
    <w:rsid w:val="001A2517"/>
    <w:rsid w:val="001A27B9"/>
    <w:rsid w:val="001B211A"/>
    <w:rsid w:val="001C530F"/>
    <w:rsid w:val="001D1B91"/>
    <w:rsid w:val="001F7518"/>
    <w:rsid w:val="00204171"/>
    <w:rsid w:val="0025040B"/>
    <w:rsid w:val="00271D09"/>
    <w:rsid w:val="00290B08"/>
    <w:rsid w:val="002A0DFA"/>
    <w:rsid w:val="002A7BF2"/>
    <w:rsid w:val="002C11AC"/>
    <w:rsid w:val="003204B3"/>
    <w:rsid w:val="003249E1"/>
    <w:rsid w:val="00343720"/>
    <w:rsid w:val="0034642C"/>
    <w:rsid w:val="00356A5F"/>
    <w:rsid w:val="00376208"/>
    <w:rsid w:val="00377B7B"/>
    <w:rsid w:val="00394020"/>
    <w:rsid w:val="003961B7"/>
    <w:rsid w:val="003A4C60"/>
    <w:rsid w:val="003A7F7B"/>
    <w:rsid w:val="003B225B"/>
    <w:rsid w:val="003B361B"/>
    <w:rsid w:val="003C218F"/>
    <w:rsid w:val="003F34B8"/>
    <w:rsid w:val="003F3F43"/>
    <w:rsid w:val="004010BF"/>
    <w:rsid w:val="0043206F"/>
    <w:rsid w:val="00444158"/>
    <w:rsid w:val="00456A77"/>
    <w:rsid w:val="00462FB2"/>
    <w:rsid w:val="00474F22"/>
    <w:rsid w:val="00477B0E"/>
    <w:rsid w:val="00481656"/>
    <w:rsid w:val="004A0F8D"/>
    <w:rsid w:val="004A3AAD"/>
    <w:rsid w:val="004D748F"/>
    <w:rsid w:val="004F2CC1"/>
    <w:rsid w:val="0050000A"/>
    <w:rsid w:val="005001FC"/>
    <w:rsid w:val="00500369"/>
    <w:rsid w:val="005041B2"/>
    <w:rsid w:val="00507ADC"/>
    <w:rsid w:val="00520F34"/>
    <w:rsid w:val="0054459B"/>
    <w:rsid w:val="005602F1"/>
    <w:rsid w:val="00581EB2"/>
    <w:rsid w:val="0061378A"/>
    <w:rsid w:val="00637219"/>
    <w:rsid w:val="0064226A"/>
    <w:rsid w:val="006445D1"/>
    <w:rsid w:val="00645256"/>
    <w:rsid w:val="006662F4"/>
    <w:rsid w:val="006A69DC"/>
    <w:rsid w:val="006B126D"/>
    <w:rsid w:val="006B2661"/>
    <w:rsid w:val="006C19E8"/>
    <w:rsid w:val="006D7E7B"/>
    <w:rsid w:val="006F2A9E"/>
    <w:rsid w:val="006F4765"/>
    <w:rsid w:val="006F4E48"/>
    <w:rsid w:val="00701BF6"/>
    <w:rsid w:val="00705EC7"/>
    <w:rsid w:val="00724332"/>
    <w:rsid w:val="00731516"/>
    <w:rsid w:val="0075668A"/>
    <w:rsid w:val="00756A37"/>
    <w:rsid w:val="0076487F"/>
    <w:rsid w:val="00792C36"/>
    <w:rsid w:val="00794898"/>
    <w:rsid w:val="007A1E56"/>
    <w:rsid w:val="007B0168"/>
    <w:rsid w:val="007B319E"/>
    <w:rsid w:val="007F4121"/>
    <w:rsid w:val="00812BE5"/>
    <w:rsid w:val="008258E7"/>
    <w:rsid w:val="008350B5"/>
    <w:rsid w:val="008363B4"/>
    <w:rsid w:val="008B2851"/>
    <w:rsid w:val="008B4ABE"/>
    <w:rsid w:val="008C2861"/>
    <w:rsid w:val="008D00D4"/>
    <w:rsid w:val="008D0506"/>
    <w:rsid w:val="008D1204"/>
    <w:rsid w:val="008D2D71"/>
    <w:rsid w:val="008E67D8"/>
    <w:rsid w:val="00901249"/>
    <w:rsid w:val="00902FCD"/>
    <w:rsid w:val="00913738"/>
    <w:rsid w:val="0091449E"/>
    <w:rsid w:val="00916520"/>
    <w:rsid w:val="009231B4"/>
    <w:rsid w:val="0092424F"/>
    <w:rsid w:val="0095231F"/>
    <w:rsid w:val="00954F00"/>
    <w:rsid w:val="00971B92"/>
    <w:rsid w:val="00974505"/>
    <w:rsid w:val="009A374F"/>
    <w:rsid w:val="009A5F5A"/>
    <w:rsid w:val="009A6534"/>
    <w:rsid w:val="009D29D7"/>
    <w:rsid w:val="00A00453"/>
    <w:rsid w:val="00A01EE7"/>
    <w:rsid w:val="00A1374F"/>
    <w:rsid w:val="00A17FCD"/>
    <w:rsid w:val="00A250E5"/>
    <w:rsid w:val="00A27ECD"/>
    <w:rsid w:val="00A377DC"/>
    <w:rsid w:val="00A47567"/>
    <w:rsid w:val="00A52DF3"/>
    <w:rsid w:val="00A92F14"/>
    <w:rsid w:val="00A964C5"/>
    <w:rsid w:val="00A97D3F"/>
    <w:rsid w:val="00AB7DFE"/>
    <w:rsid w:val="00AD048F"/>
    <w:rsid w:val="00AE5122"/>
    <w:rsid w:val="00AE78BF"/>
    <w:rsid w:val="00B04E88"/>
    <w:rsid w:val="00B108B9"/>
    <w:rsid w:val="00B1104A"/>
    <w:rsid w:val="00B260B7"/>
    <w:rsid w:val="00B34310"/>
    <w:rsid w:val="00B3574C"/>
    <w:rsid w:val="00B4785A"/>
    <w:rsid w:val="00B50C62"/>
    <w:rsid w:val="00B70A61"/>
    <w:rsid w:val="00B82BB2"/>
    <w:rsid w:val="00BA6E38"/>
    <w:rsid w:val="00BB123B"/>
    <w:rsid w:val="00BD2910"/>
    <w:rsid w:val="00BD43AF"/>
    <w:rsid w:val="00C17A5F"/>
    <w:rsid w:val="00C22DD7"/>
    <w:rsid w:val="00C27D02"/>
    <w:rsid w:val="00C56219"/>
    <w:rsid w:val="00C56951"/>
    <w:rsid w:val="00C751E6"/>
    <w:rsid w:val="00C8032E"/>
    <w:rsid w:val="00C85477"/>
    <w:rsid w:val="00C8551A"/>
    <w:rsid w:val="00CC1F2B"/>
    <w:rsid w:val="00CC2DC8"/>
    <w:rsid w:val="00CC2F1B"/>
    <w:rsid w:val="00CC6FD2"/>
    <w:rsid w:val="00CF0365"/>
    <w:rsid w:val="00CF0AD4"/>
    <w:rsid w:val="00D07A9C"/>
    <w:rsid w:val="00D20826"/>
    <w:rsid w:val="00D2388B"/>
    <w:rsid w:val="00D37428"/>
    <w:rsid w:val="00D616A3"/>
    <w:rsid w:val="00D92397"/>
    <w:rsid w:val="00DB3529"/>
    <w:rsid w:val="00DC7AA2"/>
    <w:rsid w:val="00DF3B4E"/>
    <w:rsid w:val="00DF6E78"/>
    <w:rsid w:val="00E228C7"/>
    <w:rsid w:val="00E22E45"/>
    <w:rsid w:val="00E54DEA"/>
    <w:rsid w:val="00E6088D"/>
    <w:rsid w:val="00E7470B"/>
    <w:rsid w:val="00E961D1"/>
    <w:rsid w:val="00EA0CDB"/>
    <w:rsid w:val="00EB295F"/>
    <w:rsid w:val="00EC77DE"/>
    <w:rsid w:val="00EF26F6"/>
    <w:rsid w:val="00EF2E21"/>
    <w:rsid w:val="00EF321B"/>
    <w:rsid w:val="00F14452"/>
    <w:rsid w:val="00F147FF"/>
    <w:rsid w:val="00F25C39"/>
    <w:rsid w:val="00F3034E"/>
    <w:rsid w:val="00F32112"/>
    <w:rsid w:val="00F43237"/>
    <w:rsid w:val="00F4428A"/>
    <w:rsid w:val="00F8325D"/>
    <w:rsid w:val="00FA1929"/>
    <w:rsid w:val="00FB4198"/>
    <w:rsid w:val="00FB65CD"/>
    <w:rsid w:val="00FC096D"/>
    <w:rsid w:val="00FC4878"/>
    <w:rsid w:val="00FC683F"/>
    <w:rsid w:val="00FD1A11"/>
    <w:rsid w:val="00FE42F0"/>
    <w:rsid w:val="00FF322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E71AB"/>
  <w15:docId w15:val="{9DDD98C9-D45A-45C0-B0C0-3915167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Heading 1"/>
    <w:basedOn w:val="Normln"/>
    <w:next w:val="Normln"/>
    <w:qFormat/>
    <w:rsid w:val="00B1104A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95E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95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5EB1"/>
  </w:style>
  <w:style w:type="paragraph" w:styleId="Textbubliny">
    <w:name w:val="Balloon Text"/>
    <w:basedOn w:val="Normln"/>
    <w:semiHidden/>
    <w:rsid w:val="00637219"/>
    <w:rPr>
      <w:rFonts w:ascii="Tahoma" w:hAnsi="Tahoma" w:cs="Tahoma"/>
      <w:sz w:val="16"/>
      <w:szCs w:val="16"/>
    </w:rPr>
  </w:style>
  <w:style w:type="character" w:customStyle="1" w:styleId="st1">
    <w:name w:val="st1"/>
    <w:basedOn w:val="Standardnpsmoodstavce"/>
    <w:rsid w:val="0029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subject/>
  <dc:creator>metelka</dc:creator>
  <cp:keywords/>
  <dc:description/>
  <cp:lastModifiedBy>Metelka Tomáš</cp:lastModifiedBy>
  <cp:revision>5</cp:revision>
  <cp:lastPrinted>2015-06-02T10:37:00Z</cp:lastPrinted>
  <dcterms:created xsi:type="dcterms:W3CDTF">2021-05-13T13:52:00Z</dcterms:created>
  <dcterms:modified xsi:type="dcterms:W3CDTF">2021-06-01T05:55:00Z</dcterms:modified>
</cp:coreProperties>
</file>