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FFFF3" w14:textId="77777777" w:rsidR="000268BC" w:rsidRDefault="000268BC">
      <w:pPr>
        <w:pStyle w:val="Nzev"/>
        <w:spacing w:after="0"/>
        <w:rPr>
          <w:rFonts w:ascii="Tahoma" w:hAnsi="Tahoma" w:cs="Tahoma"/>
          <w:sz w:val="20"/>
        </w:rPr>
      </w:pPr>
    </w:p>
    <w:p w14:paraId="595AD1C3" w14:textId="77777777" w:rsidR="000268BC" w:rsidRDefault="000268BC">
      <w:pPr>
        <w:pStyle w:val="Nzev"/>
        <w:spacing w:after="0"/>
        <w:rPr>
          <w:rFonts w:ascii="Tahoma" w:hAnsi="Tahoma" w:cs="Tahoma"/>
          <w:sz w:val="20"/>
        </w:rPr>
      </w:pPr>
    </w:p>
    <w:p w14:paraId="0C2E006E" w14:textId="77777777" w:rsidR="000268BC" w:rsidRDefault="000268BC">
      <w:pPr>
        <w:pStyle w:val="Nzev"/>
        <w:spacing w:after="0"/>
        <w:rPr>
          <w:rFonts w:ascii="Tahoma" w:hAnsi="Tahoma" w:cs="Tahoma"/>
          <w:sz w:val="20"/>
        </w:rPr>
      </w:pPr>
    </w:p>
    <w:p w14:paraId="5BD34697" w14:textId="77777777" w:rsidR="0070795C" w:rsidRDefault="0070795C">
      <w:pPr>
        <w:pStyle w:val="Nzev"/>
        <w:spacing w:after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 </w:t>
      </w:r>
      <w:r w:rsidR="00816FBE">
        <w:rPr>
          <w:rFonts w:ascii="Tahoma" w:hAnsi="Tahoma" w:cs="Tahoma"/>
          <w:sz w:val="20"/>
        </w:rPr>
        <w:t>S</w:t>
      </w:r>
      <w:r w:rsidR="00816FBE" w:rsidRPr="00816FBE">
        <w:rPr>
          <w:rFonts w:ascii="Tahoma" w:hAnsi="Tahoma" w:cs="Tahoma"/>
          <w:sz w:val="20"/>
        </w:rPr>
        <w:t>MLOUVA</w:t>
      </w:r>
    </w:p>
    <w:p w14:paraId="5347E566" w14:textId="77777777" w:rsidR="0070795C" w:rsidRDefault="0070795C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o poskytnutí dotace z rozpočtu Moravskoslezského kraje</w:t>
      </w:r>
    </w:p>
    <w:p w14:paraId="08384C08" w14:textId="77777777" w:rsidR="0070795C" w:rsidRDefault="0070795C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I.</w:t>
      </w:r>
    </w:p>
    <w:p w14:paraId="72C97771" w14:textId="77777777" w:rsidR="0070795C" w:rsidRDefault="00C95D31">
      <w:pPr>
        <w:pStyle w:val="Nadpis2"/>
        <w:rPr>
          <w:rFonts w:ascii="Tahoma" w:hAnsi="Tahoma" w:cs="Tahoma"/>
          <w:sz w:val="20"/>
        </w:rPr>
      </w:pPr>
      <w:r w:rsidRPr="00C95D31">
        <w:rPr>
          <w:rFonts w:ascii="Tahoma" w:hAnsi="Tahoma" w:cs="Tahoma"/>
          <w:sz w:val="20"/>
        </w:rPr>
        <w:t>Smluvní strany</w:t>
      </w:r>
    </w:p>
    <w:p w14:paraId="35F80E28" w14:textId="77777777" w:rsidR="0070795C" w:rsidRDefault="0070795C" w:rsidP="00F2730C">
      <w:pPr>
        <w:pStyle w:val="Nadpis1"/>
        <w:numPr>
          <w:ilvl w:val="0"/>
          <w:numId w:val="10"/>
        </w:num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Moravskoslezský kraj</w:t>
      </w:r>
    </w:p>
    <w:p w14:paraId="0843E1C9" w14:textId="77777777" w:rsidR="0070795C" w:rsidRDefault="0070795C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 sídlem: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smartTag w:uri="urn:schemas-microsoft-com:office:smarttags" w:element="date">
        <w:smartTagPr>
          <w:attr w:name="ls" w:val="trans"/>
          <w:attr w:name="Month" w:val="10"/>
          <w:attr w:name="Day" w:val="28"/>
          <w:attr w:name="Year" w:val="11"/>
        </w:smartTagPr>
        <w:r>
          <w:rPr>
            <w:rFonts w:ascii="Tahoma" w:hAnsi="Tahoma" w:cs="Tahoma"/>
            <w:sz w:val="20"/>
          </w:rPr>
          <w:t>28. října 11</w:t>
        </w:r>
      </w:smartTag>
      <w:r>
        <w:rPr>
          <w:rFonts w:ascii="Tahoma" w:hAnsi="Tahoma" w:cs="Tahoma"/>
          <w:sz w:val="20"/>
        </w:rPr>
        <w:t>7, 702 18 Ostrava</w:t>
      </w:r>
    </w:p>
    <w:p w14:paraId="2F3999E9" w14:textId="77777777" w:rsidR="00525965" w:rsidRDefault="0070795C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zastoupen: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14:paraId="4FD25AD5" w14:textId="77777777" w:rsidR="00525965" w:rsidRDefault="00525965">
      <w:pPr>
        <w:ind w:left="360"/>
        <w:jc w:val="both"/>
        <w:rPr>
          <w:rFonts w:ascii="Tahoma" w:hAnsi="Tahoma" w:cs="Tahoma"/>
          <w:sz w:val="20"/>
        </w:rPr>
      </w:pPr>
    </w:p>
    <w:p w14:paraId="53F37964" w14:textId="77777777" w:rsidR="00D25909" w:rsidRDefault="00D25909">
      <w:pPr>
        <w:ind w:left="360"/>
        <w:jc w:val="both"/>
        <w:rPr>
          <w:rFonts w:ascii="Tahoma" w:hAnsi="Tahoma" w:cs="Tahoma"/>
          <w:sz w:val="20"/>
        </w:rPr>
      </w:pPr>
    </w:p>
    <w:p w14:paraId="3E84CD44" w14:textId="77777777" w:rsidR="0070795C" w:rsidRDefault="0070795C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IČ: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70890692</w:t>
      </w:r>
    </w:p>
    <w:p w14:paraId="07C37EAD" w14:textId="77777777" w:rsidR="0070795C" w:rsidRDefault="0070795C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DIČ: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CZ70890692 </w:t>
      </w:r>
    </w:p>
    <w:p w14:paraId="71DF6592" w14:textId="77777777" w:rsidR="0070795C" w:rsidRDefault="0070795C">
      <w:pPr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bankovní spojení:</w:t>
      </w:r>
      <w:r>
        <w:rPr>
          <w:rFonts w:ascii="Tahoma" w:hAnsi="Tahoma" w:cs="Tahoma"/>
          <w:sz w:val="20"/>
        </w:rPr>
        <w:tab/>
      </w:r>
      <w:r w:rsidR="007F738A" w:rsidRPr="0014492C">
        <w:rPr>
          <w:rFonts w:ascii="Tahoma" w:hAnsi="Tahoma" w:cs="Tahoma"/>
          <w:sz w:val="20"/>
          <w:szCs w:val="20"/>
        </w:rPr>
        <w:t>UniCredit Bank Czech Republic and Slovakia, a.</w:t>
      </w:r>
      <w:r w:rsidR="007F738A">
        <w:rPr>
          <w:rFonts w:ascii="Tahoma" w:hAnsi="Tahoma" w:cs="Tahoma"/>
          <w:sz w:val="20"/>
          <w:szCs w:val="20"/>
        </w:rPr>
        <w:t xml:space="preserve"> </w:t>
      </w:r>
      <w:r w:rsidR="007F738A" w:rsidRPr="0014492C">
        <w:rPr>
          <w:rFonts w:ascii="Tahoma" w:hAnsi="Tahoma" w:cs="Tahoma"/>
          <w:sz w:val="20"/>
          <w:szCs w:val="20"/>
        </w:rPr>
        <w:t>s.</w:t>
      </w:r>
    </w:p>
    <w:p w14:paraId="2248911F" w14:textId="77777777" w:rsidR="007F738A" w:rsidRDefault="007F738A">
      <w:pPr>
        <w:ind w:left="360"/>
        <w:jc w:val="both"/>
        <w:rPr>
          <w:rFonts w:ascii="Tahoma" w:hAnsi="Tahoma" w:cs="Tahoma"/>
          <w:sz w:val="20"/>
        </w:rPr>
      </w:pPr>
      <w:r w:rsidRPr="007F738A">
        <w:rPr>
          <w:rFonts w:ascii="Tahoma" w:hAnsi="Tahoma" w:cs="Tahoma"/>
          <w:sz w:val="20"/>
        </w:rPr>
        <w:t>č</w:t>
      </w:r>
      <w:r>
        <w:rPr>
          <w:rFonts w:ascii="Tahoma" w:hAnsi="Tahoma" w:cs="Tahoma"/>
          <w:sz w:val="20"/>
        </w:rPr>
        <w:t>íslo účtu: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7F738A">
        <w:rPr>
          <w:rFonts w:ascii="Tahoma" w:hAnsi="Tahoma" w:cs="Tahoma"/>
          <w:sz w:val="20"/>
        </w:rPr>
        <w:t>2106597481/2700</w:t>
      </w:r>
    </w:p>
    <w:p w14:paraId="54F40822" w14:textId="77777777" w:rsidR="0070795C" w:rsidRDefault="0070795C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(dále jen „poskytovatel“)</w:t>
      </w:r>
    </w:p>
    <w:p w14:paraId="30E8F132" w14:textId="77777777" w:rsidR="0070795C" w:rsidRDefault="0070795C">
      <w:p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</w:t>
      </w:r>
    </w:p>
    <w:p w14:paraId="7379D3C4" w14:textId="77777777" w:rsidR="0070795C" w:rsidRDefault="00B7789C" w:rsidP="00200072">
      <w:pPr>
        <w:pStyle w:val="Nadpis1"/>
        <w:numPr>
          <w:ilvl w:val="0"/>
          <w:numId w:val="10"/>
        </w:numPr>
        <w:spacing w:before="120"/>
        <w:jc w:val="both"/>
        <w:rPr>
          <w:rFonts w:ascii="Tahoma" w:hAnsi="Tahoma" w:cs="Tahoma"/>
          <w:sz w:val="20"/>
        </w:rPr>
      </w:pPr>
      <w:r w:rsidRPr="00B7789C">
        <w:rPr>
          <w:rFonts w:ascii="Tahoma" w:hAnsi="Tahoma" w:cs="Tahoma"/>
          <w:sz w:val="20"/>
        </w:rPr>
        <w:t>Město Studénka</w:t>
      </w:r>
    </w:p>
    <w:p w14:paraId="23BE06C8" w14:textId="77777777" w:rsidR="0070795C" w:rsidRDefault="0070795C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 sídlem:</w:t>
      </w:r>
      <w:r>
        <w:rPr>
          <w:rFonts w:ascii="Tahoma" w:hAnsi="Tahoma" w:cs="Tahoma"/>
          <w:sz w:val="20"/>
        </w:rPr>
        <w:tab/>
      </w:r>
      <w:r w:rsidR="00CA4EF4">
        <w:rPr>
          <w:rFonts w:ascii="Tahoma" w:hAnsi="Tahoma" w:cs="Tahoma"/>
          <w:sz w:val="20"/>
        </w:rPr>
        <w:tab/>
      </w:r>
      <w:r w:rsidR="00B7789C" w:rsidRPr="00B7789C">
        <w:rPr>
          <w:rFonts w:ascii="Tahoma" w:hAnsi="Tahoma" w:cs="Tahoma"/>
          <w:sz w:val="20"/>
        </w:rPr>
        <w:t>nám. Republiky</w:t>
      </w:r>
      <w:r w:rsidR="00B7789C">
        <w:rPr>
          <w:rFonts w:ascii="Tahoma" w:hAnsi="Tahoma" w:cs="Tahoma"/>
          <w:sz w:val="20"/>
        </w:rPr>
        <w:t xml:space="preserve"> 762, </w:t>
      </w:r>
      <w:r w:rsidR="00B7789C" w:rsidRPr="00B7789C">
        <w:rPr>
          <w:rFonts w:ascii="Tahoma" w:hAnsi="Tahoma" w:cs="Tahoma"/>
          <w:sz w:val="20"/>
        </w:rPr>
        <w:t>74213</w:t>
      </w:r>
      <w:r w:rsidR="00B7789C">
        <w:rPr>
          <w:rFonts w:ascii="Tahoma" w:hAnsi="Tahoma" w:cs="Tahoma"/>
          <w:sz w:val="20"/>
        </w:rPr>
        <w:t xml:space="preserve"> Studénka</w:t>
      </w:r>
    </w:p>
    <w:p w14:paraId="4C16F4CE" w14:textId="77777777" w:rsidR="0070795C" w:rsidRDefault="0070795C" w:rsidP="007F738A">
      <w:pPr>
        <w:ind w:left="2127" w:hanging="1767"/>
        <w:jc w:val="both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sz w:val="20"/>
        </w:rPr>
        <w:t>zastoupen:</w:t>
      </w:r>
      <w:r>
        <w:rPr>
          <w:rFonts w:ascii="Tahoma" w:hAnsi="Tahoma" w:cs="Tahoma"/>
          <w:sz w:val="20"/>
        </w:rPr>
        <w:tab/>
      </w:r>
      <w:r w:rsidR="00B7789C">
        <w:rPr>
          <w:rFonts w:ascii="Tahoma" w:hAnsi="Tahoma" w:cs="Tahoma"/>
          <w:sz w:val="20"/>
        </w:rPr>
        <w:t>Liborem Slavíkem, starostou</w:t>
      </w:r>
    </w:p>
    <w:p w14:paraId="27BA6DFC" w14:textId="77777777" w:rsidR="0070795C" w:rsidRDefault="0070795C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IČ:</w:t>
      </w:r>
      <w:r w:rsidR="00CA4EF4">
        <w:rPr>
          <w:rFonts w:ascii="Tahoma" w:hAnsi="Tahoma" w:cs="Tahoma"/>
          <w:sz w:val="20"/>
        </w:rPr>
        <w:t xml:space="preserve"> </w:t>
      </w:r>
      <w:r w:rsidR="00CA4EF4">
        <w:rPr>
          <w:rFonts w:ascii="Tahoma" w:hAnsi="Tahoma" w:cs="Tahoma"/>
          <w:sz w:val="20"/>
        </w:rPr>
        <w:tab/>
      </w:r>
      <w:r w:rsidR="00CA4EF4">
        <w:rPr>
          <w:rFonts w:ascii="Tahoma" w:hAnsi="Tahoma" w:cs="Tahoma"/>
          <w:sz w:val="20"/>
        </w:rPr>
        <w:tab/>
      </w:r>
      <w:r w:rsidR="00CA4EF4">
        <w:rPr>
          <w:rFonts w:ascii="Tahoma" w:hAnsi="Tahoma" w:cs="Tahoma"/>
          <w:sz w:val="20"/>
        </w:rPr>
        <w:tab/>
      </w:r>
      <w:r w:rsidR="00B7789C" w:rsidRPr="00B7789C">
        <w:rPr>
          <w:rFonts w:ascii="Tahoma" w:hAnsi="Tahoma" w:cs="Tahoma"/>
          <w:sz w:val="20"/>
        </w:rPr>
        <w:t>00298441</w:t>
      </w:r>
    </w:p>
    <w:p w14:paraId="361A2CA5" w14:textId="77777777" w:rsidR="0070795C" w:rsidRDefault="0070795C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DIČ:</w:t>
      </w:r>
      <w:r w:rsidR="00CA4EF4">
        <w:rPr>
          <w:rFonts w:ascii="Tahoma" w:hAnsi="Tahoma" w:cs="Tahoma"/>
          <w:sz w:val="20"/>
        </w:rPr>
        <w:tab/>
      </w:r>
      <w:r w:rsidR="00CA4EF4">
        <w:rPr>
          <w:rFonts w:ascii="Tahoma" w:hAnsi="Tahoma" w:cs="Tahoma"/>
          <w:sz w:val="20"/>
        </w:rPr>
        <w:tab/>
      </w:r>
      <w:r w:rsidR="00B7789C">
        <w:rPr>
          <w:rFonts w:ascii="Tahoma" w:hAnsi="Tahoma" w:cs="Tahoma"/>
          <w:sz w:val="20"/>
        </w:rPr>
        <w:t>CZ</w:t>
      </w:r>
      <w:r w:rsidR="00B7789C" w:rsidRPr="00B7789C">
        <w:rPr>
          <w:rFonts w:ascii="Tahoma" w:hAnsi="Tahoma" w:cs="Tahoma"/>
          <w:sz w:val="20"/>
        </w:rPr>
        <w:t>00298441</w:t>
      </w:r>
    </w:p>
    <w:p w14:paraId="252F9673" w14:textId="77777777" w:rsidR="0070795C" w:rsidRDefault="0070795C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bankovní spojení: </w:t>
      </w:r>
      <w:r w:rsidR="00B7789C">
        <w:rPr>
          <w:rFonts w:ascii="Tahoma" w:hAnsi="Tahoma" w:cs="Tahoma"/>
          <w:sz w:val="20"/>
        </w:rPr>
        <w:tab/>
      </w:r>
      <w:r w:rsidR="00B7789C" w:rsidRPr="00B7789C">
        <w:rPr>
          <w:rFonts w:ascii="Tahoma" w:hAnsi="Tahoma" w:cs="Tahoma"/>
          <w:sz w:val="20"/>
        </w:rPr>
        <w:t>Česká národní banka</w:t>
      </w:r>
    </w:p>
    <w:p w14:paraId="2DAB91D2" w14:textId="77777777" w:rsidR="007F738A" w:rsidRDefault="007F738A">
      <w:pPr>
        <w:ind w:left="360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>číslo účtu:</w:t>
      </w:r>
      <w:r w:rsidR="00B7789C">
        <w:rPr>
          <w:rFonts w:ascii="Tahoma" w:hAnsi="Tahoma" w:cs="Tahoma"/>
          <w:sz w:val="20"/>
          <w:szCs w:val="20"/>
        </w:rPr>
        <w:tab/>
      </w:r>
      <w:r w:rsidR="00B7789C">
        <w:rPr>
          <w:rFonts w:ascii="Tahoma" w:hAnsi="Tahoma" w:cs="Tahoma"/>
          <w:sz w:val="20"/>
          <w:szCs w:val="20"/>
        </w:rPr>
        <w:tab/>
      </w:r>
      <w:r w:rsidR="00B7789C" w:rsidRPr="00B7789C">
        <w:rPr>
          <w:rFonts w:ascii="Tahoma" w:hAnsi="Tahoma" w:cs="Tahoma"/>
          <w:sz w:val="20"/>
          <w:szCs w:val="20"/>
        </w:rPr>
        <w:t>94-1329801</w:t>
      </w:r>
      <w:r w:rsidR="00B7789C">
        <w:rPr>
          <w:rFonts w:ascii="Tahoma" w:hAnsi="Tahoma" w:cs="Tahoma"/>
          <w:sz w:val="20"/>
          <w:szCs w:val="20"/>
        </w:rPr>
        <w:t>/0710</w:t>
      </w:r>
    </w:p>
    <w:p w14:paraId="2A05E92D" w14:textId="77777777" w:rsidR="0070795C" w:rsidRDefault="0070795C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(dále jen „příjemce“)</w:t>
      </w:r>
    </w:p>
    <w:p w14:paraId="3FCF2C8E" w14:textId="77777777" w:rsidR="000268BC" w:rsidRDefault="000268BC">
      <w:pPr>
        <w:spacing w:before="360"/>
        <w:jc w:val="center"/>
        <w:rPr>
          <w:rFonts w:ascii="Tahoma" w:hAnsi="Tahoma" w:cs="Tahoma"/>
          <w:b/>
          <w:bCs/>
          <w:sz w:val="20"/>
        </w:rPr>
      </w:pPr>
    </w:p>
    <w:p w14:paraId="09ED08D3" w14:textId="77777777" w:rsidR="0070795C" w:rsidRDefault="0070795C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II.</w:t>
      </w:r>
    </w:p>
    <w:p w14:paraId="657833D5" w14:textId="77777777" w:rsidR="0070795C" w:rsidRDefault="00C95D31">
      <w:pPr>
        <w:jc w:val="center"/>
        <w:rPr>
          <w:rFonts w:ascii="Tahoma" w:hAnsi="Tahoma" w:cs="Tahoma"/>
          <w:b/>
          <w:bCs/>
          <w:sz w:val="20"/>
        </w:rPr>
      </w:pPr>
      <w:r w:rsidRPr="00C95D31">
        <w:rPr>
          <w:rFonts w:ascii="Tahoma" w:hAnsi="Tahoma" w:cs="Tahoma"/>
          <w:b/>
          <w:bCs/>
          <w:sz w:val="20"/>
        </w:rPr>
        <w:t>Základní ustanovení</w:t>
      </w:r>
    </w:p>
    <w:p w14:paraId="4F696086" w14:textId="77777777" w:rsidR="00D25909" w:rsidRDefault="00D25909" w:rsidP="00F2730C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D25909">
        <w:rPr>
          <w:rFonts w:ascii="Tahoma" w:hAnsi="Tahoma" w:cs="Tahoma"/>
          <w:b w:val="0"/>
          <w:bCs w:val="0"/>
          <w:sz w:val="20"/>
        </w:rPr>
        <w:t xml:space="preserve">Tato smlouva je veřejnoprávní smlouvou uzavřenou dle § 10a odst. 5 zákona č. 250/2000 Sb., o rozpočtových pravidlech územních rozpočtů, ve znění pozdějších předpisů (dále jen „zákon </w:t>
      </w:r>
      <w:r w:rsidR="00A02C25">
        <w:rPr>
          <w:rFonts w:ascii="Tahoma" w:hAnsi="Tahoma" w:cs="Tahoma"/>
          <w:b w:val="0"/>
          <w:bCs w:val="0"/>
          <w:sz w:val="20"/>
        </w:rPr>
        <w:br/>
      </w:r>
      <w:r w:rsidRPr="00D25909">
        <w:rPr>
          <w:rFonts w:ascii="Tahoma" w:hAnsi="Tahoma" w:cs="Tahoma"/>
          <w:b w:val="0"/>
          <w:bCs w:val="0"/>
          <w:sz w:val="20"/>
        </w:rPr>
        <w:t>č. 250/2000 Sb.“)</w:t>
      </w:r>
      <w:r>
        <w:rPr>
          <w:rFonts w:ascii="Tahoma" w:hAnsi="Tahoma" w:cs="Tahoma"/>
          <w:b w:val="0"/>
          <w:bCs w:val="0"/>
          <w:sz w:val="20"/>
        </w:rPr>
        <w:t>.</w:t>
      </w:r>
    </w:p>
    <w:p w14:paraId="18A8CEF9" w14:textId="77777777" w:rsidR="00FB6FB8" w:rsidRPr="00711542" w:rsidRDefault="00FB6FB8" w:rsidP="00711542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 xml:space="preserve">Účelem této smlouvy je podílení se Moravskoslezského kraje na finančních nákladech spojených s obnovou </w:t>
      </w:r>
      <w:r w:rsidRPr="00B7789C">
        <w:rPr>
          <w:rFonts w:ascii="Tahoma" w:hAnsi="Tahoma" w:cs="Tahoma"/>
          <w:b w:val="0"/>
          <w:bCs w:val="0"/>
          <w:iCs/>
          <w:color w:val="000000"/>
          <w:sz w:val="20"/>
          <w:szCs w:val="20"/>
        </w:rPr>
        <w:t>kulturní památky</w:t>
      </w:r>
      <w:r w:rsidR="00B7789C" w:rsidRPr="00B7789C">
        <w:rPr>
          <w:rFonts w:ascii="Tahoma" w:hAnsi="Tahoma" w:cs="Tahoma"/>
          <w:b w:val="0"/>
          <w:bCs w:val="0"/>
          <w:iCs/>
          <w:color w:val="000000"/>
          <w:sz w:val="20"/>
          <w:szCs w:val="20"/>
        </w:rPr>
        <w:t xml:space="preserve"> zámku</w:t>
      </w:r>
      <w:r w:rsidRPr="00B7789C">
        <w:rPr>
          <w:rFonts w:ascii="Tahoma" w:hAnsi="Tahoma" w:cs="Tahoma"/>
          <w:b w:val="0"/>
          <w:bCs w:val="0"/>
          <w:iCs/>
          <w:color w:val="000000"/>
          <w:sz w:val="20"/>
          <w:szCs w:val="20"/>
        </w:rPr>
        <w:t xml:space="preserve">, zapsané v Ústředním seznamu kulturních památek ČR pod rejstříkovým číslem </w:t>
      </w:r>
      <w:r w:rsidR="00B7789C" w:rsidRPr="00B7789C">
        <w:rPr>
          <w:rFonts w:ascii="Tahoma" w:hAnsi="Tahoma" w:cs="Tahoma"/>
          <w:b w:val="0"/>
          <w:bCs w:val="0"/>
          <w:iCs/>
          <w:noProof/>
          <w:color w:val="000000"/>
          <w:sz w:val="20"/>
          <w:szCs w:val="20"/>
        </w:rPr>
        <w:t>50072/8-3992</w:t>
      </w:r>
      <w:r>
        <w:rPr>
          <w:rFonts w:ascii="Tahoma" w:hAnsi="Tahoma" w:cs="Tahoma"/>
          <w:b w:val="0"/>
          <w:bCs w:val="0"/>
          <w:i/>
          <w:color w:val="3366FF"/>
          <w:sz w:val="20"/>
        </w:rPr>
        <w:t xml:space="preserve"> </w:t>
      </w:r>
      <w:r>
        <w:rPr>
          <w:rFonts w:ascii="Tahoma" w:hAnsi="Tahoma" w:cs="Tahoma"/>
          <w:b w:val="0"/>
          <w:bCs w:val="0"/>
          <w:sz w:val="20"/>
          <w:szCs w:val="20"/>
        </w:rPr>
        <w:t>v rámci vyhlášeného Programu obnovy kulturních památek a památkově chráněných nemovitostí v M</w:t>
      </w:r>
      <w:r w:rsidR="00CF0B2B">
        <w:rPr>
          <w:rFonts w:ascii="Tahoma" w:hAnsi="Tahoma" w:cs="Tahoma"/>
          <w:b w:val="0"/>
          <w:bCs w:val="0"/>
          <w:sz w:val="20"/>
          <w:szCs w:val="20"/>
        </w:rPr>
        <w:t>oravskoslezském kraji na rok 202</w:t>
      </w:r>
      <w:r w:rsidR="00711542">
        <w:rPr>
          <w:rFonts w:ascii="Tahoma" w:hAnsi="Tahoma" w:cs="Tahoma"/>
          <w:b w:val="0"/>
          <w:bCs w:val="0"/>
          <w:sz w:val="20"/>
          <w:szCs w:val="20"/>
        </w:rPr>
        <w:t>1</w:t>
      </w:r>
      <w:r w:rsidRPr="00711542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1F18D537" w14:textId="77777777" w:rsidR="0070795C" w:rsidRDefault="0070795C" w:rsidP="00F2730C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Dotace je ve smyslu zákona č. 320/2001 Sb., o finanční kontrole ve veřejné správě a o změně některých zákonů (zákon o finanční kontrole), ve znění pozdějších předpisů (dále jen „zákon </w:t>
      </w:r>
      <w:r w:rsidR="00C66E53">
        <w:rPr>
          <w:rFonts w:ascii="Tahoma" w:hAnsi="Tahoma" w:cs="Tahoma"/>
          <w:b w:val="0"/>
          <w:bCs w:val="0"/>
          <w:sz w:val="20"/>
        </w:rPr>
        <w:br/>
      </w:r>
      <w:r>
        <w:rPr>
          <w:rFonts w:ascii="Tahoma" w:hAnsi="Tahoma" w:cs="Tahoma"/>
          <w:b w:val="0"/>
          <w:bCs w:val="0"/>
          <w:sz w:val="20"/>
        </w:rPr>
        <w:t>o finanční kontrole“), veřejnou finanční podporou a vztahují se na ni ustanovení tohoto zákona.</w:t>
      </w:r>
    </w:p>
    <w:p w14:paraId="16B85FA5" w14:textId="77777777" w:rsidR="0070795C" w:rsidRDefault="0070795C" w:rsidP="00F2730C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Smluvní strany prohlašují, že pro právní vztah založený touto smlouvou jsou stejně jako ustanovení této smlouvy právně závazná ustanovení obsažená ve vyhlášeném dotačním programu </w:t>
      </w:r>
      <w:r w:rsidR="00FB6FB8">
        <w:rPr>
          <w:rFonts w:ascii="Tahoma" w:hAnsi="Tahoma" w:cs="Tahoma"/>
          <w:b w:val="0"/>
          <w:bCs w:val="0"/>
          <w:sz w:val="20"/>
        </w:rPr>
        <w:t>Program obnovy kulturních památek a památkově chráněných nemovitostí v M</w:t>
      </w:r>
      <w:r w:rsidR="00CF0B2B">
        <w:rPr>
          <w:rFonts w:ascii="Tahoma" w:hAnsi="Tahoma" w:cs="Tahoma"/>
          <w:b w:val="0"/>
          <w:bCs w:val="0"/>
          <w:sz w:val="20"/>
        </w:rPr>
        <w:t>oravskoslezském kraji na rok 202</w:t>
      </w:r>
      <w:r w:rsidR="00711542">
        <w:rPr>
          <w:rFonts w:ascii="Tahoma" w:hAnsi="Tahoma" w:cs="Tahoma"/>
          <w:b w:val="0"/>
          <w:bCs w:val="0"/>
          <w:sz w:val="20"/>
        </w:rPr>
        <w:t>1</w:t>
      </w:r>
      <w:r>
        <w:rPr>
          <w:rFonts w:ascii="Tahoma" w:hAnsi="Tahoma" w:cs="Tahoma"/>
          <w:b w:val="0"/>
          <w:bCs w:val="0"/>
          <w:sz w:val="20"/>
        </w:rPr>
        <w:t xml:space="preserve"> (dále jen „Dotační program“), o jehož vyhlášení rozhodla </w:t>
      </w:r>
      <w:r w:rsidR="00333A2C">
        <w:rPr>
          <w:rFonts w:ascii="Tahoma" w:hAnsi="Tahoma" w:cs="Tahoma"/>
          <w:b w:val="0"/>
          <w:bCs w:val="0"/>
          <w:sz w:val="20"/>
        </w:rPr>
        <w:t xml:space="preserve">rada kraje svým usnesením </w:t>
      </w:r>
      <w:r w:rsidR="00E86509">
        <w:rPr>
          <w:rFonts w:ascii="Tahoma" w:hAnsi="Tahoma" w:cs="Tahoma"/>
          <w:b w:val="0"/>
          <w:bCs w:val="0"/>
          <w:sz w:val="20"/>
        </w:rPr>
        <w:t xml:space="preserve">č. </w:t>
      </w:r>
      <w:r w:rsidR="00FC15E9">
        <w:rPr>
          <w:rFonts w:ascii="Tahoma" w:hAnsi="Tahoma" w:cs="Tahoma"/>
          <w:b w:val="0"/>
          <w:bCs w:val="0"/>
          <w:sz w:val="20"/>
        </w:rPr>
        <w:t>96/8423</w:t>
      </w:r>
      <w:r>
        <w:rPr>
          <w:rFonts w:ascii="Tahoma" w:hAnsi="Tahoma" w:cs="Tahoma"/>
          <w:b w:val="0"/>
          <w:bCs w:val="0"/>
          <w:sz w:val="20"/>
        </w:rPr>
        <w:t xml:space="preserve"> ze dne </w:t>
      </w:r>
      <w:r w:rsidR="00711542">
        <w:rPr>
          <w:rFonts w:ascii="Tahoma" w:hAnsi="Tahoma" w:cs="Tahoma"/>
          <w:b w:val="0"/>
          <w:bCs w:val="0"/>
          <w:sz w:val="20"/>
        </w:rPr>
        <w:t>21</w:t>
      </w:r>
      <w:r w:rsidR="007F738A">
        <w:rPr>
          <w:rFonts w:ascii="Tahoma" w:hAnsi="Tahoma" w:cs="Tahoma"/>
          <w:b w:val="0"/>
          <w:bCs w:val="0"/>
          <w:sz w:val="20"/>
        </w:rPr>
        <w:t xml:space="preserve">. </w:t>
      </w:r>
      <w:r w:rsidR="00711542">
        <w:rPr>
          <w:rFonts w:ascii="Tahoma" w:hAnsi="Tahoma" w:cs="Tahoma"/>
          <w:b w:val="0"/>
          <w:bCs w:val="0"/>
          <w:sz w:val="20"/>
        </w:rPr>
        <w:t>9</w:t>
      </w:r>
      <w:r w:rsidR="007F738A">
        <w:rPr>
          <w:rFonts w:ascii="Tahoma" w:hAnsi="Tahoma" w:cs="Tahoma"/>
          <w:b w:val="0"/>
          <w:bCs w:val="0"/>
          <w:sz w:val="20"/>
        </w:rPr>
        <w:t>. 20</w:t>
      </w:r>
      <w:r w:rsidR="00711542">
        <w:rPr>
          <w:rFonts w:ascii="Tahoma" w:hAnsi="Tahoma" w:cs="Tahoma"/>
          <w:b w:val="0"/>
          <w:bCs w:val="0"/>
          <w:sz w:val="20"/>
        </w:rPr>
        <w:t>20</w:t>
      </w:r>
      <w:r>
        <w:rPr>
          <w:rFonts w:ascii="Tahoma" w:hAnsi="Tahoma" w:cs="Tahoma"/>
          <w:b w:val="0"/>
          <w:bCs w:val="0"/>
          <w:sz w:val="20"/>
        </w:rPr>
        <w:t>.</w:t>
      </w:r>
    </w:p>
    <w:p w14:paraId="3A3A0D6A" w14:textId="77777777" w:rsidR="0070795C" w:rsidRDefault="0070795C" w:rsidP="00F2730C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Neoprávněné použití dotace nebo zadržení </w:t>
      </w:r>
      <w:r w:rsidR="005F21E1">
        <w:rPr>
          <w:rFonts w:ascii="Tahoma" w:hAnsi="Tahoma" w:cs="Tahoma"/>
          <w:b w:val="0"/>
          <w:bCs w:val="0"/>
          <w:sz w:val="20"/>
        </w:rPr>
        <w:t xml:space="preserve">peněžních </w:t>
      </w:r>
      <w:r>
        <w:rPr>
          <w:rFonts w:ascii="Tahoma" w:hAnsi="Tahoma" w:cs="Tahoma"/>
          <w:b w:val="0"/>
          <w:bCs w:val="0"/>
          <w:sz w:val="20"/>
        </w:rPr>
        <w:t>prostředků poskytnutých z rozpočtu poskytovatele</w:t>
      </w:r>
      <w:r w:rsidR="005F21E1">
        <w:rPr>
          <w:rFonts w:ascii="Tahoma" w:hAnsi="Tahoma" w:cs="Tahoma"/>
          <w:b w:val="0"/>
          <w:bCs w:val="0"/>
          <w:sz w:val="20"/>
        </w:rPr>
        <w:t xml:space="preserve"> </w:t>
      </w:r>
      <w:r>
        <w:rPr>
          <w:rFonts w:ascii="Tahoma" w:hAnsi="Tahoma" w:cs="Tahoma"/>
          <w:b w:val="0"/>
          <w:bCs w:val="0"/>
          <w:sz w:val="20"/>
        </w:rPr>
        <w:t>je porušením rozpočtové kázně podle § 22 zákona č. 250/2000 Sb. V případě porušení rozpočtové kázně bude postupováno dle zákona č. 250/2000 Sb.</w:t>
      </w:r>
    </w:p>
    <w:p w14:paraId="6021787E" w14:textId="77777777" w:rsidR="00226508" w:rsidRDefault="00226508">
      <w:pPr>
        <w:pStyle w:val="Zkladntext"/>
        <w:spacing w:before="360"/>
        <w:jc w:val="center"/>
        <w:rPr>
          <w:rFonts w:ascii="Tahoma" w:hAnsi="Tahoma" w:cs="Tahoma"/>
          <w:sz w:val="20"/>
        </w:rPr>
      </w:pPr>
    </w:p>
    <w:p w14:paraId="7F186392" w14:textId="77777777" w:rsidR="0070795C" w:rsidRDefault="0070795C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III.</w:t>
      </w:r>
    </w:p>
    <w:p w14:paraId="65B0C429" w14:textId="77777777" w:rsidR="0070795C" w:rsidRDefault="00C95D31">
      <w:pPr>
        <w:pStyle w:val="Zkladntext"/>
        <w:jc w:val="center"/>
        <w:rPr>
          <w:rFonts w:ascii="Tahoma" w:hAnsi="Tahoma" w:cs="Tahoma"/>
          <w:sz w:val="20"/>
        </w:rPr>
      </w:pPr>
      <w:r w:rsidRPr="00C95D31">
        <w:rPr>
          <w:rFonts w:ascii="Tahoma" w:hAnsi="Tahoma" w:cs="Tahoma"/>
          <w:sz w:val="20"/>
        </w:rPr>
        <w:t>Předmět smlouvy</w:t>
      </w:r>
    </w:p>
    <w:p w14:paraId="496236EE" w14:textId="77777777" w:rsidR="0070795C" w:rsidRDefault="0070795C" w:rsidP="00F2730C">
      <w:pPr>
        <w:pStyle w:val="Zkladntext"/>
        <w:numPr>
          <w:ilvl w:val="0"/>
          <w:numId w:val="8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14:paraId="57E220BA" w14:textId="77777777" w:rsidR="000268BC" w:rsidRDefault="000268BC" w:rsidP="000268BC">
      <w:pPr>
        <w:pStyle w:val="Zkladntext"/>
        <w:spacing w:before="120"/>
        <w:ind w:left="357"/>
        <w:jc w:val="both"/>
        <w:rPr>
          <w:rFonts w:ascii="Tahoma" w:hAnsi="Tahoma" w:cs="Tahoma"/>
          <w:b w:val="0"/>
          <w:bCs w:val="0"/>
          <w:sz w:val="20"/>
        </w:rPr>
      </w:pPr>
    </w:p>
    <w:p w14:paraId="190E585D" w14:textId="77777777" w:rsidR="00226508" w:rsidRDefault="00226508" w:rsidP="000268BC">
      <w:pPr>
        <w:pStyle w:val="Zkladntext"/>
        <w:spacing w:before="120"/>
        <w:ind w:left="357"/>
        <w:jc w:val="both"/>
        <w:rPr>
          <w:rFonts w:ascii="Tahoma" w:hAnsi="Tahoma" w:cs="Tahoma"/>
          <w:b w:val="0"/>
          <w:bCs w:val="0"/>
          <w:sz w:val="20"/>
        </w:rPr>
      </w:pPr>
    </w:p>
    <w:p w14:paraId="5660A4A0" w14:textId="77777777" w:rsidR="0070795C" w:rsidRDefault="0070795C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IV. </w:t>
      </w:r>
    </w:p>
    <w:p w14:paraId="54987AD8" w14:textId="77777777" w:rsidR="0070795C" w:rsidRDefault="00C95D31">
      <w:pPr>
        <w:pStyle w:val="Zkladntext"/>
        <w:jc w:val="center"/>
        <w:rPr>
          <w:rFonts w:ascii="Tahoma" w:hAnsi="Tahoma" w:cs="Tahoma"/>
          <w:sz w:val="20"/>
        </w:rPr>
      </w:pPr>
      <w:r w:rsidRPr="00C95D31">
        <w:rPr>
          <w:rFonts w:ascii="Tahoma" w:hAnsi="Tahoma" w:cs="Tahoma"/>
          <w:sz w:val="20"/>
        </w:rPr>
        <w:t>Účelové určení a výše dotace</w:t>
      </w:r>
    </w:p>
    <w:p w14:paraId="78AD9FCF" w14:textId="75A682E3" w:rsidR="0070795C" w:rsidRDefault="006B6390" w:rsidP="00F2730C">
      <w:pPr>
        <w:pStyle w:val="Zkladntext"/>
        <w:numPr>
          <w:ilvl w:val="0"/>
          <w:numId w:val="9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Poskytovatel podle této smlouvy poskytne příjemci </w:t>
      </w:r>
      <w:r>
        <w:rPr>
          <w:rFonts w:ascii="Tahoma" w:hAnsi="Tahoma" w:cs="Tahoma"/>
          <w:b w:val="0"/>
          <w:bCs w:val="0"/>
          <w:iCs/>
          <w:sz w:val="20"/>
        </w:rPr>
        <w:t xml:space="preserve">neinvestiční </w:t>
      </w:r>
      <w:r>
        <w:rPr>
          <w:rFonts w:ascii="Tahoma" w:hAnsi="Tahoma" w:cs="Tahoma"/>
          <w:b w:val="0"/>
          <w:bCs w:val="0"/>
          <w:sz w:val="20"/>
        </w:rPr>
        <w:t xml:space="preserve">dotaci v maximální výši </w:t>
      </w:r>
      <w:r w:rsidR="00FC15E9">
        <w:rPr>
          <w:rFonts w:ascii="Tahoma" w:hAnsi="Tahoma" w:cs="Tahoma"/>
          <w:b w:val="0"/>
          <w:bCs w:val="0"/>
          <w:sz w:val="20"/>
        </w:rPr>
        <w:t>50</w:t>
      </w:r>
      <w:r>
        <w:rPr>
          <w:rFonts w:ascii="Tahoma" w:hAnsi="Tahoma" w:cs="Tahoma"/>
          <w:b w:val="0"/>
          <w:bCs w:val="0"/>
          <w:sz w:val="20"/>
        </w:rPr>
        <w:t> % celkových skutečně vynaložených uznatelných nákladů na realizaci projektu</w:t>
      </w:r>
      <w:r>
        <w:rPr>
          <w:rFonts w:ascii="Tahoma" w:hAnsi="Tahoma" w:cs="Tahoma"/>
          <w:b w:val="0"/>
          <w:bCs w:val="0"/>
          <w:sz w:val="20"/>
          <w:szCs w:val="20"/>
        </w:rPr>
        <w:t> č. </w:t>
      </w:r>
      <w:r w:rsidR="00B7789C">
        <w:rPr>
          <w:rFonts w:ascii="Tahoma" w:hAnsi="Tahoma" w:cs="Tahoma"/>
          <w:b w:val="0"/>
          <w:bCs w:val="0"/>
          <w:sz w:val="20"/>
          <w:szCs w:val="20"/>
        </w:rPr>
        <w:t>48</w:t>
      </w:r>
      <w:r w:rsidR="00B50059">
        <w:rPr>
          <w:rFonts w:ascii="Tahoma" w:hAnsi="Tahoma" w:cs="Tahoma"/>
          <w:b w:val="0"/>
          <w:bCs w:val="0"/>
          <w:sz w:val="20"/>
          <w:szCs w:val="20"/>
        </w:rPr>
        <w:t>/OKP</w:t>
      </w:r>
      <w:r w:rsidR="00B7789C">
        <w:rPr>
          <w:rFonts w:ascii="Tahoma" w:hAnsi="Tahoma" w:cs="Tahoma"/>
          <w:b w:val="0"/>
          <w:bCs w:val="0"/>
          <w:sz w:val="20"/>
          <w:szCs w:val="20"/>
        </w:rPr>
        <w:t>21</w:t>
      </w:r>
      <w:r w:rsidRPr="007F51A1">
        <w:rPr>
          <w:rFonts w:ascii="Tahoma" w:hAnsi="Tahoma" w:cs="Tahoma"/>
          <w:b w:val="0"/>
          <w:bCs w:val="0"/>
          <w:sz w:val="20"/>
          <w:szCs w:val="20"/>
        </w:rPr>
        <w:t xml:space="preserve">, s názvem </w:t>
      </w:r>
      <w:r w:rsidR="00B7789C" w:rsidRPr="00B7789C">
        <w:rPr>
          <w:rFonts w:ascii="Tahoma" w:hAnsi="Tahoma" w:cs="Tahoma"/>
          <w:sz w:val="20"/>
          <w:szCs w:val="20"/>
        </w:rPr>
        <w:t>Obnova zámecké brány v areálu zámku ve Studénce</w:t>
      </w:r>
      <w:r w:rsidRPr="007F51A1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7F51A1">
        <w:rPr>
          <w:rFonts w:ascii="Tahoma" w:hAnsi="Tahoma" w:cs="Tahoma"/>
          <w:b w:val="0"/>
          <w:bCs w:val="0"/>
          <w:sz w:val="20"/>
        </w:rPr>
        <w:t xml:space="preserve">(dále jen „projekt“), maximálně však ve výši </w:t>
      </w:r>
      <w:r w:rsidR="00B7789C">
        <w:rPr>
          <w:rFonts w:ascii="Tahoma" w:hAnsi="Tahoma" w:cs="Tahoma"/>
          <w:b w:val="0"/>
          <w:bCs w:val="0"/>
          <w:sz w:val="20"/>
        </w:rPr>
        <w:t>270.000,--</w:t>
      </w:r>
      <w:r w:rsidR="00F70AEE">
        <w:rPr>
          <w:rFonts w:ascii="Tahoma" w:hAnsi="Tahoma" w:cs="Tahoma"/>
          <w:b w:val="0"/>
          <w:bCs w:val="0"/>
          <w:sz w:val="20"/>
        </w:rPr>
        <w:t xml:space="preserve"> Kč</w:t>
      </w:r>
      <w:r w:rsidRPr="007F51A1">
        <w:rPr>
          <w:rFonts w:ascii="Tahoma" w:hAnsi="Tahoma" w:cs="Tahoma"/>
          <w:b w:val="0"/>
          <w:bCs w:val="0"/>
          <w:sz w:val="20"/>
        </w:rPr>
        <w:t xml:space="preserve"> (slovy: </w:t>
      </w:r>
      <w:r w:rsidR="00B7789C">
        <w:rPr>
          <w:rFonts w:ascii="Tahoma" w:hAnsi="Tahoma" w:cs="Tahoma"/>
          <w:b w:val="0"/>
          <w:bCs w:val="0"/>
          <w:sz w:val="20"/>
        </w:rPr>
        <w:t xml:space="preserve">dvěstěsedmdesáttisíc </w:t>
      </w:r>
      <w:r>
        <w:rPr>
          <w:rFonts w:ascii="Tahoma" w:hAnsi="Tahoma" w:cs="Tahoma"/>
          <w:b w:val="0"/>
          <w:bCs w:val="0"/>
          <w:sz w:val="20"/>
        </w:rPr>
        <w:t xml:space="preserve">korun českých), účelově určenou k úhradě uznatelných nákladů projektu vymezených v čl. VI této smlouvy. Z dotace lze hradit pouze uznatelné náklady prokazatelně související s obnovou </w:t>
      </w:r>
      <w:r w:rsidRPr="00226508">
        <w:rPr>
          <w:rFonts w:ascii="Tahoma" w:hAnsi="Tahoma" w:cs="Tahoma"/>
          <w:b w:val="0"/>
          <w:bCs w:val="0"/>
          <w:iCs/>
          <w:color w:val="000000"/>
          <w:sz w:val="20"/>
        </w:rPr>
        <w:t>kulturní památky</w:t>
      </w:r>
      <w:r w:rsidR="00B7789C" w:rsidRPr="00226508">
        <w:rPr>
          <w:rFonts w:ascii="Tahoma" w:hAnsi="Tahoma" w:cs="Tahoma"/>
          <w:b w:val="0"/>
          <w:bCs w:val="0"/>
          <w:iCs/>
          <w:color w:val="000000"/>
          <w:sz w:val="20"/>
        </w:rPr>
        <w:t xml:space="preserve">, </w:t>
      </w:r>
      <w:r w:rsidRPr="00226508">
        <w:rPr>
          <w:rFonts w:ascii="Tahoma" w:hAnsi="Tahoma" w:cs="Tahoma"/>
          <w:b w:val="0"/>
          <w:bCs w:val="0"/>
          <w:iCs/>
          <w:color w:val="000000"/>
          <w:sz w:val="20"/>
        </w:rPr>
        <w:t xml:space="preserve">a to </w:t>
      </w:r>
      <w:r w:rsidR="00226508" w:rsidRPr="00226508">
        <w:rPr>
          <w:rFonts w:ascii="Tahoma" w:hAnsi="Tahoma" w:cs="Tahoma"/>
          <w:b w:val="0"/>
          <w:bCs w:val="0"/>
          <w:iCs/>
          <w:color w:val="000000"/>
          <w:sz w:val="20"/>
        </w:rPr>
        <w:t>lokální výměna poškozených a napadených dřevěných prvků, položení nové střešní krytiny (</w:t>
      </w:r>
      <w:r w:rsidR="00F116C2">
        <w:rPr>
          <w:rFonts w:ascii="Tahoma" w:hAnsi="Tahoma" w:cs="Tahoma"/>
          <w:b w:val="0"/>
          <w:bCs w:val="0"/>
          <w:iCs/>
          <w:color w:val="000000"/>
          <w:sz w:val="20"/>
        </w:rPr>
        <w:t>břid</w:t>
      </w:r>
      <w:r w:rsidR="00693377">
        <w:rPr>
          <w:rFonts w:ascii="Tahoma" w:hAnsi="Tahoma" w:cs="Tahoma"/>
          <w:b w:val="0"/>
          <w:bCs w:val="0"/>
          <w:iCs/>
          <w:color w:val="000000"/>
          <w:sz w:val="20"/>
        </w:rPr>
        <w:t>lice</w:t>
      </w:r>
      <w:bookmarkStart w:id="0" w:name="_GoBack"/>
      <w:bookmarkEnd w:id="0"/>
      <w:r w:rsidR="00226508" w:rsidRPr="00226508">
        <w:rPr>
          <w:rFonts w:ascii="Tahoma" w:hAnsi="Tahoma" w:cs="Tahoma"/>
          <w:b w:val="0"/>
          <w:bCs w:val="0"/>
          <w:iCs/>
          <w:color w:val="000000"/>
          <w:sz w:val="20"/>
        </w:rPr>
        <w:t>) včetně klempířských prvků, zapravení stávajících okenních otvorů, osazení nového vnitřního schodiště a vstupních dveří</w:t>
      </w:r>
      <w:r w:rsidR="00226508">
        <w:rPr>
          <w:rFonts w:ascii="Tahoma" w:hAnsi="Tahoma" w:cs="Tahoma"/>
          <w:b w:val="0"/>
          <w:bCs w:val="0"/>
          <w:iCs/>
          <w:color w:val="000000"/>
          <w:sz w:val="20"/>
        </w:rPr>
        <w:t xml:space="preserve"> zámecké brány, parc. 22, k.ú. Studénka na Odrou.</w:t>
      </w:r>
    </w:p>
    <w:p w14:paraId="37D8C541" w14:textId="77777777" w:rsidR="006B6390" w:rsidRDefault="006B6390" w:rsidP="006B6390">
      <w:pPr>
        <w:pStyle w:val="Zkladntext"/>
        <w:numPr>
          <w:ilvl w:val="0"/>
          <w:numId w:val="9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573B6F">
        <w:rPr>
          <w:rFonts w:ascii="Tahoma" w:hAnsi="Tahoma" w:cs="Tahoma"/>
          <w:b w:val="0"/>
          <w:bCs w:val="0"/>
          <w:sz w:val="20"/>
        </w:rPr>
        <w:t>Procentní podíl dotace na předpokládaných uznatelných nákladech projektu vyplývá z nákladového rozpočtu projektu (příloha č. 1 této smlouvy) a může být nižší než maximální procentní podíl dotace na skutečných uznatelných nákladech projektu.</w:t>
      </w:r>
    </w:p>
    <w:p w14:paraId="12142E99" w14:textId="77777777" w:rsidR="006B6390" w:rsidRDefault="006B6390" w:rsidP="006B6390">
      <w:pPr>
        <w:pStyle w:val="Zkladntext"/>
        <w:spacing w:before="120"/>
        <w:ind w:left="357"/>
        <w:jc w:val="both"/>
        <w:rPr>
          <w:rFonts w:ascii="Tahoma" w:hAnsi="Tahoma" w:cs="Tahoma"/>
          <w:b w:val="0"/>
          <w:bCs w:val="0"/>
          <w:sz w:val="20"/>
        </w:rPr>
      </w:pPr>
      <w:r w:rsidRPr="00F07577">
        <w:rPr>
          <w:rFonts w:ascii="Tahoma" w:hAnsi="Tahoma" w:cs="Tahoma"/>
          <w:b w:val="0"/>
          <w:bCs w:val="0"/>
          <w:sz w:val="20"/>
        </w:rPr>
        <w:t>Konečná výše dotace bude stanovena s ohledem na skutečnou výši celkových uznatelných nákladů uvedených a doložených v rámci závěrečného vyúčtování.</w:t>
      </w:r>
    </w:p>
    <w:p w14:paraId="2B4C7136" w14:textId="77777777" w:rsidR="006B6390" w:rsidRDefault="006B6390" w:rsidP="006B6390">
      <w:pPr>
        <w:pStyle w:val="Zkladntext"/>
        <w:spacing w:before="120"/>
        <w:ind w:left="357"/>
        <w:jc w:val="both"/>
        <w:rPr>
          <w:rFonts w:ascii="Tahoma" w:hAnsi="Tahoma" w:cs="Tahoma"/>
          <w:b w:val="0"/>
          <w:bCs w:val="0"/>
          <w:sz w:val="20"/>
        </w:rPr>
      </w:pPr>
      <w:r w:rsidRPr="00F07577">
        <w:rPr>
          <w:rFonts w:ascii="Tahoma" w:hAnsi="Tahoma" w:cs="Tahoma"/>
          <w:b w:val="0"/>
          <w:bCs w:val="0"/>
          <w:sz w:val="20"/>
        </w:rPr>
        <w:t xml:space="preserve">Pokud budou skutečné uznatelné náklady projektu nižší než celkové předpokládané uznatelné náklady, </w:t>
      </w:r>
      <w:r w:rsidRPr="00573B6F">
        <w:rPr>
          <w:rFonts w:ascii="Tahoma" w:hAnsi="Tahoma" w:cs="Tahoma"/>
          <w:b w:val="0"/>
          <w:bCs w:val="0"/>
          <w:sz w:val="20"/>
        </w:rPr>
        <w:t>konečná výše dotace se bude rovnat maximální výši dotace (</w:t>
      </w:r>
      <w:r w:rsidR="00B7789C">
        <w:rPr>
          <w:rFonts w:ascii="Tahoma" w:hAnsi="Tahoma" w:cs="Tahoma"/>
          <w:b w:val="0"/>
          <w:bCs w:val="0"/>
          <w:sz w:val="20"/>
        </w:rPr>
        <w:t xml:space="preserve">270.000,-- </w:t>
      </w:r>
      <w:r w:rsidR="00BB72E8">
        <w:rPr>
          <w:rFonts w:ascii="Tahoma" w:hAnsi="Tahoma" w:cs="Tahoma"/>
          <w:b w:val="0"/>
          <w:bCs w:val="0"/>
          <w:sz w:val="20"/>
        </w:rPr>
        <w:t>Kč</w:t>
      </w:r>
      <w:r w:rsidRPr="00573B6F">
        <w:rPr>
          <w:rFonts w:ascii="Tahoma" w:hAnsi="Tahoma" w:cs="Tahoma"/>
          <w:b w:val="0"/>
          <w:bCs w:val="0"/>
          <w:sz w:val="20"/>
        </w:rPr>
        <w:t>), nedojde-li k překročení stanoveného maximálního procentního podílu dotace na skutečných uznatelných nákladech projektu.</w:t>
      </w:r>
    </w:p>
    <w:p w14:paraId="2E9FDEFD" w14:textId="77777777" w:rsidR="006B6390" w:rsidRPr="007F51A1" w:rsidRDefault="006B6390" w:rsidP="006B6390">
      <w:pPr>
        <w:pStyle w:val="Zkladntext"/>
        <w:spacing w:before="120"/>
        <w:ind w:left="357"/>
        <w:jc w:val="both"/>
        <w:rPr>
          <w:rFonts w:ascii="Tahoma" w:hAnsi="Tahoma" w:cs="Tahoma"/>
          <w:b w:val="0"/>
          <w:bCs w:val="0"/>
          <w:sz w:val="20"/>
        </w:rPr>
      </w:pPr>
      <w:r w:rsidRPr="00573B6F">
        <w:rPr>
          <w:rFonts w:ascii="Tahoma" w:hAnsi="Tahoma" w:cs="Tahoma"/>
          <w:b w:val="0"/>
          <w:bCs w:val="0"/>
          <w:sz w:val="20"/>
        </w:rPr>
        <w:t>Pokud budou skutečné uznatelné náklady projektu nižší než předpokládané uznatelné náklady a dotace v maximální výši (</w:t>
      </w:r>
      <w:r w:rsidR="00B7789C">
        <w:rPr>
          <w:rFonts w:ascii="Tahoma" w:hAnsi="Tahoma" w:cs="Tahoma"/>
          <w:b w:val="0"/>
          <w:bCs w:val="0"/>
          <w:sz w:val="20"/>
        </w:rPr>
        <w:t xml:space="preserve">270.000,-- </w:t>
      </w:r>
      <w:r w:rsidR="00BB72E8">
        <w:rPr>
          <w:rFonts w:ascii="Tahoma" w:hAnsi="Tahoma" w:cs="Tahoma"/>
          <w:b w:val="0"/>
          <w:bCs w:val="0"/>
          <w:sz w:val="20"/>
        </w:rPr>
        <w:t>Kč</w:t>
      </w:r>
      <w:r w:rsidRPr="007F51A1">
        <w:rPr>
          <w:rFonts w:ascii="Tahoma" w:hAnsi="Tahoma" w:cs="Tahoma"/>
          <w:b w:val="0"/>
          <w:bCs w:val="0"/>
          <w:sz w:val="20"/>
        </w:rPr>
        <w:t>) by překročila stanovený maximální procentní podíl dotace na skutečných uznatelných nákladech projektu, konečná výše dotace se sníží tak, aby tento procentní podíl byl zachován.</w:t>
      </w:r>
    </w:p>
    <w:p w14:paraId="463A567E" w14:textId="77777777" w:rsidR="006B6390" w:rsidRDefault="006B6390" w:rsidP="006B6390">
      <w:pPr>
        <w:pStyle w:val="Zkladntext"/>
        <w:spacing w:before="60"/>
        <w:ind w:left="357"/>
        <w:jc w:val="both"/>
        <w:rPr>
          <w:rFonts w:ascii="Tahoma" w:hAnsi="Tahoma" w:cs="Tahoma"/>
          <w:b w:val="0"/>
          <w:bCs w:val="0"/>
          <w:sz w:val="20"/>
        </w:rPr>
      </w:pPr>
      <w:r w:rsidRPr="007F51A1">
        <w:rPr>
          <w:rFonts w:ascii="Tahoma" w:hAnsi="Tahoma" w:cs="Tahoma"/>
          <w:b w:val="0"/>
          <w:bCs w:val="0"/>
          <w:sz w:val="20"/>
        </w:rPr>
        <w:t xml:space="preserve">Pokud skutečné uznatelné náklady projektu se budou rovnat předpokládaným uznatelným nákladům nebo je překročí, konečná výše dotace se nezvyšuje a příjemce obdrží </w:t>
      </w:r>
      <w:r w:rsidR="00B7789C">
        <w:rPr>
          <w:rFonts w:ascii="Tahoma" w:hAnsi="Tahoma" w:cs="Tahoma"/>
          <w:b w:val="0"/>
          <w:bCs w:val="0"/>
          <w:sz w:val="20"/>
        </w:rPr>
        <w:t xml:space="preserve">270.000,-- </w:t>
      </w:r>
      <w:r w:rsidRPr="00F07577">
        <w:rPr>
          <w:rFonts w:ascii="Tahoma" w:hAnsi="Tahoma" w:cs="Tahoma"/>
          <w:b w:val="0"/>
          <w:bCs w:val="0"/>
          <w:sz w:val="20"/>
        </w:rPr>
        <w:t>Kč</w:t>
      </w:r>
      <w:r>
        <w:rPr>
          <w:rFonts w:ascii="Tahoma" w:hAnsi="Tahoma" w:cs="Tahoma"/>
          <w:b w:val="0"/>
          <w:bCs w:val="0"/>
          <w:sz w:val="20"/>
        </w:rPr>
        <w:t>.</w:t>
      </w:r>
    </w:p>
    <w:p w14:paraId="4714FDA9" w14:textId="77777777" w:rsidR="00804FA4" w:rsidRPr="00FC15E9" w:rsidRDefault="00D53E69" w:rsidP="006B3CB7">
      <w:pPr>
        <w:pStyle w:val="Zkladntext"/>
        <w:numPr>
          <w:ilvl w:val="0"/>
          <w:numId w:val="9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BD6A69">
        <w:rPr>
          <w:rFonts w:ascii="Tahoma" w:hAnsi="Tahoma" w:cs="Tahoma"/>
          <w:b w:val="0"/>
          <w:bCs w:val="0"/>
          <w:sz w:val="20"/>
        </w:rPr>
        <w:t>Účelem poskytnutí dotace je</w:t>
      </w:r>
      <w:r w:rsidR="002D4D71" w:rsidRPr="00A02C25">
        <w:rPr>
          <w:rFonts w:ascii="Tahoma" w:hAnsi="Tahoma" w:cs="Tahoma"/>
          <w:b w:val="0"/>
          <w:bCs w:val="0"/>
          <w:sz w:val="20"/>
        </w:rPr>
        <w:t xml:space="preserve"> podpora</w:t>
      </w:r>
      <w:r w:rsidRPr="00BD6A69">
        <w:rPr>
          <w:rFonts w:ascii="Tahoma" w:hAnsi="Tahoma" w:cs="Tahoma"/>
          <w:b w:val="0"/>
          <w:bCs w:val="0"/>
          <w:sz w:val="20"/>
        </w:rPr>
        <w:t xml:space="preserve"> realizace projektu</w:t>
      </w:r>
      <w:r w:rsidR="000E7B5A" w:rsidRPr="00BD6A69">
        <w:rPr>
          <w:rFonts w:ascii="Tahoma" w:hAnsi="Tahoma" w:cs="Tahoma"/>
          <w:b w:val="0"/>
          <w:bCs w:val="0"/>
          <w:sz w:val="20"/>
        </w:rPr>
        <w:t xml:space="preserve"> příjemcem</w:t>
      </w:r>
      <w:r w:rsidR="00910BA6" w:rsidRPr="00BD6A69">
        <w:rPr>
          <w:rFonts w:ascii="Tahoma" w:hAnsi="Tahoma" w:cs="Tahoma"/>
          <w:b w:val="0"/>
          <w:bCs w:val="0"/>
          <w:sz w:val="20"/>
        </w:rPr>
        <w:t xml:space="preserve"> </w:t>
      </w:r>
      <w:r w:rsidR="00910BA6" w:rsidRPr="00A02C25">
        <w:rPr>
          <w:rFonts w:ascii="Tahoma" w:hAnsi="Tahoma" w:cs="Tahoma"/>
          <w:b w:val="0"/>
          <w:bCs w:val="0"/>
          <w:sz w:val="20"/>
        </w:rPr>
        <w:t>za podmínek stanovených v této smlouvě</w:t>
      </w:r>
      <w:r w:rsidRPr="00BD6A69">
        <w:rPr>
          <w:rFonts w:ascii="Tahoma" w:hAnsi="Tahoma" w:cs="Tahoma"/>
          <w:b w:val="0"/>
          <w:bCs w:val="0"/>
          <w:sz w:val="20"/>
        </w:rPr>
        <w:t>.</w:t>
      </w:r>
    </w:p>
    <w:p w14:paraId="0B5406BA" w14:textId="77777777" w:rsidR="000268BC" w:rsidRDefault="000268BC">
      <w:pPr>
        <w:pStyle w:val="Zkladntext"/>
        <w:spacing w:before="360"/>
        <w:jc w:val="center"/>
        <w:rPr>
          <w:rFonts w:ascii="Tahoma" w:hAnsi="Tahoma" w:cs="Tahoma"/>
          <w:sz w:val="20"/>
        </w:rPr>
      </w:pPr>
    </w:p>
    <w:p w14:paraId="3192C83E" w14:textId="77777777" w:rsidR="0070795C" w:rsidRDefault="0070795C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V.</w:t>
      </w:r>
    </w:p>
    <w:p w14:paraId="6718AE9D" w14:textId="77777777" w:rsidR="0070795C" w:rsidRDefault="00C95D31">
      <w:pPr>
        <w:pStyle w:val="Zkladntext"/>
        <w:ind w:left="360"/>
        <w:jc w:val="center"/>
        <w:rPr>
          <w:rFonts w:ascii="Tahoma" w:hAnsi="Tahoma" w:cs="Tahoma"/>
          <w:sz w:val="20"/>
        </w:rPr>
      </w:pPr>
      <w:r w:rsidRPr="00C95D31">
        <w:rPr>
          <w:rFonts w:ascii="Tahoma" w:hAnsi="Tahoma" w:cs="Tahoma"/>
          <w:sz w:val="20"/>
        </w:rPr>
        <w:t>Závazky smluvních stran</w:t>
      </w:r>
    </w:p>
    <w:p w14:paraId="38EFB0CD" w14:textId="77777777" w:rsidR="005D0300" w:rsidRPr="007D6D15" w:rsidRDefault="004973D3" w:rsidP="009C0A6C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426" w:hanging="426"/>
        <w:jc w:val="both"/>
        <w:rPr>
          <w:rFonts w:ascii="Tahoma" w:hAnsi="Tahoma" w:cs="Tahoma"/>
          <w:b w:val="0"/>
          <w:bCs w:val="0"/>
          <w:sz w:val="20"/>
        </w:rPr>
      </w:pPr>
      <w:r w:rsidRPr="00666B1D">
        <w:rPr>
          <w:rFonts w:ascii="Tahoma" w:hAnsi="Tahoma" w:cs="Tahoma"/>
          <w:b w:val="0"/>
          <w:bCs w:val="0"/>
          <w:sz w:val="20"/>
          <w:szCs w:val="20"/>
        </w:rPr>
        <w:t xml:space="preserve">Poskytovatel se zavazuje poskytnout příjemci dotaci na projekt převodem na účet příjemce uvedený v čl. I této smlouvy jednorázovou úhradou po ukončení předmětné obnovy </w:t>
      </w:r>
      <w:r w:rsidRPr="00B7789C">
        <w:rPr>
          <w:rFonts w:ascii="Tahoma" w:hAnsi="Tahoma" w:cs="Tahoma"/>
          <w:b w:val="0"/>
          <w:bCs w:val="0"/>
          <w:iCs/>
          <w:color w:val="000000"/>
          <w:sz w:val="20"/>
          <w:szCs w:val="20"/>
        </w:rPr>
        <w:t>kulturní památky</w:t>
      </w:r>
      <w:r w:rsidRPr="00666B1D">
        <w:rPr>
          <w:rFonts w:ascii="Tahoma" w:hAnsi="Tahoma" w:cs="Tahoma"/>
          <w:b w:val="0"/>
          <w:bCs w:val="0"/>
          <w:i/>
          <w:color w:val="3366FF"/>
          <w:sz w:val="20"/>
        </w:rPr>
        <w:t xml:space="preserve"> </w:t>
      </w:r>
      <w:r w:rsidRPr="00666B1D">
        <w:rPr>
          <w:rFonts w:ascii="Tahoma" w:hAnsi="Tahoma" w:cs="Tahoma"/>
          <w:b w:val="0"/>
          <w:bCs w:val="0"/>
          <w:color w:val="000000"/>
          <w:sz w:val="20"/>
        </w:rPr>
        <w:t>a po provedení závěrečné kontrolní prohlídky</w:t>
      </w:r>
      <w:r w:rsidRPr="00666B1D">
        <w:rPr>
          <w:rFonts w:ascii="Tahoma" w:hAnsi="Tahoma" w:cs="Tahoma"/>
          <w:b w:val="0"/>
          <w:bCs w:val="0"/>
          <w:color w:val="000000"/>
          <w:sz w:val="20"/>
          <w:szCs w:val="20"/>
        </w:rPr>
        <w:t>,</w:t>
      </w:r>
      <w:r w:rsidRPr="00666B1D">
        <w:rPr>
          <w:rFonts w:ascii="Tahoma" w:hAnsi="Tahoma" w:cs="Tahoma"/>
          <w:b w:val="0"/>
          <w:bCs w:val="0"/>
          <w:sz w:val="20"/>
          <w:szCs w:val="20"/>
        </w:rPr>
        <w:t xml:space="preserve"> a to nejpozději do </w:t>
      </w:r>
      <w:r w:rsidR="00B50059" w:rsidRPr="007D6D15">
        <w:rPr>
          <w:rFonts w:ascii="Tahoma" w:hAnsi="Tahoma" w:cs="Tahoma"/>
          <w:b w:val="0"/>
          <w:bCs w:val="0"/>
          <w:sz w:val="20"/>
          <w:szCs w:val="20"/>
        </w:rPr>
        <w:t>3</w:t>
      </w:r>
      <w:r w:rsidRPr="007D6D15">
        <w:rPr>
          <w:rFonts w:ascii="Tahoma" w:hAnsi="Tahoma" w:cs="Tahoma"/>
          <w:b w:val="0"/>
          <w:bCs w:val="0"/>
          <w:sz w:val="20"/>
          <w:szCs w:val="20"/>
        </w:rPr>
        <w:t>0 dnů ode dne předložení úplné závěrečné faktury za provedené práce, nejdříve</w:t>
      </w:r>
      <w:r w:rsidRPr="00364EE7">
        <w:rPr>
          <w:rFonts w:ascii="Tahoma" w:hAnsi="Tahoma" w:cs="Tahoma"/>
          <w:b w:val="0"/>
          <w:bCs w:val="0"/>
          <w:sz w:val="20"/>
          <w:szCs w:val="20"/>
        </w:rPr>
        <w:t xml:space="preserve"> však 14 dnů po nabytí účinnosti této smlouvy. </w:t>
      </w:r>
      <w:r w:rsidRPr="00651B0A">
        <w:rPr>
          <w:rFonts w:ascii="Tahoma" w:hAnsi="Tahoma" w:cs="Tahoma"/>
          <w:b w:val="0"/>
          <w:bCs w:val="0"/>
          <w:sz w:val="20"/>
          <w:szCs w:val="20"/>
        </w:rPr>
        <w:t xml:space="preserve">Poskytovatel může od provedení závěrečné kontrolní prohlídky upustit, </w:t>
      </w:r>
      <w:r w:rsidRPr="00DC4C91">
        <w:rPr>
          <w:rFonts w:ascii="Tahoma" w:hAnsi="Tahoma" w:cs="Tahoma"/>
          <w:b w:val="0"/>
          <w:bCs w:val="0"/>
          <w:sz w:val="20"/>
          <w:szCs w:val="20"/>
        </w:rPr>
        <w:t>nemá-li pochybnosti o tom, že předmětná obnova byla provedena dle čl. IV odst. 1 věta druhá.</w:t>
      </w:r>
      <w:r w:rsidR="00666B1D" w:rsidRPr="00DC4C91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804FA4" w:rsidRPr="00666B1D">
        <w:rPr>
          <w:rFonts w:ascii="Tahoma" w:hAnsi="Tahoma" w:cs="Tahoma"/>
          <w:b w:val="0"/>
          <w:bCs w:val="0"/>
          <w:sz w:val="20"/>
          <w:szCs w:val="20"/>
        </w:rPr>
        <w:t>Nedílnou s</w:t>
      </w:r>
      <w:r w:rsidR="008310BF" w:rsidRPr="00666B1D">
        <w:rPr>
          <w:rFonts w:ascii="Tahoma" w:hAnsi="Tahoma" w:cs="Tahoma"/>
          <w:b w:val="0"/>
          <w:bCs w:val="0"/>
          <w:sz w:val="20"/>
          <w:szCs w:val="20"/>
        </w:rPr>
        <w:t>oučástí ú</w:t>
      </w:r>
      <w:r w:rsidR="00DF1A88" w:rsidRPr="00666B1D">
        <w:rPr>
          <w:rFonts w:ascii="Tahoma" w:hAnsi="Tahoma" w:cs="Tahoma"/>
          <w:b w:val="0"/>
          <w:bCs w:val="0"/>
          <w:sz w:val="20"/>
          <w:szCs w:val="20"/>
        </w:rPr>
        <w:t>pl</w:t>
      </w:r>
      <w:r w:rsidR="008310BF" w:rsidRPr="00666B1D">
        <w:rPr>
          <w:rFonts w:ascii="Tahoma" w:hAnsi="Tahoma" w:cs="Tahoma"/>
          <w:b w:val="0"/>
          <w:bCs w:val="0"/>
          <w:sz w:val="20"/>
          <w:szCs w:val="20"/>
        </w:rPr>
        <w:t>né</w:t>
      </w:r>
      <w:r w:rsidR="00016AE2" w:rsidRPr="00666B1D">
        <w:rPr>
          <w:rFonts w:ascii="Tahoma" w:hAnsi="Tahoma" w:cs="Tahoma"/>
          <w:b w:val="0"/>
          <w:bCs w:val="0"/>
          <w:sz w:val="20"/>
          <w:szCs w:val="20"/>
        </w:rPr>
        <w:t xml:space="preserve"> závěrečné</w:t>
      </w:r>
      <w:r w:rsidR="008310BF" w:rsidRPr="00666B1D">
        <w:rPr>
          <w:rFonts w:ascii="Tahoma" w:hAnsi="Tahoma" w:cs="Tahoma"/>
          <w:b w:val="0"/>
          <w:bCs w:val="0"/>
          <w:sz w:val="20"/>
          <w:szCs w:val="20"/>
        </w:rPr>
        <w:t xml:space="preserve"> faktury</w:t>
      </w:r>
      <w:r w:rsidR="00DF1A88" w:rsidRPr="00666B1D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804FA4" w:rsidRPr="00666B1D">
        <w:rPr>
          <w:rFonts w:ascii="Tahoma" w:hAnsi="Tahoma" w:cs="Tahoma"/>
          <w:b w:val="0"/>
          <w:bCs w:val="0"/>
          <w:sz w:val="20"/>
          <w:szCs w:val="20"/>
        </w:rPr>
        <w:t xml:space="preserve">ve smyslu tohoto odstavce smlouvy </w:t>
      </w:r>
      <w:r w:rsidR="008310BF" w:rsidRPr="00666B1D">
        <w:rPr>
          <w:rFonts w:ascii="Tahoma" w:hAnsi="Tahoma" w:cs="Tahoma"/>
          <w:b w:val="0"/>
          <w:bCs w:val="0"/>
          <w:sz w:val="20"/>
          <w:szCs w:val="20"/>
        </w:rPr>
        <w:t>bude</w:t>
      </w:r>
      <w:r w:rsidR="004623B4" w:rsidRPr="007D6D15">
        <w:rPr>
          <w:rFonts w:ascii="Tahoma" w:hAnsi="Tahoma" w:cs="Tahoma"/>
          <w:b w:val="0"/>
          <w:bCs w:val="0"/>
          <w:sz w:val="20"/>
          <w:szCs w:val="20"/>
        </w:rPr>
        <w:t>:</w:t>
      </w:r>
    </w:p>
    <w:p w14:paraId="5E5E744C" w14:textId="77777777" w:rsidR="003B591B" w:rsidRPr="001E20B3" w:rsidRDefault="00932BFF" w:rsidP="000B5862">
      <w:pPr>
        <w:pStyle w:val="Zkladntext"/>
        <w:numPr>
          <w:ilvl w:val="3"/>
          <w:numId w:val="1"/>
        </w:numPr>
        <w:spacing w:before="120"/>
        <w:jc w:val="both"/>
        <w:rPr>
          <w:rFonts w:ascii="Tahoma" w:hAnsi="Tahoma" w:cs="Tahoma"/>
          <w:b w:val="0"/>
          <w:bCs w:val="0"/>
          <w:sz w:val="20"/>
        </w:rPr>
      </w:pPr>
      <w:r w:rsidRPr="001E20B3">
        <w:rPr>
          <w:rFonts w:ascii="Tahoma" w:hAnsi="Tahoma" w:cs="Tahoma"/>
          <w:b w:val="0"/>
          <w:bCs w:val="0"/>
          <w:sz w:val="20"/>
        </w:rPr>
        <w:lastRenderedPageBreak/>
        <w:t>rekapitulace veškerých vystavených faktur</w:t>
      </w:r>
      <w:r w:rsidR="00804FA4" w:rsidRPr="001E20B3">
        <w:rPr>
          <w:rFonts w:ascii="Tahoma" w:hAnsi="Tahoma" w:cs="Tahoma"/>
          <w:b w:val="0"/>
          <w:bCs w:val="0"/>
          <w:sz w:val="20"/>
        </w:rPr>
        <w:t xml:space="preserve"> za provedené práce (pouze v případě byly-li vystaveny</w:t>
      </w:r>
      <w:r w:rsidRPr="001E20B3">
        <w:rPr>
          <w:rFonts w:ascii="Tahoma" w:hAnsi="Tahoma" w:cs="Tahoma"/>
          <w:b w:val="0"/>
          <w:bCs w:val="0"/>
          <w:sz w:val="20"/>
        </w:rPr>
        <w:t xml:space="preserve"> zálohové </w:t>
      </w:r>
      <w:r w:rsidR="00EC59AD">
        <w:rPr>
          <w:rFonts w:ascii="Tahoma" w:hAnsi="Tahoma" w:cs="Tahoma"/>
          <w:b w:val="0"/>
          <w:bCs w:val="0"/>
          <w:sz w:val="20"/>
        </w:rPr>
        <w:t xml:space="preserve">nebo dílčí </w:t>
      </w:r>
      <w:r w:rsidRPr="001E20B3">
        <w:rPr>
          <w:rFonts w:ascii="Tahoma" w:hAnsi="Tahoma" w:cs="Tahoma"/>
          <w:b w:val="0"/>
          <w:bCs w:val="0"/>
          <w:sz w:val="20"/>
        </w:rPr>
        <w:t>faktury</w:t>
      </w:r>
      <w:r w:rsidR="00016AE2" w:rsidRPr="001E20B3">
        <w:rPr>
          <w:rFonts w:ascii="Tahoma" w:hAnsi="Tahoma" w:cs="Tahoma"/>
          <w:b w:val="0"/>
          <w:bCs w:val="0"/>
          <w:sz w:val="20"/>
        </w:rPr>
        <w:t>),</w:t>
      </w:r>
    </w:p>
    <w:p w14:paraId="68A080EB" w14:textId="77777777" w:rsidR="00C15902" w:rsidRPr="00804FA4" w:rsidRDefault="0039617F" w:rsidP="003B591B">
      <w:pPr>
        <w:pStyle w:val="Zkladntext"/>
        <w:numPr>
          <w:ilvl w:val="3"/>
          <w:numId w:val="1"/>
        </w:numPr>
        <w:spacing w:before="120"/>
        <w:jc w:val="both"/>
        <w:rPr>
          <w:rFonts w:ascii="Tahoma" w:hAnsi="Tahoma" w:cs="Tahoma"/>
          <w:b w:val="0"/>
          <w:bCs w:val="0"/>
          <w:sz w:val="20"/>
        </w:rPr>
      </w:pPr>
      <w:r w:rsidRPr="00804FA4">
        <w:rPr>
          <w:rFonts w:ascii="Tahoma" w:hAnsi="Tahoma" w:cs="Tahoma"/>
          <w:b w:val="0"/>
          <w:bCs w:val="0"/>
          <w:sz w:val="20"/>
        </w:rPr>
        <w:t>rekapitulace veškerých provedených prací</w:t>
      </w:r>
      <w:r w:rsidR="00804FA4" w:rsidRPr="00804FA4">
        <w:rPr>
          <w:rFonts w:ascii="Tahoma" w:hAnsi="Tahoma" w:cs="Tahoma"/>
          <w:b w:val="0"/>
          <w:bCs w:val="0"/>
          <w:sz w:val="20"/>
        </w:rPr>
        <w:t>.</w:t>
      </w:r>
    </w:p>
    <w:p w14:paraId="707E9421" w14:textId="77777777" w:rsidR="001E74DC" w:rsidRDefault="001E74DC" w:rsidP="00F2730C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1E74DC">
        <w:rPr>
          <w:rFonts w:ascii="Tahoma" w:hAnsi="Tahoma" w:cs="Tahoma"/>
          <w:b w:val="0"/>
          <w:bCs w:val="0"/>
          <w:sz w:val="20"/>
        </w:rPr>
        <w:t>Příjemce se zavazuje při použití peněžních prostředků splnit tyto podmínky</w:t>
      </w:r>
      <w:r>
        <w:rPr>
          <w:rFonts w:ascii="Tahoma" w:hAnsi="Tahoma" w:cs="Tahoma"/>
          <w:b w:val="0"/>
          <w:bCs w:val="0"/>
          <w:sz w:val="20"/>
        </w:rPr>
        <w:t>:</w:t>
      </w:r>
    </w:p>
    <w:p w14:paraId="4305B13F" w14:textId="77777777" w:rsidR="001E74DC" w:rsidRDefault="001E74DC" w:rsidP="00A02C25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E74DC">
        <w:rPr>
          <w:rFonts w:ascii="Tahoma" w:hAnsi="Tahoma" w:cs="Tahoma"/>
          <w:bCs/>
          <w:sz w:val="20"/>
        </w:rPr>
        <w:t>řídit se při použití poskytnuté dotace touto smlouvou, podmínkami uvedenými v Dotačním programu a právními předpisy,</w:t>
      </w:r>
    </w:p>
    <w:p w14:paraId="4C6D9015" w14:textId="77777777" w:rsidR="001E74DC" w:rsidRDefault="001E74DC" w:rsidP="00A02C25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E74DC">
        <w:rPr>
          <w:rFonts w:ascii="Tahoma" w:hAnsi="Tahoma" w:cs="Tahoma"/>
          <w:bCs/>
          <w:sz w:val="20"/>
        </w:rPr>
        <w:t>použít poskytnutou dotaci v souladu s jejím účelovým určením dle čl. IV této smlouvy a pouze k úhradě uznatelných nákladů vymezených v čl. VI této smlouvy</w:t>
      </w:r>
      <w:r>
        <w:rPr>
          <w:rFonts w:ascii="Tahoma" w:hAnsi="Tahoma" w:cs="Tahoma"/>
          <w:bCs/>
          <w:sz w:val="20"/>
        </w:rPr>
        <w:t>,</w:t>
      </w:r>
    </w:p>
    <w:p w14:paraId="223D596F" w14:textId="77777777" w:rsidR="001E74DC" w:rsidRDefault="00CC410A" w:rsidP="00A02C25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nepřekročit stanovený</w:t>
      </w:r>
      <w:r w:rsidRPr="001E74DC">
        <w:rPr>
          <w:rFonts w:ascii="Tahoma" w:hAnsi="Tahoma" w:cs="Tahoma"/>
          <w:bCs/>
          <w:sz w:val="20"/>
        </w:rPr>
        <w:t xml:space="preserve"> </w:t>
      </w:r>
      <w:r w:rsidR="00FC15E9">
        <w:rPr>
          <w:rFonts w:ascii="Tahoma" w:hAnsi="Tahoma" w:cs="Tahoma"/>
          <w:bCs/>
          <w:sz w:val="20"/>
        </w:rPr>
        <w:t>50</w:t>
      </w:r>
      <w:r w:rsidRPr="001E74DC">
        <w:rPr>
          <w:rFonts w:ascii="Tahoma" w:hAnsi="Tahoma" w:cs="Tahoma"/>
          <w:bCs/>
          <w:sz w:val="20"/>
        </w:rPr>
        <w:t>% podíl poskytovatele na skutečně vynaložených uznatelných nákladech projektu</w:t>
      </w:r>
      <w:r w:rsidR="00FC15E9">
        <w:rPr>
          <w:rFonts w:ascii="Tahoma" w:hAnsi="Tahoma" w:cs="Tahoma"/>
          <w:bCs/>
          <w:color w:val="00B050"/>
          <w:sz w:val="20"/>
        </w:rPr>
        <w:t>,</w:t>
      </w:r>
    </w:p>
    <w:p w14:paraId="269CCF11" w14:textId="77777777" w:rsidR="0042124C" w:rsidRDefault="0042124C" w:rsidP="00A02C25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42124C">
        <w:rPr>
          <w:rFonts w:ascii="Tahoma" w:hAnsi="Tahoma" w:cs="Tahoma"/>
          <w:bCs/>
          <w:sz w:val="20"/>
        </w:rPr>
        <w:t>dodržet nákladový rozpočet, který tvoří přílohu č. 1 této smlouvy a je její nedílnou součástí</w:t>
      </w:r>
      <w:r>
        <w:rPr>
          <w:rFonts w:ascii="Tahoma" w:hAnsi="Tahoma" w:cs="Tahoma"/>
          <w:bCs/>
          <w:sz w:val="20"/>
        </w:rPr>
        <w:t xml:space="preserve">. </w:t>
      </w:r>
      <w:r w:rsidRPr="0042124C">
        <w:rPr>
          <w:rFonts w:ascii="Tahoma" w:hAnsi="Tahoma" w:cs="Tahoma"/>
          <w:bCs/>
          <w:sz w:val="20"/>
        </w:rPr>
        <w:t>Od tohoto nákladového rozpočtu je možno se odchýlit jen následujícím způsobem</w:t>
      </w:r>
      <w:r>
        <w:rPr>
          <w:rFonts w:ascii="Tahoma" w:hAnsi="Tahoma" w:cs="Tahoma"/>
          <w:bCs/>
          <w:sz w:val="20"/>
        </w:rPr>
        <w:t>:</w:t>
      </w:r>
    </w:p>
    <w:p w14:paraId="68C08D8C" w14:textId="77777777" w:rsidR="0042124C" w:rsidRDefault="0042124C" w:rsidP="0042124C">
      <w:pPr>
        <w:numPr>
          <w:ilvl w:val="0"/>
          <w:numId w:val="6"/>
        </w:numPr>
        <w:tabs>
          <w:tab w:val="clear" w:pos="12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bez omezení provádět vzájemné finanční úpravy jednotlivých nákladových položek v rámci jednoho druhu uznatelného nákladu za předpokladu, že bude dodržena stanovená výše příslušného druhu uznatelného nákladu, stanovený procentuální podíl finanční spoluúčasti na celkových uznatelných nákladech projektu a změny nebudou mít vliv na stanovené účelové určení,</w:t>
      </w:r>
    </w:p>
    <w:p w14:paraId="3E0333EA" w14:textId="77777777" w:rsidR="0042124C" w:rsidRDefault="0042124C" w:rsidP="0042124C">
      <w:pPr>
        <w:numPr>
          <w:ilvl w:val="0"/>
          <w:numId w:val="6"/>
        </w:numPr>
        <w:tabs>
          <w:tab w:val="clear" w:pos="12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42124C">
        <w:rPr>
          <w:rFonts w:ascii="Tahoma" w:hAnsi="Tahoma" w:cs="Tahoma"/>
          <w:sz w:val="20"/>
        </w:rPr>
        <w:t>vzájemnými finančními úpravami jednotlivých nákladových druhů navýšit jednotlivý druh uznatelných nákladů (uvedený v nákladovém rozpočtu projektu) maximálně o 10 % z částky dotace přiznané na tento nákladový druh za předpokladu, že bude dodržena celková výše poskytnuté dotace, stanovený procentuální podíl spoluúčasti dotace na celkových uznatelných nákladech projektu a provedené změny nebudou mít vliv na účelové určení; na snižování uznatelných nákladů v jednotlivých nákladových druzích se omezení nevztahuje</w:t>
      </w:r>
      <w:r>
        <w:rPr>
          <w:rFonts w:ascii="Tahoma" w:hAnsi="Tahoma" w:cs="Tahoma"/>
          <w:sz w:val="20"/>
        </w:rPr>
        <w:t>,</w:t>
      </w:r>
    </w:p>
    <w:p w14:paraId="1BEB5BBF" w14:textId="77777777" w:rsidR="0042124C" w:rsidRDefault="0042124C" w:rsidP="00A02C25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42124C">
        <w:rPr>
          <w:rFonts w:ascii="Tahoma" w:hAnsi="Tahoma" w:cs="Tahoma"/>
          <w:sz w:val="20"/>
        </w:rPr>
        <w:t>vrátit nevyčerpané finanční prostředky poskytnuté dotace, jsou-li vyšší než 10</w:t>
      </w:r>
      <w:r w:rsidR="00B02D7C">
        <w:rPr>
          <w:rFonts w:ascii="Tahoma" w:hAnsi="Tahoma" w:cs="Tahoma"/>
          <w:sz w:val="20"/>
        </w:rPr>
        <w:t xml:space="preserve"> Kč</w:t>
      </w:r>
      <w:r w:rsidRPr="0042124C">
        <w:rPr>
          <w:rFonts w:ascii="Tahoma" w:hAnsi="Tahoma" w:cs="Tahoma"/>
          <w:sz w:val="20"/>
        </w:rPr>
        <w:t>, zpět na účet poskytovatele do 7 kalendářních dnů ode dne předložení závěrečného vyúčtování, nejpozději však do 7 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>
        <w:rPr>
          <w:rFonts w:ascii="Tahoma" w:hAnsi="Tahoma" w:cs="Tahoma"/>
          <w:sz w:val="20"/>
        </w:rPr>
        <w:t>,</w:t>
      </w:r>
    </w:p>
    <w:p w14:paraId="2F2B69A8" w14:textId="77777777" w:rsidR="0042124C" w:rsidRDefault="0042124C" w:rsidP="00A02C25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42124C">
        <w:rPr>
          <w:rFonts w:ascii="Tahoma" w:hAnsi="Tahoma" w:cs="Tahoma"/>
          <w:sz w:val="20"/>
        </w:rPr>
        <w:t>v případě, že realizaci projektu nezahájí nebo ji přeruší z důvod</w:t>
      </w:r>
      <w:r w:rsidR="00D85033">
        <w:rPr>
          <w:rFonts w:ascii="Tahoma" w:hAnsi="Tahoma" w:cs="Tahoma"/>
          <w:sz w:val="20"/>
        </w:rPr>
        <w:t>u</w:t>
      </w:r>
      <w:r w:rsidRPr="0042124C">
        <w:rPr>
          <w:rFonts w:ascii="Tahoma" w:hAnsi="Tahoma" w:cs="Tahoma"/>
          <w:sz w:val="20"/>
        </w:rPr>
        <w:t>, že projekt nebude dále uskutečňovat, do 7 kalendářních dnů ohlásit tuto skutečnost administrátorovi písemně nebo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</w:t>
      </w:r>
      <w:r>
        <w:rPr>
          <w:rFonts w:ascii="Tahoma" w:hAnsi="Tahoma" w:cs="Tahoma"/>
          <w:sz w:val="20"/>
        </w:rPr>
        <w:t>,</w:t>
      </w:r>
    </w:p>
    <w:p w14:paraId="2F811F82" w14:textId="77777777" w:rsidR="00321C70" w:rsidRPr="00384C8D" w:rsidRDefault="0042124C" w:rsidP="00384C8D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42124C">
        <w:rPr>
          <w:rFonts w:ascii="Tahoma" w:hAnsi="Tahoma" w:cs="Tahoma"/>
          <w:sz w:val="20"/>
        </w:rPr>
        <w:t>nepřevést poskytnutou dotaci na jiný právní subjekt</w:t>
      </w:r>
      <w:r>
        <w:rPr>
          <w:rFonts w:ascii="Tahoma" w:hAnsi="Tahoma" w:cs="Tahoma"/>
          <w:sz w:val="20"/>
        </w:rPr>
        <w:t>.</w:t>
      </w:r>
    </w:p>
    <w:p w14:paraId="07A29107" w14:textId="77777777" w:rsidR="0070795C" w:rsidRDefault="0070795C" w:rsidP="00F2730C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Příjemce se zavazuje</w:t>
      </w:r>
      <w:r w:rsidR="008130DC">
        <w:rPr>
          <w:rFonts w:ascii="Tahoma" w:hAnsi="Tahoma" w:cs="Tahoma"/>
          <w:b w:val="0"/>
          <w:bCs w:val="0"/>
          <w:sz w:val="20"/>
        </w:rPr>
        <w:t xml:space="preserve"> </w:t>
      </w:r>
      <w:r w:rsidR="008130DC" w:rsidRPr="008130DC">
        <w:rPr>
          <w:rFonts w:ascii="Tahoma" w:hAnsi="Tahoma" w:cs="Tahoma"/>
          <w:b w:val="0"/>
          <w:bCs w:val="0"/>
          <w:sz w:val="20"/>
        </w:rPr>
        <w:t>dodržet tyto podmínky související s účelem, na nějž byla dotace poskytnuta</w:t>
      </w:r>
      <w:r>
        <w:rPr>
          <w:rFonts w:ascii="Tahoma" w:hAnsi="Tahoma" w:cs="Tahoma"/>
          <w:b w:val="0"/>
          <w:bCs w:val="0"/>
          <w:sz w:val="20"/>
        </w:rPr>
        <w:t>:</w:t>
      </w:r>
    </w:p>
    <w:p w14:paraId="02A26202" w14:textId="77777777" w:rsidR="0070795C" w:rsidRDefault="0070795C" w:rsidP="00F2730C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řídit se při vyúčtování poskytnuté dotace touto smlouvou, podmínkami uvedenými v Dotačním programu a právními předpisy,</w:t>
      </w:r>
    </w:p>
    <w:p w14:paraId="2A969D80" w14:textId="77777777" w:rsidR="0070795C" w:rsidRDefault="0070795C" w:rsidP="00F2730C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zrealizovat projekt vlastním jménem, na vlastní účet a na vlastní odpovědnost a naplnit účelové určení dle čl. IV této smlouvy,</w:t>
      </w:r>
    </w:p>
    <w:p w14:paraId="6F2508DF" w14:textId="77777777" w:rsidR="0070795C" w:rsidRDefault="001D6F1A" w:rsidP="00F2730C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9D7535">
        <w:rPr>
          <w:rFonts w:ascii="Tahoma" w:hAnsi="Tahoma" w:cs="Tahoma"/>
          <w:sz w:val="20"/>
        </w:rPr>
        <w:t>dosáhnout stanoveného účelu, tedy zrealizovat projekt</w:t>
      </w:r>
      <w:r w:rsidRPr="0072129A">
        <w:rPr>
          <w:rFonts w:ascii="Tahoma" w:hAnsi="Tahoma" w:cs="Tahoma"/>
          <w:sz w:val="20"/>
        </w:rPr>
        <w:t>,</w:t>
      </w:r>
      <w:r w:rsidRPr="001D6F1A">
        <w:rPr>
          <w:rFonts w:ascii="Tahoma" w:hAnsi="Tahoma" w:cs="Tahoma"/>
          <w:sz w:val="20"/>
        </w:rPr>
        <w:t xml:space="preserve"> </w:t>
      </w:r>
      <w:r w:rsidR="0070795C">
        <w:rPr>
          <w:rFonts w:ascii="Tahoma" w:hAnsi="Tahoma" w:cs="Tahoma"/>
          <w:sz w:val="20"/>
        </w:rPr>
        <w:t xml:space="preserve">nejpozději do </w:t>
      </w:r>
      <w:r w:rsidR="00CC410A" w:rsidRPr="00CC410A">
        <w:rPr>
          <w:rFonts w:ascii="Tahoma" w:hAnsi="Tahoma" w:cs="Tahoma"/>
          <w:b/>
          <w:sz w:val="20"/>
        </w:rPr>
        <w:t>30. 11. 20</w:t>
      </w:r>
      <w:r w:rsidR="00960C5D">
        <w:rPr>
          <w:rFonts w:ascii="Tahoma" w:hAnsi="Tahoma" w:cs="Tahoma"/>
          <w:b/>
          <w:sz w:val="20"/>
        </w:rPr>
        <w:t>2</w:t>
      </w:r>
      <w:r w:rsidR="00711542">
        <w:rPr>
          <w:rFonts w:ascii="Tahoma" w:hAnsi="Tahoma" w:cs="Tahoma"/>
          <w:b/>
          <w:sz w:val="20"/>
        </w:rPr>
        <w:t>1</w:t>
      </w:r>
      <w:r w:rsidR="0070795C">
        <w:rPr>
          <w:rFonts w:ascii="Tahoma" w:hAnsi="Tahoma" w:cs="Tahoma"/>
          <w:sz w:val="20"/>
        </w:rPr>
        <w:t>,</w:t>
      </w:r>
    </w:p>
    <w:p w14:paraId="7AD24DE4" w14:textId="77777777" w:rsidR="0070795C" w:rsidRDefault="00CA6AE9" w:rsidP="00C80706">
      <w:pPr>
        <w:numPr>
          <w:ilvl w:val="1"/>
          <w:numId w:val="1"/>
        </w:numPr>
        <w:tabs>
          <w:tab w:val="clear" w:pos="786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CA6AE9">
        <w:rPr>
          <w:rFonts w:ascii="Tahoma" w:hAnsi="Tahoma" w:cs="Tahoma"/>
          <w:sz w:val="20"/>
          <w:szCs w:val="20"/>
        </w:rPr>
        <w:t>vést oddělenou účetní evidenci celého realizovaného projektu dle zákona č. 563/1991 Sb., o</w:t>
      </w:r>
      <w:r w:rsidR="007E707A">
        <w:rPr>
          <w:rFonts w:ascii="Tahoma" w:hAnsi="Tahoma" w:cs="Tahoma"/>
          <w:sz w:val="20"/>
          <w:szCs w:val="20"/>
        </w:rPr>
        <w:t> </w:t>
      </w:r>
      <w:r w:rsidRPr="00CA6AE9">
        <w:rPr>
          <w:rFonts w:ascii="Tahoma" w:hAnsi="Tahoma" w:cs="Tahoma"/>
          <w:sz w:val="20"/>
          <w:szCs w:val="20"/>
        </w:rPr>
        <w:t>účetnictví, ve znění pozdějších předpisů (dále jen „zákon o účetnictví“), a to v členění na</w:t>
      </w:r>
      <w:r w:rsidR="007E707A">
        <w:rPr>
          <w:rFonts w:ascii="Tahoma" w:hAnsi="Tahoma" w:cs="Tahoma"/>
          <w:sz w:val="20"/>
          <w:szCs w:val="20"/>
        </w:rPr>
        <w:t> </w:t>
      </w:r>
      <w:r w:rsidRPr="00CA6AE9">
        <w:rPr>
          <w:rFonts w:ascii="Tahoma" w:hAnsi="Tahoma" w:cs="Tahoma"/>
          <w:sz w:val="20"/>
          <w:szCs w:val="20"/>
        </w:rPr>
        <w:t xml:space="preserve">náklady financované z prostředků dotace a náklady financované z jiných zdrojů. Tato evidence musí být podložena účetními doklady ve smyslu zákona o účetnictví. Čestné prohlášení příjemce o vynaložení peněžních prostředků v rámci uznatelných nákladů realizovaného projektu není považováno za účetní doklad. </w:t>
      </w:r>
      <w:r w:rsidRPr="00CA6AE9">
        <w:rPr>
          <w:rFonts w:ascii="Tahoma" w:hAnsi="Tahoma" w:cs="Tahoma"/>
          <w:b/>
          <w:sz w:val="20"/>
          <w:szCs w:val="20"/>
        </w:rPr>
        <w:t>Povinnost dle tohoto ustanovení se nevztahuje na příjemce, kteří nemají povinnost vést účetnictví dle zákona o účetnictví nebo vedou jednoduché účetnictví dle zákona o účetnictví</w:t>
      </w:r>
      <w:r w:rsidRPr="00CA6AE9">
        <w:rPr>
          <w:rFonts w:ascii="Tahoma" w:hAnsi="Tahoma" w:cs="Tahoma"/>
          <w:sz w:val="20"/>
          <w:szCs w:val="20"/>
        </w:rPr>
        <w:t>,</w:t>
      </w:r>
    </w:p>
    <w:p w14:paraId="71031FD5" w14:textId="77777777" w:rsidR="0070795C" w:rsidRDefault="0070795C" w:rsidP="00F2730C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označit originály všech účetních dokladů vztahujících se k projektu názvem projektu, nebo jiným označením, které projekt jasně identifikuje, u dokladů, k jejichž úhradě byla použita </w:t>
      </w:r>
      <w:r>
        <w:rPr>
          <w:rFonts w:ascii="Tahoma" w:hAnsi="Tahoma" w:cs="Tahoma"/>
          <w:sz w:val="20"/>
        </w:rPr>
        <w:lastRenderedPageBreak/>
        <w:t>dotace, pak navíc uvést formulaci „Financováno z rozpočtu MSK“, číslo smlouvy a výši použité dotace v Kč,</w:t>
      </w:r>
      <w:r w:rsidR="00D90E60">
        <w:rPr>
          <w:rFonts w:ascii="Tahoma" w:hAnsi="Tahoma" w:cs="Tahoma"/>
          <w:sz w:val="20"/>
        </w:rPr>
        <w:t xml:space="preserve"> </w:t>
      </w:r>
    </w:p>
    <w:p w14:paraId="1FE91FE6" w14:textId="77777777" w:rsidR="002C1D0C" w:rsidRPr="00C40001" w:rsidRDefault="0070795C" w:rsidP="00C40001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na požádání umožnit poskytovateli nahlédnutí do všech účetních dokladů týkajících se projektu</w:t>
      </w:r>
      <w:r w:rsidR="00FC15E9">
        <w:rPr>
          <w:rFonts w:ascii="Tahoma" w:hAnsi="Tahoma" w:cs="Tahoma"/>
          <w:sz w:val="20"/>
        </w:rPr>
        <w:t>,</w:t>
      </w:r>
    </w:p>
    <w:p w14:paraId="4D797539" w14:textId="77777777" w:rsidR="0095260C" w:rsidRDefault="006903AD" w:rsidP="00F2730C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6903AD">
        <w:rPr>
          <w:rFonts w:ascii="Tahoma" w:hAnsi="Tahoma" w:cs="Tahoma"/>
          <w:sz w:val="20"/>
        </w:rPr>
        <w:t xml:space="preserve">předložit poskytovateli závěrečné vyúčtování celého realizovaného projektu, jež je finančním vypořádáním ve smyslu § 10a odst. 1 písm. d) zákona č. 250/2000 Sb., </w:t>
      </w:r>
      <w:r w:rsidR="00960C5D">
        <w:rPr>
          <w:rFonts w:ascii="Tahoma" w:hAnsi="Tahoma" w:cs="Tahoma"/>
          <w:b/>
          <w:sz w:val="20"/>
        </w:rPr>
        <w:t>nejpozději do </w:t>
      </w:r>
      <w:r w:rsidR="00C40001">
        <w:rPr>
          <w:rFonts w:ascii="Tahoma" w:hAnsi="Tahoma" w:cs="Tahoma"/>
          <w:b/>
          <w:sz w:val="20"/>
        </w:rPr>
        <w:t>31. 12. 20</w:t>
      </w:r>
      <w:r w:rsidR="00960C5D">
        <w:rPr>
          <w:rFonts w:ascii="Tahoma" w:hAnsi="Tahoma" w:cs="Tahoma"/>
          <w:b/>
          <w:sz w:val="20"/>
        </w:rPr>
        <w:t>2</w:t>
      </w:r>
      <w:r w:rsidR="00711542">
        <w:rPr>
          <w:rFonts w:ascii="Tahoma" w:hAnsi="Tahoma" w:cs="Tahoma"/>
          <w:b/>
          <w:sz w:val="20"/>
        </w:rPr>
        <w:t>1</w:t>
      </w:r>
      <w:r>
        <w:rPr>
          <w:rFonts w:ascii="Tahoma" w:hAnsi="Tahoma" w:cs="Tahoma"/>
          <w:sz w:val="20"/>
        </w:rPr>
        <w:t xml:space="preserve">. </w:t>
      </w:r>
      <w:r w:rsidRPr="006903AD">
        <w:rPr>
          <w:rFonts w:ascii="Tahoma" w:hAnsi="Tahoma" w:cs="Tahoma"/>
          <w:sz w:val="20"/>
        </w:rPr>
        <w:t>Závěrečné vyúčtování se považuje za předložené poskytovateli dnem jeho předání k přepravě provozovateli poštovních služeb nebo podáním na podatelně krajského úřadu</w:t>
      </w:r>
      <w:r>
        <w:rPr>
          <w:rFonts w:ascii="Tahoma" w:hAnsi="Tahoma" w:cs="Tahoma"/>
          <w:sz w:val="20"/>
        </w:rPr>
        <w:t>,</w:t>
      </w:r>
    </w:p>
    <w:p w14:paraId="4792EE2A" w14:textId="77777777" w:rsidR="0070795C" w:rsidRDefault="0070795C" w:rsidP="00F2730C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předložit poskytovateli </w:t>
      </w:r>
      <w:r w:rsidR="00CE4116">
        <w:rPr>
          <w:rFonts w:ascii="Tahoma" w:hAnsi="Tahoma" w:cs="Tahoma"/>
          <w:sz w:val="20"/>
        </w:rPr>
        <w:t>z</w:t>
      </w:r>
      <w:r>
        <w:rPr>
          <w:rFonts w:ascii="Tahoma" w:hAnsi="Tahoma" w:cs="Tahoma"/>
          <w:sz w:val="20"/>
        </w:rPr>
        <w:t>ávěrečné vyúčtování celého realizovaného projektu</w:t>
      </w:r>
      <w:r w:rsidR="00D547CA">
        <w:rPr>
          <w:rFonts w:ascii="Tahoma" w:hAnsi="Tahoma" w:cs="Tahoma"/>
          <w:sz w:val="20"/>
        </w:rPr>
        <w:t xml:space="preserve"> dle písm. </w:t>
      </w:r>
      <w:r w:rsidR="000B38B0" w:rsidRPr="0097113A">
        <w:rPr>
          <w:rFonts w:ascii="Tahoma" w:hAnsi="Tahoma" w:cs="Tahoma"/>
          <w:sz w:val="20"/>
        </w:rPr>
        <w:t>g)</w:t>
      </w:r>
      <w:r w:rsidR="00D547CA" w:rsidRPr="0097113A">
        <w:rPr>
          <w:rFonts w:ascii="Tahoma" w:hAnsi="Tahoma" w:cs="Tahoma"/>
          <w:sz w:val="20"/>
        </w:rPr>
        <w:t xml:space="preserve"> </w:t>
      </w:r>
      <w:r w:rsidR="00941BAB" w:rsidRPr="00941BAB">
        <w:rPr>
          <w:rFonts w:ascii="Tahoma" w:hAnsi="Tahoma" w:cs="Tahoma"/>
          <w:sz w:val="20"/>
        </w:rPr>
        <w:t>tohoto odstavce smlouvy</w:t>
      </w:r>
      <w:r w:rsidR="00941BAB">
        <w:rPr>
          <w:rFonts w:ascii="Tahoma" w:hAnsi="Tahoma" w:cs="Tahoma"/>
          <w:sz w:val="20"/>
        </w:rPr>
        <w:t xml:space="preserve"> </w:t>
      </w:r>
      <w:r w:rsidR="00941BAB" w:rsidRPr="00941BAB">
        <w:rPr>
          <w:rFonts w:ascii="Tahoma" w:hAnsi="Tahoma" w:cs="Tahoma"/>
          <w:sz w:val="20"/>
        </w:rPr>
        <w:t>na předepsaných formulářích</w:t>
      </w:r>
      <w:r w:rsidR="00941BAB">
        <w:rPr>
          <w:rFonts w:ascii="Tahoma" w:hAnsi="Tahoma" w:cs="Tahoma"/>
          <w:sz w:val="20"/>
        </w:rPr>
        <w:t>, úplné a bezchybné</w:t>
      </w:r>
      <w:r w:rsidR="007707B8">
        <w:rPr>
          <w:rFonts w:ascii="Tahoma" w:hAnsi="Tahoma" w:cs="Tahoma"/>
          <w:sz w:val="20"/>
        </w:rPr>
        <w:t xml:space="preserve">, </w:t>
      </w:r>
      <w:r>
        <w:rPr>
          <w:rFonts w:ascii="Tahoma" w:hAnsi="Tahoma" w:cs="Tahoma"/>
          <w:sz w:val="20"/>
        </w:rPr>
        <w:t>včetně</w:t>
      </w:r>
    </w:p>
    <w:p w14:paraId="6AC78EA8" w14:textId="77777777" w:rsidR="0070795C" w:rsidRDefault="0070795C" w:rsidP="00F2730C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závěrečné zprávy jako slovního popisu realizace projektu s uvedením jeho výstupů a celkového zhodnocení, </w:t>
      </w:r>
    </w:p>
    <w:p w14:paraId="04B8B53A" w14:textId="77777777" w:rsidR="0070795C" w:rsidRDefault="0070795C" w:rsidP="00F2730C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seznamu účetních dokladů vztahujících se k uznatelným nákladům projektu včetně uvedení obsahu jednotlivých účetních dokladů</w:t>
      </w:r>
    </w:p>
    <w:p w14:paraId="3D0D1EA7" w14:textId="77777777" w:rsidR="0070795C" w:rsidRDefault="0070795C" w:rsidP="00F2730C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kopií účetních dokladů týkajících se dotace včetně dokladů o jejich úhradě (v případě nesrovnalostí může být příjemce vyzván k předložení kopií účetních dokladů týkajících se ostatních uznatelných nákladů projektu),</w:t>
      </w:r>
    </w:p>
    <w:p w14:paraId="3B5DC96E" w14:textId="77777777" w:rsidR="0070795C" w:rsidRPr="009C7121" w:rsidRDefault="0070795C" w:rsidP="00F2730C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čestného prohlášení </w:t>
      </w:r>
      <w:r w:rsidRPr="00FE476F">
        <w:rPr>
          <w:rFonts w:ascii="Tahoma" w:hAnsi="Tahoma" w:cs="Tahoma"/>
          <w:sz w:val="20"/>
        </w:rPr>
        <w:t xml:space="preserve">osoby oprávněné </w:t>
      </w:r>
      <w:r w:rsidRPr="00445512">
        <w:rPr>
          <w:rFonts w:ascii="Tahoma" w:hAnsi="Tahoma" w:cs="Tahoma"/>
          <w:sz w:val="20"/>
        </w:rPr>
        <w:t>za</w:t>
      </w:r>
      <w:r w:rsidR="00A178A8" w:rsidRPr="00445512">
        <w:rPr>
          <w:rFonts w:ascii="Tahoma" w:hAnsi="Tahoma" w:cs="Tahoma"/>
          <w:sz w:val="20"/>
        </w:rPr>
        <w:t>stupovat</w:t>
      </w:r>
      <w:r>
        <w:rPr>
          <w:rFonts w:ascii="Tahoma" w:hAnsi="Tahoma" w:cs="Tahoma"/>
          <w:sz w:val="20"/>
        </w:rPr>
        <w:t xml:space="preserve"> příjemce o úplnosti, správnosti a pravdivosti závěrečného vyúčtování,</w:t>
      </w:r>
      <w:r w:rsidR="000B38B0">
        <w:rPr>
          <w:rFonts w:ascii="Tahoma" w:hAnsi="Tahoma" w:cs="Tahoma"/>
          <w:sz w:val="20"/>
        </w:rPr>
        <w:t xml:space="preserve"> </w:t>
      </w:r>
    </w:p>
    <w:p w14:paraId="180555DC" w14:textId="77777777" w:rsidR="009C7121" w:rsidRPr="00960C5D" w:rsidRDefault="009C7121" w:rsidP="00F2730C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960C5D">
        <w:rPr>
          <w:rFonts w:ascii="Tahoma" w:hAnsi="Tahoma" w:cs="Tahoma"/>
          <w:bCs/>
          <w:iCs/>
          <w:sz w:val="20"/>
        </w:rPr>
        <w:t>fotodokumentace průběhu realizace projektu,</w:t>
      </w:r>
      <w:r w:rsidR="00960C5D" w:rsidRPr="00960C5D">
        <w:rPr>
          <w:rFonts w:ascii="Tahoma" w:hAnsi="Tahoma" w:cs="Tahoma"/>
          <w:bCs/>
          <w:iCs/>
          <w:sz w:val="20"/>
        </w:rPr>
        <w:t xml:space="preserve"> včetně fotodokumentace dokládající povinnou publicitu,</w:t>
      </w:r>
    </w:p>
    <w:p w14:paraId="1FBB84AF" w14:textId="77777777" w:rsidR="00DB12A0" w:rsidRDefault="00B111BC" w:rsidP="00F2730C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B111BC">
        <w:rPr>
          <w:rFonts w:ascii="Tahoma" w:hAnsi="Tahoma" w:cs="Tahoma"/>
          <w:sz w:val="20"/>
        </w:rPr>
        <w:t xml:space="preserve">závazného stanoviska </w:t>
      </w:r>
      <w:r w:rsidR="00364EE7">
        <w:rPr>
          <w:rFonts w:ascii="Tahoma" w:hAnsi="Tahoma" w:cs="Tahoma"/>
          <w:sz w:val="20"/>
        </w:rPr>
        <w:t xml:space="preserve">/ závazných stanovisek </w:t>
      </w:r>
      <w:r w:rsidRPr="00B111BC">
        <w:rPr>
          <w:rFonts w:ascii="Tahoma" w:hAnsi="Tahoma" w:cs="Tahoma"/>
          <w:sz w:val="20"/>
        </w:rPr>
        <w:t>orgánu státní památkové péče vydaného podle § 14 odst. 1 zákona č. 20/1987 Sb., o státní památkové péči, ve znění pozdějších předpisů, k obnově předmětné kulturní památky</w:t>
      </w:r>
      <w:r>
        <w:rPr>
          <w:rFonts w:ascii="Tahoma" w:hAnsi="Tahoma" w:cs="Tahoma"/>
          <w:sz w:val="20"/>
        </w:rPr>
        <w:t>,</w:t>
      </w:r>
    </w:p>
    <w:p w14:paraId="77DDE40B" w14:textId="77777777" w:rsidR="00B111BC" w:rsidRDefault="00B111BC" w:rsidP="00F2730C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B111BC">
        <w:rPr>
          <w:rFonts w:ascii="Tahoma" w:hAnsi="Tahoma" w:cs="Tahoma"/>
          <w:sz w:val="20"/>
        </w:rPr>
        <w:t>vyjádření příslušného orgánu státní památkové péče o tom, že projekt byl realizován v souladu s jeho závazným stanoviskem</w:t>
      </w:r>
      <w:r>
        <w:rPr>
          <w:rFonts w:ascii="Tahoma" w:hAnsi="Tahoma" w:cs="Tahoma"/>
          <w:sz w:val="20"/>
        </w:rPr>
        <w:t xml:space="preserve"> / závaznými stanovisky</w:t>
      </w:r>
      <w:r w:rsidR="00223F01">
        <w:rPr>
          <w:rFonts w:ascii="Tahoma" w:hAnsi="Tahoma" w:cs="Tahoma"/>
          <w:sz w:val="20"/>
        </w:rPr>
        <w:t xml:space="preserve"> (příloha č. 10 podmínek Dotačního programu)</w:t>
      </w:r>
      <w:r>
        <w:rPr>
          <w:rFonts w:ascii="Tahoma" w:hAnsi="Tahoma" w:cs="Tahoma"/>
          <w:sz w:val="20"/>
        </w:rPr>
        <w:t>.</w:t>
      </w:r>
    </w:p>
    <w:p w14:paraId="16827C39" w14:textId="77777777" w:rsidR="0070795C" w:rsidRDefault="00CE6275" w:rsidP="00F2730C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řádně v souladu s právními předpisy u</w:t>
      </w:r>
      <w:r w:rsidR="0095396E" w:rsidRPr="0095396E">
        <w:rPr>
          <w:rFonts w:ascii="Tahoma" w:hAnsi="Tahoma" w:cs="Tahoma"/>
          <w:sz w:val="20"/>
        </w:rPr>
        <w:t>schovat originály všech účetních dokladů vztahujících se k projektu</w:t>
      </w:r>
      <w:r w:rsidR="0059660D">
        <w:rPr>
          <w:rFonts w:ascii="Tahoma" w:hAnsi="Tahoma" w:cs="Tahoma"/>
          <w:sz w:val="20"/>
        </w:rPr>
        <w:t>,</w:t>
      </w:r>
      <w:r w:rsidR="0070795C">
        <w:rPr>
          <w:rFonts w:ascii="Tahoma" w:hAnsi="Tahoma" w:cs="Tahoma"/>
          <w:sz w:val="20"/>
        </w:rPr>
        <w:t xml:space="preserve"> </w:t>
      </w:r>
    </w:p>
    <w:p w14:paraId="26E464DC" w14:textId="77777777" w:rsidR="0070795C" w:rsidRDefault="0070795C" w:rsidP="00F2730C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umožnit poskytovateli v souladu se zákonem o finanční kont</w:t>
      </w:r>
      <w:r w:rsidR="00C149B9">
        <w:rPr>
          <w:rFonts w:ascii="Tahoma" w:hAnsi="Tahoma" w:cs="Tahoma"/>
          <w:sz w:val="20"/>
        </w:rPr>
        <w:t>role řádné provedení průběžné a </w:t>
      </w:r>
      <w:r>
        <w:rPr>
          <w:rFonts w:ascii="Tahoma" w:hAnsi="Tahoma" w:cs="Tahoma"/>
          <w:sz w:val="20"/>
        </w:rPr>
        <w:t>následné kontroly hospodaření s veřejnými prostředky z poskytnuté dotace, jejich</w:t>
      </w:r>
      <w:r w:rsidR="00C149B9">
        <w:rPr>
          <w:rFonts w:ascii="Tahoma" w:hAnsi="Tahoma" w:cs="Tahoma"/>
          <w:sz w:val="20"/>
        </w:rPr>
        <w:t xml:space="preserve"> použití dle </w:t>
      </w:r>
      <w:r>
        <w:rPr>
          <w:rFonts w:ascii="Tahoma" w:hAnsi="Tahoma" w:cs="Tahoma"/>
          <w:sz w:val="20"/>
        </w:rPr>
        <w:t>účelového určení stanoveného touto smlouvou, provedení kontroly faktické realizace činnosti na místě a předložit při kontrole všechny potřebné účetní a jiné doklady. Kontrola na místě bude dle pokynu poskytovatele provedena v</w:t>
      </w:r>
      <w:r w:rsidR="00156DC7">
        <w:rPr>
          <w:rFonts w:ascii="Tahoma" w:hAnsi="Tahoma" w:cs="Tahoma"/>
          <w:sz w:val="20"/>
        </w:rPr>
        <w:t> </w:t>
      </w:r>
      <w:r w:rsidRPr="00A02C25">
        <w:rPr>
          <w:rFonts w:ascii="Tahoma" w:hAnsi="Tahoma" w:cs="Tahoma"/>
          <w:iCs/>
          <w:sz w:val="20"/>
        </w:rPr>
        <w:t>sídle</w:t>
      </w:r>
      <w:r>
        <w:rPr>
          <w:rFonts w:ascii="Tahoma" w:hAnsi="Tahoma" w:cs="Tahoma"/>
          <w:sz w:val="20"/>
        </w:rPr>
        <w:t xml:space="preserve"> příjemce, v místě realizace projektu nebo v sídle poskytovatele, </w:t>
      </w:r>
    </w:p>
    <w:p w14:paraId="22FE10B5" w14:textId="77777777" w:rsidR="0070795C" w:rsidRDefault="0070795C" w:rsidP="00F2730C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při peněžních operacích dle této smlouvy převádět peněžní prostředky na účet poskytovatele uvedený v čl. I této smlouvy a při těchto peněžních operacích vždy uvádět variabilní symbol </w:t>
      </w:r>
      <w:r w:rsidR="00225142">
        <w:rPr>
          <w:rFonts w:ascii="Tahoma" w:hAnsi="Tahoma" w:cs="Tahoma"/>
          <w:sz w:val="20"/>
        </w:rPr>
        <w:t>2</w:t>
      </w:r>
      <w:r w:rsidR="00711542">
        <w:rPr>
          <w:rFonts w:ascii="Tahoma" w:hAnsi="Tahoma" w:cs="Tahoma"/>
          <w:sz w:val="20"/>
        </w:rPr>
        <w:t>1</w:t>
      </w:r>
      <w:r w:rsidR="000F7CC2">
        <w:rPr>
          <w:rFonts w:ascii="Tahoma" w:hAnsi="Tahoma" w:cs="Tahoma"/>
          <w:sz w:val="20"/>
        </w:rPr>
        <w:t>34</w:t>
      </w:r>
      <w:r w:rsidR="00FC15E9">
        <w:rPr>
          <w:rFonts w:ascii="Tahoma" w:hAnsi="Tahoma" w:cs="Tahoma"/>
          <w:sz w:val="20"/>
        </w:rPr>
        <w:t>4</w:t>
      </w:r>
      <w:r w:rsidR="00B7789C">
        <w:rPr>
          <w:rFonts w:ascii="Tahoma" w:hAnsi="Tahoma" w:cs="Tahoma"/>
          <w:sz w:val="20"/>
        </w:rPr>
        <w:t>10</w:t>
      </w:r>
      <w:r w:rsidR="00226508">
        <w:rPr>
          <w:rFonts w:ascii="Tahoma" w:hAnsi="Tahoma" w:cs="Tahoma"/>
          <w:sz w:val="20"/>
        </w:rPr>
        <w:t>493</w:t>
      </w:r>
      <w:r>
        <w:rPr>
          <w:rFonts w:ascii="Tahoma" w:hAnsi="Tahoma" w:cs="Tahoma"/>
          <w:sz w:val="20"/>
        </w:rPr>
        <w:t xml:space="preserve">, </w:t>
      </w:r>
    </w:p>
    <w:p w14:paraId="07D3BFDB" w14:textId="77777777" w:rsidR="00CA74E7" w:rsidRDefault="0070795C" w:rsidP="00CA74E7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nepřevést realizaci projektu na jiný právní subjekt,</w:t>
      </w:r>
    </w:p>
    <w:p w14:paraId="6173EEB4" w14:textId="77777777" w:rsidR="0070795C" w:rsidRPr="00CA74E7" w:rsidRDefault="00CA74E7" w:rsidP="00CA74E7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CA74E7">
        <w:rPr>
          <w:rFonts w:ascii="Tahoma" w:hAnsi="Tahoma" w:cs="Tahoma"/>
          <w:sz w:val="20"/>
        </w:rPr>
        <w:t xml:space="preserve">po dobu 5 let od ukončení realizace projektu </w:t>
      </w:r>
      <w:r w:rsidRPr="00CA74E7">
        <w:rPr>
          <w:rFonts w:ascii="Tahoma" w:hAnsi="Tahoma" w:cs="Tahoma"/>
          <w:sz w:val="20"/>
          <w:szCs w:val="20"/>
        </w:rPr>
        <w:t xml:space="preserve">nezcizit jinému subjektu </w:t>
      </w:r>
      <w:r w:rsidRPr="00226508">
        <w:rPr>
          <w:rFonts w:ascii="Tahoma" w:hAnsi="Tahoma" w:cs="Tahoma"/>
          <w:iCs/>
          <w:color w:val="000000"/>
          <w:sz w:val="20"/>
          <w:szCs w:val="20"/>
        </w:rPr>
        <w:t>kulturní památku</w:t>
      </w:r>
      <w:r w:rsidR="00226508">
        <w:rPr>
          <w:rFonts w:ascii="Tahoma" w:hAnsi="Tahoma" w:cs="Tahoma"/>
          <w:iCs/>
          <w:color w:val="000000"/>
          <w:sz w:val="20"/>
          <w:szCs w:val="20"/>
        </w:rPr>
        <w:t>,</w:t>
      </w:r>
      <w:r w:rsidRPr="00CA74E7">
        <w:rPr>
          <w:rFonts w:ascii="Tahoma" w:hAnsi="Tahoma" w:cs="Tahoma"/>
          <w:sz w:val="20"/>
          <w:szCs w:val="20"/>
        </w:rPr>
        <w:t xml:space="preserve"> na jejíž obnovu obdržel na základě této smlouvy od poskytovatele dotaci</w:t>
      </w:r>
      <w:r w:rsidRPr="00CA74E7">
        <w:rPr>
          <w:rFonts w:ascii="Tahoma" w:hAnsi="Tahoma" w:cs="Tahoma"/>
          <w:sz w:val="20"/>
        </w:rPr>
        <w:t>,</w:t>
      </w:r>
    </w:p>
    <w:p w14:paraId="3799476F" w14:textId="77777777" w:rsidR="002A65EA" w:rsidRPr="001D2DEF" w:rsidRDefault="00653EDE" w:rsidP="00F2730C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neprodleně, nejpozději však do 7 dnů, informovat poskytovatele o všech změnách souvisejících s čerpáním poskytnuté dotace, realizací projektu či identifikačními údaji příjemce. V případě změny účtu je příjemce povinen rovněž doložit vlastnictví k účtu, a to kopií příslušné smlouvy nebo potvrzením peněžního ústavu. Z důvodu změn identifikačních údajů smluvních </w:t>
      </w:r>
      <w:r w:rsidRPr="001D2DEF">
        <w:rPr>
          <w:rFonts w:ascii="Tahoma" w:hAnsi="Tahoma" w:cs="Tahoma"/>
          <w:sz w:val="20"/>
        </w:rPr>
        <w:t>stran není nutné uzavírat ke smlouvě dodatek,</w:t>
      </w:r>
    </w:p>
    <w:p w14:paraId="0E563136" w14:textId="77777777" w:rsidR="00FC15E9" w:rsidRPr="00FC15E9" w:rsidRDefault="00FC15E9" w:rsidP="002907E6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FC15E9">
        <w:rPr>
          <w:rFonts w:ascii="Tahoma" w:hAnsi="Tahoma" w:cs="Tahoma"/>
          <w:sz w:val="20"/>
        </w:rPr>
        <w:t>neprodleně, nejpozději však do 7 kalendářních dnů, informovat poskytovatele o vlastní přeměně (sloučení obcí, připojení obce, oddělení části obce) a o tom, na který subjekt přejdou práva a povinnosti z této smlouvy</w:t>
      </w:r>
      <w:r w:rsidR="00653EDE" w:rsidRPr="00FC15E9">
        <w:rPr>
          <w:rFonts w:ascii="Tahoma" w:hAnsi="Tahoma" w:cs="Tahoma"/>
          <w:sz w:val="20"/>
        </w:rPr>
        <w:t xml:space="preserve">, </w:t>
      </w:r>
    </w:p>
    <w:p w14:paraId="1BAAADD3" w14:textId="77777777" w:rsidR="0070795C" w:rsidRPr="00FC15E9" w:rsidRDefault="00C56F78" w:rsidP="002907E6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FC15E9">
        <w:rPr>
          <w:rFonts w:ascii="Tahoma" w:hAnsi="Tahoma" w:cs="Tahoma"/>
          <w:sz w:val="20"/>
        </w:rPr>
        <w:t>dodržovat podmínky povinné publicity stanovené v čl. VII této smlouvy</w:t>
      </w:r>
      <w:r w:rsidR="0052054E" w:rsidRPr="00FC15E9">
        <w:rPr>
          <w:rFonts w:ascii="Tahoma" w:hAnsi="Tahoma" w:cs="Tahoma"/>
          <w:sz w:val="20"/>
        </w:rPr>
        <w:t>.</w:t>
      </w:r>
      <w:r w:rsidRPr="00FC15E9">
        <w:rPr>
          <w:rFonts w:ascii="Tahoma" w:hAnsi="Tahoma" w:cs="Tahoma"/>
          <w:sz w:val="20"/>
        </w:rPr>
        <w:t xml:space="preserve"> </w:t>
      </w:r>
    </w:p>
    <w:p w14:paraId="7DDB3CE2" w14:textId="77777777" w:rsidR="00D21BE7" w:rsidRDefault="00D21BE7" w:rsidP="00044C21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4D2731">
        <w:rPr>
          <w:rFonts w:ascii="Tahoma" w:hAnsi="Tahoma" w:cs="Tahoma"/>
          <w:sz w:val="20"/>
        </w:rPr>
        <w:t>realizovat</w:t>
      </w:r>
      <w:r>
        <w:rPr>
          <w:rFonts w:ascii="Tahoma" w:hAnsi="Tahoma" w:cs="Tahoma"/>
          <w:sz w:val="20"/>
          <w:szCs w:val="20"/>
        </w:rPr>
        <w:t xml:space="preserve"> projekt, na který obdržel dotaci od poskytovatele, v souladu se závazným stanoviskem </w:t>
      </w:r>
      <w:r w:rsidR="00226508">
        <w:rPr>
          <w:rFonts w:ascii="Tahoma" w:hAnsi="Tahoma" w:cs="Tahoma"/>
          <w:sz w:val="20"/>
          <w:szCs w:val="20"/>
        </w:rPr>
        <w:t>Městského</w:t>
      </w:r>
      <w:r w:rsidRPr="007F51A1">
        <w:rPr>
          <w:rFonts w:ascii="Tahoma" w:hAnsi="Tahoma" w:cs="Tahoma"/>
          <w:sz w:val="20"/>
          <w:szCs w:val="20"/>
        </w:rPr>
        <w:t xml:space="preserve"> úřadu </w:t>
      </w:r>
      <w:r w:rsidR="00226508">
        <w:rPr>
          <w:rFonts w:ascii="Tahoma" w:hAnsi="Tahoma" w:cs="Tahoma"/>
          <w:sz w:val="20"/>
          <w:szCs w:val="20"/>
        </w:rPr>
        <w:t>Bílovec</w:t>
      </w:r>
      <w:r w:rsidRPr="007F51A1">
        <w:rPr>
          <w:rFonts w:ascii="Tahoma" w:hAnsi="Tahoma" w:cs="Tahoma"/>
          <w:sz w:val="20"/>
          <w:szCs w:val="20"/>
        </w:rPr>
        <w:t xml:space="preserve">, č. j </w:t>
      </w:r>
      <w:r w:rsidR="00226508">
        <w:rPr>
          <w:rFonts w:ascii="Tahoma" w:hAnsi="Tahoma" w:cs="Tahoma"/>
          <w:sz w:val="20"/>
          <w:szCs w:val="20"/>
        </w:rPr>
        <w:t>MBC/10031/19/ŽP/Koc 922/2019</w:t>
      </w:r>
      <w:r w:rsidRPr="007F51A1">
        <w:rPr>
          <w:rFonts w:ascii="Tahoma" w:hAnsi="Tahoma" w:cs="Tahoma"/>
          <w:sz w:val="20"/>
          <w:szCs w:val="20"/>
        </w:rPr>
        <w:t xml:space="preserve"> ze dne </w:t>
      </w:r>
      <w:r w:rsidR="00226508">
        <w:rPr>
          <w:rFonts w:ascii="Tahoma" w:hAnsi="Tahoma" w:cs="Tahoma"/>
          <w:sz w:val="20"/>
          <w:szCs w:val="20"/>
        </w:rPr>
        <w:t>9.4.2019</w:t>
      </w:r>
      <w:r>
        <w:rPr>
          <w:rFonts w:ascii="Tahoma" w:hAnsi="Tahoma" w:cs="Tahoma"/>
          <w:sz w:val="20"/>
          <w:szCs w:val="20"/>
        </w:rPr>
        <w:t xml:space="preserve"> (závazné stanovisko orgánu státní památkové péče vydané podle § 14 zákona č. 20/1987 Sb., </w:t>
      </w:r>
      <w:r>
        <w:rPr>
          <w:rFonts w:ascii="Tahoma" w:hAnsi="Tahoma" w:cs="Tahoma"/>
          <w:sz w:val="20"/>
          <w:szCs w:val="20"/>
        </w:rPr>
        <w:lastRenderedPageBreak/>
        <w:t xml:space="preserve">o státní památkové péči, ve znění pozdějších předpisů), k obnově předmětné </w:t>
      </w:r>
      <w:r w:rsidRPr="00226508">
        <w:rPr>
          <w:rFonts w:ascii="Tahoma" w:hAnsi="Tahoma" w:cs="Tahoma"/>
          <w:iCs/>
          <w:color w:val="000000"/>
          <w:sz w:val="20"/>
          <w:szCs w:val="20"/>
        </w:rPr>
        <w:t>kulturní památky</w:t>
      </w:r>
      <w:r>
        <w:rPr>
          <w:rFonts w:ascii="Tahoma" w:hAnsi="Tahoma" w:cs="Tahoma"/>
          <w:sz w:val="20"/>
          <w:szCs w:val="20"/>
        </w:rPr>
        <w:t>.</w:t>
      </w:r>
    </w:p>
    <w:p w14:paraId="5EBBA402" w14:textId="77777777" w:rsidR="00D21BE7" w:rsidRPr="001D2DEF" w:rsidRDefault="00D21BE7" w:rsidP="00D21BE7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P</w:t>
      </w:r>
      <w:r w:rsidRPr="001D2DEF">
        <w:rPr>
          <w:rFonts w:ascii="Tahoma" w:hAnsi="Tahoma" w:cs="Tahoma"/>
          <w:b w:val="0"/>
          <w:bCs w:val="0"/>
          <w:sz w:val="20"/>
        </w:rPr>
        <w:t>orušení po</w:t>
      </w:r>
      <w:r>
        <w:rPr>
          <w:rFonts w:ascii="Tahoma" w:hAnsi="Tahoma" w:cs="Tahoma"/>
          <w:b w:val="0"/>
          <w:bCs w:val="0"/>
          <w:sz w:val="20"/>
        </w:rPr>
        <w:t>dmínek</w:t>
      </w:r>
      <w:r w:rsidRPr="001D2DEF">
        <w:rPr>
          <w:rFonts w:ascii="Tahoma" w:hAnsi="Tahoma" w:cs="Tahoma"/>
          <w:b w:val="0"/>
          <w:bCs w:val="0"/>
          <w:sz w:val="20"/>
        </w:rPr>
        <w:t xml:space="preserve"> uvedených v odst. </w:t>
      </w:r>
      <w:r>
        <w:rPr>
          <w:rFonts w:ascii="Tahoma" w:hAnsi="Tahoma" w:cs="Tahoma"/>
          <w:b w:val="0"/>
          <w:bCs w:val="0"/>
          <w:sz w:val="20"/>
        </w:rPr>
        <w:t>3</w:t>
      </w:r>
      <w:r w:rsidRPr="001D2DEF">
        <w:rPr>
          <w:rFonts w:ascii="Tahoma" w:hAnsi="Tahoma" w:cs="Tahoma"/>
          <w:b w:val="0"/>
          <w:bCs w:val="0"/>
          <w:sz w:val="20"/>
        </w:rPr>
        <w:t xml:space="preserve"> písm. </w:t>
      </w:r>
      <w:r w:rsidRPr="00226508">
        <w:rPr>
          <w:rFonts w:ascii="Tahoma" w:hAnsi="Tahoma" w:cs="Tahoma"/>
          <w:b w:val="0"/>
          <w:bCs w:val="0"/>
          <w:iCs/>
          <w:sz w:val="20"/>
        </w:rPr>
        <w:t>g), h), k), n), o) a p)</w:t>
      </w:r>
      <w:r w:rsidRPr="00687F7F">
        <w:rPr>
          <w:rFonts w:ascii="Tahoma" w:hAnsi="Tahoma" w:cs="Tahoma"/>
          <w:b w:val="0"/>
          <w:bCs w:val="0"/>
          <w:i/>
          <w:sz w:val="20"/>
        </w:rPr>
        <w:t xml:space="preserve"> </w:t>
      </w:r>
      <w:r>
        <w:rPr>
          <w:rFonts w:ascii="Tahoma" w:hAnsi="Tahoma" w:cs="Tahoma"/>
          <w:b w:val="0"/>
          <w:bCs w:val="0"/>
          <w:sz w:val="20"/>
        </w:rPr>
        <w:t>je</w:t>
      </w:r>
      <w:r w:rsidRPr="001D2DEF">
        <w:rPr>
          <w:rFonts w:ascii="Tahoma" w:hAnsi="Tahoma" w:cs="Tahoma"/>
          <w:b w:val="0"/>
          <w:bCs w:val="0"/>
          <w:sz w:val="20"/>
        </w:rPr>
        <w:t xml:space="preserve"> považováno za porušení méně závažné ve smyslu ust. § </w:t>
      </w:r>
      <w:r w:rsidRPr="00033C29">
        <w:rPr>
          <w:rFonts w:ascii="Tahoma" w:hAnsi="Tahoma" w:cs="Tahoma"/>
          <w:b w:val="0"/>
          <w:bCs w:val="0"/>
          <w:sz w:val="20"/>
        </w:rPr>
        <w:t>10a odst. 6</w:t>
      </w:r>
      <w:r w:rsidRPr="001D2DEF">
        <w:rPr>
          <w:rFonts w:ascii="Tahoma" w:hAnsi="Tahoma" w:cs="Tahoma"/>
          <w:b w:val="0"/>
          <w:bCs w:val="0"/>
          <w:sz w:val="20"/>
        </w:rPr>
        <w:t xml:space="preserve"> zákona č. 250/2000 Sb. Odvod za tato porušení rozpočtové kázně se stanoví následujícím </w:t>
      </w:r>
      <w:r w:rsidR="009A4C13">
        <w:rPr>
          <w:rFonts w:ascii="Tahoma" w:hAnsi="Tahoma" w:cs="Tahoma"/>
          <w:b w:val="0"/>
          <w:bCs w:val="0"/>
          <w:sz w:val="20"/>
        </w:rPr>
        <w:t>způsobem</w:t>
      </w:r>
      <w:r w:rsidRPr="001D2DEF">
        <w:rPr>
          <w:rFonts w:ascii="Tahoma" w:hAnsi="Tahoma" w:cs="Tahoma"/>
          <w:b w:val="0"/>
          <w:bCs w:val="0"/>
          <w:sz w:val="20"/>
        </w:rPr>
        <w:t>:</w:t>
      </w:r>
    </w:p>
    <w:p w14:paraId="5F8FCEF2" w14:textId="77777777" w:rsidR="00D21BE7" w:rsidRPr="001D2DEF" w:rsidRDefault="00D21BE7" w:rsidP="00D21BE7">
      <w:pPr>
        <w:numPr>
          <w:ilvl w:val="1"/>
          <w:numId w:val="1"/>
        </w:numPr>
        <w:tabs>
          <w:tab w:val="clear" w:pos="786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D2DEF">
        <w:rPr>
          <w:rFonts w:ascii="Tahoma" w:hAnsi="Tahoma" w:cs="Tahoma"/>
          <w:bCs/>
          <w:sz w:val="20"/>
        </w:rPr>
        <w:t xml:space="preserve">Předložení vyúčtování podle odst. </w:t>
      </w:r>
      <w:r>
        <w:rPr>
          <w:rFonts w:ascii="Tahoma" w:hAnsi="Tahoma" w:cs="Tahoma"/>
          <w:bCs/>
          <w:sz w:val="20"/>
        </w:rPr>
        <w:t>3</w:t>
      </w:r>
      <w:r w:rsidRPr="001D2DEF">
        <w:rPr>
          <w:rFonts w:ascii="Tahoma" w:hAnsi="Tahoma" w:cs="Tahoma"/>
          <w:bCs/>
          <w:sz w:val="20"/>
        </w:rPr>
        <w:t xml:space="preserve"> písm. </w:t>
      </w:r>
      <w:r>
        <w:rPr>
          <w:rFonts w:ascii="Tahoma" w:hAnsi="Tahoma" w:cs="Tahoma"/>
          <w:bCs/>
          <w:sz w:val="20"/>
        </w:rPr>
        <w:t>g)</w:t>
      </w:r>
      <w:r w:rsidRPr="001D2DEF">
        <w:rPr>
          <w:rFonts w:ascii="Tahoma" w:hAnsi="Tahoma" w:cs="Tahoma"/>
          <w:bCs/>
          <w:sz w:val="20"/>
        </w:rPr>
        <w:t xml:space="preserve"> po stanovené lhůtě:</w:t>
      </w:r>
    </w:p>
    <w:p w14:paraId="2B02FB2C" w14:textId="77777777" w:rsidR="009A4C13" w:rsidRPr="0059419F" w:rsidRDefault="009A4C13" w:rsidP="001E20B3">
      <w:pPr>
        <w:pStyle w:val="Odstavecseseznamem"/>
        <w:tabs>
          <w:tab w:val="right" w:pos="709"/>
        </w:tabs>
        <w:spacing w:before="60"/>
        <w:ind w:left="735"/>
        <w:jc w:val="both"/>
        <w:rPr>
          <w:rFonts w:ascii="Tahoma" w:hAnsi="Tahoma" w:cs="Tahoma"/>
          <w:bCs/>
          <w:sz w:val="20"/>
        </w:rPr>
      </w:pPr>
      <w:r w:rsidRPr="0059419F">
        <w:rPr>
          <w:rFonts w:ascii="Tahoma" w:hAnsi="Tahoma" w:cs="Tahoma"/>
          <w:bCs/>
          <w:sz w:val="20"/>
        </w:rPr>
        <w:t>do 7 kalendářních dnů</w:t>
      </w:r>
      <w:r w:rsidRPr="0059419F">
        <w:rPr>
          <w:rFonts w:ascii="Tahoma" w:hAnsi="Tahoma" w:cs="Tahoma"/>
          <w:bCs/>
          <w:sz w:val="20"/>
        </w:rPr>
        <w:tab/>
      </w:r>
      <w:r w:rsidRPr="0059419F">
        <w:rPr>
          <w:rFonts w:ascii="Tahoma" w:hAnsi="Tahoma" w:cs="Tahoma"/>
          <w:bCs/>
          <w:sz w:val="20"/>
        </w:rPr>
        <w:tab/>
      </w:r>
      <w:r w:rsidRPr="0059419F">
        <w:rPr>
          <w:rFonts w:ascii="Tahoma" w:hAnsi="Tahoma" w:cs="Tahoma"/>
          <w:bCs/>
          <w:sz w:val="20"/>
        </w:rPr>
        <w:tab/>
      </w:r>
      <w:r w:rsidRPr="0059419F">
        <w:rPr>
          <w:rFonts w:ascii="Tahoma" w:hAnsi="Tahoma" w:cs="Tahoma"/>
          <w:bCs/>
          <w:sz w:val="20"/>
        </w:rPr>
        <w:tab/>
      </w:r>
      <w:r w:rsidRPr="0059419F">
        <w:rPr>
          <w:rFonts w:ascii="Tahoma" w:hAnsi="Tahoma" w:cs="Tahoma"/>
          <w:bCs/>
          <w:sz w:val="20"/>
        </w:rPr>
        <w:tab/>
      </w:r>
      <w:r w:rsidRPr="0059419F">
        <w:rPr>
          <w:rFonts w:ascii="Tahoma" w:hAnsi="Tahoma" w:cs="Tahoma"/>
          <w:bCs/>
          <w:sz w:val="20"/>
        </w:rPr>
        <w:tab/>
      </w:r>
      <w:r w:rsidRPr="0059419F">
        <w:rPr>
          <w:rFonts w:ascii="Tahoma" w:hAnsi="Tahoma" w:cs="Tahoma"/>
          <w:bCs/>
          <w:sz w:val="20"/>
        </w:rPr>
        <w:tab/>
        <w:t xml:space="preserve">         1.500 Kč,</w:t>
      </w:r>
    </w:p>
    <w:p w14:paraId="2C6A97FC" w14:textId="77777777" w:rsidR="009A4C13" w:rsidRPr="0059419F" w:rsidRDefault="009A4C13" w:rsidP="001E20B3">
      <w:pPr>
        <w:pStyle w:val="Odstavecseseznamem"/>
        <w:tabs>
          <w:tab w:val="right" w:pos="709"/>
        </w:tabs>
        <w:spacing w:before="60"/>
        <w:ind w:left="735"/>
        <w:jc w:val="both"/>
        <w:rPr>
          <w:rFonts w:ascii="Tahoma" w:hAnsi="Tahoma" w:cs="Tahoma"/>
          <w:bCs/>
          <w:sz w:val="20"/>
        </w:rPr>
      </w:pPr>
      <w:r w:rsidRPr="0059419F">
        <w:rPr>
          <w:rFonts w:ascii="Tahoma" w:hAnsi="Tahoma" w:cs="Tahoma"/>
          <w:bCs/>
          <w:sz w:val="20"/>
        </w:rPr>
        <w:t>od 8 do 15 kalendářních dnů</w:t>
      </w:r>
      <w:r w:rsidRPr="0059419F">
        <w:rPr>
          <w:rFonts w:ascii="Tahoma" w:hAnsi="Tahoma" w:cs="Tahoma"/>
          <w:bCs/>
          <w:sz w:val="20"/>
        </w:rPr>
        <w:tab/>
      </w:r>
      <w:r w:rsidRPr="0059419F">
        <w:rPr>
          <w:rFonts w:ascii="Tahoma" w:hAnsi="Tahoma" w:cs="Tahoma"/>
          <w:bCs/>
          <w:sz w:val="20"/>
        </w:rPr>
        <w:tab/>
      </w:r>
      <w:r w:rsidRPr="0059419F">
        <w:rPr>
          <w:rFonts w:ascii="Tahoma" w:hAnsi="Tahoma" w:cs="Tahoma"/>
          <w:bCs/>
          <w:sz w:val="20"/>
        </w:rPr>
        <w:tab/>
      </w:r>
      <w:r w:rsidRPr="0059419F">
        <w:rPr>
          <w:rFonts w:ascii="Tahoma" w:hAnsi="Tahoma" w:cs="Tahoma"/>
          <w:bCs/>
          <w:sz w:val="20"/>
        </w:rPr>
        <w:tab/>
      </w:r>
      <w:r w:rsidRPr="0059419F">
        <w:rPr>
          <w:rFonts w:ascii="Tahoma" w:hAnsi="Tahoma" w:cs="Tahoma"/>
          <w:bCs/>
          <w:sz w:val="20"/>
        </w:rPr>
        <w:tab/>
      </w:r>
      <w:r w:rsidRPr="0059419F">
        <w:rPr>
          <w:rFonts w:ascii="Tahoma" w:hAnsi="Tahoma" w:cs="Tahoma"/>
          <w:bCs/>
          <w:sz w:val="20"/>
        </w:rPr>
        <w:tab/>
        <w:t xml:space="preserve">         3.000 Kč,</w:t>
      </w:r>
    </w:p>
    <w:p w14:paraId="10555F96" w14:textId="77777777" w:rsidR="009A4C13" w:rsidRPr="009A4C13" w:rsidRDefault="009A4C13" w:rsidP="001E20B3">
      <w:pPr>
        <w:pStyle w:val="Odstavecseseznamem"/>
        <w:tabs>
          <w:tab w:val="left" w:pos="5580"/>
        </w:tabs>
        <w:spacing w:before="60"/>
        <w:ind w:left="735"/>
        <w:jc w:val="both"/>
        <w:rPr>
          <w:rFonts w:ascii="Tahoma" w:hAnsi="Tahoma" w:cs="Tahoma"/>
          <w:bCs/>
          <w:sz w:val="20"/>
        </w:rPr>
      </w:pPr>
      <w:r w:rsidRPr="0059419F">
        <w:rPr>
          <w:rFonts w:ascii="Tahoma" w:hAnsi="Tahoma" w:cs="Tahoma"/>
          <w:bCs/>
          <w:sz w:val="20"/>
        </w:rPr>
        <w:t>od 16 do 30 kalendářních dne</w:t>
      </w:r>
      <w:r w:rsidRPr="0059419F">
        <w:rPr>
          <w:rFonts w:ascii="Tahoma" w:hAnsi="Tahoma" w:cs="Tahoma"/>
          <w:bCs/>
          <w:sz w:val="20"/>
        </w:rPr>
        <w:tab/>
      </w:r>
      <w:r w:rsidRPr="0059419F">
        <w:rPr>
          <w:rFonts w:ascii="Tahoma" w:hAnsi="Tahoma" w:cs="Tahoma"/>
          <w:bCs/>
          <w:sz w:val="20"/>
        </w:rPr>
        <w:tab/>
      </w:r>
      <w:r w:rsidRPr="0059419F">
        <w:rPr>
          <w:rFonts w:ascii="Tahoma" w:hAnsi="Tahoma" w:cs="Tahoma"/>
          <w:bCs/>
          <w:sz w:val="20"/>
        </w:rPr>
        <w:tab/>
      </w:r>
      <w:r w:rsidRPr="0059419F">
        <w:rPr>
          <w:rFonts w:ascii="Tahoma" w:hAnsi="Tahoma" w:cs="Tahoma"/>
          <w:bCs/>
          <w:sz w:val="20"/>
        </w:rPr>
        <w:tab/>
        <w:t xml:space="preserve">         5.000 Kč ,</w:t>
      </w:r>
    </w:p>
    <w:p w14:paraId="3640CA72" w14:textId="77777777" w:rsidR="00D21BE7" w:rsidRDefault="00D21BE7" w:rsidP="00D21BE7">
      <w:pPr>
        <w:numPr>
          <w:ilvl w:val="1"/>
          <w:numId w:val="1"/>
        </w:numPr>
        <w:tabs>
          <w:tab w:val="clear" w:pos="786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C43FEE">
        <w:rPr>
          <w:rFonts w:ascii="Tahoma" w:hAnsi="Tahoma" w:cs="Tahoma"/>
          <w:bCs/>
          <w:sz w:val="20"/>
        </w:rPr>
        <w:t xml:space="preserve">Porušení podmínky stanovené v odst. 3 písm. </w:t>
      </w:r>
      <w:r>
        <w:rPr>
          <w:rFonts w:ascii="Tahoma" w:hAnsi="Tahoma" w:cs="Tahoma"/>
          <w:bCs/>
          <w:sz w:val="20"/>
        </w:rPr>
        <w:t>h</w:t>
      </w:r>
      <w:r w:rsidRPr="00C43FEE">
        <w:rPr>
          <w:rFonts w:ascii="Tahoma" w:hAnsi="Tahoma" w:cs="Tahoma"/>
          <w:bCs/>
          <w:sz w:val="20"/>
        </w:rPr>
        <w:t xml:space="preserve">) spočívající ve formálních nedostatcích </w:t>
      </w:r>
      <w:r>
        <w:rPr>
          <w:rFonts w:ascii="Tahoma" w:hAnsi="Tahoma" w:cs="Tahoma"/>
          <w:bCs/>
          <w:sz w:val="20"/>
        </w:rPr>
        <w:t>závěrečného</w:t>
      </w:r>
      <w:r w:rsidRPr="00C43FEE">
        <w:rPr>
          <w:rFonts w:ascii="Tahoma" w:hAnsi="Tahoma" w:cs="Tahoma"/>
          <w:bCs/>
          <w:sz w:val="20"/>
        </w:rPr>
        <w:t xml:space="preserve"> vyúčtování</w:t>
      </w:r>
      <w:r w:rsidRPr="00C43FEE">
        <w:rPr>
          <w:rFonts w:ascii="Tahoma" w:hAnsi="Tahoma" w:cs="Tahoma"/>
          <w:bCs/>
          <w:sz w:val="20"/>
        </w:rPr>
        <w:tab/>
      </w:r>
      <w:r w:rsidRPr="00C43FEE">
        <w:rPr>
          <w:rFonts w:ascii="Tahoma" w:hAnsi="Tahoma" w:cs="Tahoma"/>
          <w:bCs/>
          <w:sz w:val="20"/>
        </w:rPr>
        <w:tab/>
      </w:r>
      <w:r w:rsidRPr="00C43FEE">
        <w:rPr>
          <w:rFonts w:ascii="Tahoma" w:hAnsi="Tahoma" w:cs="Tahoma"/>
          <w:bCs/>
          <w:sz w:val="20"/>
        </w:rPr>
        <w:tab/>
        <w:t>10 % poskytnuté dotace</w:t>
      </w:r>
      <w:r>
        <w:rPr>
          <w:rFonts w:ascii="Tahoma" w:hAnsi="Tahoma" w:cs="Tahoma"/>
          <w:bCs/>
          <w:sz w:val="20"/>
        </w:rPr>
        <w:t>,</w:t>
      </w:r>
    </w:p>
    <w:p w14:paraId="6EA33FCB" w14:textId="77777777" w:rsidR="00D21BE7" w:rsidRDefault="00D21BE7" w:rsidP="00D21BE7">
      <w:pPr>
        <w:numPr>
          <w:ilvl w:val="1"/>
          <w:numId w:val="1"/>
        </w:numPr>
        <w:tabs>
          <w:tab w:val="clear" w:pos="786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7564F1">
        <w:rPr>
          <w:rFonts w:ascii="Tahoma" w:hAnsi="Tahoma" w:cs="Tahoma"/>
          <w:bCs/>
          <w:sz w:val="20"/>
        </w:rPr>
        <w:t xml:space="preserve">Porušení podmínky stanovené v odst. 3 písm. </w:t>
      </w:r>
      <w:r>
        <w:rPr>
          <w:rFonts w:ascii="Tahoma" w:hAnsi="Tahoma" w:cs="Tahoma"/>
          <w:bCs/>
          <w:sz w:val="20"/>
        </w:rPr>
        <w:t>k</w:t>
      </w:r>
      <w:r w:rsidRPr="007564F1">
        <w:rPr>
          <w:rFonts w:ascii="Tahoma" w:hAnsi="Tahoma" w:cs="Tahoma"/>
          <w:bCs/>
          <w:sz w:val="20"/>
        </w:rPr>
        <w:t>)</w:t>
      </w:r>
      <w:r w:rsidRPr="007564F1">
        <w:rPr>
          <w:rFonts w:ascii="Tahoma" w:hAnsi="Tahoma" w:cs="Tahoma"/>
          <w:bCs/>
          <w:sz w:val="20"/>
        </w:rPr>
        <w:tab/>
        <w:t xml:space="preserve">  </w:t>
      </w:r>
      <w:r w:rsidRPr="007564F1">
        <w:rPr>
          <w:rFonts w:ascii="Tahoma" w:hAnsi="Tahoma" w:cs="Tahoma"/>
          <w:bCs/>
          <w:sz w:val="20"/>
        </w:rPr>
        <w:tab/>
        <w:t xml:space="preserve">  </w:t>
      </w:r>
      <w:r>
        <w:rPr>
          <w:rFonts w:ascii="Tahoma" w:hAnsi="Tahoma" w:cs="Tahoma"/>
          <w:bCs/>
          <w:sz w:val="20"/>
        </w:rPr>
        <w:t>5</w:t>
      </w:r>
      <w:r w:rsidRPr="007564F1">
        <w:rPr>
          <w:rFonts w:ascii="Tahoma" w:hAnsi="Tahoma" w:cs="Tahoma"/>
          <w:bCs/>
          <w:sz w:val="20"/>
        </w:rPr>
        <w:t xml:space="preserve"> % poskytnuté dotace</w:t>
      </w:r>
      <w:r>
        <w:rPr>
          <w:rFonts w:ascii="Tahoma" w:hAnsi="Tahoma" w:cs="Tahoma"/>
          <w:bCs/>
          <w:sz w:val="20"/>
        </w:rPr>
        <w:t>,</w:t>
      </w:r>
    </w:p>
    <w:p w14:paraId="07D33A6C" w14:textId="77777777" w:rsidR="00D21BE7" w:rsidRDefault="00D21BE7" w:rsidP="00D21BE7">
      <w:pPr>
        <w:numPr>
          <w:ilvl w:val="1"/>
          <w:numId w:val="1"/>
        </w:numPr>
        <w:tabs>
          <w:tab w:val="clear" w:pos="786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D2DEF">
        <w:rPr>
          <w:rFonts w:ascii="Tahoma" w:hAnsi="Tahoma" w:cs="Tahoma"/>
          <w:bCs/>
          <w:sz w:val="20"/>
        </w:rPr>
        <w:t xml:space="preserve">Porušení </w:t>
      </w:r>
      <w:r>
        <w:rPr>
          <w:rFonts w:ascii="Tahoma" w:hAnsi="Tahoma" w:cs="Tahoma"/>
          <w:bCs/>
          <w:sz w:val="20"/>
        </w:rPr>
        <w:t xml:space="preserve">podmínky </w:t>
      </w:r>
      <w:r w:rsidRPr="001D2DEF">
        <w:rPr>
          <w:rFonts w:ascii="Tahoma" w:hAnsi="Tahoma" w:cs="Tahoma"/>
          <w:bCs/>
          <w:sz w:val="20"/>
        </w:rPr>
        <w:t xml:space="preserve">stanovené v odst. </w:t>
      </w:r>
      <w:r>
        <w:rPr>
          <w:rFonts w:ascii="Tahoma" w:hAnsi="Tahoma" w:cs="Tahoma"/>
          <w:bCs/>
          <w:sz w:val="20"/>
        </w:rPr>
        <w:t>3</w:t>
      </w:r>
      <w:r w:rsidRPr="001D2DEF">
        <w:rPr>
          <w:rFonts w:ascii="Tahoma" w:hAnsi="Tahoma" w:cs="Tahoma"/>
          <w:bCs/>
          <w:sz w:val="20"/>
        </w:rPr>
        <w:t xml:space="preserve"> písm. </w:t>
      </w:r>
      <w:r>
        <w:rPr>
          <w:rFonts w:ascii="Tahoma" w:hAnsi="Tahoma" w:cs="Tahoma"/>
          <w:bCs/>
          <w:sz w:val="20"/>
        </w:rPr>
        <w:t>n</w:t>
      </w:r>
      <w:r w:rsidRPr="001D2DEF">
        <w:rPr>
          <w:rFonts w:ascii="Tahoma" w:hAnsi="Tahoma" w:cs="Tahoma"/>
          <w:bCs/>
          <w:sz w:val="20"/>
        </w:rPr>
        <w:t>)</w:t>
      </w:r>
      <w:r w:rsidRPr="001D2DEF">
        <w:rPr>
          <w:rFonts w:ascii="Tahoma" w:hAnsi="Tahoma" w:cs="Tahoma"/>
          <w:bCs/>
          <w:sz w:val="20"/>
        </w:rPr>
        <w:tab/>
        <w:t xml:space="preserve">  </w:t>
      </w:r>
      <w:r w:rsidRPr="001D2DEF">
        <w:rPr>
          <w:rFonts w:ascii="Tahoma" w:hAnsi="Tahoma" w:cs="Tahoma"/>
          <w:bCs/>
          <w:sz w:val="20"/>
        </w:rPr>
        <w:tab/>
        <w:t xml:space="preserve">  2 % poskytnuté dotace</w:t>
      </w:r>
      <w:r>
        <w:rPr>
          <w:rFonts w:ascii="Tahoma" w:hAnsi="Tahoma" w:cs="Tahoma"/>
          <w:bCs/>
          <w:sz w:val="20"/>
        </w:rPr>
        <w:t>,</w:t>
      </w:r>
    </w:p>
    <w:p w14:paraId="4D74F575" w14:textId="77777777" w:rsidR="00D21BE7" w:rsidRDefault="00D21BE7" w:rsidP="00D21BE7">
      <w:pPr>
        <w:numPr>
          <w:ilvl w:val="1"/>
          <w:numId w:val="1"/>
        </w:numPr>
        <w:tabs>
          <w:tab w:val="clear" w:pos="786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Porušení podmínky</w:t>
      </w:r>
      <w:r w:rsidRPr="00A95DCD">
        <w:rPr>
          <w:rFonts w:ascii="Tahoma" w:hAnsi="Tahoma" w:cs="Tahoma"/>
          <w:bCs/>
          <w:sz w:val="20"/>
        </w:rPr>
        <w:t xml:space="preserve"> stanovené v odst. 3 písm</w:t>
      </w:r>
      <w:r>
        <w:rPr>
          <w:rFonts w:ascii="Tahoma" w:hAnsi="Tahoma" w:cs="Tahoma"/>
          <w:bCs/>
          <w:sz w:val="20"/>
        </w:rPr>
        <w:t>. o</w:t>
      </w:r>
      <w:r w:rsidRPr="00A95DCD">
        <w:rPr>
          <w:rFonts w:ascii="Tahoma" w:hAnsi="Tahoma" w:cs="Tahoma"/>
          <w:bCs/>
          <w:sz w:val="20"/>
        </w:rPr>
        <w:t>)</w:t>
      </w:r>
      <w:r w:rsidRPr="00A95DCD">
        <w:rPr>
          <w:rFonts w:ascii="Tahoma" w:hAnsi="Tahoma" w:cs="Tahoma"/>
          <w:bCs/>
          <w:sz w:val="20"/>
        </w:rPr>
        <w:tab/>
      </w:r>
      <w:r w:rsidRPr="00A95DCD">
        <w:rPr>
          <w:rFonts w:ascii="Tahoma" w:hAnsi="Tahoma" w:cs="Tahoma"/>
          <w:bCs/>
          <w:sz w:val="20"/>
        </w:rPr>
        <w:tab/>
      </w:r>
      <w:r w:rsidRPr="00A95DCD">
        <w:rPr>
          <w:rFonts w:ascii="Tahoma" w:hAnsi="Tahoma" w:cs="Tahoma"/>
          <w:bCs/>
          <w:sz w:val="20"/>
        </w:rPr>
        <w:tab/>
        <w:t>10 % poskytnuté dotace</w:t>
      </w:r>
      <w:r>
        <w:rPr>
          <w:rFonts w:ascii="Tahoma" w:hAnsi="Tahoma" w:cs="Tahoma"/>
          <w:bCs/>
          <w:sz w:val="20"/>
        </w:rPr>
        <w:t xml:space="preserve">, </w:t>
      </w:r>
    </w:p>
    <w:p w14:paraId="1AF97A80" w14:textId="77777777" w:rsidR="00D21BE7" w:rsidRDefault="00D21BE7" w:rsidP="00D21BE7">
      <w:pPr>
        <w:numPr>
          <w:ilvl w:val="1"/>
          <w:numId w:val="1"/>
        </w:numPr>
        <w:tabs>
          <w:tab w:val="clear" w:pos="786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D2DEF">
        <w:rPr>
          <w:rFonts w:ascii="Tahoma" w:hAnsi="Tahoma" w:cs="Tahoma"/>
          <w:bCs/>
          <w:sz w:val="20"/>
        </w:rPr>
        <w:t xml:space="preserve">Porušení každé </w:t>
      </w:r>
      <w:r>
        <w:rPr>
          <w:rFonts w:ascii="Tahoma" w:hAnsi="Tahoma" w:cs="Tahoma"/>
          <w:bCs/>
          <w:sz w:val="20"/>
        </w:rPr>
        <w:t>podmínky, na niž se odkazuje</w:t>
      </w:r>
      <w:r w:rsidRPr="001D2DEF">
        <w:rPr>
          <w:rFonts w:ascii="Tahoma" w:hAnsi="Tahoma" w:cs="Tahoma"/>
          <w:bCs/>
          <w:sz w:val="20"/>
        </w:rPr>
        <w:t xml:space="preserve"> v odst. </w:t>
      </w:r>
      <w:r>
        <w:rPr>
          <w:rFonts w:ascii="Tahoma" w:hAnsi="Tahoma" w:cs="Tahoma"/>
          <w:bCs/>
          <w:sz w:val="20"/>
        </w:rPr>
        <w:t>3</w:t>
      </w:r>
      <w:r w:rsidRPr="001D2DEF">
        <w:rPr>
          <w:rFonts w:ascii="Tahoma" w:hAnsi="Tahoma" w:cs="Tahoma"/>
          <w:bCs/>
          <w:sz w:val="20"/>
        </w:rPr>
        <w:t xml:space="preserve"> písm. </w:t>
      </w:r>
      <w:r w:rsidRPr="00FC15E9">
        <w:rPr>
          <w:rFonts w:ascii="Tahoma" w:hAnsi="Tahoma" w:cs="Tahoma"/>
          <w:bCs/>
          <w:iCs/>
          <w:sz w:val="20"/>
        </w:rPr>
        <w:t>p)</w:t>
      </w:r>
      <w:r w:rsidRPr="001D2DEF">
        <w:rPr>
          <w:rFonts w:ascii="Tahoma" w:hAnsi="Tahoma" w:cs="Tahoma"/>
          <w:bCs/>
          <w:sz w:val="20"/>
        </w:rPr>
        <w:t xml:space="preserve"> 5 % poskytnuté dotace</w:t>
      </w:r>
      <w:r>
        <w:rPr>
          <w:rFonts w:ascii="Tahoma" w:hAnsi="Tahoma" w:cs="Tahoma"/>
          <w:bCs/>
          <w:sz w:val="20"/>
        </w:rPr>
        <w:t xml:space="preserve">. </w:t>
      </w:r>
    </w:p>
    <w:p w14:paraId="6FDD30AD" w14:textId="77777777" w:rsidR="000268BC" w:rsidRDefault="000268BC">
      <w:pPr>
        <w:spacing w:before="360"/>
        <w:jc w:val="center"/>
        <w:rPr>
          <w:rFonts w:ascii="Tahoma" w:hAnsi="Tahoma" w:cs="Tahoma"/>
          <w:b/>
          <w:bCs/>
          <w:sz w:val="20"/>
        </w:rPr>
      </w:pPr>
    </w:p>
    <w:p w14:paraId="13A1552F" w14:textId="77777777" w:rsidR="0070795C" w:rsidRDefault="0070795C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VI.</w:t>
      </w:r>
    </w:p>
    <w:p w14:paraId="2F4DBB20" w14:textId="77777777" w:rsidR="0070795C" w:rsidRDefault="00E415CB">
      <w:pPr>
        <w:jc w:val="center"/>
        <w:rPr>
          <w:rFonts w:ascii="Tahoma" w:hAnsi="Tahoma" w:cs="Tahoma"/>
          <w:b/>
          <w:bCs/>
          <w:sz w:val="20"/>
        </w:rPr>
      </w:pPr>
      <w:r w:rsidRPr="00E415CB">
        <w:rPr>
          <w:rFonts w:ascii="Tahoma" w:hAnsi="Tahoma" w:cs="Tahoma"/>
          <w:b/>
          <w:bCs/>
          <w:sz w:val="20"/>
        </w:rPr>
        <w:t>Uznatelný náklad</w:t>
      </w:r>
    </w:p>
    <w:p w14:paraId="5410864D" w14:textId="77777777" w:rsidR="0070795C" w:rsidRDefault="0070795C" w:rsidP="00F2730C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„Uznatelným nákladem“ je náklad, který splňuje všechny níže uvedené podmínky:</w:t>
      </w:r>
    </w:p>
    <w:p w14:paraId="18FD2359" w14:textId="77777777" w:rsidR="0070795C" w:rsidRDefault="0070795C" w:rsidP="00F2730C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vznikl v období realizace projektu, tj. v období od </w:t>
      </w:r>
      <w:r w:rsidR="00D72351">
        <w:rPr>
          <w:rFonts w:ascii="Tahoma" w:hAnsi="Tahoma" w:cs="Tahoma"/>
          <w:sz w:val="20"/>
        </w:rPr>
        <w:t>1. 1. 202</w:t>
      </w:r>
      <w:r w:rsidR="00711542">
        <w:rPr>
          <w:rFonts w:ascii="Tahoma" w:hAnsi="Tahoma" w:cs="Tahoma"/>
          <w:sz w:val="20"/>
        </w:rPr>
        <w:t>1</w:t>
      </w:r>
      <w:r w:rsidR="00D72351">
        <w:rPr>
          <w:rFonts w:ascii="Tahoma" w:hAnsi="Tahoma" w:cs="Tahoma"/>
          <w:sz w:val="20"/>
        </w:rPr>
        <w:t xml:space="preserve"> do 30. 11. 202</w:t>
      </w:r>
      <w:r w:rsidR="00711542">
        <w:rPr>
          <w:rFonts w:ascii="Tahoma" w:hAnsi="Tahoma" w:cs="Tahoma"/>
          <w:sz w:val="20"/>
        </w:rPr>
        <w:t>1</w:t>
      </w:r>
      <w:r>
        <w:rPr>
          <w:rFonts w:ascii="Tahoma" w:hAnsi="Tahoma" w:cs="Tahoma"/>
          <w:sz w:val="20"/>
        </w:rPr>
        <w:t>,</w:t>
      </w:r>
      <w:r w:rsidR="00D72351">
        <w:rPr>
          <w:rFonts w:ascii="Tahoma" w:hAnsi="Tahoma" w:cs="Tahoma"/>
          <w:sz w:val="20"/>
        </w:rPr>
        <w:t xml:space="preserve"> </w:t>
      </w:r>
      <w:r w:rsidR="00DE4878">
        <w:rPr>
          <w:rFonts w:ascii="Tahoma" w:hAnsi="Tahoma" w:cs="Tahoma"/>
          <w:sz w:val="20"/>
        </w:rPr>
        <w:t xml:space="preserve">a byl příjemcem </w:t>
      </w:r>
      <w:r w:rsidR="006C4175">
        <w:rPr>
          <w:rFonts w:ascii="Tahoma" w:hAnsi="Tahoma" w:cs="Tahoma"/>
          <w:sz w:val="20"/>
        </w:rPr>
        <w:t xml:space="preserve">uhrazen do </w:t>
      </w:r>
      <w:r w:rsidR="00711542">
        <w:rPr>
          <w:rFonts w:ascii="Tahoma" w:hAnsi="Tahoma" w:cs="Tahoma"/>
          <w:sz w:val="20"/>
        </w:rPr>
        <w:t>3</w:t>
      </w:r>
      <w:r w:rsidR="006C4175">
        <w:rPr>
          <w:rFonts w:ascii="Tahoma" w:hAnsi="Tahoma" w:cs="Tahoma"/>
          <w:sz w:val="20"/>
        </w:rPr>
        <w:t>. 12. 202</w:t>
      </w:r>
      <w:r w:rsidR="00711542">
        <w:rPr>
          <w:rFonts w:ascii="Tahoma" w:hAnsi="Tahoma" w:cs="Tahoma"/>
          <w:sz w:val="20"/>
        </w:rPr>
        <w:t>1</w:t>
      </w:r>
    </w:p>
    <w:p w14:paraId="4241CBF9" w14:textId="77777777" w:rsidR="0070795C" w:rsidRDefault="0070795C" w:rsidP="00F2730C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byl vynaložen v souladu s účelovým určením dle čl. IV této smlouvy, ostatními podmínkami této smlouvy a podmínkami Dotačního programu, </w:t>
      </w:r>
    </w:p>
    <w:p w14:paraId="713AE399" w14:textId="77777777" w:rsidR="0070795C" w:rsidRDefault="0070795C" w:rsidP="00F2730C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vyhovuje zásadám účelnosti, efektivnosti a hospodárnosti dle zákona o finanční kontrole a</w:t>
      </w:r>
    </w:p>
    <w:p w14:paraId="7B3A641B" w14:textId="77777777" w:rsidR="0070795C" w:rsidRDefault="0070795C" w:rsidP="00F2730C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je uveden v nákladovém rozpočtu projektu, který je přílohou č. 1 této smlouvy.</w:t>
      </w:r>
    </w:p>
    <w:p w14:paraId="0A1F6602" w14:textId="77777777" w:rsidR="00916A5C" w:rsidRDefault="00916A5C" w:rsidP="00F2730C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916A5C">
        <w:rPr>
          <w:rFonts w:ascii="Tahoma" w:hAnsi="Tahoma" w:cs="Tahoma"/>
          <w:sz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71991A7D" w14:textId="77777777" w:rsidR="0070795C" w:rsidRDefault="0070795C" w:rsidP="00F2730C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Všechny ostatní náklady vynaložené příjemcem jsou považovány za náklady neuznatelné.</w:t>
      </w:r>
    </w:p>
    <w:p w14:paraId="199A1D5B" w14:textId="77777777" w:rsidR="00E43D2A" w:rsidRDefault="00E43D2A" w:rsidP="000F7EC2">
      <w:pPr>
        <w:ind w:left="4248"/>
        <w:rPr>
          <w:rFonts w:ascii="Tahoma" w:hAnsi="Tahoma" w:cs="Tahoma"/>
          <w:b/>
          <w:bCs/>
          <w:sz w:val="20"/>
        </w:rPr>
      </w:pPr>
    </w:p>
    <w:p w14:paraId="4864EDEC" w14:textId="77777777" w:rsidR="00A24F8F" w:rsidRDefault="00A24F8F" w:rsidP="000F7EC2">
      <w:pPr>
        <w:ind w:left="4248"/>
        <w:rPr>
          <w:rFonts w:ascii="Tahoma" w:hAnsi="Tahoma" w:cs="Tahoma"/>
          <w:b/>
          <w:bCs/>
          <w:sz w:val="20"/>
        </w:rPr>
      </w:pPr>
    </w:p>
    <w:p w14:paraId="6308439C" w14:textId="77777777" w:rsidR="00E43D2A" w:rsidRPr="001D2DEF" w:rsidRDefault="0070795C" w:rsidP="00E43D2A">
      <w:pPr>
        <w:jc w:val="center"/>
        <w:rPr>
          <w:rFonts w:ascii="Tahoma" w:hAnsi="Tahoma" w:cs="Tahoma"/>
          <w:b/>
          <w:bCs/>
          <w:sz w:val="20"/>
        </w:rPr>
      </w:pPr>
      <w:r w:rsidRPr="001D2DEF">
        <w:rPr>
          <w:rFonts w:ascii="Tahoma" w:hAnsi="Tahoma" w:cs="Tahoma"/>
          <w:b/>
          <w:bCs/>
          <w:sz w:val="20"/>
        </w:rPr>
        <w:t>VII.</w:t>
      </w:r>
    </w:p>
    <w:p w14:paraId="4F169F72" w14:textId="77777777" w:rsidR="00E43D2A" w:rsidRPr="00E43D2A" w:rsidRDefault="00E415CB" w:rsidP="00E43D2A">
      <w:pPr>
        <w:jc w:val="center"/>
        <w:rPr>
          <w:rFonts w:ascii="Tahoma" w:hAnsi="Tahoma" w:cs="Tahoma"/>
          <w:b/>
          <w:bCs/>
          <w:sz w:val="20"/>
        </w:rPr>
      </w:pPr>
      <w:r w:rsidRPr="00E415CB">
        <w:rPr>
          <w:rFonts w:ascii="Tahoma" w:hAnsi="Tahoma" w:cs="Tahoma"/>
          <w:b/>
          <w:bCs/>
          <w:sz w:val="20"/>
        </w:rPr>
        <w:t>Povinná publicita</w:t>
      </w:r>
      <w:r w:rsidR="00E43D2A">
        <w:rPr>
          <w:rFonts w:ascii="Tahoma" w:hAnsi="Tahoma" w:cs="Tahoma"/>
          <w:b/>
          <w:bCs/>
          <w:sz w:val="20"/>
        </w:rPr>
        <w:t xml:space="preserve"> </w:t>
      </w:r>
    </w:p>
    <w:p w14:paraId="31EFC835" w14:textId="77777777" w:rsidR="00E43D2A" w:rsidRDefault="00E63E54" w:rsidP="00E43D2A">
      <w:pPr>
        <w:numPr>
          <w:ilvl w:val="0"/>
          <w:numId w:val="12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</w:rPr>
      </w:pPr>
      <w:r w:rsidRPr="00E63E54">
        <w:rPr>
          <w:rFonts w:ascii="Tahoma" w:hAnsi="Tahoma" w:cs="Tahoma"/>
          <w:sz w:val="20"/>
        </w:rPr>
        <w:t xml:space="preserve">Příjemce bere na vědomí, že poskytovatel je oprávněn zveřejnit </w:t>
      </w:r>
      <w:r w:rsidRPr="009C0A6C">
        <w:rPr>
          <w:rFonts w:ascii="Tahoma" w:hAnsi="Tahoma" w:cs="Tahoma"/>
          <w:sz w:val="20"/>
        </w:rPr>
        <w:t xml:space="preserve">jeho </w:t>
      </w:r>
      <w:r w:rsidR="00FC15E9" w:rsidRPr="00FC15E9">
        <w:rPr>
          <w:rFonts w:ascii="Tahoma" w:hAnsi="Tahoma" w:cs="Tahoma"/>
          <w:iCs/>
          <w:sz w:val="20"/>
        </w:rPr>
        <w:t>název a sídlo</w:t>
      </w:r>
      <w:r w:rsidRPr="00E63E54">
        <w:rPr>
          <w:rFonts w:ascii="Tahoma" w:hAnsi="Tahoma" w:cs="Tahoma"/>
          <w:sz w:val="20"/>
        </w:rPr>
        <w:t xml:space="preserve"> účel poskytnuté dotace a výši poskytnuté dotace</w:t>
      </w:r>
      <w:r w:rsidR="00E43D2A" w:rsidRPr="00E43D2A">
        <w:rPr>
          <w:rFonts w:ascii="Tahoma" w:hAnsi="Tahoma" w:cs="Tahoma"/>
          <w:sz w:val="20"/>
        </w:rPr>
        <w:t xml:space="preserve">. Poskytovatel uděluje příjemci souhlas s užíváním </w:t>
      </w:r>
      <w:r w:rsidR="000F7EC2">
        <w:rPr>
          <w:rFonts w:ascii="Tahoma" w:hAnsi="Tahoma" w:cs="Tahoma"/>
          <w:sz w:val="20"/>
        </w:rPr>
        <w:t>loga Moravskoslezského kraje</w:t>
      </w:r>
      <w:r w:rsidR="00E43D2A" w:rsidRPr="00E43D2A">
        <w:rPr>
          <w:rFonts w:ascii="Tahoma" w:hAnsi="Tahoma" w:cs="Tahoma"/>
          <w:sz w:val="20"/>
        </w:rPr>
        <w:t xml:space="preserve"> pro účely a v rozsahu této smlouvy.</w:t>
      </w:r>
      <w:r w:rsidR="000F7EC2">
        <w:rPr>
          <w:rFonts w:ascii="Tahoma" w:hAnsi="Tahoma" w:cs="Tahoma"/>
          <w:sz w:val="20"/>
        </w:rPr>
        <w:t xml:space="preserve"> Podmínky užití loga jsou uvedeny</w:t>
      </w:r>
      <w:r w:rsidR="00E52190">
        <w:rPr>
          <w:rFonts w:ascii="Tahoma" w:hAnsi="Tahoma" w:cs="Tahoma"/>
          <w:sz w:val="20"/>
        </w:rPr>
        <w:t xml:space="preserve"> v</w:t>
      </w:r>
      <w:r w:rsidR="000F7EC2">
        <w:rPr>
          <w:rFonts w:ascii="Tahoma" w:hAnsi="Tahoma" w:cs="Tahoma"/>
          <w:sz w:val="20"/>
        </w:rPr>
        <w:t xml:space="preserve"> Manuálu jednotného vizuálního stylu Moravskoslezského kraje, který je dostupný na: </w:t>
      </w:r>
      <w:hyperlink r:id="rId11" w:history="1">
        <w:r w:rsidR="00C47388" w:rsidRPr="00C47388">
          <w:rPr>
            <w:rFonts w:ascii="Tahoma" w:hAnsi="Tahoma" w:cs="Tahoma"/>
            <w:color w:val="0000FF"/>
            <w:sz w:val="20"/>
            <w:szCs w:val="20"/>
            <w:u w:val="single"/>
          </w:rPr>
          <w:t>https://www.msk.cz/assets/verejnost/manual.pdf</w:t>
        </w:r>
      </w:hyperlink>
      <w:r w:rsidR="008B1CB0">
        <w:rPr>
          <w:rFonts w:ascii="Tahoma" w:hAnsi="Tahoma" w:cs="Tahoma"/>
          <w:sz w:val="20"/>
        </w:rPr>
        <w:t>.</w:t>
      </w:r>
    </w:p>
    <w:p w14:paraId="56E07364" w14:textId="77777777" w:rsidR="00E43D2A" w:rsidRDefault="000F7EC2" w:rsidP="00E43D2A">
      <w:pPr>
        <w:numPr>
          <w:ilvl w:val="0"/>
          <w:numId w:val="12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Příjemce se zavazuje k tomu, že v průběhu </w:t>
      </w:r>
      <w:r w:rsidR="007947AD">
        <w:rPr>
          <w:rFonts w:ascii="Tahoma" w:hAnsi="Tahoma" w:cs="Tahoma"/>
          <w:sz w:val="20"/>
        </w:rPr>
        <w:t>realizace projektu bude prokazatelným a vhodným způsobem prezentovat Moravskoslezský kraj, a to v t</w:t>
      </w:r>
      <w:r>
        <w:rPr>
          <w:rFonts w:ascii="Tahoma" w:hAnsi="Tahoma" w:cs="Tahoma"/>
          <w:sz w:val="20"/>
        </w:rPr>
        <w:t>omto rozsahu:</w:t>
      </w:r>
    </w:p>
    <w:p w14:paraId="7BB7B0DF" w14:textId="77777777" w:rsidR="009D00AF" w:rsidRPr="00E556B7" w:rsidRDefault="00E556B7" w:rsidP="00E556B7">
      <w:pPr>
        <w:spacing w:before="120"/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</w:t>
      </w:r>
      <w:r w:rsidRPr="00634AC8">
        <w:rPr>
          <w:rFonts w:ascii="Tahoma" w:hAnsi="Tahoma" w:cs="Tahoma"/>
          <w:sz w:val="20"/>
        </w:rPr>
        <w:t>veřejn</w:t>
      </w:r>
      <w:r>
        <w:rPr>
          <w:rFonts w:ascii="Tahoma" w:hAnsi="Tahoma" w:cs="Tahoma"/>
          <w:sz w:val="20"/>
        </w:rPr>
        <w:t>í</w:t>
      </w:r>
      <w:r w:rsidRPr="00634AC8">
        <w:rPr>
          <w:rFonts w:ascii="Tahoma" w:hAnsi="Tahoma" w:cs="Tahoma"/>
          <w:sz w:val="20"/>
          <w:szCs w:val="20"/>
        </w:rPr>
        <w:t xml:space="preserve">, že se předmětná obnova </w:t>
      </w:r>
      <w:r w:rsidRPr="00226508">
        <w:rPr>
          <w:rFonts w:ascii="Tahoma" w:hAnsi="Tahoma" w:cs="Tahoma"/>
          <w:iCs/>
          <w:color w:val="000000"/>
          <w:sz w:val="20"/>
          <w:szCs w:val="20"/>
        </w:rPr>
        <w:t>kulturní památky nemovitosti</w:t>
      </w:r>
      <w:r w:rsidRPr="00226508">
        <w:rPr>
          <w:rFonts w:ascii="Tahoma" w:hAnsi="Tahoma" w:cs="Tahoma"/>
          <w:iCs/>
          <w:color w:val="3366FF"/>
          <w:sz w:val="20"/>
          <w:szCs w:val="20"/>
        </w:rPr>
        <w:t xml:space="preserve"> </w:t>
      </w:r>
      <w:r w:rsidRPr="00226508">
        <w:rPr>
          <w:rFonts w:ascii="Tahoma" w:hAnsi="Tahoma" w:cs="Tahoma"/>
          <w:iCs/>
          <w:sz w:val="20"/>
          <w:szCs w:val="20"/>
        </w:rPr>
        <w:t xml:space="preserve">uskutečňuje za podpory poskytovatele, a to umístěním tabulky </w:t>
      </w:r>
      <w:r w:rsidRPr="00226508">
        <w:rPr>
          <w:rFonts w:ascii="Tahoma" w:hAnsi="Tahoma" w:cs="Tahoma"/>
          <w:iCs/>
          <w:color w:val="000000"/>
          <w:sz w:val="20"/>
          <w:szCs w:val="20"/>
        </w:rPr>
        <w:t>v blízkosti kulturní památky</w:t>
      </w:r>
      <w:r w:rsidRPr="00226508">
        <w:rPr>
          <w:rFonts w:ascii="Tahoma" w:hAnsi="Tahoma" w:cs="Tahoma"/>
          <w:iCs/>
          <w:sz w:val="20"/>
          <w:szCs w:val="20"/>
        </w:rPr>
        <w:t>,</w:t>
      </w:r>
      <w:r w:rsidRPr="00634AC8">
        <w:rPr>
          <w:rFonts w:ascii="Tahoma" w:hAnsi="Tahoma" w:cs="Tahoma"/>
          <w:sz w:val="20"/>
          <w:szCs w:val="20"/>
        </w:rPr>
        <w:t xml:space="preserve"> jejíž obnova je spolufinancována z rozpočtu poskytovatele. Tabulka bude příjemci předána zároveň s touto podepsanou smlouvou a musí být umístěna tak, aby byla dobře čitelná z veřejně přístupného místa. Tabulka bude na tomto místě umístěna nejpozději 3 dny po nabytí účinnosti této smlouvy, odstraněna může být nejdříve </w:t>
      </w:r>
      <w:r>
        <w:rPr>
          <w:rFonts w:ascii="Tahoma" w:hAnsi="Tahoma" w:cs="Tahoma"/>
          <w:sz w:val="20"/>
          <w:szCs w:val="20"/>
        </w:rPr>
        <w:t>30. 11. </w:t>
      </w:r>
      <w:r w:rsidR="00D72351">
        <w:rPr>
          <w:rFonts w:ascii="Tahoma" w:hAnsi="Tahoma" w:cs="Tahoma"/>
          <w:sz w:val="20"/>
          <w:szCs w:val="20"/>
        </w:rPr>
        <w:t>202</w:t>
      </w:r>
      <w:r w:rsidR="00711542">
        <w:rPr>
          <w:rFonts w:ascii="Tahoma" w:hAnsi="Tahoma" w:cs="Tahoma"/>
          <w:sz w:val="20"/>
          <w:szCs w:val="20"/>
        </w:rPr>
        <w:t>1</w:t>
      </w:r>
      <w:r w:rsidRPr="00634AC8">
        <w:rPr>
          <w:rFonts w:ascii="Tahoma" w:hAnsi="Tahoma" w:cs="Tahoma"/>
          <w:sz w:val="20"/>
          <w:szCs w:val="20"/>
        </w:rPr>
        <w:t>. Povinností označit tímto způsobem obnovovanou kulturní památku nejsou dotčeny povinnosti vlastníka kulturní památky dle zákona č. 20/1987 S</w:t>
      </w:r>
      <w:r w:rsidR="00894830">
        <w:rPr>
          <w:rFonts w:ascii="Tahoma" w:hAnsi="Tahoma" w:cs="Tahoma"/>
          <w:sz w:val="20"/>
          <w:szCs w:val="20"/>
        </w:rPr>
        <w:t>b., o státní památkové péči, ve </w:t>
      </w:r>
      <w:r w:rsidRPr="00634AC8">
        <w:rPr>
          <w:rFonts w:ascii="Tahoma" w:hAnsi="Tahoma" w:cs="Tahoma"/>
          <w:sz w:val="20"/>
          <w:szCs w:val="20"/>
        </w:rPr>
        <w:t>znění pozdějších předpisů.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51094A48" w14:textId="77777777" w:rsidR="00894830" w:rsidRDefault="00894830" w:rsidP="00DE16F9">
      <w:pPr>
        <w:numPr>
          <w:ilvl w:val="0"/>
          <w:numId w:val="12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  <w:lang w:eastAsia="en-US"/>
        </w:rPr>
        <w:lastRenderedPageBreak/>
        <w:t xml:space="preserve">Příjemce </w:t>
      </w:r>
      <w:r w:rsidR="00F12D79">
        <w:rPr>
          <w:rFonts w:ascii="Tahoma" w:hAnsi="Tahoma" w:cs="Tahoma"/>
          <w:sz w:val="20"/>
          <w:szCs w:val="20"/>
          <w:lang w:eastAsia="en-US"/>
        </w:rPr>
        <w:t xml:space="preserve">je povinen umožnit poskytovateli využití fotodokumentace předložené dle čl. V odst. 3 písm. h) této smlouvy </w:t>
      </w:r>
      <w:r w:rsidR="00F12D79" w:rsidRPr="00F12D79">
        <w:rPr>
          <w:rFonts w:ascii="Tahoma" w:hAnsi="Tahoma" w:cs="Tahoma"/>
          <w:sz w:val="20"/>
          <w:szCs w:val="20"/>
          <w:lang w:eastAsia="en-US"/>
        </w:rPr>
        <w:t>za účelem propagace projektu poskytovatelem</w:t>
      </w:r>
      <w:r w:rsidR="00035CDE">
        <w:rPr>
          <w:rFonts w:ascii="Tahoma" w:hAnsi="Tahoma" w:cs="Tahoma"/>
          <w:sz w:val="20"/>
          <w:szCs w:val="20"/>
          <w:lang w:eastAsia="en-US"/>
        </w:rPr>
        <w:t>.</w:t>
      </w:r>
    </w:p>
    <w:p w14:paraId="6C737BF4" w14:textId="77777777" w:rsidR="00957F91" w:rsidRPr="00DE16F9" w:rsidRDefault="00E43D2A" w:rsidP="00DE16F9">
      <w:pPr>
        <w:numPr>
          <w:ilvl w:val="0"/>
          <w:numId w:val="12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  <w:lang w:eastAsia="en-US"/>
        </w:rPr>
      </w:pPr>
      <w:r w:rsidRPr="00DE16F9">
        <w:rPr>
          <w:rFonts w:ascii="Tahoma" w:hAnsi="Tahoma" w:cs="Tahoma"/>
          <w:sz w:val="20"/>
          <w:szCs w:val="20"/>
          <w:lang w:eastAsia="en-US"/>
        </w:rPr>
        <w:t>Veškeré náklady</w:t>
      </w:r>
      <w:r w:rsidR="009D00AF" w:rsidRPr="00DE16F9">
        <w:rPr>
          <w:rFonts w:ascii="Tahoma" w:hAnsi="Tahoma" w:cs="Tahoma"/>
          <w:sz w:val="20"/>
          <w:szCs w:val="20"/>
          <w:lang w:eastAsia="en-US"/>
        </w:rPr>
        <w:t xml:space="preserve">, které příjemce vynaloží na splnění povinností stanovených v tomto článku smlouvy, </w:t>
      </w:r>
      <w:r w:rsidR="008007BE" w:rsidRPr="00DE16F9">
        <w:rPr>
          <w:rFonts w:ascii="Tahoma" w:hAnsi="Tahoma" w:cs="Tahoma"/>
          <w:sz w:val="20"/>
          <w:szCs w:val="20"/>
          <w:lang w:eastAsia="en-US"/>
        </w:rPr>
        <w:t>jsou neuznatelnými náklady</w:t>
      </w:r>
      <w:r w:rsidR="009D00AF" w:rsidRPr="00DE16F9">
        <w:rPr>
          <w:rFonts w:ascii="Tahoma" w:hAnsi="Tahoma" w:cs="Tahoma"/>
          <w:sz w:val="20"/>
          <w:szCs w:val="20"/>
          <w:lang w:eastAsia="en-US"/>
        </w:rPr>
        <w:t>.</w:t>
      </w:r>
      <w:r w:rsidRPr="00DE16F9">
        <w:rPr>
          <w:rFonts w:ascii="Tahoma" w:hAnsi="Tahoma" w:cs="Tahoma"/>
          <w:sz w:val="20"/>
          <w:szCs w:val="20"/>
          <w:lang w:eastAsia="en-US"/>
        </w:rPr>
        <w:t xml:space="preserve"> </w:t>
      </w:r>
    </w:p>
    <w:p w14:paraId="25672AA4" w14:textId="77777777" w:rsidR="00565691" w:rsidRDefault="00565691" w:rsidP="00A75D27">
      <w:pPr>
        <w:spacing w:before="360"/>
        <w:jc w:val="center"/>
        <w:rPr>
          <w:rFonts w:ascii="Tahoma" w:hAnsi="Tahoma" w:cs="Tahoma"/>
          <w:b/>
          <w:bCs/>
          <w:sz w:val="20"/>
        </w:rPr>
      </w:pPr>
    </w:p>
    <w:p w14:paraId="01DB97BE" w14:textId="77777777" w:rsidR="00E43D2A" w:rsidRDefault="00E43D2A" w:rsidP="00A75D27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VIII.</w:t>
      </w:r>
    </w:p>
    <w:p w14:paraId="60591669" w14:textId="77777777" w:rsidR="0070795C" w:rsidRDefault="00E415CB">
      <w:pPr>
        <w:jc w:val="center"/>
        <w:rPr>
          <w:rFonts w:ascii="Tahoma" w:hAnsi="Tahoma" w:cs="Tahoma"/>
          <w:b/>
          <w:bCs/>
          <w:sz w:val="20"/>
        </w:rPr>
      </w:pPr>
      <w:r w:rsidRPr="00E415CB">
        <w:rPr>
          <w:rFonts w:ascii="Tahoma" w:hAnsi="Tahoma" w:cs="Tahoma"/>
          <w:b/>
          <w:bCs/>
          <w:sz w:val="20"/>
        </w:rPr>
        <w:t>Závěrečná ustanovení</w:t>
      </w:r>
    </w:p>
    <w:p w14:paraId="54BD9170" w14:textId="77777777" w:rsidR="0070795C" w:rsidRDefault="0070795C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Poskytovatel si vyhrazuje právo </w:t>
      </w:r>
      <w:r w:rsidR="003531A0" w:rsidRPr="003531A0">
        <w:rPr>
          <w:rFonts w:ascii="Tahoma" w:hAnsi="Tahoma" w:cs="Tahoma"/>
          <w:sz w:val="20"/>
        </w:rPr>
        <w:t>vypovědět tuto smlouvu s výpovědní dobou 15 dnů od doručení výpovědi příjemci</w:t>
      </w:r>
      <w:r>
        <w:rPr>
          <w:rFonts w:ascii="Tahoma" w:hAnsi="Tahoma" w:cs="Tahoma"/>
          <w:sz w:val="20"/>
        </w:rPr>
        <w:t xml:space="preserve"> v případě, že příjemce</w:t>
      </w:r>
      <w:r w:rsidR="006A3074" w:rsidRPr="00A75D27">
        <w:rPr>
          <w:rFonts w:ascii="Tahoma" w:hAnsi="Tahoma" w:cs="Tahoma"/>
          <w:sz w:val="20"/>
        </w:rPr>
        <w:t xml:space="preserve"> poruší rozpočtovou kázeň a poskytova</w:t>
      </w:r>
      <w:r w:rsidR="00F84740">
        <w:rPr>
          <w:rFonts w:ascii="Tahoma" w:hAnsi="Tahoma" w:cs="Tahoma"/>
          <w:sz w:val="20"/>
        </w:rPr>
        <w:t>te</w:t>
      </w:r>
      <w:r w:rsidR="006A3074" w:rsidRPr="00A75D27">
        <w:rPr>
          <w:rFonts w:ascii="Tahoma" w:hAnsi="Tahoma" w:cs="Tahoma"/>
          <w:sz w:val="20"/>
        </w:rPr>
        <w:t>l má podle této smlouvy ještě povinnost poskytnout mu další finanční plnění.</w:t>
      </w:r>
    </w:p>
    <w:p w14:paraId="0781579F" w14:textId="77777777" w:rsidR="00A863D4" w:rsidRDefault="00A863D4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 xml:space="preserve">Poskytovatel není </w:t>
      </w:r>
      <w:r>
        <w:rPr>
          <w:rFonts w:ascii="Tahoma" w:hAnsi="Tahoma" w:cs="Tahoma"/>
          <w:sz w:val="20"/>
        </w:rPr>
        <w:t>oprávněn tuto smlouvu vypovědět:</w:t>
      </w:r>
      <w:r w:rsidRPr="00A863D4">
        <w:rPr>
          <w:rFonts w:ascii="Tahoma" w:hAnsi="Tahoma" w:cs="Tahoma"/>
          <w:sz w:val="20"/>
        </w:rPr>
        <w:t xml:space="preserve"> </w:t>
      </w:r>
    </w:p>
    <w:p w14:paraId="080B31C0" w14:textId="77777777" w:rsidR="00A863D4" w:rsidRDefault="00A863D4" w:rsidP="00A02C25">
      <w:pPr>
        <w:numPr>
          <w:ilvl w:val="1"/>
          <w:numId w:val="14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 xml:space="preserve">poruší-li příjemce rozpočtovou kázeň porušením některé z podmínek uvedených v čl. V odst. 2 této smlouvy, nepřesáhne-li výše neoprávněně použitých nebo zadržených peněžních prostředků 50 % peněžních prostředků poskytnutých ke dni porušení rozpočtové kázně, nebo </w:t>
      </w:r>
    </w:p>
    <w:p w14:paraId="30805510" w14:textId="77777777" w:rsidR="00A863D4" w:rsidRPr="00A75D27" w:rsidRDefault="00A863D4" w:rsidP="00A02C25">
      <w:pPr>
        <w:numPr>
          <w:ilvl w:val="1"/>
          <w:numId w:val="14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 xml:space="preserve">poruší-li příjemce rozpočtovou kázeň porušením některé z podmínek uvedených v čl. V odst. 3 této smlouvy, jedná-li se o méně závažné porušení podmínky, za něž je v čl. V odst. 4 stanoven </w:t>
      </w:r>
      <w:r w:rsidR="009310A8">
        <w:rPr>
          <w:rFonts w:ascii="Tahoma" w:hAnsi="Tahoma" w:cs="Tahoma"/>
          <w:sz w:val="20"/>
        </w:rPr>
        <w:t xml:space="preserve">nižší </w:t>
      </w:r>
      <w:r w:rsidRPr="00A863D4">
        <w:rPr>
          <w:rFonts w:ascii="Tahoma" w:hAnsi="Tahoma" w:cs="Tahoma"/>
          <w:sz w:val="20"/>
        </w:rPr>
        <w:t>odvod</w:t>
      </w:r>
      <w:r>
        <w:rPr>
          <w:rFonts w:ascii="Tahoma" w:hAnsi="Tahoma" w:cs="Tahoma"/>
          <w:sz w:val="20"/>
        </w:rPr>
        <w:t>.</w:t>
      </w:r>
    </w:p>
    <w:p w14:paraId="464C1723" w14:textId="77777777" w:rsidR="0070795C" w:rsidRDefault="0070795C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702068C3" w14:textId="77777777" w:rsidR="0070795C" w:rsidRDefault="0070795C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</w:t>
      </w:r>
      <w:r w:rsidR="00BE4EF5">
        <w:rPr>
          <w:rFonts w:ascii="Tahoma" w:hAnsi="Tahoma" w:cs="Tahoma"/>
          <w:sz w:val="20"/>
        </w:rPr>
        <w:t>ato smlouva se vyhotovuje ve t</w:t>
      </w:r>
      <w:r>
        <w:rPr>
          <w:rFonts w:ascii="Tahoma" w:hAnsi="Tahoma" w:cs="Tahoma"/>
          <w:sz w:val="20"/>
        </w:rPr>
        <w:t xml:space="preserve">řech stejnopisech s platností originálu, </w:t>
      </w:r>
      <w:r w:rsidR="00BE4EF5">
        <w:rPr>
          <w:rFonts w:ascii="Tahoma" w:hAnsi="Tahoma" w:cs="Tahoma"/>
          <w:sz w:val="20"/>
        </w:rPr>
        <w:t>z nichž dva</w:t>
      </w:r>
      <w:r>
        <w:rPr>
          <w:rFonts w:ascii="Tahoma" w:hAnsi="Tahoma" w:cs="Tahoma"/>
          <w:sz w:val="20"/>
        </w:rPr>
        <w:t xml:space="preserve"> obdrží poskytovatel a jeden příjemce.</w:t>
      </w:r>
    </w:p>
    <w:p w14:paraId="265FF2E2" w14:textId="77777777" w:rsidR="00723997" w:rsidRDefault="00723997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723997">
        <w:rPr>
          <w:rFonts w:ascii="Tahoma" w:hAnsi="Tahoma" w:cs="Tahoma"/>
          <w:sz w:val="20"/>
        </w:rPr>
        <w:t>Tato smlouva nabývá platnosti a účinnosti dnem, kdy vyjádření souhlasu s obsahem návrhu dojde druhé smluvní straně, pokud z odst. 6 tohoto článku nevyplývá něco jiného.</w:t>
      </w:r>
    </w:p>
    <w:p w14:paraId="49F58D43" w14:textId="77777777" w:rsidR="00723997" w:rsidRDefault="00723997" w:rsidP="00723997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723997">
        <w:rPr>
          <w:rFonts w:ascii="Tahoma" w:hAnsi="Tahoma" w:cs="Tahoma"/>
          <w:sz w:val="20"/>
        </w:rPr>
        <w:t>Má-li být tato smlouva povinně uveřejněna v registru smluv dle zákona č. 340/2015 Sb., o zvláštních podmínkách účinnosti některých smluv, uveřejňování těchto smluv a o registru smluv (zákon o registru smluv), ve znění pozdějších předpisů (dále jen „zákon o registru smluv“), provede její uveřejnění v souladu se zákonem poskytovatel. V takovém případě nabývá smlouva účinnosti dnem jejího uveřejnění v registru smluv.</w:t>
      </w:r>
    </w:p>
    <w:p w14:paraId="6C390FEA" w14:textId="77777777" w:rsidR="00723997" w:rsidRDefault="00723997" w:rsidP="00723997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723997">
        <w:rPr>
          <w:rFonts w:ascii="Tahoma" w:hAnsi="Tahoma" w:cs="Tahoma"/>
          <w:sz w:val="20"/>
        </w:rPr>
        <w:t>V případě, kdy nebude tato smlouva uveřejněna dle odst. 6 tohoto článku smlouvy, bere příjemce na vědomí a výslovně souhlasí s tím, že smlouva včetně případných dodatků bude zveřejněna na oficiálních webových stránkách Moravskoslezského kraje. Smlouva bude zveřejněna po anonymizaci provedené v souladu s platnými právními předpisy.</w:t>
      </w:r>
    </w:p>
    <w:p w14:paraId="64247646" w14:textId="77777777" w:rsidR="00723997" w:rsidRDefault="00723997" w:rsidP="00723997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723997">
        <w:rPr>
          <w:rFonts w:ascii="Tahoma" w:hAnsi="Tahoma" w:cs="Tahoma"/>
          <w:sz w:val="20"/>
        </w:rPr>
        <w:t>Nedílnou součástí této smlouvy je nákladový rozpočet projektu, který tvoří přílohu č. 1 této smlouvy.</w:t>
      </w:r>
    </w:p>
    <w:p w14:paraId="65DA356B" w14:textId="77777777" w:rsidR="00723997" w:rsidRDefault="00723997" w:rsidP="00723997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723997">
        <w:rPr>
          <w:rFonts w:ascii="Tahoma" w:hAnsi="Tahoma" w:cs="Tahoma"/>
          <w:sz w:val="20"/>
        </w:rPr>
        <w:t xml:space="preserve">Osobní údaje obsažené v této smlouvě budou poskytovatelem zpracovávány pouze pro účely plnění práv a povinností vyplývajících z této smlouvy; k 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12" w:history="1">
        <w:r w:rsidRPr="00723997">
          <w:rPr>
            <w:rStyle w:val="Hypertextovodkaz"/>
            <w:rFonts w:ascii="Tahoma" w:hAnsi="Tahoma" w:cs="Tahoma"/>
            <w:sz w:val="20"/>
          </w:rPr>
          <w:t>www.msk.cz</w:t>
        </w:r>
      </w:hyperlink>
      <w:r w:rsidRPr="00723997">
        <w:rPr>
          <w:rFonts w:ascii="Tahoma" w:hAnsi="Tahoma" w:cs="Tahoma"/>
          <w:sz w:val="20"/>
        </w:rPr>
        <w:t xml:space="preserve">. </w:t>
      </w:r>
    </w:p>
    <w:p w14:paraId="7F40297A" w14:textId="77777777" w:rsidR="00723997" w:rsidRDefault="00723997" w:rsidP="00723997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723997">
        <w:rPr>
          <w:rFonts w:ascii="Tahoma" w:hAnsi="Tahoma" w:cs="Tahoma"/>
          <w:sz w:val="20"/>
        </w:rPr>
        <w:t>Smluvní strany shodně prohlašují, že si smlouvu před jejím podpisem přečetly, že byla uzavřena po vzájemném projednání podle jejich pravé a svobodné vůle, určitě, vážně a srozumitelně a že se dohodly o celém jejím obsahu, což stvrzují svými podpisy.</w:t>
      </w:r>
    </w:p>
    <w:p w14:paraId="5B8424D4" w14:textId="77777777" w:rsidR="00723997" w:rsidRDefault="00723997" w:rsidP="00723997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723997">
        <w:rPr>
          <w:rFonts w:ascii="Tahoma" w:hAnsi="Tahoma" w:cs="Tahoma"/>
          <w:sz w:val="20"/>
        </w:rPr>
        <w:t xml:space="preserve">Doložka platnosti právního jednání dle § 23 zákona č. 129/2000 Sb., </w:t>
      </w:r>
      <w:r w:rsidR="00274627">
        <w:rPr>
          <w:rFonts w:ascii="Tahoma" w:hAnsi="Tahoma" w:cs="Tahoma"/>
          <w:sz w:val="20"/>
        </w:rPr>
        <w:t>o krajích (krajské zřízení), ve </w:t>
      </w:r>
      <w:r w:rsidRPr="00723997">
        <w:rPr>
          <w:rFonts w:ascii="Tahoma" w:hAnsi="Tahoma" w:cs="Tahoma"/>
          <w:sz w:val="20"/>
        </w:rPr>
        <w:t xml:space="preserve">znění pozdějších předpisů: </w:t>
      </w:r>
    </w:p>
    <w:p w14:paraId="7785CE6D" w14:textId="72B265C8" w:rsidR="00723997" w:rsidRDefault="00723997" w:rsidP="00723997">
      <w:pPr>
        <w:spacing w:before="120"/>
        <w:ind w:left="357"/>
        <w:jc w:val="both"/>
        <w:rPr>
          <w:rFonts w:ascii="Tahoma" w:hAnsi="Tahoma" w:cs="Tahoma"/>
          <w:sz w:val="20"/>
        </w:rPr>
      </w:pPr>
      <w:r w:rsidRPr="00723997">
        <w:rPr>
          <w:rFonts w:ascii="Tahoma" w:hAnsi="Tahoma" w:cs="Tahoma"/>
          <w:sz w:val="20"/>
        </w:rPr>
        <w:t xml:space="preserve">O poskytnutí dotace a uzavření této smlouvy rozhodlo zastupitelstvo kraje svým usnesením </w:t>
      </w:r>
      <w:r w:rsidR="00025C43">
        <w:rPr>
          <w:rFonts w:ascii="Tahoma" w:hAnsi="Tahoma" w:cs="Tahoma"/>
          <w:sz w:val="20"/>
        </w:rPr>
        <w:t>č. 3/154 </w:t>
      </w:r>
      <w:r w:rsidR="00274627">
        <w:rPr>
          <w:rFonts w:ascii="Tahoma" w:hAnsi="Tahoma" w:cs="Tahoma"/>
          <w:sz w:val="20"/>
        </w:rPr>
        <w:t>ze </w:t>
      </w:r>
      <w:r w:rsidRPr="00723997">
        <w:rPr>
          <w:rFonts w:ascii="Tahoma" w:hAnsi="Tahoma" w:cs="Tahoma"/>
          <w:sz w:val="20"/>
        </w:rPr>
        <w:t xml:space="preserve">dne </w:t>
      </w:r>
      <w:r w:rsidR="00226508">
        <w:rPr>
          <w:rFonts w:ascii="Tahoma" w:hAnsi="Tahoma" w:cs="Tahoma"/>
          <w:sz w:val="20"/>
        </w:rPr>
        <w:t>17.3.2021.</w:t>
      </w:r>
    </w:p>
    <w:p w14:paraId="634D1DA3" w14:textId="77777777" w:rsidR="00723997" w:rsidRPr="000268BC" w:rsidRDefault="00723997" w:rsidP="000268B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723997">
        <w:rPr>
          <w:rFonts w:ascii="Tahoma" w:hAnsi="Tahoma" w:cs="Tahoma"/>
          <w:i/>
          <w:iCs/>
          <w:color w:val="3366FF"/>
          <w:sz w:val="20"/>
        </w:rPr>
        <w:lastRenderedPageBreak/>
        <w:t xml:space="preserve"> </w:t>
      </w:r>
      <w:r w:rsidRPr="000268BC">
        <w:rPr>
          <w:rFonts w:ascii="Tahoma" w:hAnsi="Tahoma" w:cs="Tahoma"/>
          <w:sz w:val="20"/>
        </w:rPr>
        <w:t>Doložka platnosti právního jednání dle § 41 zákona č. 128/2000 Sb., o obcích (obecní zřízení), ve znění pozdějších předpisů:</w:t>
      </w:r>
    </w:p>
    <w:p w14:paraId="2076E1BD" w14:textId="77777777" w:rsidR="00723997" w:rsidRDefault="00723997" w:rsidP="00723997">
      <w:pPr>
        <w:ind w:left="360"/>
        <w:jc w:val="both"/>
        <w:rPr>
          <w:rFonts w:ascii="Tahoma" w:hAnsi="Tahoma" w:cs="Tahoma"/>
          <w:sz w:val="20"/>
        </w:rPr>
      </w:pPr>
    </w:p>
    <w:p w14:paraId="0BBEDC3E" w14:textId="77777777" w:rsidR="00723997" w:rsidRPr="00723997" w:rsidRDefault="00723997" w:rsidP="00274627">
      <w:pPr>
        <w:spacing w:line="480" w:lineRule="auto"/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 přijetí dotace a uzavření této smlouvy </w:t>
      </w:r>
      <w:r>
        <w:rPr>
          <w:rFonts w:ascii="Tahoma" w:hAnsi="Tahoma" w:cs="Tahoma"/>
          <w:i/>
          <w:iCs/>
          <w:sz w:val="20"/>
        </w:rPr>
        <w:t>rozhodla rada/rozhodlo zastupitelstvo</w:t>
      </w:r>
      <w:r>
        <w:rPr>
          <w:rFonts w:ascii="Tahoma" w:hAnsi="Tahoma" w:cs="Tahoma"/>
          <w:sz w:val="20"/>
        </w:rPr>
        <w:t xml:space="preserve"> obce svým usnesením č. ...</w:t>
      </w:r>
      <w:r w:rsidR="00274627">
        <w:rPr>
          <w:rFonts w:ascii="Tahoma" w:hAnsi="Tahoma" w:cs="Tahoma"/>
          <w:sz w:val="20"/>
        </w:rPr>
        <w:t>..................</w:t>
      </w:r>
      <w:r w:rsidR="00274627">
        <w:rPr>
          <w:rFonts w:ascii="Tahoma" w:hAnsi="Tahoma" w:cs="Tahoma"/>
          <w:i/>
          <w:iCs/>
          <w:sz w:val="20"/>
        </w:rPr>
        <w:t> </w:t>
      </w:r>
      <w:r w:rsidR="00274627">
        <w:rPr>
          <w:rFonts w:ascii="Tahoma" w:hAnsi="Tahoma" w:cs="Tahoma"/>
          <w:sz w:val="20"/>
        </w:rPr>
        <w:t>ze </w:t>
      </w:r>
      <w:r>
        <w:rPr>
          <w:rFonts w:ascii="Tahoma" w:hAnsi="Tahoma" w:cs="Tahoma"/>
          <w:sz w:val="20"/>
        </w:rPr>
        <w:t>dne ....</w:t>
      </w:r>
      <w:r w:rsidR="00274627">
        <w:rPr>
          <w:rFonts w:ascii="Tahoma" w:hAnsi="Tahoma" w:cs="Tahoma"/>
          <w:sz w:val="20"/>
        </w:rPr>
        <w:t>....................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1826D9" w14:paraId="181D95B9" w14:textId="77777777" w:rsidTr="00F541AE">
        <w:tc>
          <w:tcPr>
            <w:tcW w:w="3544" w:type="dxa"/>
          </w:tcPr>
          <w:p w14:paraId="3413DC10" w14:textId="77777777" w:rsidR="001826D9" w:rsidRDefault="001826D9" w:rsidP="004B690D">
            <w:pPr>
              <w:spacing w:before="480"/>
              <w:rPr>
                <w:rFonts w:ascii="Tahoma" w:hAnsi="Tahoma" w:cs="Tahoma"/>
                <w:sz w:val="20"/>
              </w:rPr>
            </w:pPr>
          </w:p>
          <w:p w14:paraId="78EE2BB9" w14:textId="77777777" w:rsidR="001826D9" w:rsidRDefault="001826D9" w:rsidP="004B690D">
            <w:pPr>
              <w:spacing w:before="4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V Ostravě dne: </w:t>
            </w:r>
          </w:p>
        </w:tc>
        <w:tc>
          <w:tcPr>
            <w:tcW w:w="1985" w:type="dxa"/>
          </w:tcPr>
          <w:p w14:paraId="64105735" w14:textId="77777777" w:rsidR="001826D9" w:rsidRDefault="001826D9" w:rsidP="004B690D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543" w:type="dxa"/>
          </w:tcPr>
          <w:p w14:paraId="61EE87F5" w14:textId="77777777" w:rsidR="001826D9" w:rsidRDefault="001826D9" w:rsidP="004B690D">
            <w:pPr>
              <w:spacing w:before="480"/>
              <w:rPr>
                <w:rFonts w:ascii="Tahoma" w:hAnsi="Tahoma" w:cs="Tahoma"/>
                <w:sz w:val="20"/>
              </w:rPr>
            </w:pPr>
          </w:p>
          <w:p w14:paraId="16E2BDF0" w14:textId="77777777" w:rsidR="001826D9" w:rsidRDefault="001826D9" w:rsidP="004B690D">
            <w:pPr>
              <w:spacing w:before="4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</w:t>
            </w:r>
            <w:r w:rsidR="00226508">
              <w:rPr>
                <w:rFonts w:ascii="Tahoma" w:hAnsi="Tahoma" w:cs="Tahoma"/>
                <w:sz w:val="20"/>
              </w:rPr>
              <w:t>e Studénce</w:t>
            </w:r>
            <w:r>
              <w:rPr>
                <w:rFonts w:ascii="Tahoma" w:hAnsi="Tahoma" w:cs="Tahoma"/>
                <w:sz w:val="20"/>
              </w:rPr>
              <w:t xml:space="preserve"> dne:</w:t>
            </w:r>
          </w:p>
          <w:p w14:paraId="139D644D" w14:textId="77777777" w:rsidR="001826D9" w:rsidRDefault="001826D9" w:rsidP="004B690D">
            <w:pPr>
              <w:rPr>
                <w:rFonts w:ascii="Tahoma" w:hAnsi="Tahoma" w:cs="Tahoma"/>
                <w:sz w:val="20"/>
              </w:rPr>
            </w:pPr>
          </w:p>
        </w:tc>
      </w:tr>
      <w:tr w:rsidR="001826D9" w14:paraId="5FAD46B1" w14:textId="77777777" w:rsidTr="00F541AE">
        <w:trPr>
          <w:trHeight w:val="1843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42059314" w14:textId="77777777" w:rsidR="001826D9" w:rsidRDefault="001826D9" w:rsidP="004B690D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6AE83AEF" w14:textId="77777777" w:rsidR="001826D9" w:rsidRDefault="001826D9" w:rsidP="004B690D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6A29C667" w14:textId="77777777" w:rsidR="001826D9" w:rsidRDefault="001826D9" w:rsidP="004B690D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1826D9" w14:paraId="189FAD83" w14:textId="77777777" w:rsidTr="00F541AE">
        <w:tc>
          <w:tcPr>
            <w:tcW w:w="3544" w:type="dxa"/>
            <w:tcBorders>
              <w:top w:val="single" w:sz="4" w:space="0" w:color="auto"/>
            </w:tcBorders>
          </w:tcPr>
          <w:p w14:paraId="157DD603" w14:textId="77777777" w:rsidR="001826D9" w:rsidRDefault="001826D9" w:rsidP="004B690D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poskytovatele</w:t>
            </w:r>
          </w:p>
          <w:p w14:paraId="1787DF2C" w14:textId="77777777" w:rsidR="001826D9" w:rsidRDefault="001826D9" w:rsidP="004B690D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28969A9" w14:textId="77777777" w:rsidR="001826D9" w:rsidRDefault="001826D9" w:rsidP="004B690D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7CA74797" w14:textId="77777777" w:rsidR="001826D9" w:rsidRDefault="001826D9" w:rsidP="004B690D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příjemce</w:t>
            </w:r>
          </w:p>
          <w:p w14:paraId="38726BD5" w14:textId="77777777" w:rsidR="001826D9" w:rsidRDefault="001826D9" w:rsidP="000268BC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14:paraId="40D039FB" w14:textId="77777777" w:rsidR="001826D9" w:rsidRPr="00226508" w:rsidRDefault="00226508" w:rsidP="001E20B3">
      <w:pPr>
        <w:ind w:left="5954"/>
        <w:jc w:val="center"/>
        <w:rPr>
          <w:rFonts w:ascii="Tahoma" w:hAnsi="Tahoma" w:cs="Tahoma"/>
          <w:sz w:val="20"/>
          <w:szCs w:val="20"/>
        </w:rPr>
      </w:pPr>
      <w:r w:rsidRPr="00226508">
        <w:rPr>
          <w:rFonts w:ascii="Tahoma" w:hAnsi="Tahoma" w:cs="Tahoma"/>
          <w:sz w:val="20"/>
          <w:szCs w:val="20"/>
        </w:rPr>
        <w:t>Libor Slavík, starosta</w:t>
      </w:r>
    </w:p>
    <w:sectPr w:rsidR="001826D9" w:rsidRPr="00226508">
      <w:headerReference w:type="default" r:id="rId13"/>
      <w:footerReference w:type="default" r:id="rId14"/>
      <w:footerReference w:type="first" r:id="rId15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05ED2" w14:textId="77777777" w:rsidR="000437F7" w:rsidRDefault="000437F7">
      <w:r>
        <w:separator/>
      </w:r>
    </w:p>
  </w:endnote>
  <w:endnote w:type="continuationSeparator" w:id="0">
    <w:p w14:paraId="15958F82" w14:textId="77777777" w:rsidR="000437F7" w:rsidRDefault="0004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A4093" w14:textId="77777777" w:rsidR="00AA35EA" w:rsidRDefault="00AA35EA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D18D2">
      <w:rPr>
        <w:rStyle w:val="slostrnky"/>
        <w:noProof/>
      </w:rPr>
      <w:t>9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22DD5" w14:textId="77777777" w:rsidR="00AA35EA" w:rsidRDefault="00AA35EA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439C0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333AD" w14:textId="77777777" w:rsidR="000437F7" w:rsidRDefault="000437F7">
      <w:r>
        <w:separator/>
      </w:r>
    </w:p>
  </w:footnote>
  <w:footnote w:type="continuationSeparator" w:id="0">
    <w:p w14:paraId="5429EB62" w14:textId="77777777" w:rsidR="000437F7" w:rsidRDefault="00043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FC248" w14:textId="77777777" w:rsidR="00AA35EA" w:rsidRDefault="00AA35EA">
    <w:pPr>
      <w:pStyle w:val="Zhlav"/>
    </w:pPr>
    <w:r>
      <w:rPr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B63C89"/>
    <w:multiLevelType w:val="hybridMultilevel"/>
    <w:tmpl w:val="24D09B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DA26D04"/>
    <w:multiLevelType w:val="hybridMultilevel"/>
    <w:tmpl w:val="FB3A83F2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8867C6">
      <w:start w:val="2"/>
      <w:numFmt w:val="bullet"/>
      <w:lvlText w:val="-"/>
      <w:lvlJc w:val="left"/>
      <w:pPr>
        <w:ind w:left="1070" w:hanging="360"/>
      </w:pPr>
      <w:rPr>
        <w:rFonts w:ascii="Tahoma" w:eastAsia="Times New Roman" w:hAnsi="Tahoma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8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2"/>
  </w:num>
  <w:num w:numId="6">
    <w:abstractNumId w:val="11"/>
  </w:num>
  <w:num w:numId="7">
    <w:abstractNumId w:val="0"/>
  </w:num>
  <w:num w:numId="8">
    <w:abstractNumId w:val="5"/>
  </w:num>
  <w:num w:numId="9">
    <w:abstractNumId w:val="1"/>
  </w:num>
  <w:num w:numId="10">
    <w:abstractNumId w:val="13"/>
  </w:num>
  <w:num w:numId="11">
    <w:abstractNumId w:val="4"/>
  </w:num>
  <w:num w:numId="12">
    <w:abstractNumId w:val="10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789C"/>
    <w:rsid w:val="000168FE"/>
    <w:rsid w:val="00016AE2"/>
    <w:rsid w:val="00024C2E"/>
    <w:rsid w:val="00025C43"/>
    <w:rsid w:val="000263B1"/>
    <w:rsid w:val="000268BC"/>
    <w:rsid w:val="00033C29"/>
    <w:rsid w:val="00035CDE"/>
    <w:rsid w:val="0004083B"/>
    <w:rsid w:val="000437F7"/>
    <w:rsid w:val="00044C21"/>
    <w:rsid w:val="00061B78"/>
    <w:rsid w:val="00062ECC"/>
    <w:rsid w:val="00063EA9"/>
    <w:rsid w:val="00082012"/>
    <w:rsid w:val="00085305"/>
    <w:rsid w:val="0008570F"/>
    <w:rsid w:val="0009163B"/>
    <w:rsid w:val="000A5290"/>
    <w:rsid w:val="000A621A"/>
    <w:rsid w:val="000B38B0"/>
    <w:rsid w:val="000B4976"/>
    <w:rsid w:val="000B5862"/>
    <w:rsid w:val="000C2CE8"/>
    <w:rsid w:val="000E38C4"/>
    <w:rsid w:val="000E67DD"/>
    <w:rsid w:val="000E7B5A"/>
    <w:rsid w:val="000F04C5"/>
    <w:rsid w:val="000F7CC2"/>
    <w:rsid w:val="000F7EC2"/>
    <w:rsid w:val="00112853"/>
    <w:rsid w:val="001235B8"/>
    <w:rsid w:val="00124D0D"/>
    <w:rsid w:val="00140808"/>
    <w:rsid w:val="0014122C"/>
    <w:rsid w:val="00143F27"/>
    <w:rsid w:val="00144215"/>
    <w:rsid w:val="00152377"/>
    <w:rsid w:val="001545A9"/>
    <w:rsid w:val="0015573B"/>
    <w:rsid w:val="0015643D"/>
    <w:rsid w:val="00156DC7"/>
    <w:rsid w:val="001636EA"/>
    <w:rsid w:val="0016637B"/>
    <w:rsid w:val="00177D14"/>
    <w:rsid w:val="001826D9"/>
    <w:rsid w:val="001950BA"/>
    <w:rsid w:val="0019569A"/>
    <w:rsid w:val="001A2C5D"/>
    <w:rsid w:val="001B380C"/>
    <w:rsid w:val="001B718C"/>
    <w:rsid w:val="001C172A"/>
    <w:rsid w:val="001C2DD6"/>
    <w:rsid w:val="001C7938"/>
    <w:rsid w:val="001D1402"/>
    <w:rsid w:val="001D2DEF"/>
    <w:rsid w:val="001D3BF7"/>
    <w:rsid w:val="001D45D7"/>
    <w:rsid w:val="001D6F1A"/>
    <w:rsid w:val="001E20B3"/>
    <w:rsid w:val="001E74DC"/>
    <w:rsid w:val="001E78ED"/>
    <w:rsid w:val="001F1E76"/>
    <w:rsid w:val="001F55A5"/>
    <w:rsid w:val="001F57C1"/>
    <w:rsid w:val="001F7582"/>
    <w:rsid w:val="00200072"/>
    <w:rsid w:val="002146BA"/>
    <w:rsid w:val="00223F01"/>
    <w:rsid w:val="00225142"/>
    <w:rsid w:val="00226508"/>
    <w:rsid w:val="00230B37"/>
    <w:rsid w:val="00230BBC"/>
    <w:rsid w:val="00232DB0"/>
    <w:rsid w:val="0024193D"/>
    <w:rsid w:val="002439C0"/>
    <w:rsid w:val="0024674C"/>
    <w:rsid w:val="00246C5A"/>
    <w:rsid w:val="00250490"/>
    <w:rsid w:val="002509FB"/>
    <w:rsid w:val="002515B1"/>
    <w:rsid w:val="002725A5"/>
    <w:rsid w:val="00274627"/>
    <w:rsid w:val="00280C18"/>
    <w:rsid w:val="002811E6"/>
    <w:rsid w:val="002840F4"/>
    <w:rsid w:val="00286816"/>
    <w:rsid w:val="00287E61"/>
    <w:rsid w:val="00291CE9"/>
    <w:rsid w:val="0029591F"/>
    <w:rsid w:val="002A2D27"/>
    <w:rsid w:val="002A4EAF"/>
    <w:rsid w:val="002A65EA"/>
    <w:rsid w:val="002C1D0C"/>
    <w:rsid w:val="002C27BE"/>
    <w:rsid w:val="002C4EBA"/>
    <w:rsid w:val="002D0CD1"/>
    <w:rsid w:val="002D4D71"/>
    <w:rsid w:val="002D5816"/>
    <w:rsid w:val="002E4DA4"/>
    <w:rsid w:val="002F3266"/>
    <w:rsid w:val="002F7A41"/>
    <w:rsid w:val="003209D4"/>
    <w:rsid w:val="00321C70"/>
    <w:rsid w:val="003250A2"/>
    <w:rsid w:val="00333A2C"/>
    <w:rsid w:val="00333E02"/>
    <w:rsid w:val="003368DA"/>
    <w:rsid w:val="003531A0"/>
    <w:rsid w:val="003604BE"/>
    <w:rsid w:val="00360ECD"/>
    <w:rsid w:val="00364EE7"/>
    <w:rsid w:val="00374190"/>
    <w:rsid w:val="00377707"/>
    <w:rsid w:val="00377DD6"/>
    <w:rsid w:val="00384C8D"/>
    <w:rsid w:val="0039617F"/>
    <w:rsid w:val="003A1C88"/>
    <w:rsid w:val="003A63F0"/>
    <w:rsid w:val="003A6500"/>
    <w:rsid w:val="003A69F0"/>
    <w:rsid w:val="003B591B"/>
    <w:rsid w:val="003C1817"/>
    <w:rsid w:val="003C25CD"/>
    <w:rsid w:val="004067F7"/>
    <w:rsid w:val="00412681"/>
    <w:rsid w:val="004209AB"/>
    <w:rsid w:val="0042124C"/>
    <w:rsid w:val="00423662"/>
    <w:rsid w:val="004264F1"/>
    <w:rsid w:val="00432BB9"/>
    <w:rsid w:val="00433029"/>
    <w:rsid w:val="00445512"/>
    <w:rsid w:val="00452012"/>
    <w:rsid w:val="0045306B"/>
    <w:rsid w:val="00454FE9"/>
    <w:rsid w:val="00455C56"/>
    <w:rsid w:val="00460DFE"/>
    <w:rsid w:val="00460FAA"/>
    <w:rsid w:val="004623B4"/>
    <w:rsid w:val="00465A27"/>
    <w:rsid w:val="00465CE4"/>
    <w:rsid w:val="0047245A"/>
    <w:rsid w:val="004774CB"/>
    <w:rsid w:val="00482B84"/>
    <w:rsid w:val="00487A58"/>
    <w:rsid w:val="00487EF1"/>
    <w:rsid w:val="0049493B"/>
    <w:rsid w:val="004973D3"/>
    <w:rsid w:val="004A14E0"/>
    <w:rsid w:val="004B0A19"/>
    <w:rsid w:val="004B690D"/>
    <w:rsid w:val="004C09BF"/>
    <w:rsid w:val="004C160B"/>
    <w:rsid w:val="004C485B"/>
    <w:rsid w:val="004D5D6B"/>
    <w:rsid w:val="004D7FE5"/>
    <w:rsid w:val="004E2E42"/>
    <w:rsid w:val="004E649E"/>
    <w:rsid w:val="004F503C"/>
    <w:rsid w:val="004F7638"/>
    <w:rsid w:val="00511BEA"/>
    <w:rsid w:val="00511D8C"/>
    <w:rsid w:val="005137EC"/>
    <w:rsid w:val="005170A6"/>
    <w:rsid w:val="0052054E"/>
    <w:rsid w:val="00524F25"/>
    <w:rsid w:val="00525965"/>
    <w:rsid w:val="0053558B"/>
    <w:rsid w:val="005363A7"/>
    <w:rsid w:val="00542ECC"/>
    <w:rsid w:val="00544160"/>
    <w:rsid w:val="0054791A"/>
    <w:rsid w:val="00550681"/>
    <w:rsid w:val="00556727"/>
    <w:rsid w:val="005638AB"/>
    <w:rsid w:val="00565691"/>
    <w:rsid w:val="00574CF6"/>
    <w:rsid w:val="00587542"/>
    <w:rsid w:val="00593890"/>
    <w:rsid w:val="0059419F"/>
    <w:rsid w:val="00595B10"/>
    <w:rsid w:val="0059660D"/>
    <w:rsid w:val="005A14D8"/>
    <w:rsid w:val="005A18E2"/>
    <w:rsid w:val="005A66A4"/>
    <w:rsid w:val="005A7F1D"/>
    <w:rsid w:val="005B0740"/>
    <w:rsid w:val="005B38BF"/>
    <w:rsid w:val="005C0F0F"/>
    <w:rsid w:val="005C5E75"/>
    <w:rsid w:val="005C6662"/>
    <w:rsid w:val="005D0300"/>
    <w:rsid w:val="005F21E1"/>
    <w:rsid w:val="005F2B34"/>
    <w:rsid w:val="005F6C41"/>
    <w:rsid w:val="005F7112"/>
    <w:rsid w:val="0061379B"/>
    <w:rsid w:val="00616112"/>
    <w:rsid w:val="006170FA"/>
    <w:rsid w:val="00620444"/>
    <w:rsid w:val="006216B3"/>
    <w:rsid w:val="006227B4"/>
    <w:rsid w:val="00623061"/>
    <w:rsid w:val="00624F33"/>
    <w:rsid w:val="00633CF3"/>
    <w:rsid w:val="0063581C"/>
    <w:rsid w:val="00651B0A"/>
    <w:rsid w:val="00653EDE"/>
    <w:rsid w:val="00654767"/>
    <w:rsid w:val="006628D6"/>
    <w:rsid w:val="0066468A"/>
    <w:rsid w:val="00666B1D"/>
    <w:rsid w:val="006903AD"/>
    <w:rsid w:val="00693377"/>
    <w:rsid w:val="006A3074"/>
    <w:rsid w:val="006B3CB7"/>
    <w:rsid w:val="006B6390"/>
    <w:rsid w:val="006C07FF"/>
    <w:rsid w:val="006C2EB5"/>
    <w:rsid w:val="006C4175"/>
    <w:rsid w:val="006D56BC"/>
    <w:rsid w:val="006D5AC0"/>
    <w:rsid w:val="006E5883"/>
    <w:rsid w:val="006E6619"/>
    <w:rsid w:val="006E7E5C"/>
    <w:rsid w:val="006F1F58"/>
    <w:rsid w:val="007015FD"/>
    <w:rsid w:val="0070795C"/>
    <w:rsid w:val="00711542"/>
    <w:rsid w:val="00714D70"/>
    <w:rsid w:val="0071569D"/>
    <w:rsid w:val="007168C0"/>
    <w:rsid w:val="0072129A"/>
    <w:rsid w:val="00723997"/>
    <w:rsid w:val="00734CD6"/>
    <w:rsid w:val="007411AD"/>
    <w:rsid w:val="007537E1"/>
    <w:rsid w:val="007564F1"/>
    <w:rsid w:val="007707B8"/>
    <w:rsid w:val="007749FF"/>
    <w:rsid w:val="007813A4"/>
    <w:rsid w:val="007947AD"/>
    <w:rsid w:val="007A7922"/>
    <w:rsid w:val="007B66B2"/>
    <w:rsid w:val="007B705B"/>
    <w:rsid w:val="007C0BAE"/>
    <w:rsid w:val="007D2147"/>
    <w:rsid w:val="007D3647"/>
    <w:rsid w:val="007D6D15"/>
    <w:rsid w:val="007D7C7D"/>
    <w:rsid w:val="007E707A"/>
    <w:rsid w:val="007F2289"/>
    <w:rsid w:val="007F25EA"/>
    <w:rsid w:val="007F2BA7"/>
    <w:rsid w:val="007F3434"/>
    <w:rsid w:val="007F38F5"/>
    <w:rsid w:val="007F738A"/>
    <w:rsid w:val="00800395"/>
    <w:rsid w:val="008007BE"/>
    <w:rsid w:val="00804FA4"/>
    <w:rsid w:val="008115D8"/>
    <w:rsid w:val="008130DC"/>
    <w:rsid w:val="00816FBE"/>
    <w:rsid w:val="008310BF"/>
    <w:rsid w:val="0085345F"/>
    <w:rsid w:val="00856773"/>
    <w:rsid w:val="008568D9"/>
    <w:rsid w:val="0086422F"/>
    <w:rsid w:val="00870D00"/>
    <w:rsid w:val="00871403"/>
    <w:rsid w:val="00874E23"/>
    <w:rsid w:val="00874F6F"/>
    <w:rsid w:val="00884104"/>
    <w:rsid w:val="00886720"/>
    <w:rsid w:val="00890977"/>
    <w:rsid w:val="00892A34"/>
    <w:rsid w:val="008930B8"/>
    <w:rsid w:val="00894830"/>
    <w:rsid w:val="008A0193"/>
    <w:rsid w:val="008B1CB0"/>
    <w:rsid w:val="008C6F5C"/>
    <w:rsid w:val="008D64DB"/>
    <w:rsid w:val="008F0584"/>
    <w:rsid w:val="008F14D4"/>
    <w:rsid w:val="008F1D0D"/>
    <w:rsid w:val="0090471D"/>
    <w:rsid w:val="00905064"/>
    <w:rsid w:val="00910BA6"/>
    <w:rsid w:val="0091524F"/>
    <w:rsid w:val="00916A5C"/>
    <w:rsid w:val="00917255"/>
    <w:rsid w:val="009310A8"/>
    <w:rsid w:val="00932BFF"/>
    <w:rsid w:val="00935F39"/>
    <w:rsid w:val="00941BAB"/>
    <w:rsid w:val="009504E1"/>
    <w:rsid w:val="0095260C"/>
    <w:rsid w:val="0095396E"/>
    <w:rsid w:val="00957F91"/>
    <w:rsid w:val="00960C5D"/>
    <w:rsid w:val="00962384"/>
    <w:rsid w:val="0097113A"/>
    <w:rsid w:val="009805C6"/>
    <w:rsid w:val="009878CC"/>
    <w:rsid w:val="009910C0"/>
    <w:rsid w:val="009A2948"/>
    <w:rsid w:val="009A3733"/>
    <w:rsid w:val="009A4C13"/>
    <w:rsid w:val="009B3998"/>
    <w:rsid w:val="009B7861"/>
    <w:rsid w:val="009C0A6C"/>
    <w:rsid w:val="009C53CE"/>
    <w:rsid w:val="009C6C8F"/>
    <w:rsid w:val="009C7121"/>
    <w:rsid w:val="009D00AF"/>
    <w:rsid w:val="009D22A1"/>
    <w:rsid w:val="009D4F58"/>
    <w:rsid w:val="009D5C9B"/>
    <w:rsid w:val="009D7535"/>
    <w:rsid w:val="009E66E0"/>
    <w:rsid w:val="009F21B3"/>
    <w:rsid w:val="00A02C25"/>
    <w:rsid w:val="00A03BB8"/>
    <w:rsid w:val="00A04A44"/>
    <w:rsid w:val="00A11865"/>
    <w:rsid w:val="00A178A8"/>
    <w:rsid w:val="00A24F8F"/>
    <w:rsid w:val="00A25A27"/>
    <w:rsid w:val="00A362B8"/>
    <w:rsid w:val="00A50808"/>
    <w:rsid w:val="00A54AD4"/>
    <w:rsid w:val="00A608F3"/>
    <w:rsid w:val="00A64125"/>
    <w:rsid w:val="00A65DEC"/>
    <w:rsid w:val="00A75D27"/>
    <w:rsid w:val="00A76000"/>
    <w:rsid w:val="00A76DAF"/>
    <w:rsid w:val="00A807E9"/>
    <w:rsid w:val="00A80B80"/>
    <w:rsid w:val="00A8323B"/>
    <w:rsid w:val="00A863D4"/>
    <w:rsid w:val="00A874CD"/>
    <w:rsid w:val="00A9084C"/>
    <w:rsid w:val="00A95DCD"/>
    <w:rsid w:val="00AA0AD9"/>
    <w:rsid w:val="00AA0CF5"/>
    <w:rsid w:val="00AA35EA"/>
    <w:rsid w:val="00AB21E0"/>
    <w:rsid w:val="00AC13FE"/>
    <w:rsid w:val="00AC67A7"/>
    <w:rsid w:val="00AC7C48"/>
    <w:rsid w:val="00AD3B1D"/>
    <w:rsid w:val="00AD3FAB"/>
    <w:rsid w:val="00AE289E"/>
    <w:rsid w:val="00AF186D"/>
    <w:rsid w:val="00B02D7C"/>
    <w:rsid w:val="00B05FE2"/>
    <w:rsid w:val="00B10C3E"/>
    <w:rsid w:val="00B111BC"/>
    <w:rsid w:val="00B11FAA"/>
    <w:rsid w:val="00B1298C"/>
    <w:rsid w:val="00B13A39"/>
    <w:rsid w:val="00B155A1"/>
    <w:rsid w:val="00B1738A"/>
    <w:rsid w:val="00B20732"/>
    <w:rsid w:val="00B251D3"/>
    <w:rsid w:val="00B30E90"/>
    <w:rsid w:val="00B31EFD"/>
    <w:rsid w:val="00B33792"/>
    <w:rsid w:val="00B4035F"/>
    <w:rsid w:val="00B43BBF"/>
    <w:rsid w:val="00B47800"/>
    <w:rsid w:val="00B50059"/>
    <w:rsid w:val="00B539F2"/>
    <w:rsid w:val="00B66C58"/>
    <w:rsid w:val="00B74233"/>
    <w:rsid w:val="00B761FC"/>
    <w:rsid w:val="00B7789C"/>
    <w:rsid w:val="00B810A7"/>
    <w:rsid w:val="00B823DF"/>
    <w:rsid w:val="00B86772"/>
    <w:rsid w:val="00BA1012"/>
    <w:rsid w:val="00BA193F"/>
    <w:rsid w:val="00BA1F18"/>
    <w:rsid w:val="00BB72E8"/>
    <w:rsid w:val="00BB750D"/>
    <w:rsid w:val="00BC1298"/>
    <w:rsid w:val="00BC26E1"/>
    <w:rsid w:val="00BD5E0A"/>
    <w:rsid w:val="00BD6A69"/>
    <w:rsid w:val="00BE4EF5"/>
    <w:rsid w:val="00BF10D0"/>
    <w:rsid w:val="00BF17F8"/>
    <w:rsid w:val="00BF1C7F"/>
    <w:rsid w:val="00C12D95"/>
    <w:rsid w:val="00C134F0"/>
    <w:rsid w:val="00C149B9"/>
    <w:rsid w:val="00C15902"/>
    <w:rsid w:val="00C22B6C"/>
    <w:rsid w:val="00C22D60"/>
    <w:rsid w:val="00C32047"/>
    <w:rsid w:val="00C329C1"/>
    <w:rsid w:val="00C40001"/>
    <w:rsid w:val="00C422A9"/>
    <w:rsid w:val="00C43FEE"/>
    <w:rsid w:val="00C47388"/>
    <w:rsid w:val="00C560FD"/>
    <w:rsid w:val="00C56F78"/>
    <w:rsid w:val="00C66E53"/>
    <w:rsid w:val="00C751BE"/>
    <w:rsid w:val="00C800FD"/>
    <w:rsid w:val="00C80706"/>
    <w:rsid w:val="00C816A8"/>
    <w:rsid w:val="00C83A59"/>
    <w:rsid w:val="00C911C6"/>
    <w:rsid w:val="00C94CAB"/>
    <w:rsid w:val="00C95D31"/>
    <w:rsid w:val="00C97852"/>
    <w:rsid w:val="00CA4EF4"/>
    <w:rsid w:val="00CA529C"/>
    <w:rsid w:val="00CA573E"/>
    <w:rsid w:val="00CA6AE9"/>
    <w:rsid w:val="00CA74E7"/>
    <w:rsid w:val="00CB111A"/>
    <w:rsid w:val="00CB26BB"/>
    <w:rsid w:val="00CB490B"/>
    <w:rsid w:val="00CB5EE3"/>
    <w:rsid w:val="00CB7580"/>
    <w:rsid w:val="00CC31D5"/>
    <w:rsid w:val="00CC410A"/>
    <w:rsid w:val="00CD18D2"/>
    <w:rsid w:val="00CE0779"/>
    <w:rsid w:val="00CE4116"/>
    <w:rsid w:val="00CE5BEF"/>
    <w:rsid w:val="00CE6275"/>
    <w:rsid w:val="00CF0B2B"/>
    <w:rsid w:val="00CF3375"/>
    <w:rsid w:val="00CF64F2"/>
    <w:rsid w:val="00D01AE2"/>
    <w:rsid w:val="00D21BE7"/>
    <w:rsid w:val="00D228ED"/>
    <w:rsid w:val="00D24C2B"/>
    <w:rsid w:val="00D25909"/>
    <w:rsid w:val="00D36D0E"/>
    <w:rsid w:val="00D37137"/>
    <w:rsid w:val="00D41AFA"/>
    <w:rsid w:val="00D42D62"/>
    <w:rsid w:val="00D446D0"/>
    <w:rsid w:val="00D50C01"/>
    <w:rsid w:val="00D51BEA"/>
    <w:rsid w:val="00D53E69"/>
    <w:rsid w:val="00D547CA"/>
    <w:rsid w:val="00D67665"/>
    <w:rsid w:val="00D7005E"/>
    <w:rsid w:val="00D71D6C"/>
    <w:rsid w:val="00D72351"/>
    <w:rsid w:val="00D73D50"/>
    <w:rsid w:val="00D85033"/>
    <w:rsid w:val="00D90E60"/>
    <w:rsid w:val="00D93A68"/>
    <w:rsid w:val="00D95190"/>
    <w:rsid w:val="00DA154A"/>
    <w:rsid w:val="00DA6D30"/>
    <w:rsid w:val="00DB12A0"/>
    <w:rsid w:val="00DB2531"/>
    <w:rsid w:val="00DB7D19"/>
    <w:rsid w:val="00DC4C91"/>
    <w:rsid w:val="00DC6B48"/>
    <w:rsid w:val="00DD10AA"/>
    <w:rsid w:val="00DD68D4"/>
    <w:rsid w:val="00DE16F9"/>
    <w:rsid w:val="00DE387B"/>
    <w:rsid w:val="00DE4878"/>
    <w:rsid w:val="00DF1A88"/>
    <w:rsid w:val="00DF721D"/>
    <w:rsid w:val="00E02776"/>
    <w:rsid w:val="00E12260"/>
    <w:rsid w:val="00E27185"/>
    <w:rsid w:val="00E314F5"/>
    <w:rsid w:val="00E3241F"/>
    <w:rsid w:val="00E3536F"/>
    <w:rsid w:val="00E415CB"/>
    <w:rsid w:val="00E42FD1"/>
    <w:rsid w:val="00E43D2A"/>
    <w:rsid w:val="00E52190"/>
    <w:rsid w:val="00E52A92"/>
    <w:rsid w:val="00E540CC"/>
    <w:rsid w:val="00E556B7"/>
    <w:rsid w:val="00E6015B"/>
    <w:rsid w:val="00E62FA2"/>
    <w:rsid w:val="00E63A94"/>
    <w:rsid w:val="00E63E54"/>
    <w:rsid w:val="00E7091A"/>
    <w:rsid w:val="00E70DE3"/>
    <w:rsid w:val="00E713E6"/>
    <w:rsid w:val="00E76A62"/>
    <w:rsid w:val="00E86509"/>
    <w:rsid w:val="00E87941"/>
    <w:rsid w:val="00EB10B4"/>
    <w:rsid w:val="00EB741B"/>
    <w:rsid w:val="00EB7468"/>
    <w:rsid w:val="00EC59AD"/>
    <w:rsid w:val="00ED2824"/>
    <w:rsid w:val="00EE4B8F"/>
    <w:rsid w:val="00EE4E13"/>
    <w:rsid w:val="00EF00CF"/>
    <w:rsid w:val="00EF1264"/>
    <w:rsid w:val="00EF39B4"/>
    <w:rsid w:val="00EF7DF4"/>
    <w:rsid w:val="00F020EE"/>
    <w:rsid w:val="00F05C36"/>
    <w:rsid w:val="00F06B4D"/>
    <w:rsid w:val="00F116C2"/>
    <w:rsid w:val="00F12D79"/>
    <w:rsid w:val="00F20314"/>
    <w:rsid w:val="00F206ED"/>
    <w:rsid w:val="00F22EB0"/>
    <w:rsid w:val="00F23AB7"/>
    <w:rsid w:val="00F24A2D"/>
    <w:rsid w:val="00F2730C"/>
    <w:rsid w:val="00F27E7E"/>
    <w:rsid w:val="00F316FB"/>
    <w:rsid w:val="00F356EC"/>
    <w:rsid w:val="00F45817"/>
    <w:rsid w:val="00F506EC"/>
    <w:rsid w:val="00F53EA0"/>
    <w:rsid w:val="00F541AE"/>
    <w:rsid w:val="00F665D5"/>
    <w:rsid w:val="00F7002D"/>
    <w:rsid w:val="00F70AEE"/>
    <w:rsid w:val="00F777D0"/>
    <w:rsid w:val="00F809E7"/>
    <w:rsid w:val="00F8194E"/>
    <w:rsid w:val="00F84740"/>
    <w:rsid w:val="00F84983"/>
    <w:rsid w:val="00F84B9E"/>
    <w:rsid w:val="00F95271"/>
    <w:rsid w:val="00F95EAE"/>
    <w:rsid w:val="00F962D1"/>
    <w:rsid w:val="00FA06D7"/>
    <w:rsid w:val="00FB0674"/>
    <w:rsid w:val="00FB1402"/>
    <w:rsid w:val="00FB1976"/>
    <w:rsid w:val="00FB6FB8"/>
    <w:rsid w:val="00FC15E9"/>
    <w:rsid w:val="00FD5C24"/>
    <w:rsid w:val="00FD60A6"/>
    <w:rsid w:val="00FE476F"/>
    <w:rsid w:val="00FF0469"/>
    <w:rsid w:val="00FF46B7"/>
    <w:rsid w:val="00FF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5BBFE47B"/>
  <w15:chartTrackingRefBased/>
  <w15:docId w15:val="{D65EFC6B-C8EF-46AF-80AD-372267699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Pr>
      <w:b/>
      <w:bCs/>
      <w:sz w:val="40"/>
    </w:rPr>
  </w:style>
  <w:style w:type="paragraph" w:styleId="Nzev">
    <w:name w:val="Title"/>
    <w:basedOn w:val="Normln"/>
    <w:next w:val="Normln"/>
    <w:qFormat/>
    <w:pPr>
      <w:widowControl w:val="0"/>
      <w:spacing w:after="480"/>
      <w:jc w:val="center"/>
    </w:pPr>
    <w:rPr>
      <w:b/>
      <w:sz w:val="48"/>
      <w:szCs w:val="20"/>
    </w:r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tabs>
        <w:tab w:val="left" w:pos="5580"/>
        <w:tab w:val="left" w:pos="6300"/>
        <w:tab w:val="left" w:pos="6840"/>
      </w:tabs>
      <w:ind w:left="1080"/>
      <w:jc w:val="both"/>
    </w:pPr>
    <w:rPr>
      <w:sz w:val="28"/>
    </w:rPr>
  </w:style>
  <w:style w:type="paragraph" w:styleId="Zkladntext3">
    <w:name w:val="Body Text 3"/>
    <w:basedOn w:val="Normln"/>
    <w:pPr>
      <w:tabs>
        <w:tab w:val="left" w:pos="360"/>
      </w:tabs>
      <w:spacing w:after="60"/>
      <w:jc w:val="both"/>
    </w:pPr>
    <w:rPr>
      <w:sz w:val="28"/>
    </w:rPr>
  </w:style>
  <w:style w:type="paragraph" w:styleId="Zkladntextodsazen">
    <w:name w:val="Body Text Indent"/>
    <w:basedOn w:val="Normln"/>
    <w:pPr>
      <w:tabs>
        <w:tab w:val="num" w:pos="360"/>
      </w:tabs>
      <w:ind w:left="360" w:hanging="360"/>
      <w:jc w:val="both"/>
    </w:pPr>
  </w:style>
  <w:style w:type="paragraph" w:styleId="Zkladntextodsazen3">
    <w:name w:val="Body Text Indent 3"/>
    <w:basedOn w:val="Normln"/>
    <w:pPr>
      <w:tabs>
        <w:tab w:val="num" w:pos="360"/>
      </w:tabs>
      <w:ind w:left="360"/>
      <w:jc w:val="both"/>
    </w:pPr>
  </w:style>
  <w:style w:type="paragraph" w:styleId="Zkladntext2">
    <w:name w:val="Body Text 2"/>
    <w:basedOn w:val="Normln"/>
    <w:pPr>
      <w:jc w:val="both"/>
    </w:pPr>
    <w:rPr>
      <w:b/>
      <w:bCs/>
      <w:i/>
      <w:iCs/>
    </w:rPr>
  </w:style>
  <w:style w:type="character" w:styleId="Siln">
    <w:name w:val="Strong"/>
    <w:qFormat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D3713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D3713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37137"/>
    <w:rPr>
      <w:b/>
      <w:bCs/>
    </w:rPr>
  </w:style>
  <w:style w:type="character" w:styleId="Hypertextovodkaz">
    <w:name w:val="Hyperlink"/>
    <w:rsid w:val="000F7EC2"/>
    <w:rPr>
      <w:color w:val="0000FF"/>
      <w:u w:val="single"/>
    </w:rPr>
  </w:style>
  <w:style w:type="paragraph" w:styleId="Revize">
    <w:name w:val="Revision"/>
    <w:hidden/>
    <w:uiPriority w:val="99"/>
    <w:semiHidden/>
    <w:rsid w:val="00CF64F2"/>
    <w:rPr>
      <w:sz w:val="24"/>
      <w:szCs w:val="24"/>
    </w:rPr>
  </w:style>
  <w:style w:type="character" w:customStyle="1" w:styleId="TextkomenteChar">
    <w:name w:val="Text komentáře Char"/>
    <w:link w:val="Textkomente"/>
    <w:semiHidden/>
    <w:rsid w:val="00AA0CF5"/>
    <w:rPr>
      <w:lang w:val="cs-CZ" w:eastAsia="cs-CZ"/>
    </w:rPr>
  </w:style>
  <w:style w:type="character" w:customStyle="1" w:styleId="ZkladntextChar">
    <w:name w:val="Základní text Char"/>
    <w:link w:val="Zkladntext"/>
    <w:rsid w:val="006B6390"/>
    <w:rPr>
      <w:b/>
      <w:bCs/>
      <w:sz w:val="40"/>
      <w:szCs w:val="24"/>
    </w:rPr>
  </w:style>
  <w:style w:type="paragraph" w:styleId="Odstavecseseznamem">
    <w:name w:val="List Paragraph"/>
    <w:basedOn w:val="Normln"/>
    <w:uiPriority w:val="34"/>
    <w:qFormat/>
    <w:rsid w:val="009A4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sk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k.cz/assets/verejnost/manual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k_crhonkova3106\OneDrive%20-%20Moravskoslezsk&#253;%20kraj\03_SML\SML_Obce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1" ma:contentTypeDescription="Create a new document." ma:contentTypeScope="" ma:versionID="948b7dc1b12e469241ead724d08ac65f">
  <xsd:schema xmlns:xsd="http://www.w3.org/2001/XMLSchema" xmlns:xs="http://www.w3.org/2001/XMLSchema" xmlns:p="http://schemas.microsoft.com/office/2006/metadata/properties" xmlns:ns3="41d627bf-a106-4fea-95e5-243811067a0a" xmlns:ns4="332bf68d-6f68-4e32-bbd9-660cee6f1f29" targetNamespace="http://schemas.microsoft.com/office/2006/metadata/properties" ma:root="true" ma:fieldsID="c06ec4b0017ac99f573fd28244485d39" ns3:_="" ns4:_="">
    <xsd:import namespace="41d627bf-a106-4fea-95e5-243811067a0a"/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BC832-23BB-4EC6-B4A7-465C20975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627bf-a106-4fea-95e5-243811067a0a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D91362-26BA-4B25-BDEE-3CAE7CF69D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4E82F0-5F96-4242-829B-0692B03509A8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332bf68d-6f68-4e32-bbd9-660cee6f1f29"/>
    <ds:schemaRef ds:uri="http://schemas.microsoft.com/office/infopath/2007/PartnerControls"/>
    <ds:schemaRef ds:uri="41d627bf-a106-4fea-95e5-243811067a0a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D98F06E-C0E1-4A46-8942-E76ADB8D2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SML_Obce</Template>
  <TotalTime>1</TotalTime>
  <Pages>7</Pages>
  <Words>2838</Words>
  <Characters>16747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Krajský úřad</Company>
  <LinksUpToDate>false</LinksUpToDate>
  <CharactersWithSpaces>19546</CharactersWithSpaces>
  <SharedDoc>false</SharedDoc>
  <HLinks>
    <vt:vector size="12" baseType="variant">
      <vt:variant>
        <vt:i4>6357111</vt:i4>
      </vt:variant>
      <vt:variant>
        <vt:i4>3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  <vt:variant>
        <vt:i4>7995442</vt:i4>
      </vt:variant>
      <vt:variant>
        <vt:i4>0</vt:i4>
      </vt:variant>
      <vt:variant>
        <vt:i4>0</vt:i4>
      </vt:variant>
      <vt:variant>
        <vt:i4>5</vt:i4>
      </vt:variant>
      <vt:variant>
        <vt:lpwstr>https://www.msk.cz/assets/verejnost/manual.pdf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Crhonková Kateřina</dc:creator>
  <cp:keywords/>
  <cp:lastModifiedBy>Crhonková Kateřina</cp:lastModifiedBy>
  <cp:revision>4</cp:revision>
  <cp:lastPrinted>2019-08-30T07:50:00Z</cp:lastPrinted>
  <dcterms:created xsi:type="dcterms:W3CDTF">2021-05-19T14:42:00Z</dcterms:created>
  <dcterms:modified xsi:type="dcterms:W3CDTF">2021-05-19T14:42:00Z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</Properties>
</file>