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A37A65" w:rsidRDefault="006709E9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66307D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konaného dne </w:t>
      </w:r>
      <w:r w:rsidR="0002391F">
        <w:rPr>
          <w:rFonts w:ascii="Tahoma" w:hAnsi="Tahoma" w:cs="Tahoma"/>
          <w:b/>
          <w:bCs/>
          <w:sz w:val="22"/>
          <w:szCs w:val="22"/>
        </w:rPr>
        <w:t>8</w:t>
      </w:r>
      <w:r w:rsidRPr="00C704AA">
        <w:rPr>
          <w:rFonts w:ascii="Tahoma" w:hAnsi="Tahoma" w:cs="Tahoma"/>
          <w:b/>
          <w:bCs/>
          <w:sz w:val="22"/>
          <w:szCs w:val="22"/>
        </w:rPr>
        <w:t>. 2. 20</w:t>
      </w:r>
      <w:r w:rsidR="006709E9">
        <w:rPr>
          <w:rFonts w:ascii="Tahoma" w:hAnsi="Tahoma" w:cs="Tahoma"/>
          <w:b/>
          <w:bCs/>
          <w:sz w:val="22"/>
          <w:szCs w:val="22"/>
        </w:rPr>
        <w:t>2</w:t>
      </w:r>
      <w:r w:rsidR="0002391F">
        <w:rPr>
          <w:rFonts w:ascii="Tahoma" w:hAnsi="Tahoma" w:cs="Tahoma"/>
          <w:b/>
          <w:bCs/>
          <w:sz w:val="22"/>
          <w:szCs w:val="22"/>
        </w:rPr>
        <w:t>1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zasedací místnosti F</w:t>
      </w:r>
      <w:r w:rsidR="0002391F">
        <w:rPr>
          <w:rFonts w:ascii="Tahoma" w:hAnsi="Tahoma" w:cs="Tahoma"/>
          <w:b/>
          <w:bCs/>
          <w:sz w:val="22"/>
          <w:szCs w:val="22"/>
        </w:rPr>
        <w:t>5</w:t>
      </w:r>
      <w:r w:rsidRPr="00C704AA">
        <w:rPr>
          <w:rFonts w:ascii="Tahoma" w:hAnsi="Tahoma" w:cs="Tahoma"/>
          <w:b/>
          <w:bCs/>
          <w:sz w:val="22"/>
          <w:szCs w:val="22"/>
        </w:rPr>
        <w:t>02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A37A65" w:rsidRDefault="00A37A65" w:rsidP="00C55EAD">
      <w:pPr>
        <w:spacing w:line="280" w:lineRule="exact"/>
        <w:jc w:val="center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p w:rsidR="00027143" w:rsidRPr="009A004E" w:rsidRDefault="00027143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A37A65" w:rsidRPr="00CF2B97" w:rsidTr="0002391F">
        <w:trPr>
          <w:trHeight w:val="4707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02391F" w:rsidRDefault="0002391F" w:rsidP="0002391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2/15</w:t>
            </w:r>
          </w:p>
          <w:p w:rsidR="0002391F" w:rsidRPr="00761F7C" w:rsidRDefault="0002391F" w:rsidP="0002391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bere na vědomí</w:t>
            </w:r>
          </w:p>
          <w:p w:rsidR="0002391F" w:rsidRDefault="0002391F" w:rsidP="0002391F">
            <w:pPr>
              <w:spacing w:line="280" w:lineRule="exact"/>
              <w:ind w:left="447" w:hanging="447"/>
              <w:jc w:val="both"/>
              <w:rPr>
                <w:rFonts w:ascii="Tahoma" w:hAnsi="Tahoma" w:cs="Tahoma"/>
              </w:rPr>
            </w:pPr>
            <w:r w:rsidRPr="00A81818">
              <w:rPr>
                <w:rFonts w:ascii="Tahoma" w:hAnsi="Tahoma" w:cs="Tahoma"/>
              </w:rPr>
              <w:t>a) seznam žadatelů navržených pro poskytnutí dotace</w:t>
            </w:r>
          </w:p>
          <w:p w:rsidR="0002391F" w:rsidRPr="00A81818" w:rsidRDefault="0002391F" w:rsidP="0002391F">
            <w:pPr>
              <w:spacing w:line="280" w:lineRule="exact"/>
              <w:ind w:left="447" w:hanging="447"/>
              <w:jc w:val="both"/>
              <w:rPr>
                <w:rFonts w:ascii="Tahoma" w:hAnsi="Tahoma" w:cs="Tahoma"/>
              </w:rPr>
            </w:pPr>
            <w:r w:rsidRPr="00A81818">
              <w:rPr>
                <w:rFonts w:ascii="Tahoma" w:hAnsi="Tahoma" w:cs="Tahoma"/>
              </w:rPr>
              <w:t>b) seznam žadatelů, kterým se poskytnutí dotace nenavrhuje</w:t>
            </w:r>
          </w:p>
          <w:p w:rsidR="0002391F" w:rsidRPr="00A81818" w:rsidRDefault="0002391F" w:rsidP="0002391F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02391F" w:rsidRPr="00761F7C" w:rsidRDefault="0002391F" w:rsidP="0002391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:rsidR="0002391F" w:rsidRDefault="0002391F" w:rsidP="0002391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A81818">
              <w:rPr>
                <w:rFonts w:ascii="Tahoma" w:hAnsi="Tahoma" w:cs="Tahoma"/>
              </w:rPr>
              <w:t>a) poskytnout účelové dotace z rozpočtu Moravskoslezského kraje na rok 2021 v</w:t>
            </w:r>
            <w:r>
              <w:rPr>
                <w:rFonts w:ascii="Tahoma" w:hAnsi="Tahoma" w:cs="Tahoma"/>
              </w:rPr>
              <w:t> </w:t>
            </w:r>
            <w:r w:rsidRPr="00A81818">
              <w:rPr>
                <w:rFonts w:ascii="Tahoma" w:hAnsi="Tahoma" w:cs="Tahoma"/>
              </w:rPr>
              <w:t>rámci dotačního programu „Podpora vrcholového sportu v Moravskoslezském kraji pro rok 2021“ dle přílohy č. 1 předloženého materiálu a uzavřít s těmito žadateli smlouvu o poskytnutí dotace</w:t>
            </w:r>
          </w:p>
          <w:p w:rsidR="00A37A65" w:rsidRPr="0002391F" w:rsidRDefault="0002391F" w:rsidP="0002391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A81818">
              <w:rPr>
                <w:rFonts w:ascii="Tahoma" w:hAnsi="Tahoma" w:cs="Tahoma"/>
              </w:rPr>
              <w:t>b) neposkytnout účelové dotace z rozpočtu Moravskoslezského kraje na rok 2021 v rámci dotačního programu „Podpora vrcholového sportu v Moravskoslezském kraji pro rok 2021“ žadatelům dle přílohy č. 2 předloženého materiálu s</w:t>
            </w:r>
            <w:r>
              <w:rPr>
                <w:rFonts w:ascii="Tahoma" w:hAnsi="Tahoma" w:cs="Tahoma"/>
              </w:rPr>
              <w:t> </w:t>
            </w:r>
            <w:r w:rsidRPr="00A81818">
              <w:rPr>
                <w:rFonts w:ascii="Tahoma" w:hAnsi="Tahoma" w:cs="Tahoma"/>
              </w:rPr>
              <w:t>odůvodněním dle předloženého materiálu</w:t>
            </w:r>
          </w:p>
        </w:tc>
      </w:tr>
    </w:tbl>
    <w:p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 w:rsidR="0002391F">
        <w:rPr>
          <w:rFonts w:ascii="Tahoma" w:hAnsi="Tahoma" w:cs="Tahoma"/>
        </w:rPr>
        <w:t>8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2. 202</w:t>
      </w:r>
      <w:r w:rsidR="0002391F">
        <w:rPr>
          <w:rFonts w:ascii="Tahoma" w:hAnsi="Tahoma" w:cs="Tahoma"/>
        </w:rPr>
        <w:t>1</w:t>
      </w:r>
    </w:p>
    <w:p w:rsidR="00395246" w:rsidRDefault="00395246" w:rsidP="00395246">
      <w:pPr>
        <w:spacing w:line="280" w:lineRule="exact"/>
        <w:jc w:val="both"/>
        <w:rPr>
          <w:rFonts w:ascii="Tahoma" w:hAnsi="Tahoma" w:cs="Tahoma"/>
        </w:rPr>
      </w:pP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</w:p>
    <w:p w:rsidR="0002391F" w:rsidRPr="00C63A81" w:rsidRDefault="0002391F" w:rsidP="0002391F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:rsidR="00395246" w:rsidRPr="00A7264B" w:rsidRDefault="00395246" w:rsidP="00395246">
      <w:pPr>
        <w:pStyle w:val="Nadpis1"/>
        <w:jc w:val="left"/>
        <w:rPr>
          <w:rFonts w:ascii="Tahoma" w:hAnsi="Tahoma" w:cs="Tahoma"/>
          <w:b w:val="0"/>
          <w:caps w:val="0"/>
          <w:sz w:val="24"/>
          <w:szCs w:val="24"/>
        </w:rPr>
      </w:pPr>
      <w:r>
        <w:rPr>
          <w:rFonts w:ascii="Tahoma" w:hAnsi="Tahoma" w:cs="Tahoma"/>
          <w:b w:val="0"/>
          <w:caps w:val="0"/>
          <w:sz w:val="24"/>
          <w:szCs w:val="24"/>
        </w:rPr>
        <w:t>předseda</w:t>
      </w:r>
      <w:r w:rsidRPr="00C63A81">
        <w:rPr>
          <w:rFonts w:ascii="Tahoma" w:hAnsi="Tahoma" w:cs="Tahoma"/>
          <w:b w:val="0"/>
          <w:caps w:val="0"/>
          <w:sz w:val="24"/>
          <w:szCs w:val="24"/>
        </w:rPr>
        <w:t xml:space="preserve"> výboru pro tělovýchovu a sport zastupitelstva kraje</w:t>
      </w:r>
    </w:p>
    <w:p w:rsidR="00320E92" w:rsidRPr="0066307D" w:rsidRDefault="00320E92" w:rsidP="00395246">
      <w:pPr>
        <w:spacing w:line="280" w:lineRule="exact"/>
        <w:jc w:val="both"/>
        <w:rPr>
          <w:rFonts w:ascii="Tahoma" w:hAnsi="Tahoma" w:cs="Tahoma"/>
        </w:rPr>
      </w:pPr>
    </w:p>
    <w:sectPr w:rsidR="00320E92" w:rsidRPr="0066307D" w:rsidSect="00A37A65">
      <w:headerReference w:type="default" r:id="rId7"/>
      <w:pgSz w:w="11906" w:h="16838"/>
      <w:pgMar w:top="1560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350A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931D37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F29708B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96361"/>
    <w:multiLevelType w:val="hybridMultilevel"/>
    <w:tmpl w:val="FBA6B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F120C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E46B65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554D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E0587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0"/>
  </w:num>
  <w:num w:numId="5">
    <w:abstractNumId w:val="21"/>
  </w:num>
  <w:num w:numId="6">
    <w:abstractNumId w:val="16"/>
  </w:num>
  <w:num w:numId="7">
    <w:abstractNumId w:val="23"/>
  </w:num>
  <w:num w:numId="8">
    <w:abstractNumId w:val="12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22"/>
  </w:num>
  <w:num w:numId="17">
    <w:abstractNumId w:val="10"/>
  </w:num>
  <w:num w:numId="18">
    <w:abstractNumId w:val="20"/>
  </w:num>
  <w:num w:numId="19">
    <w:abstractNumId w:val="18"/>
  </w:num>
  <w:num w:numId="20">
    <w:abstractNumId w:val="15"/>
  </w:num>
  <w:num w:numId="21">
    <w:abstractNumId w:val="17"/>
  </w:num>
  <w:num w:numId="22">
    <w:abstractNumId w:val="19"/>
  </w:num>
  <w:num w:numId="23">
    <w:abstractNumId w:val="26"/>
  </w:num>
  <w:num w:numId="24">
    <w:abstractNumId w:val="24"/>
  </w:num>
  <w:num w:numId="25">
    <w:abstractNumId w:val="2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2FA7"/>
    <w:rsid w:val="0002391F"/>
    <w:rsid w:val="00027143"/>
    <w:rsid w:val="00063316"/>
    <w:rsid w:val="0009000F"/>
    <w:rsid w:val="00107655"/>
    <w:rsid w:val="001821BB"/>
    <w:rsid w:val="001942E4"/>
    <w:rsid w:val="00200B2E"/>
    <w:rsid w:val="00274A20"/>
    <w:rsid w:val="00292841"/>
    <w:rsid w:val="002A330A"/>
    <w:rsid w:val="00320E92"/>
    <w:rsid w:val="003238C4"/>
    <w:rsid w:val="00395246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6307D"/>
    <w:rsid w:val="006709E9"/>
    <w:rsid w:val="00674B37"/>
    <w:rsid w:val="006C5F64"/>
    <w:rsid w:val="006F4C9E"/>
    <w:rsid w:val="007260B5"/>
    <w:rsid w:val="00787CC0"/>
    <w:rsid w:val="007B5634"/>
    <w:rsid w:val="007E6FC0"/>
    <w:rsid w:val="008411C0"/>
    <w:rsid w:val="00884994"/>
    <w:rsid w:val="008A3A61"/>
    <w:rsid w:val="009A004E"/>
    <w:rsid w:val="009E1D52"/>
    <w:rsid w:val="00A175EF"/>
    <w:rsid w:val="00A37A65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561AF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A85A9C7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21</cp:revision>
  <cp:lastPrinted>2017-02-20T09:06:00Z</cp:lastPrinted>
  <dcterms:created xsi:type="dcterms:W3CDTF">2017-08-18T11:51:00Z</dcterms:created>
  <dcterms:modified xsi:type="dcterms:W3CDTF">2021-02-10T12:05:00Z</dcterms:modified>
</cp:coreProperties>
</file>