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B36B8" w14:textId="77777777" w:rsidR="001917E4" w:rsidRDefault="001917E4" w:rsidP="001917E4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14:paraId="512F097C" w14:textId="77777777" w:rsidR="001917E4" w:rsidRDefault="001917E4" w:rsidP="001917E4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 xml:space="preserve">pro životní prostředí </w:t>
      </w:r>
      <w:r>
        <w:rPr>
          <w:rFonts w:ascii="Tahoma" w:hAnsi="Tahoma" w:cs="Tahoma"/>
          <w:b/>
        </w:rPr>
        <w:t>Zastupitelstva Moravskoslezského kraje</w:t>
      </w:r>
    </w:p>
    <w:p w14:paraId="148BAF51" w14:textId="77777777" w:rsidR="001917E4" w:rsidRDefault="001917E4" w:rsidP="001917E4">
      <w:pPr>
        <w:spacing w:line="280" w:lineRule="exact"/>
        <w:jc w:val="both"/>
      </w:pPr>
    </w:p>
    <w:p w14:paraId="4DD18506" w14:textId="77777777" w:rsidR="001917E4" w:rsidRDefault="001917E4" w:rsidP="001917E4">
      <w:pPr>
        <w:pStyle w:val="Nadpis1"/>
        <w:jc w:val="center"/>
        <w:rPr>
          <w:sz w:val="24"/>
        </w:rPr>
      </w:pPr>
    </w:p>
    <w:p w14:paraId="79E925C5" w14:textId="77777777" w:rsidR="001917E4" w:rsidRDefault="001917E4" w:rsidP="001917E4">
      <w:pPr>
        <w:pStyle w:val="Nadpis1"/>
        <w:jc w:val="center"/>
        <w:rPr>
          <w:sz w:val="24"/>
        </w:rPr>
      </w:pPr>
      <w:r>
        <w:rPr>
          <w:sz w:val="24"/>
        </w:rPr>
        <w:t>V Ý P I S   Z   U S N E S E N Í</w:t>
      </w:r>
    </w:p>
    <w:p w14:paraId="005AFAAB" w14:textId="77777777" w:rsidR="001917E4" w:rsidRDefault="001917E4" w:rsidP="001917E4"/>
    <w:p w14:paraId="3D4F2E97" w14:textId="77777777" w:rsidR="001917E4" w:rsidRDefault="001917E4" w:rsidP="001917E4">
      <w:pPr>
        <w:spacing w:line="280" w:lineRule="exact"/>
        <w:rPr>
          <w:rFonts w:ascii="Tahoma" w:hAnsi="Tahoma" w:cs="Tahoma"/>
          <w:b/>
        </w:rPr>
      </w:pPr>
    </w:p>
    <w:p w14:paraId="21BB20BD" w14:textId="77777777" w:rsidR="001917E4" w:rsidRDefault="001917E4" w:rsidP="001917E4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 xml:space="preserve">z 1. jednání Výboru pro </w:t>
      </w:r>
      <w:r>
        <w:rPr>
          <w:rFonts w:ascii="Tahoma" w:hAnsi="Tahoma" w:cs="Tahoma"/>
          <w:b/>
          <w:bCs/>
        </w:rPr>
        <w:t xml:space="preserve">životní prostředí </w:t>
      </w:r>
    </w:p>
    <w:p w14:paraId="22E3B845" w14:textId="77777777" w:rsidR="001917E4" w:rsidRDefault="001917E4" w:rsidP="001917E4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14:paraId="1520FF18" w14:textId="77777777" w:rsidR="001917E4" w:rsidRDefault="001917E4" w:rsidP="001917E4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ze dne 1. prosince 2020</w:t>
      </w:r>
    </w:p>
    <w:p w14:paraId="2DE6EEE5" w14:textId="77777777" w:rsidR="001917E4" w:rsidRDefault="001917E4" w:rsidP="001917E4">
      <w:pPr>
        <w:spacing w:line="280" w:lineRule="exact"/>
        <w:jc w:val="both"/>
      </w:pPr>
    </w:p>
    <w:p w14:paraId="0F67A35B" w14:textId="77777777" w:rsidR="001917E4" w:rsidRDefault="001917E4" w:rsidP="001917E4">
      <w:pPr>
        <w:spacing w:line="280" w:lineRule="exact"/>
        <w:jc w:val="both"/>
      </w:pPr>
    </w:p>
    <w:p w14:paraId="15F29D92" w14:textId="77777777" w:rsidR="001917E4" w:rsidRDefault="001917E4" w:rsidP="001917E4">
      <w:pPr>
        <w:spacing w:line="280" w:lineRule="exact"/>
        <w:jc w:val="both"/>
      </w:pPr>
    </w:p>
    <w:p w14:paraId="1793B6C5" w14:textId="77777777" w:rsidR="001917E4" w:rsidRPr="000058ED" w:rsidRDefault="001917E4" w:rsidP="001917E4">
      <w:pPr>
        <w:rPr>
          <w:rFonts w:ascii="Tahoma" w:hAnsi="Tahoma" w:cs="Tahoma"/>
        </w:rPr>
      </w:pPr>
    </w:p>
    <w:p w14:paraId="18D7570B" w14:textId="77777777" w:rsidR="001917E4" w:rsidRPr="000058ED" w:rsidRDefault="001917E4" w:rsidP="001917E4">
      <w:pPr>
        <w:rPr>
          <w:rFonts w:ascii="Tahoma" w:hAnsi="Tahoma" w:cs="Tahoma"/>
        </w:rPr>
      </w:pPr>
      <w:r w:rsidRPr="000058ED">
        <w:rPr>
          <w:rFonts w:ascii="Tahoma" w:hAnsi="Tahoma" w:cs="Tahoma"/>
        </w:rPr>
        <w:t>Výbor pro životní prostředí Zastupitelstva Moravskoslezského kraje</w:t>
      </w:r>
    </w:p>
    <w:p w14:paraId="183312AC" w14:textId="77777777" w:rsidR="001917E4" w:rsidRPr="000058ED" w:rsidRDefault="001917E4" w:rsidP="001917E4">
      <w:pPr>
        <w:rPr>
          <w:rFonts w:ascii="Tahoma" w:hAnsi="Tahoma" w:cs="Tahoma"/>
        </w:rPr>
      </w:pPr>
    </w:p>
    <w:p w14:paraId="7A600382" w14:textId="77777777" w:rsidR="00AE443D" w:rsidRPr="00AE443D" w:rsidRDefault="00AE443D" w:rsidP="00AE443D">
      <w:pPr>
        <w:spacing w:line="280" w:lineRule="exact"/>
        <w:rPr>
          <w:rFonts w:ascii="Tahoma" w:hAnsi="Tahoma" w:cs="Tahoma"/>
          <w:sz w:val="22"/>
          <w:szCs w:val="22"/>
        </w:rPr>
      </w:pPr>
      <w:r w:rsidRPr="00AE443D">
        <w:rPr>
          <w:rFonts w:ascii="Tahoma" w:hAnsi="Tahoma" w:cs="Tahoma"/>
          <w:sz w:val="22"/>
          <w:szCs w:val="22"/>
        </w:rPr>
        <w:t>1/6</w:t>
      </w:r>
    </w:p>
    <w:p w14:paraId="507386D0" w14:textId="77777777" w:rsidR="00AE443D" w:rsidRPr="00AE443D" w:rsidRDefault="00AE443D" w:rsidP="00AE443D">
      <w:pPr>
        <w:spacing w:line="280" w:lineRule="exact"/>
        <w:rPr>
          <w:rFonts w:ascii="Tahoma" w:hAnsi="Tahoma" w:cs="Tahoma"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AE443D" w:rsidRPr="00AE443D" w14:paraId="334C7DFF" w14:textId="77777777" w:rsidTr="00C9589D">
        <w:tc>
          <w:tcPr>
            <w:tcW w:w="496" w:type="dxa"/>
            <w:shd w:val="clear" w:color="auto" w:fill="auto"/>
          </w:tcPr>
          <w:p w14:paraId="7B07CBAD" w14:textId="77777777" w:rsidR="00AE443D" w:rsidRPr="00AE443D" w:rsidRDefault="00AE443D" w:rsidP="00AE443D">
            <w:pPr>
              <w:spacing w:after="160" w:line="259" w:lineRule="auto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AE443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8716" w:type="dxa"/>
            <w:shd w:val="clear" w:color="auto" w:fill="auto"/>
          </w:tcPr>
          <w:p w14:paraId="751D9E2F" w14:textId="77777777" w:rsidR="00AE443D" w:rsidRPr="00AE443D" w:rsidRDefault="00AE443D" w:rsidP="00AE443D">
            <w:pPr>
              <w:spacing w:after="160" w:line="280" w:lineRule="exact"/>
              <w:jc w:val="both"/>
              <w:rPr>
                <w:rFonts w:ascii="Tahoma" w:eastAsiaTheme="minorHAnsi" w:hAnsi="Tahoma" w:cs="Tahoma"/>
                <w:spacing w:val="80"/>
                <w:sz w:val="22"/>
                <w:szCs w:val="22"/>
                <w:lang w:eastAsia="en-US"/>
              </w:rPr>
            </w:pPr>
            <w:r w:rsidRPr="00AE443D">
              <w:rPr>
                <w:rFonts w:ascii="Tahoma" w:eastAsiaTheme="minorHAnsi" w:hAnsi="Tahoma" w:cs="Tahoma"/>
                <w:spacing w:val="80"/>
                <w:sz w:val="22"/>
                <w:szCs w:val="22"/>
                <w:lang w:eastAsia="en-US"/>
              </w:rPr>
              <w:t>bere na vědomí</w:t>
            </w:r>
          </w:p>
          <w:p w14:paraId="0C4A7879" w14:textId="77777777" w:rsidR="00AE443D" w:rsidRPr="00AE443D" w:rsidRDefault="00AE443D" w:rsidP="00AE443D">
            <w:pPr>
              <w:spacing w:after="120" w:line="259" w:lineRule="auto"/>
              <w:jc w:val="both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AE443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žádost pobočného spolku Český rybářský svaz, z. s., územní svaz pro Severní Moravu a Slezsko, ze dne 14. 9. 2020, dle přílohy č. 1 předloženého materiálu</w:t>
            </w:r>
          </w:p>
          <w:p w14:paraId="1FFC7620" w14:textId="77777777" w:rsidR="00AE443D" w:rsidRPr="00AE443D" w:rsidRDefault="00AE443D" w:rsidP="00AE443D">
            <w:pPr>
              <w:spacing w:after="120" w:line="259" w:lineRule="auto"/>
              <w:jc w:val="both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</w:p>
        </w:tc>
      </w:tr>
      <w:tr w:rsidR="00AE443D" w:rsidRPr="00AE443D" w14:paraId="7875FA00" w14:textId="77777777" w:rsidTr="00C9589D">
        <w:tc>
          <w:tcPr>
            <w:tcW w:w="496" w:type="dxa"/>
            <w:shd w:val="clear" w:color="auto" w:fill="auto"/>
          </w:tcPr>
          <w:p w14:paraId="188A6759" w14:textId="77777777" w:rsidR="00AE443D" w:rsidRPr="00AE443D" w:rsidRDefault="00AE443D" w:rsidP="00AE443D">
            <w:pPr>
              <w:spacing w:after="160" w:line="259" w:lineRule="auto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AE443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8716" w:type="dxa"/>
            <w:shd w:val="clear" w:color="auto" w:fill="auto"/>
          </w:tcPr>
          <w:p w14:paraId="10AB6E4B" w14:textId="77777777" w:rsidR="00AE443D" w:rsidRPr="00AE443D" w:rsidRDefault="00AE443D" w:rsidP="00AE443D">
            <w:pPr>
              <w:spacing w:after="120" w:line="259" w:lineRule="auto"/>
              <w:jc w:val="both"/>
              <w:rPr>
                <w:rFonts w:ascii="Tahoma" w:eastAsiaTheme="minorHAnsi" w:hAnsi="Tahoma" w:cs="Tahoma"/>
                <w:spacing w:val="60"/>
                <w:sz w:val="22"/>
                <w:szCs w:val="22"/>
                <w:lang w:eastAsia="en-US"/>
              </w:rPr>
            </w:pPr>
            <w:r w:rsidRPr="00AE443D">
              <w:rPr>
                <w:rFonts w:ascii="Tahoma" w:eastAsiaTheme="minorHAnsi" w:hAnsi="Tahoma" w:cs="Tahoma"/>
                <w:spacing w:val="60"/>
                <w:sz w:val="22"/>
                <w:szCs w:val="22"/>
                <w:lang w:eastAsia="en-US"/>
              </w:rPr>
              <w:t>doporučuje</w:t>
            </w:r>
          </w:p>
          <w:p w14:paraId="1BB2E620" w14:textId="77777777" w:rsidR="00AE443D" w:rsidRPr="00AE443D" w:rsidRDefault="00AE443D" w:rsidP="00AE443D">
            <w:pPr>
              <w:spacing w:after="120" w:line="259" w:lineRule="auto"/>
              <w:jc w:val="both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AE443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zastupitelstvu kraje</w:t>
            </w:r>
          </w:p>
          <w:p w14:paraId="393319EA" w14:textId="77777777" w:rsidR="00AE443D" w:rsidRPr="00AE443D" w:rsidRDefault="00AE443D" w:rsidP="00AE443D">
            <w:pPr>
              <w:suppressAutoHyphens/>
              <w:jc w:val="both"/>
              <w:textAlignment w:val="baseline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AE443D">
              <w:rPr>
                <w:rFonts w:ascii="Tahoma" w:hAnsi="Tahoma" w:cs="Tahoma"/>
                <w:sz w:val="22"/>
                <w:szCs w:val="22"/>
                <w:lang w:eastAsia="ar-SA"/>
              </w:rPr>
              <w:t>poskytnout dle ustanovení čl. 3 odst. 1 písm. i) Statutu Zajišťovacího fondu účelovou investiční dotaci pobočnému spolku Český rybářský svaz, z. s., územní svaz pro Severní Moravu a Slezsko, IČO 00434167, na projekt Stabilizace havarijního stavu VD Návsí – Jablunkov II. ve výši maximálně 500.000 Kč, s časovou použitelností ode dne 1. 9. 2020 do dne 31. 12. 2022 a s tímto subjektem uzavřít smlouvu o poskytnutí dotace dle přílohy č. 2 předloženého materiálu</w:t>
            </w:r>
          </w:p>
        </w:tc>
      </w:tr>
    </w:tbl>
    <w:p w14:paraId="6104C397" w14:textId="77777777" w:rsidR="001917E4" w:rsidRPr="000058ED" w:rsidRDefault="001917E4" w:rsidP="001917E4">
      <w:pPr>
        <w:rPr>
          <w:rFonts w:ascii="Tahoma" w:hAnsi="Tahoma" w:cs="Tahoma"/>
        </w:rPr>
      </w:pPr>
    </w:p>
    <w:p w14:paraId="0ED05FC9" w14:textId="77777777" w:rsidR="001917E4" w:rsidRDefault="001917E4" w:rsidP="001917E4"/>
    <w:p w14:paraId="6AF75305" w14:textId="77777777" w:rsidR="001917E4" w:rsidRDefault="001917E4" w:rsidP="001917E4"/>
    <w:p w14:paraId="2D38DF14" w14:textId="77777777" w:rsidR="001917E4" w:rsidRDefault="001917E4" w:rsidP="001917E4"/>
    <w:p w14:paraId="79D2CA45" w14:textId="77777777" w:rsidR="001917E4" w:rsidRPr="000058ED" w:rsidRDefault="001917E4" w:rsidP="001917E4">
      <w:pPr>
        <w:rPr>
          <w:rFonts w:ascii="Tahoma" w:hAnsi="Tahoma" w:cs="Tahoma"/>
        </w:rPr>
      </w:pPr>
    </w:p>
    <w:p w14:paraId="26A6A843" w14:textId="77777777" w:rsidR="001917E4" w:rsidRPr="000058ED" w:rsidRDefault="001917E4" w:rsidP="001917E4">
      <w:pPr>
        <w:rPr>
          <w:rFonts w:ascii="Tahoma" w:hAnsi="Tahoma" w:cs="Tahoma"/>
        </w:rPr>
      </w:pPr>
      <w:r w:rsidRPr="000058ED">
        <w:rPr>
          <w:rFonts w:ascii="Tahoma" w:hAnsi="Tahoma" w:cs="Tahoma"/>
        </w:rPr>
        <w:t>Zapsala: Olga Rezáková, v. r.</w:t>
      </w:r>
    </w:p>
    <w:p w14:paraId="6291DB18" w14:textId="77777777" w:rsidR="001917E4" w:rsidRPr="000058ED" w:rsidRDefault="001917E4" w:rsidP="001917E4">
      <w:pPr>
        <w:rPr>
          <w:rFonts w:ascii="Tahoma" w:hAnsi="Tahoma" w:cs="Tahoma"/>
        </w:rPr>
      </w:pPr>
      <w:r w:rsidRPr="000058ED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</w:t>
      </w:r>
      <w:r w:rsidRPr="000058E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prosince</w:t>
      </w:r>
      <w:r w:rsidRPr="000058ED">
        <w:rPr>
          <w:rFonts w:ascii="Tahoma" w:hAnsi="Tahoma" w:cs="Tahoma"/>
        </w:rPr>
        <w:t xml:space="preserve"> 2020</w:t>
      </w:r>
    </w:p>
    <w:p w14:paraId="108F0FDF" w14:textId="77777777" w:rsidR="001917E4" w:rsidRPr="000058ED" w:rsidRDefault="001917E4" w:rsidP="001917E4">
      <w:pPr>
        <w:rPr>
          <w:rFonts w:ascii="Tahoma" w:hAnsi="Tahoma" w:cs="Tahoma"/>
          <w:b/>
        </w:rPr>
      </w:pPr>
    </w:p>
    <w:p w14:paraId="5B60A3EB" w14:textId="77777777" w:rsidR="001917E4" w:rsidRPr="000058ED" w:rsidRDefault="001917E4" w:rsidP="001917E4">
      <w:pPr>
        <w:rPr>
          <w:rFonts w:ascii="Tahoma" w:hAnsi="Tahoma" w:cs="Tahoma"/>
          <w:b/>
        </w:rPr>
      </w:pPr>
    </w:p>
    <w:p w14:paraId="257D5A45" w14:textId="77777777" w:rsidR="001917E4" w:rsidRPr="000058ED" w:rsidRDefault="001917E4" w:rsidP="001917E4">
      <w:pPr>
        <w:rPr>
          <w:rFonts w:ascii="Tahoma" w:hAnsi="Tahoma" w:cs="Tahoma"/>
          <w:b/>
        </w:rPr>
      </w:pPr>
    </w:p>
    <w:p w14:paraId="54FCD21F" w14:textId="77777777" w:rsidR="001917E4" w:rsidRPr="000058ED" w:rsidRDefault="001917E4" w:rsidP="001917E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Mgr. Zuzana Klusová, v. r.</w:t>
      </w:r>
    </w:p>
    <w:p w14:paraId="0215CCED" w14:textId="77777777" w:rsidR="001917E4" w:rsidRPr="000058ED" w:rsidRDefault="001917E4" w:rsidP="001917E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předsedkyně </w:t>
      </w:r>
      <w:r w:rsidRPr="000058ED">
        <w:rPr>
          <w:rFonts w:ascii="Tahoma" w:hAnsi="Tahoma" w:cs="Tahoma"/>
        </w:rPr>
        <w:t xml:space="preserve">výboru pro životní prostředí </w:t>
      </w:r>
    </w:p>
    <w:p w14:paraId="19635586" w14:textId="77777777" w:rsidR="001917E4" w:rsidRDefault="001917E4" w:rsidP="001917E4">
      <w:pPr>
        <w:spacing w:line="280" w:lineRule="exact"/>
        <w:jc w:val="both"/>
      </w:pPr>
    </w:p>
    <w:p w14:paraId="12D4BCB8" w14:textId="77777777" w:rsidR="001917E4" w:rsidRDefault="001917E4"/>
    <w:sectPr w:rsidR="0019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E4"/>
    <w:rsid w:val="001917E4"/>
    <w:rsid w:val="009C7366"/>
    <w:rsid w:val="009D6A05"/>
    <w:rsid w:val="00AB015F"/>
    <w:rsid w:val="00A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E0C96-DE5E-4183-A38C-9C438294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9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17E4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17E4"/>
    <w:rPr>
      <w:rFonts w:ascii="Tahoma" w:eastAsia="Times New Roman" w:hAnsi="Tahoma" w:cs="Tahoma"/>
      <w:b/>
      <w:b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2</cp:revision>
  <dcterms:created xsi:type="dcterms:W3CDTF">2020-12-01T15:21:00Z</dcterms:created>
  <dcterms:modified xsi:type="dcterms:W3CDTF">2020-12-01T15:21:00Z</dcterms:modified>
</cp:coreProperties>
</file>