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543" w:rsidRPr="00D6475B" w:rsidRDefault="00020543" w:rsidP="003B237C"/>
    <w:p w:rsidR="00020543" w:rsidRPr="00804D48" w:rsidRDefault="00020543" w:rsidP="00020543">
      <w:pPr>
        <w:jc w:val="center"/>
        <w:outlineLvl w:val="0"/>
        <w:rPr>
          <w:b/>
          <w:sz w:val="32"/>
          <w:szCs w:val="32"/>
          <w:u w:val="single"/>
        </w:rPr>
      </w:pPr>
      <w:r>
        <w:rPr>
          <w:b/>
          <w:sz w:val="32"/>
          <w:szCs w:val="32"/>
          <w:u w:val="single"/>
        </w:rPr>
        <w:t xml:space="preserve">Smlouva </w:t>
      </w:r>
      <w:r w:rsidRPr="00804D48">
        <w:rPr>
          <w:b/>
          <w:sz w:val="32"/>
          <w:szCs w:val="32"/>
          <w:u w:val="single"/>
        </w:rPr>
        <w:t xml:space="preserve">o zajištění stabilního financování regionální železniční </w:t>
      </w:r>
      <w:r>
        <w:rPr>
          <w:b/>
          <w:sz w:val="32"/>
          <w:szCs w:val="32"/>
          <w:u w:val="single"/>
        </w:rPr>
        <w:t xml:space="preserve">osobní </w:t>
      </w:r>
      <w:r w:rsidRPr="00804D48">
        <w:rPr>
          <w:b/>
          <w:sz w:val="32"/>
          <w:szCs w:val="32"/>
          <w:u w:val="single"/>
        </w:rPr>
        <w:t>doprav</w:t>
      </w:r>
      <w:r>
        <w:rPr>
          <w:b/>
          <w:sz w:val="32"/>
          <w:szCs w:val="32"/>
          <w:u w:val="single"/>
        </w:rPr>
        <w:t>y</w:t>
      </w:r>
    </w:p>
    <w:p w:rsidR="00020543" w:rsidRPr="00804D48" w:rsidRDefault="00020543" w:rsidP="00020543">
      <w:pPr>
        <w:jc w:val="center"/>
        <w:rPr>
          <w:b/>
          <w:sz w:val="32"/>
          <w:szCs w:val="32"/>
        </w:rPr>
      </w:pPr>
    </w:p>
    <w:p w:rsidR="00020543" w:rsidRDefault="00020543" w:rsidP="00020543">
      <w:pPr>
        <w:jc w:val="center"/>
        <w:rPr>
          <w:b/>
        </w:rPr>
      </w:pPr>
    </w:p>
    <w:p w:rsidR="00020543" w:rsidRDefault="00020543" w:rsidP="00020543">
      <w:pPr>
        <w:jc w:val="both"/>
      </w:pPr>
      <w:r w:rsidRPr="0058734D">
        <w:rPr>
          <w:b/>
        </w:rPr>
        <w:t>Česká republika</w:t>
      </w:r>
      <w:r>
        <w:t xml:space="preserve"> zastoupená </w:t>
      </w:r>
    </w:p>
    <w:p w:rsidR="00020543" w:rsidRDefault="00020543" w:rsidP="00020543">
      <w:pPr>
        <w:jc w:val="both"/>
      </w:pPr>
    </w:p>
    <w:p w:rsidR="00020543" w:rsidRDefault="00020543" w:rsidP="00020543">
      <w:pPr>
        <w:jc w:val="both"/>
        <w:rPr>
          <w:bCs/>
        </w:rPr>
      </w:pPr>
      <w:r>
        <w:rPr>
          <w:bCs/>
        </w:rPr>
        <w:t>Mgr. Bohuslavem Sobotkou</w:t>
      </w:r>
      <w:r w:rsidRPr="001F6E66">
        <w:rPr>
          <w:bCs/>
        </w:rPr>
        <w:t>, předsedou vlády</w:t>
      </w:r>
      <w:r>
        <w:rPr>
          <w:bCs/>
        </w:rPr>
        <w:t xml:space="preserve">, </w:t>
      </w:r>
    </w:p>
    <w:p w:rsidR="00020543" w:rsidRDefault="00020543" w:rsidP="00020543">
      <w:pPr>
        <w:jc w:val="both"/>
      </w:pPr>
      <w:r>
        <w:t>Ing. Danem Ťokem, ministrem dopravy a</w:t>
      </w:r>
    </w:p>
    <w:p w:rsidR="00020543" w:rsidRDefault="00020543" w:rsidP="00020543">
      <w:pPr>
        <w:jc w:val="both"/>
      </w:pPr>
      <w:r w:rsidRPr="0058734D">
        <w:t>Ing.</w:t>
      </w:r>
      <w:r>
        <w:t xml:space="preserve"> Andrejem Babišem, ministrem financí</w:t>
      </w:r>
    </w:p>
    <w:p w:rsidR="00020543" w:rsidRDefault="00020543" w:rsidP="00020543">
      <w:pPr>
        <w:jc w:val="both"/>
      </w:pPr>
    </w:p>
    <w:p w:rsidR="00020543" w:rsidRDefault="00020543" w:rsidP="00020543">
      <w:pPr>
        <w:jc w:val="both"/>
      </w:pPr>
      <w:r>
        <w:t>(dále jen „</w:t>
      </w:r>
      <w:r w:rsidRPr="0099415B">
        <w:rPr>
          <w:b/>
        </w:rPr>
        <w:t>Stát</w:t>
      </w:r>
      <w:r>
        <w:t xml:space="preserve">“) </w:t>
      </w:r>
    </w:p>
    <w:p w:rsidR="00020543" w:rsidRDefault="00020543" w:rsidP="00020543">
      <w:pPr>
        <w:jc w:val="both"/>
      </w:pPr>
    </w:p>
    <w:p w:rsidR="00020543" w:rsidRDefault="00020543" w:rsidP="00020543">
      <w:pPr>
        <w:jc w:val="both"/>
      </w:pPr>
      <w:r>
        <w:t xml:space="preserve">na straně jedné </w:t>
      </w:r>
    </w:p>
    <w:p w:rsidR="00020543" w:rsidRDefault="00020543" w:rsidP="00020543">
      <w:pPr>
        <w:jc w:val="both"/>
      </w:pPr>
    </w:p>
    <w:p w:rsidR="00020543" w:rsidRDefault="00020543" w:rsidP="00020543">
      <w:pPr>
        <w:jc w:val="both"/>
      </w:pPr>
      <w:r>
        <w:t>a</w:t>
      </w:r>
    </w:p>
    <w:p w:rsidR="00020543" w:rsidRDefault="00020543" w:rsidP="00020543">
      <w:pPr>
        <w:jc w:val="both"/>
      </w:pPr>
    </w:p>
    <w:p w:rsidR="00020543" w:rsidRPr="00E078FD" w:rsidRDefault="00F444EB" w:rsidP="00020543">
      <w:pPr>
        <w:jc w:val="both"/>
      </w:pPr>
      <w:r w:rsidRPr="00E078FD">
        <w:rPr>
          <w:b/>
        </w:rPr>
        <w:t>Jihočeský kraj</w:t>
      </w:r>
      <w:r w:rsidRPr="00E078FD">
        <w:t>, IČ 708 906 50</w:t>
      </w:r>
    </w:p>
    <w:p w:rsidR="00020543" w:rsidRPr="00E078FD" w:rsidRDefault="00F444EB" w:rsidP="00020543">
      <w:pPr>
        <w:jc w:val="both"/>
      </w:pPr>
      <w:r w:rsidRPr="00E078FD">
        <w:t>se sídlem U Zimního stadionu 1952/2, 370 76 České Budějovice</w:t>
      </w:r>
    </w:p>
    <w:p w:rsidR="00020543" w:rsidRPr="00E078FD" w:rsidRDefault="00F444EB" w:rsidP="00020543">
      <w:pPr>
        <w:jc w:val="both"/>
      </w:pPr>
      <w:r w:rsidRPr="00E078FD">
        <w:t>zastoupený Mgr. Jiřím Zimolou, hejtmanem Jihočeského kraje</w:t>
      </w:r>
    </w:p>
    <w:p w:rsidR="00020543" w:rsidRPr="00E078FD" w:rsidRDefault="00020543" w:rsidP="00020543">
      <w:pPr>
        <w:jc w:val="both"/>
      </w:pPr>
    </w:p>
    <w:p w:rsidR="00020543" w:rsidRPr="00E078FD" w:rsidRDefault="00F444EB" w:rsidP="00020543">
      <w:pPr>
        <w:jc w:val="both"/>
      </w:pPr>
      <w:r w:rsidRPr="00E078FD">
        <w:rPr>
          <w:b/>
        </w:rPr>
        <w:t>Jihomoravský kraj</w:t>
      </w:r>
      <w:r w:rsidRPr="00E078FD">
        <w:t>, IČ 708 883 37</w:t>
      </w:r>
    </w:p>
    <w:p w:rsidR="00020543" w:rsidRPr="00E078FD" w:rsidRDefault="00F444EB" w:rsidP="00020543">
      <w:pPr>
        <w:jc w:val="both"/>
      </w:pPr>
      <w:r w:rsidRPr="00E078FD">
        <w:t>se sídlem Žerotínovo nám. 3/5, 601 82 Brno</w:t>
      </w:r>
    </w:p>
    <w:p w:rsidR="00020543" w:rsidRPr="00E078FD" w:rsidRDefault="00F444EB" w:rsidP="00020543">
      <w:pPr>
        <w:jc w:val="both"/>
      </w:pPr>
      <w:r w:rsidRPr="00E078FD">
        <w:t>zastoupený</w:t>
      </w:r>
      <w:r w:rsidR="00DF5C91">
        <w:t xml:space="preserve"> JUDr.</w:t>
      </w:r>
      <w:r w:rsidRPr="00E078FD">
        <w:t xml:space="preserve"> Michalem Haškem, hejtmanem Jihomoravského kraje</w:t>
      </w:r>
    </w:p>
    <w:p w:rsidR="00020543" w:rsidRPr="00E078FD" w:rsidRDefault="00020543" w:rsidP="00020543">
      <w:pPr>
        <w:jc w:val="both"/>
      </w:pPr>
    </w:p>
    <w:p w:rsidR="00020543" w:rsidRPr="00E078FD" w:rsidRDefault="00F444EB" w:rsidP="00020543">
      <w:pPr>
        <w:jc w:val="both"/>
      </w:pPr>
      <w:r w:rsidRPr="00E078FD">
        <w:rPr>
          <w:b/>
        </w:rPr>
        <w:t>Královéhradecký kraj</w:t>
      </w:r>
      <w:r w:rsidRPr="00E078FD">
        <w:t>, IČ 708 895 46</w:t>
      </w:r>
    </w:p>
    <w:p w:rsidR="00020543" w:rsidRPr="00E078FD" w:rsidRDefault="00F444EB" w:rsidP="00020543">
      <w:pPr>
        <w:jc w:val="both"/>
        <w:rPr>
          <w:bCs/>
        </w:rPr>
      </w:pPr>
      <w:r w:rsidRPr="00E078FD">
        <w:t xml:space="preserve">se sídlem Pivovarské náměstí 1245, </w:t>
      </w:r>
      <w:r w:rsidRPr="00E078FD">
        <w:rPr>
          <w:bCs/>
        </w:rPr>
        <w:t>500 03 Hradec Králové</w:t>
      </w:r>
    </w:p>
    <w:p w:rsidR="00020543" w:rsidRPr="00E078FD" w:rsidRDefault="00F444EB" w:rsidP="00020543">
      <w:pPr>
        <w:jc w:val="both"/>
        <w:rPr>
          <w:bCs/>
        </w:rPr>
      </w:pPr>
      <w:r w:rsidRPr="00E078FD">
        <w:rPr>
          <w:bCs/>
        </w:rPr>
        <w:t xml:space="preserve">zastoupený </w:t>
      </w:r>
      <w:r w:rsidRPr="00E078FD">
        <w:t>Bc. Lubomírem Francem, hejtmanem Králohradeckého kraje</w:t>
      </w:r>
    </w:p>
    <w:p w:rsidR="00020543" w:rsidRPr="00E078FD" w:rsidRDefault="00020543" w:rsidP="00020543">
      <w:pPr>
        <w:jc w:val="both"/>
        <w:rPr>
          <w:bCs/>
        </w:rPr>
      </w:pPr>
    </w:p>
    <w:p w:rsidR="00020543" w:rsidRPr="00E078FD" w:rsidRDefault="00F444EB" w:rsidP="00020543">
      <w:pPr>
        <w:jc w:val="both"/>
      </w:pPr>
      <w:r w:rsidRPr="00E078FD">
        <w:rPr>
          <w:b/>
        </w:rPr>
        <w:t>Karlovarský kraj</w:t>
      </w:r>
      <w:r w:rsidRPr="00E078FD">
        <w:t>, IČ 708 911 68</w:t>
      </w:r>
    </w:p>
    <w:p w:rsidR="00020543" w:rsidRPr="00E078FD" w:rsidRDefault="00F444EB" w:rsidP="00020543">
      <w:pPr>
        <w:jc w:val="both"/>
      </w:pPr>
      <w:r w:rsidRPr="00E078FD">
        <w:t>se sídlem Závodní 353/88, 360 01 Karlovy Vary</w:t>
      </w:r>
    </w:p>
    <w:p w:rsidR="00020543" w:rsidRPr="00E078FD" w:rsidRDefault="00F444EB" w:rsidP="00020543">
      <w:r w:rsidRPr="00E078FD">
        <w:t>zastoupený JUDr. Martinem Havlem, hejtmanem Karlovarského kraje</w:t>
      </w:r>
    </w:p>
    <w:p w:rsidR="00020543" w:rsidRPr="00E078FD" w:rsidRDefault="00020543" w:rsidP="00020543">
      <w:pPr>
        <w:jc w:val="both"/>
      </w:pPr>
    </w:p>
    <w:p w:rsidR="00020543" w:rsidRPr="00E078FD" w:rsidRDefault="00F444EB" w:rsidP="00020543">
      <w:pPr>
        <w:jc w:val="both"/>
      </w:pPr>
      <w:r w:rsidRPr="00E078FD">
        <w:rPr>
          <w:b/>
        </w:rPr>
        <w:t>Liberecký kraj</w:t>
      </w:r>
      <w:r w:rsidRPr="00E078FD">
        <w:t xml:space="preserve">, IČ 708 915 08 </w:t>
      </w:r>
    </w:p>
    <w:p w:rsidR="00020543" w:rsidRPr="00E078FD" w:rsidRDefault="00F444EB" w:rsidP="00020543">
      <w:pPr>
        <w:jc w:val="both"/>
      </w:pPr>
      <w:r w:rsidRPr="00E078FD">
        <w:t>se sídlem U Jezu 642/2a, 461 80 Liberec 2</w:t>
      </w:r>
    </w:p>
    <w:p w:rsidR="00020543" w:rsidRPr="00E078FD" w:rsidRDefault="00F444EB" w:rsidP="00020543">
      <w:r w:rsidRPr="00E078FD">
        <w:t>zastoupený Bc. Martinem Půtou, hejtmanem Libereckého kraje</w:t>
      </w:r>
    </w:p>
    <w:p w:rsidR="00020543" w:rsidRPr="00E078FD" w:rsidRDefault="00020543" w:rsidP="00020543">
      <w:pPr>
        <w:jc w:val="both"/>
        <w:rPr>
          <w:b/>
        </w:rPr>
      </w:pPr>
    </w:p>
    <w:p w:rsidR="00020543" w:rsidRPr="00E078FD" w:rsidRDefault="00F444EB" w:rsidP="00020543">
      <w:pPr>
        <w:jc w:val="both"/>
      </w:pPr>
      <w:r w:rsidRPr="00E078FD">
        <w:rPr>
          <w:b/>
        </w:rPr>
        <w:t>Moravskoslezský kraj</w:t>
      </w:r>
      <w:r w:rsidRPr="00E078FD">
        <w:t>, IČ 708 906 92</w:t>
      </w:r>
    </w:p>
    <w:p w:rsidR="00020543" w:rsidRPr="00E078FD" w:rsidRDefault="00F444EB" w:rsidP="00020543">
      <w:pPr>
        <w:jc w:val="both"/>
      </w:pPr>
      <w:r w:rsidRPr="00E078FD">
        <w:t>se sídlem 28. října 117, 702 18 Ostrava</w:t>
      </w:r>
    </w:p>
    <w:p w:rsidR="00020543" w:rsidRPr="00E078FD" w:rsidRDefault="00F444EB" w:rsidP="00020543">
      <w:r w:rsidRPr="00E078FD">
        <w:t>zastoupený Miroslavem Novákem, hejtmanem Moravskoslezského kraje</w:t>
      </w:r>
    </w:p>
    <w:p w:rsidR="00020543" w:rsidRPr="00E078FD" w:rsidRDefault="00020543" w:rsidP="00020543">
      <w:pPr>
        <w:jc w:val="both"/>
        <w:rPr>
          <w:b/>
        </w:rPr>
      </w:pPr>
    </w:p>
    <w:p w:rsidR="00020543" w:rsidRPr="00E078FD" w:rsidRDefault="00F444EB" w:rsidP="00020543">
      <w:pPr>
        <w:jc w:val="both"/>
      </w:pPr>
      <w:r w:rsidRPr="00E078FD">
        <w:rPr>
          <w:b/>
        </w:rPr>
        <w:t>Olomoucký kraj</w:t>
      </w:r>
      <w:r w:rsidRPr="00E078FD">
        <w:t>, IČ 606 094 60</w:t>
      </w:r>
    </w:p>
    <w:p w:rsidR="00020543" w:rsidRPr="00E078FD" w:rsidRDefault="00F444EB" w:rsidP="00020543">
      <w:pPr>
        <w:jc w:val="both"/>
      </w:pPr>
      <w:r w:rsidRPr="00E078FD">
        <w:t>se sídlem Jeremenkova 40a, 779 11 Olomouc</w:t>
      </w:r>
    </w:p>
    <w:p w:rsidR="00020543" w:rsidRPr="00E078FD" w:rsidRDefault="00F444EB" w:rsidP="00020543">
      <w:r w:rsidRPr="00E078FD">
        <w:t>zastoupený Ing. Jiřím Rozbořilem, hejtmanem Olomouckého kraje</w:t>
      </w:r>
    </w:p>
    <w:p w:rsidR="00020543" w:rsidRPr="00E078FD" w:rsidRDefault="00020543" w:rsidP="00020543">
      <w:pPr>
        <w:jc w:val="both"/>
      </w:pPr>
    </w:p>
    <w:p w:rsidR="00020543" w:rsidRPr="00E078FD" w:rsidRDefault="00F444EB" w:rsidP="00020543">
      <w:pPr>
        <w:jc w:val="both"/>
      </w:pPr>
      <w:r w:rsidRPr="00E078FD">
        <w:rPr>
          <w:b/>
        </w:rPr>
        <w:t>Pardubický kraj</w:t>
      </w:r>
      <w:r w:rsidRPr="00E078FD">
        <w:t>, IČ 708 928 22</w:t>
      </w:r>
    </w:p>
    <w:p w:rsidR="00020543" w:rsidRPr="00E078FD" w:rsidRDefault="00F444EB" w:rsidP="00020543">
      <w:pPr>
        <w:jc w:val="both"/>
      </w:pPr>
      <w:r w:rsidRPr="00E078FD">
        <w:t>se sídlem Komenského nám. 125, 532 11 Pardubice</w:t>
      </w:r>
    </w:p>
    <w:p w:rsidR="00020543" w:rsidRPr="00E078FD" w:rsidRDefault="00F444EB" w:rsidP="00020543">
      <w:r w:rsidRPr="00E078FD">
        <w:t>zastoupený JUDr. Martinem Netolickým, Ph.D., hejtmanem Pardubického kraje</w:t>
      </w:r>
    </w:p>
    <w:p w:rsidR="00020543" w:rsidRPr="00E078FD" w:rsidRDefault="00020543" w:rsidP="00020543">
      <w:pPr>
        <w:jc w:val="both"/>
      </w:pPr>
    </w:p>
    <w:p w:rsidR="00020543" w:rsidRPr="00E078FD" w:rsidRDefault="00F444EB" w:rsidP="00020543">
      <w:pPr>
        <w:jc w:val="both"/>
      </w:pPr>
      <w:r w:rsidRPr="00E078FD">
        <w:rPr>
          <w:b/>
        </w:rPr>
        <w:lastRenderedPageBreak/>
        <w:t>Plzeňský kraj</w:t>
      </w:r>
      <w:r w:rsidRPr="00E078FD">
        <w:t>, IČ 708 903 66</w:t>
      </w:r>
    </w:p>
    <w:p w:rsidR="00020543" w:rsidRPr="00E078FD" w:rsidRDefault="00F444EB" w:rsidP="00020543">
      <w:pPr>
        <w:jc w:val="both"/>
      </w:pPr>
      <w:r w:rsidRPr="00E078FD">
        <w:t>se sídlem Škroupova 18, 306 13 Plzeň</w:t>
      </w:r>
    </w:p>
    <w:p w:rsidR="00020543" w:rsidRPr="00E078FD" w:rsidRDefault="00F444EB" w:rsidP="00020543">
      <w:r w:rsidRPr="00E078FD">
        <w:t>zastoupený RSDr. Václavem Šlajsem, hejtmanem Plzeňského kraje</w:t>
      </w:r>
    </w:p>
    <w:p w:rsidR="00020543" w:rsidRPr="00E078FD" w:rsidRDefault="00020543" w:rsidP="00020543">
      <w:pPr>
        <w:jc w:val="both"/>
      </w:pPr>
    </w:p>
    <w:p w:rsidR="00020543" w:rsidRPr="00E078FD" w:rsidRDefault="00F444EB" w:rsidP="00020543">
      <w:pPr>
        <w:jc w:val="both"/>
      </w:pPr>
      <w:r w:rsidRPr="00E078FD">
        <w:rPr>
          <w:b/>
        </w:rPr>
        <w:t>Středočeský kraj</w:t>
      </w:r>
      <w:r w:rsidRPr="00E078FD">
        <w:t>, IČ 708 910 95</w:t>
      </w:r>
    </w:p>
    <w:p w:rsidR="00020543" w:rsidRPr="00E078FD" w:rsidRDefault="00F444EB" w:rsidP="00020543">
      <w:pPr>
        <w:jc w:val="both"/>
      </w:pPr>
      <w:r w:rsidRPr="00E078FD">
        <w:t>se sídlem Zborovská 11, 150 21 Praha 5</w:t>
      </w:r>
    </w:p>
    <w:p w:rsidR="00020543" w:rsidRPr="00E078FD" w:rsidRDefault="00F444EB" w:rsidP="00020543">
      <w:r w:rsidRPr="00E078FD">
        <w:t>zastoupený Ing. Milošem Peterou, hejtmanem Středočeského kraje</w:t>
      </w:r>
    </w:p>
    <w:p w:rsidR="00020543" w:rsidRPr="00E078FD" w:rsidRDefault="00020543" w:rsidP="00020543">
      <w:pPr>
        <w:jc w:val="both"/>
      </w:pPr>
    </w:p>
    <w:p w:rsidR="00020543" w:rsidRPr="00E078FD" w:rsidRDefault="00F444EB" w:rsidP="00020543">
      <w:pPr>
        <w:jc w:val="both"/>
      </w:pPr>
      <w:r w:rsidRPr="00E078FD">
        <w:rPr>
          <w:b/>
        </w:rPr>
        <w:t>Ústecký kraj</w:t>
      </w:r>
      <w:r w:rsidRPr="00E078FD">
        <w:t>, IČ 708 921 56</w:t>
      </w:r>
    </w:p>
    <w:p w:rsidR="00020543" w:rsidRPr="00E078FD" w:rsidRDefault="00F444EB" w:rsidP="00020543">
      <w:pPr>
        <w:jc w:val="both"/>
      </w:pPr>
      <w:r w:rsidRPr="00E078FD">
        <w:t>se sídlem Velká Hradební 3118/48, 400 02 Ústí nad Labem</w:t>
      </w:r>
    </w:p>
    <w:p w:rsidR="00020543" w:rsidRPr="00E078FD" w:rsidRDefault="00F444EB" w:rsidP="00020543">
      <w:pPr>
        <w:jc w:val="both"/>
      </w:pPr>
      <w:r w:rsidRPr="00E078FD">
        <w:t>zastoupený Oldřichem Bubeníčkem, hejtmanem Ústeckého kraje</w:t>
      </w:r>
    </w:p>
    <w:p w:rsidR="00020543" w:rsidRPr="00E078FD" w:rsidRDefault="00020543" w:rsidP="00020543">
      <w:pPr>
        <w:jc w:val="both"/>
      </w:pPr>
    </w:p>
    <w:p w:rsidR="00020543" w:rsidRPr="00E078FD" w:rsidRDefault="00F444EB" w:rsidP="00020543">
      <w:pPr>
        <w:jc w:val="both"/>
      </w:pPr>
      <w:r w:rsidRPr="00E078FD">
        <w:rPr>
          <w:b/>
        </w:rPr>
        <w:t>Kraj Vysočina</w:t>
      </w:r>
      <w:r w:rsidRPr="00E078FD">
        <w:t>, IČ 708 907 49</w:t>
      </w:r>
    </w:p>
    <w:p w:rsidR="00020543" w:rsidRPr="00E078FD" w:rsidRDefault="00F444EB" w:rsidP="00020543">
      <w:pPr>
        <w:jc w:val="both"/>
      </w:pPr>
      <w:r w:rsidRPr="00E078FD">
        <w:t>se sídlem Žižkova 57, 587 33 Jihlava</w:t>
      </w:r>
    </w:p>
    <w:p w:rsidR="00020543" w:rsidRPr="00E078FD" w:rsidRDefault="00F444EB" w:rsidP="00020543">
      <w:pPr>
        <w:jc w:val="both"/>
      </w:pPr>
      <w:r w:rsidRPr="00E078FD">
        <w:t>zastoupený MUDr. Jiřím Běhounkem, hejtmanem Kraje Vysočina</w:t>
      </w:r>
    </w:p>
    <w:p w:rsidR="00020543" w:rsidRPr="00E078FD" w:rsidRDefault="00020543" w:rsidP="00020543">
      <w:pPr>
        <w:jc w:val="both"/>
      </w:pPr>
    </w:p>
    <w:p w:rsidR="00020543" w:rsidRPr="00E078FD" w:rsidRDefault="00F444EB" w:rsidP="00020543">
      <w:pPr>
        <w:jc w:val="both"/>
      </w:pPr>
      <w:r w:rsidRPr="00E078FD">
        <w:rPr>
          <w:b/>
        </w:rPr>
        <w:t>Zlínský kraj</w:t>
      </w:r>
      <w:r w:rsidRPr="00E078FD">
        <w:t>, IČ 708 913 20</w:t>
      </w:r>
    </w:p>
    <w:p w:rsidR="00020543" w:rsidRPr="00E078FD" w:rsidRDefault="006F6408" w:rsidP="00020543">
      <w:pPr>
        <w:jc w:val="both"/>
      </w:pPr>
      <w:r>
        <w:t>se sídlem třída Tomáše Bati 21</w:t>
      </w:r>
      <w:bookmarkStart w:id="0" w:name="_GoBack"/>
      <w:bookmarkEnd w:id="0"/>
      <w:r w:rsidR="00F444EB" w:rsidRPr="00E078FD">
        <w:t>, 761 90 Zlín</w:t>
      </w:r>
    </w:p>
    <w:p w:rsidR="00020543" w:rsidRPr="00E078FD" w:rsidRDefault="00F444EB" w:rsidP="00020543">
      <w:pPr>
        <w:jc w:val="both"/>
      </w:pPr>
      <w:r w:rsidRPr="00E078FD">
        <w:t>zastoupený MVDr. Stanislavem Mišákem, hejtmanem Zlínského kraje</w:t>
      </w:r>
    </w:p>
    <w:p w:rsidR="00020543" w:rsidRPr="00E078FD" w:rsidRDefault="00020543" w:rsidP="00020543">
      <w:pPr>
        <w:jc w:val="both"/>
      </w:pPr>
    </w:p>
    <w:p w:rsidR="00020543" w:rsidRPr="00E078FD" w:rsidRDefault="00F444EB" w:rsidP="00020543">
      <w:pPr>
        <w:jc w:val="both"/>
      </w:pPr>
      <w:r w:rsidRPr="00E078FD">
        <w:rPr>
          <w:b/>
        </w:rPr>
        <w:t>Hlavní město Praha</w:t>
      </w:r>
      <w:r w:rsidRPr="00E078FD">
        <w:t>, IČ 00064581 </w:t>
      </w:r>
    </w:p>
    <w:p w:rsidR="00020543" w:rsidRPr="00E078FD" w:rsidRDefault="00F444EB" w:rsidP="00020543">
      <w:pPr>
        <w:jc w:val="both"/>
      </w:pPr>
      <w:r w:rsidRPr="00E078FD">
        <w:t>Se sídlem Mariánské nám. 2/2, 110 00 Praha 1</w:t>
      </w:r>
    </w:p>
    <w:p w:rsidR="00020543" w:rsidRPr="00454CCB" w:rsidRDefault="00F444EB" w:rsidP="00020543">
      <w:r w:rsidRPr="00E078FD">
        <w:t>zastoupené Mgr. Adrianou Krnáčovou, M.A., MBA, primátorkou Hlavního města Praha</w:t>
      </w:r>
    </w:p>
    <w:p w:rsidR="00020543" w:rsidRDefault="00020543" w:rsidP="00020543">
      <w:pPr>
        <w:jc w:val="both"/>
      </w:pPr>
    </w:p>
    <w:p w:rsidR="00020543" w:rsidRDefault="00020543" w:rsidP="00020543">
      <w:pPr>
        <w:jc w:val="both"/>
      </w:pPr>
      <w:r w:rsidRPr="00454CCB">
        <w:t>(dále jen „</w:t>
      </w:r>
      <w:r w:rsidR="00B21BAD">
        <w:rPr>
          <w:b/>
        </w:rPr>
        <w:t>K</w:t>
      </w:r>
      <w:r w:rsidRPr="0099415B">
        <w:rPr>
          <w:b/>
        </w:rPr>
        <w:t>raje</w:t>
      </w:r>
      <w:r w:rsidRPr="00454CCB">
        <w:t>“</w:t>
      </w:r>
      <w:r w:rsidR="00D72007">
        <w:t>, jednotlivě jako „kraj“</w:t>
      </w:r>
      <w:r w:rsidRPr="00454CCB">
        <w:t>)</w:t>
      </w:r>
      <w:r>
        <w:t xml:space="preserve"> </w:t>
      </w:r>
    </w:p>
    <w:p w:rsidR="00020543" w:rsidRDefault="00020543" w:rsidP="00020543">
      <w:pPr>
        <w:jc w:val="both"/>
      </w:pPr>
    </w:p>
    <w:p w:rsidR="00422305" w:rsidRDefault="00422305" w:rsidP="00422305">
      <w:pPr>
        <w:jc w:val="both"/>
      </w:pPr>
      <w:r>
        <w:t>na straně druhé</w:t>
      </w:r>
    </w:p>
    <w:p w:rsidR="00422305" w:rsidRDefault="00422305" w:rsidP="00020543">
      <w:pPr>
        <w:jc w:val="both"/>
      </w:pPr>
    </w:p>
    <w:p w:rsidR="00422305" w:rsidRDefault="00422305" w:rsidP="00020543">
      <w:pPr>
        <w:jc w:val="both"/>
      </w:pPr>
      <w:r>
        <w:t>a</w:t>
      </w:r>
    </w:p>
    <w:p w:rsidR="00422305" w:rsidRDefault="00422305" w:rsidP="00020543">
      <w:pPr>
        <w:jc w:val="both"/>
      </w:pPr>
    </w:p>
    <w:p w:rsidR="005775F7" w:rsidRDefault="005775F7" w:rsidP="00020543">
      <w:pPr>
        <w:jc w:val="both"/>
      </w:pPr>
      <w:r w:rsidRPr="005775F7">
        <w:rPr>
          <w:b/>
        </w:rPr>
        <w:t>Asociace krajů České republiky</w:t>
      </w:r>
      <w:r>
        <w:t>, IČ 70933146</w:t>
      </w:r>
    </w:p>
    <w:p w:rsidR="005775F7" w:rsidRDefault="005775F7" w:rsidP="00020543">
      <w:pPr>
        <w:jc w:val="both"/>
      </w:pPr>
      <w:r>
        <w:t>Se sídlem Zborovská 11, 150 21 Praha 5</w:t>
      </w:r>
    </w:p>
    <w:p w:rsidR="005775F7" w:rsidRDefault="00B11174" w:rsidP="00020543">
      <w:pPr>
        <w:jc w:val="both"/>
      </w:pPr>
      <w:r>
        <w:t>z</w:t>
      </w:r>
      <w:r w:rsidR="005775F7">
        <w:t>astoupená JUDr. Michalem Haškem, předsedou Asociace krajů České republiky</w:t>
      </w:r>
    </w:p>
    <w:p w:rsidR="005775F7" w:rsidRDefault="005775F7" w:rsidP="00020543">
      <w:pPr>
        <w:jc w:val="both"/>
      </w:pPr>
    </w:p>
    <w:p w:rsidR="005775F7" w:rsidRDefault="005775F7" w:rsidP="00020543">
      <w:pPr>
        <w:jc w:val="both"/>
      </w:pPr>
      <w:r>
        <w:t>(dále jen „</w:t>
      </w:r>
      <w:r w:rsidRPr="005775F7">
        <w:rPr>
          <w:b/>
        </w:rPr>
        <w:t>Asociace</w:t>
      </w:r>
      <w:r>
        <w:t>“)</w:t>
      </w:r>
    </w:p>
    <w:p w:rsidR="005775F7" w:rsidRDefault="005775F7" w:rsidP="00020543">
      <w:pPr>
        <w:jc w:val="both"/>
      </w:pPr>
    </w:p>
    <w:p w:rsidR="00020543" w:rsidRDefault="00422305" w:rsidP="00020543">
      <w:pPr>
        <w:jc w:val="both"/>
      </w:pPr>
      <w:r>
        <w:t>na straně třetí</w:t>
      </w:r>
    </w:p>
    <w:p w:rsidR="00020543" w:rsidRDefault="00020543" w:rsidP="00020543">
      <w:pPr>
        <w:jc w:val="both"/>
      </w:pPr>
    </w:p>
    <w:p w:rsidR="00020543" w:rsidRDefault="00020543" w:rsidP="00020543">
      <w:pPr>
        <w:jc w:val="both"/>
      </w:pPr>
      <w:r>
        <w:t xml:space="preserve">uzavírají tuto smlouvu: </w:t>
      </w:r>
    </w:p>
    <w:p w:rsidR="00020543" w:rsidRDefault="00020543" w:rsidP="00020543">
      <w:pPr>
        <w:jc w:val="both"/>
      </w:pPr>
    </w:p>
    <w:p w:rsidR="00020543" w:rsidRDefault="00020543" w:rsidP="00020543">
      <w:pPr>
        <w:jc w:val="both"/>
      </w:pPr>
    </w:p>
    <w:p w:rsidR="00020543" w:rsidRDefault="00020543" w:rsidP="00020543">
      <w:pPr>
        <w:jc w:val="center"/>
        <w:outlineLvl w:val="0"/>
        <w:rPr>
          <w:b/>
        </w:rPr>
      </w:pPr>
      <w:r>
        <w:rPr>
          <w:b/>
        </w:rPr>
        <w:t>Preambule</w:t>
      </w:r>
    </w:p>
    <w:p w:rsidR="00020543" w:rsidRDefault="00020543" w:rsidP="00020543">
      <w:pPr>
        <w:spacing w:before="120"/>
        <w:jc w:val="both"/>
      </w:pPr>
      <w:r>
        <w:t xml:space="preserve">Usnesením č. 191 ze dne 9. března 2016 vláda České republiky </w:t>
      </w:r>
      <w:r w:rsidRPr="003D0769">
        <w:t xml:space="preserve">schválila účast státu na financování regionální železniční osobní dopravy v letech 2020 až 2034. </w:t>
      </w:r>
      <w:r>
        <w:t xml:space="preserve">  </w:t>
      </w:r>
    </w:p>
    <w:p w:rsidR="00020543" w:rsidRDefault="00020543" w:rsidP="00020543">
      <w:pPr>
        <w:spacing w:before="120"/>
        <w:jc w:val="both"/>
      </w:pPr>
      <w:r w:rsidRPr="00C243A6">
        <w:t xml:space="preserve">Vědomy </w:t>
      </w:r>
      <w:r>
        <w:t>si potřeby stabilního a dlouhodobého zajištění financování regionální železnič</w:t>
      </w:r>
      <w:r w:rsidR="00422305">
        <w:t xml:space="preserve">ní osobní dopravy se Stát, </w:t>
      </w:r>
      <w:r>
        <w:t>Kraje</w:t>
      </w:r>
      <w:r w:rsidR="00422305">
        <w:t xml:space="preserve"> a </w:t>
      </w:r>
      <w:r w:rsidR="00CA1B10">
        <w:t>Asociace</w:t>
      </w:r>
      <w:r>
        <w:t xml:space="preserve"> (dále „Strany“) dohodly na následující Smlouvě. </w:t>
      </w:r>
    </w:p>
    <w:p w:rsidR="00020543" w:rsidRDefault="00020543" w:rsidP="00020543">
      <w:pPr>
        <w:jc w:val="center"/>
        <w:rPr>
          <w:b/>
        </w:rPr>
      </w:pPr>
    </w:p>
    <w:p w:rsidR="00020543" w:rsidRDefault="00020543" w:rsidP="00020543">
      <w:pPr>
        <w:jc w:val="center"/>
        <w:outlineLvl w:val="0"/>
        <w:rPr>
          <w:b/>
        </w:rPr>
      </w:pPr>
    </w:p>
    <w:p w:rsidR="005775F7" w:rsidRDefault="005775F7" w:rsidP="00020543">
      <w:pPr>
        <w:jc w:val="center"/>
        <w:outlineLvl w:val="0"/>
        <w:rPr>
          <w:b/>
        </w:rPr>
      </w:pPr>
    </w:p>
    <w:p w:rsidR="005775F7" w:rsidRDefault="005775F7" w:rsidP="00020543">
      <w:pPr>
        <w:jc w:val="center"/>
        <w:outlineLvl w:val="0"/>
        <w:rPr>
          <w:b/>
        </w:rPr>
      </w:pPr>
    </w:p>
    <w:p w:rsidR="005775F7" w:rsidRDefault="005775F7" w:rsidP="00020543">
      <w:pPr>
        <w:jc w:val="center"/>
        <w:outlineLvl w:val="0"/>
        <w:rPr>
          <w:b/>
        </w:rPr>
      </w:pPr>
    </w:p>
    <w:p w:rsidR="005775F7" w:rsidRDefault="005775F7" w:rsidP="00020543">
      <w:pPr>
        <w:jc w:val="center"/>
        <w:outlineLvl w:val="0"/>
        <w:rPr>
          <w:b/>
        </w:rPr>
      </w:pPr>
    </w:p>
    <w:p w:rsidR="005775F7" w:rsidRDefault="005775F7" w:rsidP="00020543">
      <w:pPr>
        <w:jc w:val="center"/>
        <w:outlineLvl w:val="0"/>
        <w:rPr>
          <w:b/>
        </w:rPr>
      </w:pPr>
    </w:p>
    <w:p w:rsidR="00020543" w:rsidRDefault="00020543" w:rsidP="00020543">
      <w:pPr>
        <w:jc w:val="center"/>
        <w:outlineLvl w:val="0"/>
        <w:rPr>
          <w:b/>
        </w:rPr>
      </w:pPr>
      <w:r>
        <w:rPr>
          <w:b/>
        </w:rPr>
        <w:t>Čl. 1</w:t>
      </w:r>
    </w:p>
    <w:p w:rsidR="00020543" w:rsidRPr="00BF340B" w:rsidRDefault="00020543" w:rsidP="00020543">
      <w:pPr>
        <w:jc w:val="center"/>
        <w:rPr>
          <w:b/>
        </w:rPr>
      </w:pPr>
      <w:r w:rsidRPr="00BF340B">
        <w:rPr>
          <w:b/>
        </w:rPr>
        <w:t>Způsob zabezpečení stabilního systému financování regionální železniční osobní dopravy</w:t>
      </w:r>
    </w:p>
    <w:p w:rsidR="00020543" w:rsidRDefault="00020543" w:rsidP="00020543">
      <w:pPr>
        <w:numPr>
          <w:ilvl w:val="0"/>
          <w:numId w:val="4"/>
        </w:numPr>
        <w:tabs>
          <w:tab w:val="clear" w:pos="720"/>
        </w:tabs>
        <w:spacing w:before="120"/>
        <w:ind w:left="426" w:hanging="426"/>
        <w:jc w:val="both"/>
      </w:pPr>
      <w:r w:rsidRPr="00B029C2">
        <w:t>S</w:t>
      </w:r>
      <w:r>
        <w:t>mluvní strany se dohodly, že Stát</w:t>
      </w:r>
      <w:r w:rsidRPr="00B029C2">
        <w:t xml:space="preserve"> </w:t>
      </w:r>
      <w:r w:rsidRPr="001145B2">
        <w:t xml:space="preserve">v souladu s usnesením vlády </w:t>
      </w:r>
      <w:r>
        <w:t xml:space="preserve">České republiky </w:t>
      </w:r>
      <w:r w:rsidRPr="001145B2">
        <w:t>č</w:t>
      </w:r>
      <w:r>
        <w:t>. 191</w:t>
      </w:r>
      <w:r w:rsidRPr="001145B2">
        <w:t xml:space="preserve"> </w:t>
      </w:r>
      <w:r>
        <w:t xml:space="preserve">ze dne 9. března 2016 </w:t>
      </w:r>
      <w:r w:rsidRPr="00B029C2">
        <w:t>o</w:t>
      </w:r>
      <w:r>
        <w:t> </w:t>
      </w:r>
      <w:r w:rsidRPr="00B029C2">
        <w:t>způsobu řešení organizace a financování regionální železniční dopravy</w:t>
      </w:r>
      <w:r>
        <w:t xml:space="preserve"> </w:t>
      </w:r>
      <w:r w:rsidRPr="00B029C2">
        <w:t>po roce 2019</w:t>
      </w:r>
      <w:r>
        <w:t xml:space="preserve"> (dále jen „Usnesení vlády“) </w:t>
      </w:r>
    </w:p>
    <w:p w:rsidR="00020543" w:rsidRPr="0099415B" w:rsidRDefault="00020543" w:rsidP="00020543">
      <w:pPr>
        <w:numPr>
          <w:ilvl w:val="1"/>
          <w:numId w:val="4"/>
        </w:numPr>
        <w:tabs>
          <w:tab w:val="clear" w:pos="1440"/>
        </w:tabs>
        <w:spacing w:before="120"/>
        <w:ind w:left="851" w:hanging="426"/>
        <w:jc w:val="both"/>
      </w:pPr>
      <w:r w:rsidRPr="00B029C2">
        <w:t>zaprac</w:t>
      </w:r>
      <w:r>
        <w:t>uje</w:t>
      </w:r>
      <w:r w:rsidRPr="001145B2">
        <w:t xml:space="preserve"> do přípravy</w:t>
      </w:r>
      <w:r w:rsidRPr="00B029C2">
        <w:t xml:space="preserve"> návrhů státního rozpočtu České republiky a střednědobých rozpočtových výhledů na léta 2020 až 2034 v kapitole 327 - Ministerstvo dopravy v rámci specifického ukazatele Drážní a kombinovaná doprava finanční prostředky na kompenzaci veřejných služeb ve veřejné drážní osobní dopravě určené na</w:t>
      </w:r>
      <w:r>
        <w:t> </w:t>
      </w:r>
      <w:r w:rsidRPr="00B029C2">
        <w:t>financování dopravní obslužnosti regionální železniční osobní dopravou pro kraje a hlavní město Prahu za podmínek uvedených v </w:t>
      </w:r>
      <w:r w:rsidRPr="0099415B">
        <w:t>článcích 2 až 4.</w:t>
      </w:r>
    </w:p>
    <w:p w:rsidR="00020543" w:rsidRPr="0099415B" w:rsidRDefault="00020543" w:rsidP="00020543">
      <w:pPr>
        <w:numPr>
          <w:ilvl w:val="1"/>
          <w:numId w:val="4"/>
        </w:numPr>
        <w:shd w:val="clear" w:color="auto" w:fill="FFFFFF"/>
        <w:tabs>
          <w:tab w:val="clear" w:pos="1440"/>
        </w:tabs>
        <w:spacing w:before="120"/>
        <w:ind w:left="851" w:hanging="426"/>
        <w:jc w:val="both"/>
      </w:pPr>
      <w:r w:rsidRPr="00B029C2">
        <w:t>poskytn</w:t>
      </w:r>
      <w:r>
        <w:t>e</w:t>
      </w:r>
      <w:r w:rsidRPr="00B029C2">
        <w:t xml:space="preserve"> </w:t>
      </w:r>
      <w:r w:rsidRPr="00FE59D9">
        <w:t>prostřednictvím Ministerstva dopravy</w:t>
      </w:r>
      <w:r w:rsidRPr="00B029C2">
        <w:t xml:space="preserve"> </w:t>
      </w:r>
      <w:r w:rsidRPr="001145B2">
        <w:t>krajům v letech 20</w:t>
      </w:r>
      <w:r>
        <w:t>2</w:t>
      </w:r>
      <w:r w:rsidRPr="001145B2">
        <w:t>0-20</w:t>
      </w:r>
      <w:r>
        <w:t xml:space="preserve">34 </w:t>
      </w:r>
      <w:r w:rsidRPr="00B029C2">
        <w:t>finanční prostředky</w:t>
      </w:r>
      <w:r w:rsidRPr="001145B2">
        <w:t xml:space="preserve"> </w:t>
      </w:r>
      <w:r w:rsidRPr="00B029C2">
        <w:t xml:space="preserve">na kompenzaci veřejných služeb ve veřejné drážní osobní dopravě </w:t>
      </w:r>
      <w:r>
        <w:t>za podmínek uvedených v </w:t>
      </w:r>
      <w:r w:rsidRPr="0099415B">
        <w:t>článcích 2 až 4</w:t>
      </w:r>
      <w:r>
        <w:t xml:space="preserve"> této Smlouvy</w:t>
      </w:r>
      <w:r w:rsidRPr="0099415B">
        <w:t>.</w:t>
      </w:r>
    </w:p>
    <w:p w:rsidR="00020543" w:rsidRDefault="00020543" w:rsidP="00020543">
      <w:pPr>
        <w:numPr>
          <w:ilvl w:val="0"/>
          <w:numId w:val="4"/>
        </w:numPr>
        <w:tabs>
          <w:tab w:val="clear" w:pos="720"/>
        </w:tabs>
        <w:spacing w:before="120"/>
        <w:ind w:left="426" w:hanging="426"/>
        <w:jc w:val="both"/>
      </w:pPr>
      <w:r>
        <w:t xml:space="preserve">Smluvní strany se dohodly, že Kraje </w:t>
      </w:r>
      <w:r w:rsidRPr="001145B2">
        <w:t>v</w:t>
      </w:r>
      <w:r>
        <w:t xml:space="preserve"> návaznosti na Usnesení vlády zajistí, aby čerpání </w:t>
      </w:r>
      <w:r w:rsidRPr="00B029C2">
        <w:t>finanční</w:t>
      </w:r>
      <w:r>
        <w:t>ch</w:t>
      </w:r>
      <w:r w:rsidRPr="00B029C2">
        <w:t xml:space="preserve"> prostředk</w:t>
      </w:r>
      <w:r>
        <w:t>ů</w:t>
      </w:r>
      <w:r w:rsidRPr="00B029C2">
        <w:t xml:space="preserve"> </w:t>
      </w:r>
      <w:r>
        <w:t xml:space="preserve">ze státního rozpočtu </w:t>
      </w:r>
      <w:r w:rsidRPr="00B029C2">
        <w:t>na kompenzaci veřejných služeb ve veřejné drážní osobní dopravě</w:t>
      </w:r>
      <w:r>
        <w:t>,</w:t>
      </w:r>
      <w:r w:rsidRPr="00B029C2">
        <w:t xml:space="preserve"> určené na financování dopravní obslužnosti regionální železniční osobní dopravou</w:t>
      </w:r>
      <w:r>
        <w:t>,</w:t>
      </w:r>
      <w:r w:rsidRPr="001145B2">
        <w:t xml:space="preserve"> </w:t>
      </w:r>
      <w:r>
        <w:t xml:space="preserve">probíhalo za podmínek uvedených </w:t>
      </w:r>
      <w:r w:rsidRPr="0099415B">
        <w:t>v</w:t>
      </w:r>
      <w:r>
        <w:t> </w:t>
      </w:r>
      <w:r w:rsidRPr="0099415B">
        <w:t xml:space="preserve">článcích </w:t>
      </w:r>
      <w:r>
        <w:t>4</w:t>
      </w:r>
      <w:r w:rsidRPr="0099415B">
        <w:t xml:space="preserve"> a </w:t>
      </w:r>
      <w:r>
        <w:t>5 této Smlouvy</w:t>
      </w:r>
      <w:r w:rsidRPr="0099415B">
        <w:t>.</w:t>
      </w:r>
      <w:r w:rsidRPr="001145B2">
        <w:t xml:space="preserve"> </w:t>
      </w:r>
    </w:p>
    <w:p w:rsidR="00020543" w:rsidRDefault="00020543" w:rsidP="00020543">
      <w:pPr>
        <w:spacing w:before="120"/>
        <w:jc w:val="both"/>
      </w:pPr>
      <w:r>
        <w:t xml:space="preserve">   </w:t>
      </w:r>
    </w:p>
    <w:p w:rsidR="00020543" w:rsidRPr="005A7A4C" w:rsidRDefault="00020543" w:rsidP="00020543">
      <w:pPr>
        <w:jc w:val="center"/>
        <w:outlineLvl w:val="0"/>
        <w:rPr>
          <w:b/>
        </w:rPr>
      </w:pPr>
      <w:r>
        <w:rPr>
          <w:b/>
        </w:rPr>
        <w:t>Čl. 2</w:t>
      </w:r>
    </w:p>
    <w:p w:rsidR="00020543" w:rsidRPr="00BF340B" w:rsidRDefault="00020543" w:rsidP="00020543">
      <w:pPr>
        <w:jc w:val="center"/>
        <w:rPr>
          <w:b/>
        </w:rPr>
      </w:pPr>
      <w:r w:rsidRPr="00BF340B">
        <w:rPr>
          <w:b/>
        </w:rPr>
        <w:t>Celková výše spolufinancování ze státního rozpočtu</w:t>
      </w:r>
    </w:p>
    <w:p w:rsidR="00020543" w:rsidRDefault="00020543" w:rsidP="00020543">
      <w:pPr>
        <w:pStyle w:val="MDSR"/>
        <w:numPr>
          <w:ilvl w:val="0"/>
          <w:numId w:val="11"/>
        </w:numPr>
        <w:ind w:left="425" w:hanging="425"/>
        <w:rPr>
          <w:szCs w:val="24"/>
        </w:rPr>
      </w:pPr>
      <w:r w:rsidRPr="00BF340B">
        <w:rPr>
          <w:szCs w:val="24"/>
        </w:rPr>
        <w:t>Celková výše spolufinancování ze státního rozpočtu bude vycházet z částky, která by v roce 2019 měla být k dispozici podle původního „Memoranda o zajištění stabilního financování dopravní obslužnosti veřejnou regionální železniční osobní dopravou“ z roku 2009</w:t>
      </w:r>
      <w:r>
        <w:rPr>
          <w:szCs w:val="24"/>
        </w:rPr>
        <w:t>,</w:t>
      </w:r>
      <w:r w:rsidRPr="00BF340B">
        <w:rPr>
          <w:szCs w:val="24"/>
        </w:rPr>
        <w:t xml:space="preserve"> včetně neposkytovaného inflačního navyšování v letech 2011-2013</w:t>
      </w:r>
      <w:r>
        <w:rPr>
          <w:szCs w:val="24"/>
        </w:rPr>
        <w:t xml:space="preserve">. Výchozí základnou je hodnota </w:t>
      </w:r>
      <w:r w:rsidRPr="00BF340B">
        <w:rPr>
          <w:szCs w:val="24"/>
        </w:rPr>
        <w:t>2</w:t>
      </w:r>
      <w:r>
        <w:rPr>
          <w:szCs w:val="24"/>
        </w:rPr>
        <w:t> </w:t>
      </w:r>
      <w:r w:rsidRPr="00BF340B">
        <w:rPr>
          <w:szCs w:val="24"/>
        </w:rPr>
        <w:t>859 260</w:t>
      </w:r>
      <w:r>
        <w:rPr>
          <w:szCs w:val="24"/>
        </w:rPr>
        <w:t> </w:t>
      </w:r>
      <w:r w:rsidRPr="00BF340B">
        <w:rPr>
          <w:szCs w:val="24"/>
        </w:rPr>
        <w:t>405</w:t>
      </w:r>
      <w:r>
        <w:rPr>
          <w:szCs w:val="24"/>
        </w:rPr>
        <w:t>,- Kč, nastavená pro rok 2014.</w:t>
      </w:r>
    </w:p>
    <w:p w:rsidR="00020543" w:rsidRPr="00240020" w:rsidRDefault="00020543" w:rsidP="00720DE2">
      <w:pPr>
        <w:pStyle w:val="MDSR"/>
        <w:numPr>
          <w:ilvl w:val="0"/>
          <w:numId w:val="11"/>
        </w:numPr>
        <w:ind w:left="425" w:hanging="425"/>
        <w:rPr>
          <w:szCs w:val="24"/>
        </w:rPr>
      </w:pPr>
      <w:r w:rsidRPr="00240020">
        <w:rPr>
          <w:szCs w:val="24"/>
        </w:rPr>
        <w:t xml:space="preserve">Stát se zavazuje, že </w:t>
      </w:r>
      <w:r>
        <w:rPr>
          <w:szCs w:val="24"/>
        </w:rPr>
        <w:t>v </w:t>
      </w:r>
      <w:r w:rsidRPr="00240020">
        <w:rPr>
          <w:szCs w:val="24"/>
        </w:rPr>
        <w:t>každém ro</w:t>
      </w:r>
      <w:r>
        <w:rPr>
          <w:szCs w:val="24"/>
        </w:rPr>
        <w:t>ce</w:t>
      </w:r>
      <w:r w:rsidRPr="00240020">
        <w:rPr>
          <w:szCs w:val="24"/>
        </w:rPr>
        <w:t xml:space="preserve"> plnění této Smlouvy bude celková výše spolufinancování ze státního rozpočtu </w:t>
      </w:r>
      <w:r>
        <w:rPr>
          <w:szCs w:val="24"/>
        </w:rPr>
        <w:t>upravena</w:t>
      </w:r>
      <w:r w:rsidRPr="00240020">
        <w:rPr>
          <w:szCs w:val="24"/>
        </w:rPr>
        <w:t xml:space="preserve"> o </w:t>
      </w:r>
      <w:r>
        <w:t>průměrný roční index spotřebitelských cen vyhlášený Českým statistickým úřadem za předcházející období</w:t>
      </w:r>
      <w:r w:rsidR="00720DE2">
        <w:t xml:space="preserve"> o rostoucí položky dle ustanovení odst. 5 tohoto článku</w:t>
      </w:r>
      <w:r>
        <w:t>, za podmínek stanovených dále v této Smlouvě</w:t>
      </w:r>
      <w:r w:rsidR="00720DE2">
        <w:t xml:space="preserve">. </w:t>
      </w:r>
    </w:p>
    <w:p w:rsidR="00020543" w:rsidRPr="00057B3A" w:rsidRDefault="00020543" w:rsidP="00020543">
      <w:pPr>
        <w:pStyle w:val="MDSR"/>
        <w:numPr>
          <w:ilvl w:val="0"/>
          <w:numId w:val="11"/>
        </w:numPr>
        <w:ind w:left="425" w:hanging="425"/>
        <w:rPr>
          <w:szCs w:val="24"/>
        </w:rPr>
      </w:pPr>
      <w:r w:rsidRPr="00057B3A">
        <w:rPr>
          <w:szCs w:val="24"/>
        </w:rPr>
        <w:t>V letech 2020 až 2025 bude celková výše spolufinancování ze státního rozpočtu mimořádně navýšena o finanční prostředky pro Králov</w:t>
      </w:r>
      <w:r>
        <w:rPr>
          <w:szCs w:val="24"/>
        </w:rPr>
        <w:t>é</w:t>
      </w:r>
      <w:r w:rsidRPr="00057B3A">
        <w:rPr>
          <w:szCs w:val="24"/>
        </w:rPr>
        <w:t>hradecký kraj, a to pro rok 2020 o</w:t>
      </w:r>
      <w:r>
        <w:rPr>
          <w:szCs w:val="24"/>
        </w:rPr>
        <w:t> </w:t>
      </w:r>
      <w:r w:rsidRPr="00357487">
        <w:t>50 mil</w:t>
      </w:r>
      <w:r>
        <w:t xml:space="preserve">. </w:t>
      </w:r>
      <w:r w:rsidRPr="00357487">
        <w:t xml:space="preserve">Kč, </w:t>
      </w:r>
      <w:r>
        <w:t xml:space="preserve">pro rok 2021 o </w:t>
      </w:r>
      <w:r w:rsidRPr="00357487">
        <w:t>40 mil</w:t>
      </w:r>
      <w:r>
        <w:t>.</w:t>
      </w:r>
      <w:r w:rsidRPr="00357487">
        <w:t xml:space="preserve"> Kč, </w:t>
      </w:r>
      <w:r>
        <w:t>pro rok 2022</w:t>
      </w:r>
      <w:r w:rsidRPr="00357487">
        <w:t xml:space="preserve"> </w:t>
      </w:r>
      <w:r>
        <w:t xml:space="preserve">o </w:t>
      </w:r>
      <w:r w:rsidRPr="00357487">
        <w:t>30 mil</w:t>
      </w:r>
      <w:r>
        <w:t>.</w:t>
      </w:r>
      <w:r w:rsidRPr="00357487">
        <w:t xml:space="preserve"> </w:t>
      </w:r>
      <w:r>
        <w:t>Kč</w:t>
      </w:r>
      <w:r w:rsidRPr="00357487">
        <w:t xml:space="preserve">, </w:t>
      </w:r>
      <w:r>
        <w:t>pro rok 2023</w:t>
      </w:r>
      <w:r w:rsidRPr="00357487">
        <w:t xml:space="preserve"> </w:t>
      </w:r>
      <w:r>
        <w:t>o </w:t>
      </w:r>
      <w:r w:rsidRPr="00357487">
        <w:t>20</w:t>
      </w:r>
      <w:r>
        <w:t> </w:t>
      </w:r>
      <w:r w:rsidRPr="00357487">
        <w:t>mil</w:t>
      </w:r>
      <w:r>
        <w:t>.</w:t>
      </w:r>
      <w:r w:rsidRPr="00357487">
        <w:t xml:space="preserve"> </w:t>
      </w:r>
      <w:r>
        <w:t>Kč</w:t>
      </w:r>
      <w:r w:rsidRPr="00357487">
        <w:t xml:space="preserve"> a </w:t>
      </w:r>
      <w:r>
        <w:t xml:space="preserve">pro rok 2024 o </w:t>
      </w:r>
      <w:r w:rsidRPr="00357487">
        <w:t>10 mil</w:t>
      </w:r>
      <w:r>
        <w:t>.</w:t>
      </w:r>
      <w:r w:rsidRPr="00357487">
        <w:t xml:space="preserve"> </w:t>
      </w:r>
      <w:r>
        <w:t>Kč</w:t>
      </w:r>
      <w:r w:rsidRPr="00357487">
        <w:t>.</w:t>
      </w:r>
    </w:p>
    <w:p w:rsidR="00020543" w:rsidRDefault="00020543" w:rsidP="00020543">
      <w:pPr>
        <w:pStyle w:val="MDSR"/>
        <w:numPr>
          <w:ilvl w:val="0"/>
          <w:numId w:val="11"/>
        </w:numPr>
        <w:spacing w:after="240"/>
        <w:ind w:left="425" w:hanging="425"/>
        <w:rPr>
          <w:szCs w:val="24"/>
        </w:rPr>
      </w:pPr>
      <w:r>
        <w:rPr>
          <w:szCs w:val="24"/>
        </w:rPr>
        <w:t xml:space="preserve">V návaznosti na předchozí odstavce tohoto článku se jedná o následující způsob nastavení celkové </w:t>
      </w:r>
      <w:r w:rsidRPr="00057B3A">
        <w:rPr>
          <w:szCs w:val="24"/>
        </w:rPr>
        <w:t xml:space="preserve">výše spolufinancování ze státního rozpočtu: </w:t>
      </w:r>
      <w:r>
        <w:rPr>
          <w:szCs w:val="24"/>
        </w:rPr>
        <w:t xml:space="preserve">  </w:t>
      </w:r>
      <w:r w:rsidRPr="00BF340B">
        <w:rPr>
          <w:szCs w:val="24"/>
        </w:rPr>
        <w:t xml:space="preserve">    </w:t>
      </w:r>
    </w:p>
    <w:p w:rsidR="00422305" w:rsidRDefault="00422305" w:rsidP="00422305">
      <w:pPr>
        <w:pStyle w:val="MDSR"/>
        <w:spacing w:after="240"/>
        <w:rPr>
          <w:szCs w:val="24"/>
        </w:rPr>
      </w:pPr>
    </w:p>
    <w:p w:rsidR="00422305" w:rsidRDefault="00422305" w:rsidP="00422305">
      <w:pPr>
        <w:pStyle w:val="MDSR"/>
        <w:spacing w:after="240"/>
        <w:rPr>
          <w:szCs w:val="24"/>
        </w:rPr>
      </w:pPr>
    </w:p>
    <w:p w:rsidR="00422305" w:rsidRPr="00BF340B" w:rsidRDefault="00422305" w:rsidP="00422305">
      <w:pPr>
        <w:pStyle w:val="MDSR"/>
        <w:spacing w:after="240"/>
        <w:rPr>
          <w:szCs w:val="24"/>
        </w:rPr>
      </w:pPr>
    </w:p>
    <w:tbl>
      <w:tblPr>
        <w:tblW w:w="8580" w:type="dxa"/>
        <w:tblInd w:w="562" w:type="dxa"/>
        <w:tblLayout w:type="fixed"/>
        <w:tblCellMar>
          <w:left w:w="70" w:type="dxa"/>
          <w:right w:w="70" w:type="dxa"/>
        </w:tblCellMar>
        <w:tblLook w:val="04A0" w:firstRow="1" w:lastRow="0" w:firstColumn="1" w:lastColumn="0" w:noHBand="0" w:noVBand="1"/>
      </w:tblPr>
      <w:tblGrid>
        <w:gridCol w:w="926"/>
        <w:gridCol w:w="7654"/>
      </w:tblGrid>
      <w:tr w:rsidR="00020543" w:rsidRPr="00934C80" w:rsidTr="00EF56CA">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i/>
                <w:sz w:val="20"/>
                <w:szCs w:val="20"/>
              </w:rPr>
            </w:pPr>
          </w:p>
        </w:tc>
        <w:tc>
          <w:tcPr>
            <w:tcW w:w="7654" w:type="dxa"/>
            <w:tcBorders>
              <w:top w:val="single" w:sz="4" w:space="0" w:color="auto"/>
              <w:left w:val="nil"/>
              <w:bottom w:val="single" w:sz="4" w:space="0" w:color="auto"/>
              <w:right w:val="single" w:sz="4" w:space="0" w:color="auto"/>
            </w:tcBorders>
            <w:shd w:val="clear" w:color="auto" w:fill="FFFFFF"/>
            <w:noWrap/>
            <w:vAlign w:val="center"/>
          </w:tcPr>
          <w:p w:rsidR="00020543" w:rsidRPr="0099415B" w:rsidRDefault="00020543" w:rsidP="00EF56CA">
            <w:pPr>
              <w:jc w:val="center"/>
              <w:rPr>
                <w:b/>
                <w:i/>
                <w:sz w:val="20"/>
                <w:szCs w:val="20"/>
              </w:rPr>
            </w:pPr>
            <w:r w:rsidRPr="0099415B">
              <w:rPr>
                <w:b/>
                <w:sz w:val="20"/>
                <w:szCs w:val="20"/>
              </w:rPr>
              <w:t>Celková výše spolufinancování ze státního rozpočtu</w:t>
            </w:r>
            <w:r>
              <w:rPr>
                <w:b/>
                <w:sz w:val="20"/>
                <w:szCs w:val="20"/>
              </w:rPr>
              <w:t xml:space="preserve"> v letech 2020-2034</w:t>
            </w:r>
          </w:p>
        </w:tc>
      </w:tr>
      <w:tr w:rsidR="00020543" w:rsidRPr="00934C80" w:rsidTr="00EF56CA">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20543" w:rsidRPr="008B369A" w:rsidRDefault="00020543" w:rsidP="00EF56CA">
            <w:pPr>
              <w:rPr>
                <w:sz w:val="20"/>
                <w:szCs w:val="20"/>
              </w:rPr>
            </w:pPr>
            <w:r w:rsidRPr="008B369A">
              <w:rPr>
                <w:sz w:val="20"/>
                <w:szCs w:val="20"/>
              </w:rPr>
              <w:t>2014</w:t>
            </w:r>
          </w:p>
        </w:tc>
        <w:tc>
          <w:tcPr>
            <w:tcW w:w="7654" w:type="dxa"/>
            <w:tcBorders>
              <w:top w:val="single" w:sz="4" w:space="0" w:color="auto"/>
              <w:left w:val="nil"/>
              <w:bottom w:val="single" w:sz="4" w:space="0" w:color="auto"/>
              <w:right w:val="single" w:sz="4" w:space="0" w:color="auto"/>
            </w:tcBorders>
            <w:shd w:val="clear" w:color="auto" w:fill="FFFFFF"/>
            <w:noWrap/>
            <w:vAlign w:val="center"/>
            <w:hideMark/>
          </w:tcPr>
          <w:p w:rsidR="00020543" w:rsidRPr="00934C80" w:rsidRDefault="00020543" w:rsidP="00EF56CA">
            <w:pPr>
              <w:jc w:val="center"/>
              <w:rPr>
                <w:i/>
                <w:sz w:val="20"/>
                <w:szCs w:val="20"/>
              </w:rPr>
            </w:pPr>
            <w:r w:rsidRPr="00934C80">
              <w:rPr>
                <w:i/>
                <w:sz w:val="20"/>
                <w:szCs w:val="20"/>
              </w:rPr>
              <w:t>2 859 260 405,- Kč</w:t>
            </w:r>
            <w:r>
              <w:rPr>
                <w:i/>
                <w:sz w:val="20"/>
                <w:szCs w:val="20"/>
              </w:rPr>
              <w:t xml:space="preserve"> (základna)</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2020</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w:t>
            </w:r>
            <w:r>
              <w:rPr>
                <w:sz w:val="20"/>
                <w:szCs w:val="20"/>
              </w:rPr>
              <w:t>14</w:t>
            </w:r>
            <w:r w:rsidRPr="00934C80">
              <w:rPr>
                <w:sz w:val="20"/>
                <w:szCs w:val="20"/>
              </w:rPr>
              <w:t xml:space="preserve">, </w:t>
            </w:r>
            <w:r>
              <w:rPr>
                <w:sz w:val="20"/>
                <w:szCs w:val="20"/>
              </w:rPr>
              <w:t>upravená</w:t>
            </w:r>
            <w:r w:rsidRPr="00934C80">
              <w:rPr>
                <w:sz w:val="20"/>
                <w:szCs w:val="20"/>
              </w:rPr>
              <w:t xml:space="preserve"> o inflac</w:t>
            </w:r>
            <w:r>
              <w:rPr>
                <w:sz w:val="20"/>
                <w:szCs w:val="20"/>
              </w:rPr>
              <w:t>i</w:t>
            </w:r>
            <w:r w:rsidRPr="00934C80">
              <w:rPr>
                <w:sz w:val="20"/>
                <w:szCs w:val="20"/>
              </w:rPr>
              <w:t xml:space="preserve"> k prosinci </w:t>
            </w:r>
            <w:r>
              <w:rPr>
                <w:sz w:val="20"/>
                <w:szCs w:val="20"/>
              </w:rPr>
              <w:t xml:space="preserve">za roky 2013 až </w:t>
            </w:r>
            <w:r w:rsidRPr="00934C80">
              <w:rPr>
                <w:sz w:val="20"/>
                <w:szCs w:val="20"/>
              </w:rPr>
              <w:t>201</w:t>
            </w:r>
            <w:r>
              <w:rPr>
                <w:sz w:val="20"/>
                <w:szCs w:val="20"/>
              </w:rPr>
              <w:t>8</w:t>
            </w:r>
            <w:r w:rsidRPr="00934C80">
              <w:rPr>
                <w:sz w:val="20"/>
                <w:szCs w:val="20"/>
              </w:rPr>
              <w:t xml:space="preserve">, </w:t>
            </w:r>
            <w:r>
              <w:rPr>
                <w:sz w:val="20"/>
                <w:szCs w:val="20"/>
              </w:rPr>
              <w:t>plus 50 mil. Kč</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2021</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 xml:space="preserve">Hodnota roku 2020, </w:t>
            </w:r>
            <w:r>
              <w:rPr>
                <w:sz w:val="20"/>
                <w:szCs w:val="20"/>
              </w:rPr>
              <w:t>upravená</w:t>
            </w:r>
            <w:r w:rsidRPr="00934C80">
              <w:rPr>
                <w:sz w:val="20"/>
                <w:szCs w:val="20"/>
              </w:rPr>
              <w:t xml:space="preserve"> o inflaci k prosinci 2019, </w:t>
            </w:r>
            <w:r>
              <w:rPr>
                <w:sz w:val="20"/>
                <w:szCs w:val="20"/>
              </w:rPr>
              <w:t>plus 40 mil. Kč</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2022</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202</w:t>
            </w:r>
            <w:r>
              <w:rPr>
                <w:sz w:val="20"/>
                <w:szCs w:val="20"/>
              </w:rPr>
              <w:t>1</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20</w:t>
            </w:r>
            <w:r w:rsidRPr="00934C80">
              <w:rPr>
                <w:sz w:val="20"/>
                <w:szCs w:val="20"/>
              </w:rPr>
              <w:t xml:space="preserve">, </w:t>
            </w:r>
            <w:r>
              <w:rPr>
                <w:sz w:val="20"/>
                <w:szCs w:val="20"/>
              </w:rPr>
              <w:t>plus 30 mil. Kč</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2023</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202</w:t>
            </w:r>
            <w:r>
              <w:rPr>
                <w:sz w:val="20"/>
                <w:szCs w:val="20"/>
              </w:rPr>
              <w:t>2</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21</w:t>
            </w:r>
            <w:r w:rsidRPr="00934C80">
              <w:rPr>
                <w:sz w:val="20"/>
                <w:szCs w:val="20"/>
              </w:rPr>
              <w:t xml:space="preserve">, </w:t>
            </w:r>
            <w:r>
              <w:rPr>
                <w:sz w:val="20"/>
                <w:szCs w:val="20"/>
              </w:rPr>
              <w:t>plus 20 mil. Kč</w:t>
            </w:r>
          </w:p>
        </w:tc>
      </w:tr>
      <w:tr w:rsidR="00020543" w:rsidRPr="00934C80" w:rsidTr="00EF56CA">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2024</w:t>
            </w:r>
          </w:p>
        </w:tc>
        <w:tc>
          <w:tcPr>
            <w:tcW w:w="76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202</w:t>
            </w:r>
            <w:r>
              <w:rPr>
                <w:sz w:val="20"/>
                <w:szCs w:val="20"/>
              </w:rPr>
              <w:t>3</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22</w:t>
            </w:r>
            <w:r w:rsidRPr="00934C80">
              <w:rPr>
                <w:sz w:val="20"/>
                <w:szCs w:val="20"/>
              </w:rPr>
              <w:t xml:space="preserve">, </w:t>
            </w:r>
            <w:r>
              <w:rPr>
                <w:sz w:val="20"/>
                <w:szCs w:val="20"/>
              </w:rPr>
              <w:t>plus 10 mil. Kč</w:t>
            </w:r>
          </w:p>
        </w:tc>
      </w:tr>
      <w:tr w:rsidR="00020543" w:rsidRPr="00934C80" w:rsidTr="00EF56CA">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2025</w:t>
            </w:r>
          </w:p>
        </w:tc>
        <w:tc>
          <w:tcPr>
            <w:tcW w:w="76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202</w:t>
            </w:r>
            <w:r>
              <w:rPr>
                <w:sz w:val="20"/>
                <w:szCs w:val="20"/>
              </w:rPr>
              <w:t>4</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23</w:t>
            </w:r>
          </w:p>
        </w:tc>
      </w:tr>
      <w:tr w:rsidR="00020543" w:rsidRPr="00934C80" w:rsidTr="00EF56CA">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2026</w:t>
            </w:r>
          </w:p>
        </w:tc>
        <w:tc>
          <w:tcPr>
            <w:tcW w:w="7654" w:type="dxa"/>
            <w:tcBorders>
              <w:top w:val="single" w:sz="4" w:space="0" w:color="auto"/>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202</w:t>
            </w:r>
            <w:r>
              <w:rPr>
                <w:sz w:val="20"/>
                <w:szCs w:val="20"/>
              </w:rPr>
              <w:t>5</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24</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2027</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202</w:t>
            </w:r>
            <w:r>
              <w:rPr>
                <w:sz w:val="20"/>
                <w:szCs w:val="20"/>
              </w:rPr>
              <w:t>6</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25</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2028</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202</w:t>
            </w:r>
            <w:r>
              <w:rPr>
                <w:sz w:val="20"/>
                <w:szCs w:val="20"/>
              </w:rPr>
              <w:t>7</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26</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2029</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202</w:t>
            </w:r>
            <w:r>
              <w:rPr>
                <w:sz w:val="20"/>
                <w:szCs w:val="20"/>
              </w:rPr>
              <w:t>8</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27</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2030</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202</w:t>
            </w:r>
            <w:r>
              <w:rPr>
                <w:sz w:val="20"/>
                <w:szCs w:val="20"/>
              </w:rPr>
              <w:t>9</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28</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2031</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w:t>
            </w:r>
            <w:r>
              <w:rPr>
                <w:sz w:val="20"/>
                <w:szCs w:val="20"/>
              </w:rPr>
              <w:t>3</w:t>
            </w:r>
            <w:r w:rsidRPr="00934C80">
              <w:rPr>
                <w:sz w:val="20"/>
                <w:szCs w:val="20"/>
              </w:rPr>
              <w:t xml:space="preserve">0, </w:t>
            </w:r>
            <w:r>
              <w:rPr>
                <w:sz w:val="20"/>
                <w:szCs w:val="20"/>
              </w:rPr>
              <w:t>upravená</w:t>
            </w:r>
            <w:r w:rsidRPr="00934C80">
              <w:rPr>
                <w:sz w:val="20"/>
                <w:szCs w:val="20"/>
              </w:rPr>
              <w:t xml:space="preserve"> o inflaci k prosinci 20</w:t>
            </w:r>
            <w:r>
              <w:rPr>
                <w:sz w:val="20"/>
                <w:szCs w:val="20"/>
              </w:rPr>
              <w:t>29</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2032</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w:t>
            </w:r>
            <w:r>
              <w:rPr>
                <w:sz w:val="20"/>
                <w:szCs w:val="20"/>
              </w:rPr>
              <w:t>31</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30</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2033</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w:t>
            </w:r>
            <w:r>
              <w:rPr>
                <w:sz w:val="20"/>
                <w:szCs w:val="20"/>
              </w:rPr>
              <w:t>32</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31</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2034</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w:t>
            </w:r>
            <w:r>
              <w:rPr>
                <w:sz w:val="20"/>
                <w:szCs w:val="20"/>
              </w:rPr>
              <w:t>33</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32</w:t>
            </w:r>
          </w:p>
        </w:tc>
      </w:tr>
    </w:tbl>
    <w:p w:rsidR="00422305" w:rsidRPr="00422305" w:rsidRDefault="00422305" w:rsidP="00422305">
      <w:pPr>
        <w:pStyle w:val="MDSR"/>
        <w:spacing w:after="60"/>
        <w:ind w:left="426" w:firstLine="0"/>
        <w:rPr>
          <w:color w:val="000000"/>
          <w:szCs w:val="24"/>
        </w:rPr>
      </w:pPr>
    </w:p>
    <w:p w:rsidR="008B369A" w:rsidRDefault="00020543">
      <w:pPr>
        <w:pStyle w:val="MDSR"/>
        <w:numPr>
          <w:ilvl w:val="0"/>
          <w:numId w:val="11"/>
        </w:numPr>
        <w:spacing w:after="60"/>
        <w:ind w:left="426" w:hanging="426"/>
        <w:rPr>
          <w:color w:val="000000"/>
          <w:szCs w:val="24"/>
        </w:rPr>
      </w:pPr>
      <w:r w:rsidRPr="00BC124A">
        <w:rPr>
          <w:szCs w:val="24"/>
        </w:rPr>
        <w:t xml:space="preserve">Stát se zavazuje, že </w:t>
      </w:r>
      <w:r>
        <w:rPr>
          <w:szCs w:val="24"/>
        </w:rPr>
        <w:t xml:space="preserve">kraji, který </w:t>
      </w:r>
      <w:r w:rsidR="003C06B6">
        <w:rPr>
          <w:szCs w:val="24"/>
        </w:rPr>
        <w:t xml:space="preserve">prokazatelným způsobem </w:t>
      </w:r>
      <w:r>
        <w:rPr>
          <w:szCs w:val="24"/>
        </w:rPr>
        <w:t xml:space="preserve">doloží nárůst kompenzace </w:t>
      </w:r>
      <w:r w:rsidR="00A21625">
        <w:rPr>
          <w:szCs w:val="24"/>
        </w:rPr>
        <w:t xml:space="preserve">přímo </w:t>
      </w:r>
      <w:r>
        <w:rPr>
          <w:szCs w:val="24"/>
        </w:rPr>
        <w:t>způsobený vlivem navýšení</w:t>
      </w:r>
      <w:r w:rsidRPr="00BC124A">
        <w:rPr>
          <w:szCs w:val="24"/>
        </w:rPr>
        <w:t xml:space="preserve"> úhrady za použití dopravní cesty</w:t>
      </w:r>
      <w:r w:rsidR="00422305">
        <w:rPr>
          <w:szCs w:val="24"/>
        </w:rPr>
        <w:t xml:space="preserve">, vlivem navýšení úhrady </w:t>
      </w:r>
      <w:r w:rsidR="00A21625">
        <w:rPr>
          <w:szCs w:val="24"/>
        </w:rPr>
        <w:t xml:space="preserve">v důsledku změn daňových předpisů, </w:t>
      </w:r>
      <w:r w:rsidR="00201C5C">
        <w:rPr>
          <w:szCs w:val="24"/>
        </w:rPr>
        <w:t>rozhodnutí</w:t>
      </w:r>
      <w:r w:rsidR="00613D5E">
        <w:rPr>
          <w:szCs w:val="24"/>
        </w:rPr>
        <w:t>m</w:t>
      </w:r>
      <w:r w:rsidR="00201C5C">
        <w:rPr>
          <w:szCs w:val="24"/>
        </w:rPr>
        <w:t xml:space="preserve"> orgánů veřejné moci, </w:t>
      </w:r>
      <w:r w:rsidR="00A21625">
        <w:rPr>
          <w:szCs w:val="24"/>
        </w:rPr>
        <w:t xml:space="preserve">vlivem navýšení cen trakční energie, </w:t>
      </w:r>
      <w:r w:rsidR="003526C6">
        <w:rPr>
          <w:szCs w:val="24"/>
        </w:rPr>
        <w:t>pohonných hmot,</w:t>
      </w:r>
      <w:r w:rsidR="00A21625">
        <w:rPr>
          <w:szCs w:val="24"/>
        </w:rPr>
        <w:t xml:space="preserve"> popřípadě jiných položek n</w:t>
      </w:r>
      <w:r w:rsidR="00720DE2">
        <w:rPr>
          <w:szCs w:val="24"/>
        </w:rPr>
        <w:t>ad</w:t>
      </w:r>
      <w:r w:rsidR="00A21625">
        <w:rPr>
          <w:szCs w:val="24"/>
        </w:rPr>
        <w:t>inflační povahy,</w:t>
      </w:r>
      <w:r>
        <w:rPr>
          <w:szCs w:val="24"/>
        </w:rPr>
        <w:t xml:space="preserve"> podle pravidel stanovených v článku 5 této smlouvy,</w:t>
      </w:r>
      <w:r w:rsidRPr="00BC124A">
        <w:rPr>
          <w:szCs w:val="24"/>
        </w:rPr>
        <w:t xml:space="preserve"> uhradí nad rámec c</w:t>
      </w:r>
      <w:r w:rsidRPr="00BF340B">
        <w:rPr>
          <w:szCs w:val="24"/>
        </w:rPr>
        <w:t>elkov</w:t>
      </w:r>
      <w:r>
        <w:rPr>
          <w:szCs w:val="24"/>
        </w:rPr>
        <w:t>é</w:t>
      </w:r>
      <w:r w:rsidRPr="00BF340B">
        <w:rPr>
          <w:szCs w:val="24"/>
        </w:rPr>
        <w:t xml:space="preserve"> výše spolufinancování ze státního rozpočtu </w:t>
      </w:r>
      <w:r>
        <w:rPr>
          <w:szCs w:val="24"/>
        </w:rPr>
        <w:t xml:space="preserve">podle předchozích odstavců </w:t>
      </w:r>
      <w:r w:rsidRPr="00BC124A">
        <w:rPr>
          <w:szCs w:val="24"/>
        </w:rPr>
        <w:t>skutečn</w:t>
      </w:r>
      <w:r>
        <w:rPr>
          <w:szCs w:val="24"/>
        </w:rPr>
        <w:t>ou</w:t>
      </w:r>
      <w:r w:rsidRPr="00BC124A">
        <w:rPr>
          <w:szCs w:val="24"/>
        </w:rPr>
        <w:t xml:space="preserve"> </w:t>
      </w:r>
      <w:r>
        <w:rPr>
          <w:szCs w:val="24"/>
        </w:rPr>
        <w:t>změnu</w:t>
      </w:r>
      <w:r w:rsidRPr="00BC124A">
        <w:rPr>
          <w:szCs w:val="24"/>
        </w:rPr>
        <w:t xml:space="preserve"> kompenzace železničním dopravcům</w:t>
      </w:r>
      <w:r>
        <w:rPr>
          <w:szCs w:val="24"/>
        </w:rPr>
        <w:t xml:space="preserve">, přímo vyvolanou změnou úhrady </w:t>
      </w:r>
      <w:r w:rsidRPr="00BC124A">
        <w:rPr>
          <w:szCs w:val="24"/>
        </w:rPr>
        <w:t xml:space="preserve">za </w:t>
      </w:r>
      <w:r w:rsidR="00A21625">
        <w:rPr>
          <w:szCs w:val="24"/>
        </w:rPr>
        <w:t>položky výše uvedené</w:t>
      </w:r>
      <w:r w:rsidRPr="00201C5C">
        <w:rPr>
          <w:szCs w:val="24"/>
        </w:rPr>
        <w:t>.</w:t>
      </w:r>
      <w:r w:rsidR="00201C5C" w:rsidRPr="00201C5C">
        <w:rPr>
          <w:szCs w:val="24"/>
        </w:rPr>
        <w:t xml:space="preserve"> Závazek Státu uhradit navýšenou úhradu kompenzace </w:t>
      </w:r>
      <w:r w:rsidR="00D603A4">
        <w:rPr>
          <w:szCs w:val="24"/>
        </w:rPr>
        <w:t xml:space="preserve">nad </w:t>
      </w:r>
      <w:r w:rsidR="00D603A4" w:rsidRPr="00BC124A">
        <w:rPr>
          <w:szCs w:val="24"/>
        </w:rPr>
        <w:t>rámec c</w:t>
      </w:r>
      <w:r w:rsidR="00D603A4" w:rsidRPr="00BF340B">
        <w:rPr>
          <w:szCs w:val="24"/>
        </w:rPr>
        <w:t>elkov</w:t>
      </w:r>
      <w:r w:rsidR="00D603A4">
        <w:rPr>
          <w:szCs w:val="24"/>
        </w:rPr>
        <w:t>é</w:t>
      </w:r>
      <w:r w:rsidR="00D603A4" w:rsidRPr="00BF340B">
        <w:rPr>
          <w:szCs w:val="24"/>
        </w:rPr>
        <w:t xml:space="preserve"> výše spolufinancování ze státního rozpočtu </w:t>
      </w:r>
      <w:r w:rsidR="00201C5C" w:rsidRPr="00201C5C">
        <w:rPr>
          <w:szCs w:val="24"/>
        </w:rPr>
        <w:t xml:space="preserve">platí obdobně pro případ, že kraj prokazatelným způsobem doloží, že došlo k nárůstu kompenzace dopravci vlivem </w:t>
      </w:r>
      <w:r w:rsidR="00F444EB" w:rsidRPr="00F444EB">
        <w:rPr>
          <w:szCs w:val="24"/>
        </w:rPr>
        <w:t>převodu majetku Českých drah</w:t>
      </w:r>
      <w:r w:rsidR="00A62516">
        <w:rPr>
          <w:szCs w:val="24"/>
        </w:rPr>
        <w:t>, a.s.</w:t>
      </w:r>
      <w:r w:rsidR="00F444EB" w:rsidRPr="00F444EB">
        <w:rPr>
          <w:szCs w:val="24"/>
        </w:rPr>
        <w:t xml:space="preserve"> na Správu železniční dopravní cesty s.o. </w:t>
      </w:r>
    </w:p>
    <w:p w:rsidR="00020543" w:rsidRDefault="00020543" w:rsidP="00020543">
      <w:pPr>
        <w:jc w:val="both"/>
        <w:outlineLvl w:val="0"/>
      </w:pPr>
    </w:p>
    <w:p w:rsidR="00020543" w:rsidRPr="005A7A4C" w:rsidRDefault="00020543" w:rsidP="00020543">
      <w:pPr>
        <w:jc w:val="center"/>
        <w:outlineLvl w:val="0"/>
        <w:rPr>
          <w:b/>
        </w:rPr>
      </w:pPr>
      <w:r>
        <w:rPr>
          <w:b/>
        </w:rPr>
        <w:t>Čl. 3</w:t>
      </w:r>
    </w:p>
    <w:p w:rsidR="00020543" w:rsidRPr="00BF340B" w:rsidRDefault="00020543" w:rsidP="00020543">
      <w:pPr>
        <w:jc w:val="center"/>
        <w:rPr>
          <w:b/>
        </w:rPr>
      </w:pPr>
      <w:r>
        <w:rPr>
          <w:b/>
        </w:rPr>
        <w:t>Výše spolufinancování u jednotlivých krajů</w:t>
      </w:r>
    </w:p>
    <w:p w:rsidR="00020543" w:rsidRPr="002F7EEC" w:rsidRDefault="00020543" w:rsidP="00020543">
      <w:pPr>
        <w:pStyle w:val="MDSR"/>
        <w:numPr>
          <w:ilvl w:val="0"/>
          <w:numId w:val="13"/>
        </w:numPr>
        <w:spacing w:after="120"/>
        <w:ind w:left="426" w:hanging="426"/>
        <w:rPr>
          <w:szCs w:val="24"/>
        </w:rPr>
      </w:pPr>
      <w:r w:rsidRPr="000112DA">
        <w:rPr>
          <w:szCs w:val="24"/>
        </w:rPr>
        <w:t xml:space="preserve">Smluvní strany se dohodly, že nastavení spolufinancování u jednotlivých krajů bude </w:t>
      </w:r>
      <w:r w:rsidRPr="002F7EEC">
        <w:rPr>
          <w:szCs w:val="24"/>
        </w:rPr>
        <w:t xml:space="preserve">vycházet z rovného podílu mezi spolufinancováním státu a rozsahem finančních prostředků krajů alokovaných do regionální železniční </w:t>
      </w:r>
      <w:r>
        <w:rPr>
          <w:szCs w:val="24"/>
        </w:rPr>
        <w:t xml:space="preserve">osobní </w:t>
      </w:r>
      <w:r w:rsidRPr="002F7EEC">
        <w:rPr>
          <w:szCs w:val="24"/>
        </w:rPr>
        <w:t xml:space="preserve">dopravy v roce 2014. Jedinou odchylkou je mimořádné navýšení příspěvku pro Královéhradecký kraj za podmínek uvedených v článku 2 odst. 3 této Smlouvy. </w:t>
      </w:r>
    </w:p>
    <w:p w:rsidR="00020543" w:rsidRDefault="00020543" w:rsidP="00020543">
      <w:pPr>
        <w:pStyle w:val="MDSR"/>
        <w:numPr>
          <w:ilvl w:val="0"/>
          <w:numId w:val="13"/>
        </w:numPr>
        <w:spacing w:after="120"/>
        <w:ind w:left="425" w:hanging="425"/>
        <w:rPr>
          <w:szCs w:val="24"/>
        </w:rPr>
      </w:pPr>
      <w:r>
        <w:rPr>
          <w:szCs w:val="24"/>
        </w:rPr>
        <w:t>V návaznosti na alokaci</w:t>
      </w:r>
      <w:r w:rsidRPr="00351D67">
        <w:rPr>
          <w:szCs w:val="24"/>
        </w:rPr>
        <w:t xml:space="preserve"> finančních prostředků kraj</w:t>
      </w:r>
      <w:r>
        <w:rPr>
          <w:szCs w:val="24"/>
        </w:rPr>
        <w:t>ů</w:t>
      </w:r>
      <w:r w:rsidRPr="00351D67">
        <w:rPr>
          <w:szCs w:val="24"/>
        </w:rPr>
        <w:t xml:space="preserve"> do </w:t>
      </w:r>
      <w:r>
        <w:rPr>
          <w:szCs w:val="24"/>
        </w:rPr>
        <w:t xml:space="preserve">regionální </w:t>
      </w:r>
      <w:r w:rsidRPr="00351D67">
        <w:rPr>
          <w:szCs w:val="24"/>
        </w:rPr>
        <w:t xml:space="preserve">železniční </w:t>
      </w:r>
      <w:r>
        <w:rPr>
          <w:szCs w:val="24"/>
        </w:rPr>
        <w:t>osobní dopravy</w:t>
      </w:r>
      <w:r w:rsidRPr="00351D67">
        <w:rPr>
          <w:szCs w:val="24"/>
        </w:rPr>
        <w:t xml:space="preserve"> </w:t>
      </w:r>
      <w:r>
        <w:rPr>
          <w:szCs w:val="24"/>
        </w:rPr>
        <w:t xml:space="preserve">v roce 2014 je podíl státního spolufinancování nastaven na výchozí hodnotu 30,469 % financování </w:t>
      </w:r>
      <w:r w:rsidRPr="002F7EEC">
        <w:rPr>
          <w:szCs w:val="24"/>
        </w:rPr>
        <w:t xml:space="preserve">regionální železniční </w:t>
      </w:r>
      <w:r>
        <w:rPr>
          <w:szCs w:val="24"/>
        </w:rPr>
        <w:t xml:space="preserve">osobní </w:t>
      </w:r>
      <w:r w:rsidRPr="002F7EEC">
        <w:rPr>
          <w:szCs w:val="24"/>
        </w:rPr>
        <w:t>dopravy</w:t>
      </w:r>
      <w:r>
        <w:rPr>
          <w:szCs w:val="24"/>
        </w:rPr>
        <w:t xml:space="preserve">, což představuje následující způsob rozdělení celkové </w:t>
      </w:r>
      <w:r w:rsidRPr="00057B3A">
        <w:rPr>
          <w:szCs w:val="24"/>
        </w:rPr>
        <w:t xml:space="preserve">výše spolufinancování ze státního rozpočtu: </w:t>
      </w:r>
      <w:r>
        <w:rPr>
          <w:szCs w:val="24"/>
        </w:rPr>
        <w:t xml:space="preserve">  </w:t>
      </w:r>
      <w:r w:rsidRPr="00BF340B">
        <w:rPr>
          <w:szCs w:val="24"/>
        </w:rPr>
        <w:t xml:space="preserve">    </w:t>
      </w:r>
    </w:p>
    <w:p w:rsidR="00422305" w:rsidRPr="00BF340B" w:rsidRDefault="00422305" w:rsidP="00422305">
      <w:pPr>
        <w:pStyle w:val="MDSR"/>
        <w:spacing w:after="120"/>
        <w:ind w:left="425" w:firstLine="0"/>
        <w:rPr>
          <w:szCs w:val="24"/>
        </w:rPr>
      </w:pPr>
    </w:p>
    <w:p w:rsidR="00020543" w:rsidRDefault="00020543" w:rsidP="00020543">
      <w:pPr>
        <w:pStyle w:val="MDSR"/>
        <w:rPr>
          <w:szCs w:val="24"/>
        </w:rPr>
      </w:pPr>
    </w:p>
    <w:tbl>
      <w:tblPr>
        <w:tblW w:w="8580" w:type="dxa"/>
        <w:tblInd w:w="562" w:type="dxa"/>
        <w:tblLayout w:type="fixed"/>
        <w:tblCellMar>
          <w:left w:w="70" w:type="dxa"/>
          <w:right w:w="70" w:type="dxa"/>
        </w:tblCellMar>
        <w:tblLook w:val="04A0" w:firstRow="1" w:lastRow="0" w:firstColumn="1" w:lastColumn="0" w:noHBand="0" w:noVBand="1"/>
      </w:tblPr>
      <w:tblGrid>
        <w:gridCol w:w="2485"/>
        <w:gridCol w:w="1985"/>
        <w:gridCol w:w="2126"/>
        <w:gridCol w:w="1984"/>
      </w:tblGrid>
      <w:tr w:rsidR="00020543" w:rsidRPr="00EA2DB3" w:rsidTr="00EF56CA">
        <w:trPr>
          <w:trHeight w:val="765"/>
        </w:trPr>
        <w:tc>
          <w:tcPr>
            <w:tcW w:w="24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0543" w:rsidRPr="00351D67" w:rsidRDefault="00020543" w:rsidP="00EF56CA">
            <w:r w:rsidRPr="00351D67">
              <w:rPr>
                <w:sz w:val="22"/>
                <w:szCs w:val="22"/>
              </w:rPr>
              <w:lastRenderedPageBreak/>
              <w:t>2014</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020543" w:rsidRPr="00351D67" w:rsidRDefault="00020543" w:rsidP="00EF56CA">
            <w:pPr>
              <w:jc w:val="right"/>
            </w:pPr>
            <w:r w:rsidRPr="00351D67">
              <w:rPr>
                <w:sz w:val="22"/>
                <w:szCs w:val="22"/>
              </w:rPr>
              <w:t>rozpočet kraje</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020543" w:rsidRPr="00351D67" w:rsidRDefault="00020543" w:rsidP="00EF56CA">
            <w:pPr>
              <w:jc w:val="right"/>
            </w:pPr>
            <w:r w:rsidRPr="00351D67">
              <w:rPr>
                <w:sz w:val="22"/>
                <w:szCs w:val="22"/>
              </w:rPr>
              <w:t xml:space="preserve"> poskytnutý státní příspěvek</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020543" w:rsidRPr="00351D67" w:rsidRDefault="00020543" w:rsidP="00EF56CA">
            <w:pPr>
              <w:jc w:val="right"/>
            </w:pPr>
            <w:r w:rsidRPr="00351D67">
              <w:rPr>
                <w:sz w:val="22"/>
                <w:szCs w:val="22"/>
              </w:rPr>
              <w:t>podíl státního příspěvku</w:t>
            </w:r>
          </w:p>
        </w:tc>
      </w:tr>
      <w:tr w:rsidR="00020543" w:rsidRPr="00EA2DB3" w:rsidTr="00EF56CA">
        <w:trPr>
          <w:trHeight w:val="300"/>
        </w:trPr>
        <w:tc>
          <w:tcPr>
            <w:tcW w:w="2485" w:type="dxa"/>
            <w:tcBorders>
              <w:top w:val="nil"/>
              <w:left w:val="single" w:sz="4" w:space="0" w:color="auto"/>
              <w:bottom w:val="single" w:sz="4" w:space="0" w:color="auto"/>
              <w:right w:val="single" w:sz="4" w:space="0" w:color="auto"/>
            </w:tcBorders>
            <w:shd w:val="clear" w:color="auto" w:fill="auto"/>
            <w:noWrap/>
            <w:vAlign w:val="center"/>
            <w:hideMark/>
          </w:tcPr>
          <w:p w:rsidR="00020543" w:rsidRPr="00351D67" w:rsidRDefault="00020543" w:rsidP="00EF56CA">
            <w:pPr>
              <w:rPr>
                <w:sz w:val="20"/>
                <w:szCs w:val="20"/>
              </w:rPr>
            </w:pPr>
            <w:r w:rsidRPr="00351D67">
              <w:rPr>
                <w:sz w:val="20"/>
                <w:szCs w:val="20"/>
              </w:rPr>
              <w:t>Hlavní město Praha</w:t>
            </w:r>
          </w:p>
        </w:tc>
        <w:tc>
          <w:tcPr>
            <w:tcW w:w="1985" w:type="dxa"/>
            <w:tcBorders>
              <w:top w:val="nil"/>
              <w:left w:val="nil"/>
              <w:bottom w:val="single" w:sz="4" w:space="0" w:color="auto"/>
              <w:right w:val="single" w:sz="4" w:space="0" w:color="auto"/>
            </w:tcBorders>
            <w:shd w:val="clear" w:color="000000" w:fill="FFFFFF"/>
            <w:noWrap/>
            <w:vAlign w:val="center"/>
            <w:hideMark/>
          </w:tcPr>
          <w:p w:rsidR="00020543" w:rsidRPr="00351D67" w:rsidRDefault="00020543" w:rsidP="00EF56CA">
            <w:pPr>
              <w:jc w:val="right"/>
              <w:rPr>
                <w:sz w:val="20"/>
                <w:szCs w:val="20"/>
              </w:rPr>
            </w:pPr>
            <w:r w:rsidRPr="00351D67">
              <w:rPr>
                <w:sz w:val="20"/>
                <w:szCs w:val="20"/>
              </w:rPr>
              <w:t>558 363 980</w:t>
            </w:r>
          </w:p>
        </w:tc>
        <w:tc>
          <w:tcPr>
            <w:tcW w:w="2126" w:type="dxa"/>
            <w:tcBorders>
              <w:top w:val="nil"/>
              <w:left w:val="nil"/>
              <w:bottom w:val="single" w:sz="4" w:space="0" w:color="auto"/>
              <w:right w:val="single" w:sz="4" w:space="0" w:color="auto"/>
            </w:tcBorders>
            <w:shd w:val="clear" w:color="auto" w:fill="FFFFFF"/>
            <w:noWrap/>
            <w:vAlign w:val="center"/>
            <w:hideMark/>
          </w:tcPr>
          <w:p w:rsidR="00020543" w:rsidRPr="004279A7" w:rsidRDefault="00020543" w:rsidP="00EF56CA">
            <w:pPr>
              <w:jc w:val="right"/>
              <w:rPr>
                <w:sz w:val="20"/>
                <w:szCs w:val="20"/>
              </w:rPr>
            </w:pPr>
            <w:r w:rsidRPr="004279A7">
              <w:rPr>
                <w:sz w:val="20"/>
                <w:szCs w:val="20"/>
              </w:rPr>
              <w:t>244 681 355</w:t>
            </w:r>
          </w:p>
        </w:tc>
        <w:tc>
          <w:tcPr>
            <w:tcW w:w="1984" w:type="dxa"/>
            <w:tcBorders>
              <w:top w:val="nil"/>
              <w:left w:val="nil"/>
              <w:bottom w:val="single" w:sz="4" w:space="0" w:color="auto"/>
              <w:right w:val="single" w:sz="4" w:space="0" w:color="auto"/>
            </w:tcBorders>
            <w:shd w:val="clear" w:color="auto" w:fill="FFFFFF"/>
            <w:noWrap/>
            <w:vAlign w:val="bottom"/>
            <w:hideMark/>
          </w:tcPr>
          <w:p w:rsidR="00020543" w:rsidRPr="00351D67" w:rsidRDefault="00020543" w:rsidP="00EF56CA">
            <w:pPr>
              <w:jc w:val="right"/>
              <w:rPr>
                <w:sz w:val="20"/>
                <w:szCs w:val="20"/>
              </w:rPr>
            </w:pPr>
            <w:r w:rsidRPr="00351D67">
              <w:rPr>
                <w:sz w:val="20"/>
                <w:szCs w:val="20"/>
              </w:rPr>
              <w:t>30,469</w:t>
            </w:r>
          </w:p>
        </w:tc>
      </w:tr>
      <w:tr w:rsidR="00020543" w:rsidRPr="00EA2DB3" w:rsidTr="00EF56CA">
        <w:trPr>
          <w:trHeight w:val="300"/>
        </w:trPr>
        <w:tc>
          <w:tcPr>
            <w:tcW w:w="2485" w:type="dxa"/>
            <w:tcBorders>
              <w:top w:val="nil"/>
              <w:left w:val="single" w:sz="4" w:space="0" w:color="auto"/>
              <w:bottom w:val="single" w:sz="4" w:space="0" w:color="auto"/>
              <w:right w:val="single" w:sz="4" w:space="0" w:color="auto"/>
            </w:tcBorders>
            <w:shd w:val="clear" w:color="auto" w:fill="auto"/>
            <w:noWrap/>
            <w:vAlign w:val="center"/>
            <w:hideMark/>
          </w:tcPr>
          <w:p w:rsidR="00020543" w:rsidRPr="00351D67" w:rsidRDefault="00020543" w:rsidP="00EF56CA">
            <w:pPr>
              <w:rPr>
                <w:sz w:val="20"/>
                <w:szCs w:val="20"/>
              </w:rPr>
            </w:pPr>
            <w:r w:rsidRPr="00351D67">
              <w:rPr>
                <w:sz w:val="20"/>
                <w:szCs w:val="20"/>
              </w:rPr>
              <w:t>Středočeský kraj</w:t>
            </w:r>
          </w:p>
        </w:tc>
        <w:tc>
          <w:tcPr>
            <w:tcW w:w="1985" w:type="dxa"/>
            <w:tcBorders>
              <w:top w:val="nil"/>
              <w:left w:val="nil"/>
              <w:bottom w:val="single" w:sz="4" w:space="0" w:color="auto"/>
              <w:right w:val="single" w:sz="4" w:space="0" w:color="auto"/>
            </w:tcBorders>
            <w:shd w:val="clear" w:color="000000" w:fill="FFFFFF"/>
            <w:noWrap/>
            <w:vAlign w:val="center"/>
            <w:hideMark/>
          </w:tcPr>
          <w:p w:rsidR="00020543" w:rsidRPr="00351D67" w:rsidRDefault="00020543" w:rsidP="00EF56CA">
            <w:pPr>
              <w:jc w:val="right"/>
              <w:rPr>
                <w:sz w:val="20"/>
                <w:szCs w:val="20"/>
              </w:rPr>
            </w:pPr>
            <w:r w:rsidRPr="00351D67">
              <w:rPr>
                <w:sz w:val="20"/>
                <w:szCs w:val="20"/>
              </w:rPr>
              <w:t>1 075 387 000</w:t>
            </w:r>
          </w:p>
        </w:tc>
        <w:tc>
          <w:tcPr>
            <w:tcW w:w="2126" w:type="dxa"/>
            <w:tcBorders>
              <w:top w:val="nil"/>
              <w:left w:val="nil"/>
              <w:bottom w:val="single" w:sz="4" w:space="0" w:color="auto"/>
              <w:right w:val="single" w:sz="4" w:space="0" w:color="auto"/>
            </w:tcBorders>
            <w:shd w:val="clear" w:color="auto" w:fill="FFFFFF"/>
            <w:noWrap/>
            <w:vAlign w:val="center"/>
            <w:hideMark/>
          </w:tcPr>
          <w:p w:rsidR="00020543" w:rsidRPr="004279A7" w:rsidRDefault="00020543" w:rsidP="00EF56CA">
            <w:pPr>
              <w:jc w:val="right"/>
              <w:rPr>
                <w:sz w:val="20"/>
                <w:szCs w:val="20"/>
              </w:rPr>
            </w:pPr>
            <w:r w:rsidRPr="004279A7">
              <w:rPr>
                <w:sz w:val="20"/>
                <w:szCs w:val="20"/>
              </w:rPr>
              <w:t>471 246 637</w:t>
            </w:r>
          </w:p>
        </w:tc>
        <w:tc>
          <w:tcPr>
            <w:tcW w:w="1984" w:type="dxa"/>
            <w:tcBorders>
              <w:top w:val="nil"/>
              <w:left w:val="nil"/>
              <w:bottom w:val="single" w:sz="4" w:space="0" w:color="auto"/>
              <w:right w:val="single" w:sz="4" w:space="0" w:color="auto"/>
            </w:tcBorders>
            <w:shd w:val="clear" w:color="auto" w:fill="FFFFFF"/>
            <w:noWrap/>
            <w:vAlign w:val="bottom"/>
            <w:hideMark/>
          </w:tcPr>
          <w:p w:rsidR="00020543" w:rsidRPr="00351D67" w:rsidRDefault="00020543" w:rsidP="00EF56CA">
            <w:pPr>
              <w:jc w:val="right"/>
              <w:rPr>
                <w:sz w:val="20"/>
                <w:szCs w:val="20"/>
              </w:rPr>
            </w:pPr>
            <w:r w:rsidRPr="00351D67">
              <w:rPr>
                <w:sz w:val="20"/>
                <w:szCs w:val="20"/>
              </w:rPr>
              <w:t>30,469</w:t>
            </w:r>
          </w:p>
        </w:tc>
      </w:tr>
      <w:tr w:rsidR="00020543" w:rsidRPr="00EA2DB3" w:rsidTr="00EF56CA">
        <w:trPr>
          <w:trHeight w:val="300"/>
        </w:trPr>
        <w:tc>
          <w:tcPr>
            <w:tcW w:w="2485" w:type="dxa"/>
            <w:tcBorders>
              <w:top w:val="nil"/>
              <w:left w:val="single" w:sz="4" w:space="0" w:color="auto"/>
              <w:bottom w:val="single" w:sz="4" w:space="0" w:color="auto"/>
              <w:right w:val="single" w:sz="4" w:space="0" w:color="auto"/>
            </w:tcBorders>
            <w:shd w:val="clear" w:color="auto" w:fill="auto"/>
            <w:noWrap/>
            <w:vAlign w:val="center"/>
            <w:hideMark/>
          </w:tcPr>
          <w:p w:rsidR="00020543" w:rsidRPr="00351D67" w:rsidRDefault="00020543" w:rsidP="00EF56CA">
            <w:pPr>
              <w:rPr>
                <w:sz w:val="20"/>
                <w:szCs w:val="20"/>
              </w:rPr>
            </w:pPr>
            <w:r w:rsidRPr="00351D67">
              <w:rPr>
                <w:sz w:val="20"/>
                <w:szCs w:val="20"/>
              </w:rPr>
              <w:t>Jihočeský kraj</w:t>
            </w:r>
          </w:p>
        </w:tc>
        <w:tc>
          <w:tcPr>
            <w:tcW w:w="1985" w:type="dxa"/>
            <w:tcBorders>
              <w:top w:val="nil"/>
              <w:left w:val="nil"/>
              <w:bottom w:val="single" w:sz="4" w:space="0" w:color="auto"/>
              <w:right w:val="single" w:sz="4" w:space="0" w:color="auto"/>
            </w:tcBorders>
            <w:shd w:val="clear" w:color="000000" w:fill="FFFFFF"/>
            <w:noWrap/>
            <w:vAlign w:val="center"/>
            <w:hideMark/>
          </w:tcPr>
          <w:p w:rsidR="00020543" w:rsidRPr="00351D67" w:rsidRDefault="00020543" w:rsidP="00EF56CA">
            <w:pPr>
              <w:jc w:val="right"/>
              <w:rPr>
                <w:sz w:val="20"/>
                <w:szCs w:val="20"/>
              </w:rPr>
            </w:pPr>
            <w:r w:rsidRPr="00351D67">
              <w:rPr>
                <w:sz w:val="20"/>
                <w:szCs w:val="20"/>
              </w:rPr>
              <w:t>396 000 000</w:t>
            </w:r>
          </w:p>
        </w:tc>
        <w:tc>
          <w:tcPr>
            <w:tcW w:w="2126" w:type="dxa"/>
            <w:tcBorders>
              <w:top w:val="nil"/>
              <w:left w:val="nil"/>
              <w:bottom w:val="single" w:sz="4" w:space="0" w:color="auto"/>
              <w:right w:val="single" w:sz="4" w:space="0" w:color="auto"/>
            </w:tcBorders>
            <w:shd w:val="clear" w:color="auto" w:fill="FFFFFF"/>
            <w:noWrap/>
            <w:vAlign w:val="center"/>
            <w:hideMark/>
          </w:tcPr>
          <w:p w:rsidR="00020543" w:rsidRPr="004279A7" w:rsidRDefault="00020543" w:rsidP="00EF56CA">
            <w:pPr>
              <w:jc w:val="right"/>
              <w:rPr>
                <w:sz w:val="20"/>
                <w:szCs w:val="20"/>
              </w:rPr>
            </w:pPr>
            <w:r w:rsidRPr="004279A7">
              <w:rPr>
                <w:sz w:val="20"/>
                <w:szCs w:val="20"/>
              </w:rPr>
              <w:t>173 531 639</w:t>
            </w:r>
          </w:p>
        </w:tc>
        <w:tc>
          <w:tcPr>
            <w:tcW w:w="1984" w:type="dxa"/>
            <w:tcBorders>
              <w:top w:val="nil"/>
              <w:left w:val="nil"/>
              <w:bottom w:val="single" w:sz="4" w:space="0" w:color="auto"/>
              <w:right w:val="single" w:sz="4" w:space="0" w:color="auto"/>
            </w:tcBorders>
            <w:shd w:val="clear" w:color="auto" w:fill="FFFFFF"/>
            <w:noWrap/>
            <w:vAlign w:val="bottom"/>
            <w:hideMark/>
          </w:tcPr>
          <w:p w:rsidR="00020543" w:rsidRPr="00351D67" w:rsidRDefault="00020543" w:rsidP="00EF56CA">
            <w:pPr>
              <w:jc w:val="right"/>
              <w:rPr>
                <w:sz w:val="20"/>
                <w:szCs w:val="20"/>
              </w:rPr>
            </w:pPr>
            <w:r w:rsidRPr="00351D67">
              <w:rPr>
                <w:sz w:val="20"/>
                <w:szCs w:val="20"/>
              </w:rPr>
              <w:t>30,469</w:t>
            </w:r>
          </w:p>
        </w:tc>
      </w:tr>
      <w:tr w:rsidR="00020543" w:rsidRPr="00800C10" w:rsidTr="00EF56CA">
        <w:trPr>
          <w:trHeight w:val="300"/>
        </w:trPr>
        <w:tc>
          <w:tcPr>
            <w:tcW w:w="2485" w:type="dxa"/>
            <w:tcBorders>
              <w:top w:val="nil"/>
              <w:left w:val="single" w:sz="4" w:space="0" w:color="auto"/>
              <w:bottom w:val="single" w:sz="4" w:space="0" w:color="auto"/>
              <w:right w:val="single" w:sz="4" w:space="0" w:color="auto"/>
            </w:tcBorders>
            <w:shd w:val="clear" w:color="auto" w:fill="auto"/>
            <w:noWrap/>
            <w:vAlign w:val="center"/>
            <w:hideMark/>
          </w:tcPr>
          <w:p w:rsidR="00020543" w:rsidRPr="00351D67" w:rsidRDefault="00020543" w:rsidP="00EF56CA">
            <w:pPr>
              <w:rPr>
                <w:sz w:val="20"/>
                <w:szCs w:val="20"/>
              </w:rPr>
            </w:pPr>
            <w:r w:rsidRPr="00351D67">
              <w:rPr>
                <w:sz w:val="20"/>
                <w:szCs w:val="20"/>
              </w:rPr>
              <w:t>Plzeňský kraj</w:t>
            </w:r>
          </w:p>
        </w:tc>
        <w:tc>
          <w:tcPr>
            <w:tcW w:w="1985" w:type="dxa"/>
            <w:tcBorders>
              <w:top w:val="nil"/>
              <w:left w:val="nil"/>
              <w:bottom w:val="single" w:sz="4" w:space="0" w:color="auto"/>
              <w:right w:val="single" w:sz="4" w:space="0" w:color="auto"/>
            </w:tcBorders>
            <w:shd w:val="clear" w:color="000000" w:fill="FFFFFF"/>
            <w:noWrap/>
            <w:vAlign w:val="center"/>
            <w:hideMark/>
          </w:tcPr>
          <w:p w:rsidR="00020543" w:rsidRPr="00351D67" w:rsidRDefault="00020543" w:rsidP="00EF56CA">
            <w:pPr>
              <w:jc w:val="right"/>
              <w:rPr>
                <w:sz w:val="20"/>
                <w:szCs w:val="20"/>
              </w:rPr>
            </w:pPr>
            <w:r w:rsidRPr="00351D67">
              <w:rPr>
                <w:sz w:val="20"/>
                <w:szCs w:val="20"/>
              </w:rPr>
              <w:t>428 427 980</w:t>
            </w:r>
          </w:p>
        </w:tc>
        <w:tc>
          <w:tcPr>
            <w:tcW w:w="2126" w:type="dxa"/>
            <w:tcBorders>
              <w:top w:val="nil"/>
              <w:left w:val="nil"/>
              <w:bottom w:val="single" w:sz="4" w:space="0" w:color="auto"/>
              <w:right w:val="single" w:sz="4" w:space="0" w:color="auto"/>
            </w:tcBorders>
            <w:shd w:val="clear" w:color="auto" w:fill="FFFFFF"/>
            <w:noWrap/>
            <w:vAlign w:val="center"/>
            <w:hideMark/>
          </w:tcPr>
          <w:p w:rsidR="00020543" w:rsidRPr="004279A7" w:rsidRDefault="00020543" w:rsidP="00EF56CA">
            <w:pPr>
              <w:jc w:val="right"/>
              <w:rPr>
                <w:sz w:val="20"/>
                <w:szCs w:val="20"/>
              </w:rPr>
            </w:pPr>
            <w:r w:rsidRPr="004279A7">
              <w:rPr>
                <w:sz w:val="20"/>
                <w:szCs w:val="20"/>
              </w:rPr>
              <w:t>187 741 943</w:t>
            </w:r>
          </w:p>
        </w:tc>
        <w:tc>
          <w:tcPr>
            <w:tcW w:w="1984" w:type="dxa"/>
            <w:tcBorders>
              <w:top w:val="nil"/>
              <w:left w:val="nil"/>
              <w:bottom w:val="single" w:sz="4" w:space="0" w:color="auto"/>
              <w:right w:val="single" w:sz="4" w:space="0" w:color="auto"/>
            </w:tcBorders>
            <w:shd w:val="clear" w:color="auto" w:fill="FFFFFF"/>
            <w:noWrap/>
            <w:vAlign w:val="bottom"/>
            <w:hideMark/>
          </w:tcPr>
          <w:p w:rsidR="00020543" w:rsidRPr="00351D67" w:rsidRDefault="00020543" w:rsidP="00EF56CA">
            <w:pPr>
              <w:jc w:val="right"/>
              <w:rPr>
                <w:sz w:val="20"/>
                <w:szCs w:val="20"/>
              </w:rPr>
            </w:pPr>
            <w:r w:rsidRPr="00351D67">
              <w:rPr>
                <w:sz w:val="20"/>
                <w:szCs w:val="20"/>
              </w:rPr>
              <w:t>30,469</w:t>
            </w:r>
          </w:p>
        </w:tc>
      </w:tr>
      <w:tr w:rsidR="00020543" w:rsidRPr="00800C10" w:rsidTr="00EF56CA">
        <w:trPr>
          <w:trHeight w:val="300"/>
        </w:trPr>
        <w:tc>
          <w:tcPr>
            <w:tcW w:w="2485" w:type="dxa"/>
            <w:tcBorders>
              <w:top w:val="nil"/>
              <w:left w:val="single" w:sz="4" w:space="0" w:color="auto"/>
              <w:bottom w:val="single" w:sz="4" w:space="0" w:color="auto"/>
              <w:right w:val="single" w:sz="4" w:space="0" w:color="auto"/>
            </w:tcBorders>
            <w:shd w:val="clear" w:color="auto" w:fill="auto"/>
            <w:noWrap/>
            <w:vAlign w:val="center"/>
            <w:hideMark/>
          </w:tcPr>
          <w:p w:rsidR="00020543" w:rsidRPr="00351D67" w:rsidRDefault="00020543" w:rsidP="00EF56CA">
            <w:pPr>
              <w:rPr>
                <w:sz w:val="20"/>
                <w:szCs w:val="20"/>
              </w:rPr>
            </w:pPr>
            <w:r w:rsidRPr="00351D67">
              <w:rPr>
                <w:sz w:val="20"/>
                <w:szCs w:val="20"/>
              </w:rPr>
              <w:t>Karlovarský kraj</w:t>
            </w:r>
          </w:p>
        </w:tc>
        <w:tc>
          <w:tcPr>
            <w:tcW w:w="1985" w:type="dxa"/>
            <w:tcBorders>
              <w:top w:val="nil"/>
              <w:left w:val="nil"/>
              <w:bottom w:val="single" w:sz="4" w:space="0" w:color="auto"/>
              <w:right w:val="single" w:sz="4" w:space="0" w:color="auto"/>
            </w:tcBorders>
            <w:shd w:val="clear" w:color="000000" w:fill="FFFFFF"/>
            <w:noWrap/>
            <w:vAlign w:val="center"/>
            <w:hideMark/>
          </w:tcPr>
          <w:p w:rsidR="00020543" w:rsidRPr="00351D67" w:rsidRDefault="00020543" w:rsidP="00EF56CA">
            <w:pPr>
              <w:jc w:val="right"/>
              <w:rPr>
                <w:sz w:val="20"/>
                <w:szCs w:val="20"/>
              </w:rPr>
            </w:pPr>
            <w:r w:rsidRPr="00351D67">
              <w:rPr>
                <w:sz w:val="20"/>
                <w:szCs w:val="20"/>
              </w:rPr>
              <w:t>216 208 526</w:t>
            </w:r>
          </w:p>
        </w:tc>
        <w:tc>
          <w:tcPr>
            <w:tcW w:w="2126" w:type="dxa"/>
            <w:tcBorders>
              <w:top w:val="nil"/>
              <w:left w:val="nil"/>
              <w:bottom w:val="single" w:sz="4" w:space="0" w:color="auto"/>
              <w:right w:val="single" w:sz="4" w:space="0" w:color="auto"/>
            </w:tcBorders>
            <w:shd w:val="clear" w:color="auto" w:fill="FFFFFF"/>
            <w:noWrap/>
            <w:vAlign w:val="center"/>
            <w:hideMark/>
          </w:tcPr>
          <w:p w:rsidR="00020543" w:rsidRPr="004279A7" w:rsidRDefault="00020543" w:rsidP="00EF56CA">
            <w:pPr>
              <w:jc w:val="right"/>
              <w:rPr>
                <w:sz w:val="20"/>
                <w:szCs w:val="20"/>
              </w:rPr>
            </w:pPr>
            <w:r w:rsidRPr="004279A7">
              <w:rPr>
                <w:sz w:val="20"/>
                <w:szCs w:val="20"/>
              </w:rPr>
              <w:t>94 745 000</w:t>
            </w:r>
          </w:p>
        </w:tc>
        <w:tc>
          <w:tcPr>
            <w:tcW w:w="1984" w:type="dxa"/>
            <w:tcBorders>
              <w:top w:val="nil"/>
              <w:left w:val="nil"/>
              <w:bottom w:val="single" w:sz="4" w:space="0" w:color="auto"/>
              <w:right w:val="single" w:sz="4" w:space="0" w:color="auto"/>
            </w:tcBorders>
            <w:shd w:val="clear" w:color="auto" w:fill="FFFFFF"/>
            <w:noWrap/>
            <w:vAlign w:val="bottom"/>
            <w:hideMark/>
          </w:tcPr>
          <w:p w:rsidR="00020543" w:rsidRPr="00351D67" w:rsidRDefault="00020543" w:rsidP="00EF56CA">
            <w:pPr>
              <w:jc w:val="right"/>
              <w:rPr>
                <w:sz w:val="20"/>
                <w:szCs w:val="20"/>
              </w:rPr>
            </w:pPr>
            <w:r w:rsidRPr="00351D67">
              <w:rPr>
                <w:sz w:val="20"/>
                <w:szCs w:val="20"/>
              </w:rPr>
              <w:t>30,469</w:t>
            </w:r>
          </w:p>
        </w:tc>
      </w:tr>
      <w:tr w:rsidR="00020543" w:rsidRPr="00800C10" w:rsidTr="00EF56CA">
        <w:trPr>
          <w:trHeight w:val="300"/>
        </w:trPr>
        <w:tc>
          <w:tcPr>
            <w:tcW w:w="2485" w:type="dxa"/>
            <w:tcBorders>
              <w:top w:val="nil"/>
              <w:left w:val="single" w:sz="4" w:space="0" w:color="auto"/>
              <w:bottom w:val="single" w:sz="4" w:space="0" w:color="auto"/>
              <w:right w:val="single" w:sz="4" w:space="0" w:color="auto"/>
            </w:tcBorders>
            <w:shd w:val="clear" w:color="auto" w:fill="auto"/>
            <w:noWrap/>
            <w:vAlign w:val="center"/>
            <w:hideMark/>
          </w:tcPr>
          <w:p w:rsidR="00020543" w:rsidRPr="00351D67" w:rsidRDefault="00020543" w:rsidP="00EF56CA">
            <w:pPr>
              <w:rPr>
                <w:sz w:val="20"/>
                <w:szCs w:val="20"/>
              </w:rPr>
            </w:pPr>
            <w:r w:rsidRPr="00351D67">
              <w:rPr>
                <w:sz w:val="20"/>
                <w:szCs w:val="20"/>
              </w:rPr>
              <w:t>Ústecký kraj</w:t>
            </w:r>
          </w:p>
        </w:tc>
        <w:tc>
          <w:tcPr>
            <w:tcW w:w="1985" w:type="dxa"/>
            <w:tcBorders>
              <w:top w:val="nil"/>
              <w:left w:val="nil"/>
              <w:bottom w:val="single" w:sz="4" w:space="0" w:color="auto"/>
              <w:right w:val="single" w:sz="4" w:space="0" w:color="auto"/>
            </w:tcBorders>
            <w:shd w:val="clear" w:color="000000" w:fill="FFFFFF"/>
            <w:noWrap/>
            <w:vAlign w:val="center"/>
            <w:hideMark/>
          </w:tcPr>
          <w:p w:rsidR="00020543" w:rsidRPr="00351D67" w:rsidRDefault="00020543" w:rsidP="00EF56CA">
            <w:pPr>
              <w:jc w:val="right"/>
              <w:rPr>
                <w:sz w:val="20"/>
                <w:szCs w:val="20"/>
              </w:rPr>
            </w:pPr>
            <w:r w:rsidRPr="00351D67">
              <w:rPr>
                <w:sz w:val="20"/>
                <w:szCs w:val="20"/>
              </w:rPr>
              <w:t>558 721 413</w:t>
            </w:r>
          </w:p>
        </w:tc>
        <w:tc>
          <w:tcPr>
            <w:tcW w:w="2126" w:type="dxa"/>
            <w:tcBorders>
              <w:top w:val="nil"/>
              <w:left w:val="nil"/>
              <w:bottom w:val="single" w:sz="4" w:space="0" w:color="auto"/>
              <w:right w:val="single" w:sz="4" w:space="0" w:color="auto"/>
            </w:tcBorders>
            <w:shd w:val="clear" w:color="auto" w:fill="FFFFFF"/>
            <w:noWrap/>
            <w:vAlign w:val="center"/>
            <w:hideMark/>
          </w:tcPr>
          <w:p w:rsidR="00020543" w:rsidRPr="004279A7" w:rsidRDefault="00020543" w:rsidP="00EF56CA">
            <w:pPr>
              <w:jc w:val="right"/>
              <w:rPr>
                <w:sz w:val="20"/>
                <w:szCs w:val="20"/>
              </w:rPr>
            </w:pPr>
            <w:r w:rsidRPr="004279A7">
              <w:rPr>
                <w:sz w:val="20"/>
                <w:szCs w:val="20"/>
              </w:rPr>
              <w:t>244 837 986</w:t>
            </w:r>
          </w:p>
        </w:tc>
        <w:tc>
          <w:tcPr>
            <w:tcW w:w="1984" w:type="dxa"/>
            <w:tcBorders>
              <w:top w:val="nil"/>
              <w:left w:val="nil"/>
              <w:bottom w:val="single" w:sz="4" w:space="0" w:color="auto"/>
              <w:right w:val="single" w:sz="4" w:space="0" w:color="auto"/>
            </w:tcBorders>
            <w:shd w:val="clear" w:color="auto" w:fill="FFFFFF"/>
            <w:noWrap/>
            <w:vAlign w:val="bottom"/>
            <w:hideMark/>
          </w:tcPr>
          <w:p w:rsidR="00020543" w:rsidRPr="00351D67" w:rsidRDefault="00020543" w:rsidP="00EF56CA">
            <w:pPr>
              <w:jc w:val="right"/>
              <w:rPr>
                <w:sz w:val="20"/>
                <w:szCs w:val="20"/>
              </w:rPr>
            </w:pPr>
            <w:r w:rsidRPr="00351D67">
              <w:rPr>
                <w:sz w:val="20"/>
                <w:szCs w:val="20"/>
              </w:rPr>
              <w:t>30,469</w:t>
            </w:r>
          </w:p>
        </w:tc>
      </w:tr>
      <w:tr w:rsidR="00020543" w:rsidRPr="00800C10" w:rsidTr="00EF56CA">
        <w:trPr>
          <w:trHeight w:val="300"/>
        </w:trPr>
        <w:tc>
          <w:tcPr>
            <w:tcW w:w="2485" w:type="dxa"/>
            <w:tcBorders>
              <w:top w:val="nil"/>
              <w:left w:val="single" w:sz="4" w:space="0" w:color="auto"/>
              <w:bottom w:val="single" w:sz="4" w:space="0" w:color="auto"/>
              <w:right w:val="single" w:sz="4" w:space="0" w:color="auto"/>
            </w:tcBorders>
            <w:shd w:val="clear" w:color="auto" w:fill="auto"/>
            <w:noWrap/>
            <w:vAlign w:val="center"/>
            <w:hideMark/>
          </w:tcPr>
          <w:p w:rsidR="00020543" w:rsidRPr="00351D67" w:rsidRDefault="00020543" w:rsidP="00EF56CA">
            <w:pPr>
              <w:rPr>
                <w:sz w:val="20"/>
                <w:szCs w:val="20"/>
              </w:rPr>
            </w:pPr>
            <w:r w:rsidRPr="00351D67">
              <w:rPr>
                <w:sz w:val="20"/>
                <w:szCs w:val="20"/>
              </w:rPr>
              <w:t>Liberecký kraj</w:t>
            </w:r>
          </w:p>
        </w:tc>
        <w:tc>
          <w:tcPr>
            <w:tcW w:w="1985" w:type="dxa"/>
            <w:tcBorders>
              <w:top w:val="nil"/>
              <w:left w:val="nil"/>
              <w:bottom w:val="single" w:sz="4" w:space="0" w:color="auto"/>
              <w:right w:val="single" w:sz="4" w:space="0" w:color="auto"/>
            </w:tcBorders>
            <w:shd w:val="clear" w:color="000000" w:fill="FFFFFF"/>
            <w:noWrap/>
            <w:vAlign w:val="center"/>
            <w:hideMark/>
          </w:tcPr>
          <w:p w:rsidR="00020543" w:rsidRPr="00351D67" w:rsidRDefault="00020543" w:rsidP="00EF56CA">
            <w:pPr>
              <w:jc w:val="right"/>
              <w:rPr>
                <w:sz w:val="20"/>
                <w:szCs w:val="20"/>
              </w:rPr>
            </w:pPr>
            <w:r w:rsidRPr="00351D67">
              <w:rPr>
                <w:sz w:val="20"/>
                <w:szCs w:val="20"/>
              </w:rPr>
              <w:t>255 697 398</w:t>
            </w:r>
          </w:p>
        </w:tc>
        <w:tc>
          <w:tcPr>
            <w:tcW w:w="2126" w:type="dxa"/>
            <w:tcBorders>
              <w:top w:val="nil"/>
              <w:left w:val="nil"/>
              <w:bottom w:val="single" w:sz="4" w:space="0" w:color="auto"/>
              <w:right w:val="single" w:sz="4" w:space="0" w:color="auto"/>
            </w:tcBorders>
            <w:shd w:val="clear" w:color="auto" w:fill="FFFFFF"/>
            <w:noWrap/>
            <w:vAlign w:val="center"/>
            <w:hideMark/>
          </w:tcPr>
          <w:p w:rsidR="00020543" w:rsidRPr="004279A7" w:rsidRDefault="00020543" w:rsidP="00EF56CA">
            <w:pPr>
              <w:jc w:val="right"/>
              <w:rPr>
                <w:sz w:val="20"/>
                <w:szCs w:val="20"/>
              </w:rPr>
            </w:pPr>
            <w:r w:rsidRPr="004279A7">
              <w:rPr>
                <w:sz w:val="20"/>
                <w:szCs w:val="20"/>
              </w:rPr>
              <w:t>112 049 466</w:t>
            </w:r>
          </w:p>
        </w:tc>
        <w:tc>
          <w:tcPr>
            <w:tcW w:w="1984" w:type="dxa"/>
            <w:tcBorders>
              <w:top w:val="nil"/>
              <w:left w:val="nil"/>
              <w:bottom w:val="single" w:sz="4" w:space="0" w:color="auto"/>
              <w:right w:val="single" w:sz="4" w:space="0" w:color="auto"/>
            </w:tcBorders>
            <w:shd w:val="clear" w:color="auto" w:fill="FFFFFF"/>
            <w:noWrap/>
            <w:vAlign w:val="bottom"/>
            <w:hideMark/>
          </w:tcPr>
          <w:p w:rsidR="00020543" w:rsidRPr="00351D67" w:rsidRDefault="00020543" w:rsidP="00EF56CA">
            <w:pPr>
              <w:jc w:val="right"/>
              <w:rPr>
                <w:sz w:val="20"/>
                <w:szCs w:val="20"/>
              </w:rPr>
            </w:pPr>
            <w:r w:rsidRPr="00351D67">
              <w:rPr>
                <w:sz w:val="20"/>
                <w:szCs w:val="20"/>
              </w:rPr>
              <w:t>30,469</w:t>
            </w:r>
          </w:p>
        </w:tc>
      </w:tr>
      <w:tr w:rsidR="00020543" w:rsidRPr="00800C10" w:rsidTr="00EF56CA">
        <w:trPr>
          <w:trHeight w:val="300"/>
        </w:trPr>
        <w:tc>
          <w:tcPr>
            <w:tcW w:w="2485" w:type="dxa"/>
            <w:tcBorders>
              <w:top w:val="nil"/>
              <w:left w:val="single" w:sz="4" w:space="0" w:color="auto"/>
              <w:bottom w:val="single" w:sz="4" w:space="0" w:color="auto"/>
              <w:right w:val="single" w:sz="4" w:space="0" w:color="auto"/>
            </w:tcBorders>
            <w:shd w:val="clear" w:color="auto" w:fill="auto"/>
            <w:noWrap/>
            <w:vAlign w:val="center"/>
            <w:hideMark/>
          </w:tcPr>
          <w:p w:rsidR="00020543" w:rsidRPr="00351D67" w:rsidRDefault="00020543" w:rsidP="00EF56CA">
            <w:pPr>
              <w:rPr>
                <w:sz w:val="20"/>
                <w:szCs w:val="20"/>
              </w:rPr>
            </w:pPr>
            <w:r w:rsidRPr="00351D67">
              <w:rPr>
                <w:sz w:val="20"/>
                <w:szCs w:val="20"/>
              </w:rPr>
              <w:t>Královéhradecký kra</w:t>
            </w:r>
            <w:r>
              <w:rPr>
                <w:sz w:val="20"/>
                <w:szCs w:val="20"/>
              </w:rPr>
              <w:t>j</w:t>
            </w:r>
          </w:p>
        </w:tc>
        <w:tc>
          <w:tcPr>
            <w:tcW w:w="1985" w:type="dxa"/>
            <w:tcBorders>
              <w:top w:val="nil"/>
              <w:left w:val="nil"/>
              <w:bottom w:val="single" w:sz="4" w:space="0" w:color="auto"/>
              <w:right w:val="single" w:sz="4" w:space="0" w:color="auto"/>
            </w:tcBorders>
            <w:shd w:val="clear" w:color="000000" w:fill="FFFFFF"/>
            <w:noWrap/>
            <w:vAlign w:val="center"/>
            <w:hideMark/>
          </w:tcPr>
          <w:p w:rsidR="00020543" w:rsidRPr="00351D67" w:rsidRDefault="00020543" w:rsidP="00EF56CA">
            <w:pPr>
              <w:jc w:val="right"/>
              <w:rPr>
                <w:sz w:val="20"/>
                <w:szCs w:val="20"/>
              </w:rPr>
            </w:pPr>
            <w:r w:rsidRPr="00351D67">
              <w:rPr>
                <w:sz w:val="20"/>
                <w:szCs w:val="20"/>
              </w:rPr>
              <w:t>368 025 000</w:t>
            </w:r>
          </w:p>
        </w:tc>
        <w:tc>
          <w:tcPr>
            <w:tcW w:w="2126" w:type="dxa"/>
            <w:tcBorders>
              <w:top w:val="nil"/>
              <w:left w:val="nil"/>
              <w:bottom w:val="single" w:sz="4" w:space="0" w:color="auto"/>
              <w:right w:val="single" w:sz="4" w:space="0" w:color="auto"/>
            </w:tcBorders>
            <w:shd w:val="clear" w:color="auto" w:fill="FFFFFF"/>
            <w:noWrap/>
            <w:vAlign w:val="center"/>
            <w:hideMark/>
          </w:tcPr>
          <w:p w:rsidR="00020543" w:rsidRPr="004279A7" w:rsidRDefault="00020543" w:rsidP="00EF56CA">
            <w:pPr>
              <w:jc w:val="right"/>
              <w:rPr>
                <w:sz w:val="20"/>
                <w:szCs w:val="20"/>
              </w:rPr>
            </w:pPr>
            <w:r w:rsidRPr="004279A7">
              <w:rPr>
                <w:sz w:val="20"/>
                <w:szCs w:val="20"/>
              </w:rPr>
              <w:t>161 272 680</w:t>
            </w:r>
          </w:p>
        </w:tc>
        <w:tc>
          <w:tcPr>
            <w:tcW w:w="1984" w:type="dxa"/>
            <w:tcBorders>
              <w:top w:val="nil"/>
              <w:left w:val="nil"/>
              <w:bottom w:val="single" w:sz="4" w:space="0" w:color="auto"/>
              <w:right w:val="single" w:sz="4" w:space="0" w:color="auto"/>
            </w:tcBorders>
            <w:shd w:val="clear" w:color="auto" w:fill="FFFFFF"/>
            <w:noWrap/>
            <w:vAlign w:val="bottom"/>
            <w:hideMark/>
          </w:tcPr>
          <w:p w:rsidR="00020543" w:rsidRPr="00351D67" w:rsidRDefault="00020543" w:rsidP="00EF56CA">
            <w:pPr>
              <w:jc w:val="right"/>
              <w:rPr>
                <w:sz w:val="20"/>
                <w:szCs w:val="20"/>
              </w:rPr>
            </w:pPr>
            <w:r w:rsidRPr="00351D67">
              <w:rPr>
                <w:sz w:val="20"/>
                <w:szCs w:val="20"/>
              </w:rPr>
              <w:t>30,469</w:t>
            </w:r>
          </w:p>
        </w:tc>
      </w:tr>
      <w:tr w:rsidR="00020543" w:rsidRPr="00800C10" w:rsidTr="00EF56CA">
        <w:trPr>
          <w:trHeight w:val="300"/>
        </w:trPr>
        <w:tc>
          <w:tcPr>
            <w:tcW w:w="2485" w:type="dxa"/>
            <w:tcBorders>
              <w:top w:val="nil"/>
              <w:left w:val="single" w:sz="4" w:space="0" w:color="auto"/>
              <w:bottom w:val="single" w:sz="4" w:space="0" w:color="auto"/>
              <w:right w:val="single" w:sz="4" w:space="0" w:color="auto"/>
            </w:tcBorders>
            <w:shd w:val="clear" w:color="auto" w:fill="auto"/>
            <w:noWrap/>
            <w:vAlign w:val="center"/>
            <w:hideMark/>
          </w:tcPr>
          <w:p w:rsidR="00020543" w:rsidRPr="00351D67" w:rsidRDefault="00020543" w:rsidP="00EF56CA">
            <w:pPr>
              <w:rPr>
                <w:sz w:val="20"/>
                <w:szCs w:val="20"/>
              </w:rPr>
            </w:pPr>
            <w:r w:rsidRPr="00351D67">
              <w:rPr>
                <w:sz w:val="20"/>
                <w:szCs w:val="20"/>
              </w:rPr>
              <w:t>Pardubický kraj</w:t>
            </w:r>
          </w:p>
        </w:tc>
        <w:tc>
          <w:tcPr>
            <w:tcW w:w="1985" w:type="dxa"/>
            <w:tcBorders>
              <w:top w:val="nil"/>
              <w:left w:val="nil"/>
              <w:bottom w:val="single" w:sz="4" w:space="0" w:color="auto"/>
              <w:right w:val="single" w:sz="4" w:space="0" w:color="auto"/>
            </w:tcBorders>
            <w:shd w:val="clear" w:color="000000" w:fill="FFFFFF"/>
            <w:noWrap/>
            <w:vAlign w:val="center"/>
            <w:hideMark/>
          </w:tcPr>
          <w:p w:rsidR="00020543" w:rsidRPr="00351D67" w:rsidRDefault="00020543" w:rsidP="00EF56CA">
            <w:pPr>
              <w:jc w:val="right"/>
              <w:rPr>
                <w:sz w:val="20"/>
                <w:szCs w:val="20"/>
              </w:rPr>
            </w:pPr>
            <w:r w:rsidRPr="00351D67">
              <w:rPr>
                <w:sz w:val="20"/>
                <w:szCs w:val="20"/>
              </w:rPr>
              <w:t>337 961 117</w:t>
            </w:r>
          </w:p>
        </w:tc>
        <w:tc>
          <w:tcPr>
            <w:tcW w:w="2126" w:type="dxa"/>
            <w:tcBorders>
              <w:top w:val="nil"/>
              <w:left w:val="nil"/>
              <w:bottom w:val="single" w:sz="4" w:space="0" w:color="auto"/>
              <w:right w:val="single" w:sz="4" w:space="0" w:color="auto"/>
            </w:tcBorders>
            <w:shd w:val="clear" w:color="auto" w:fill="FFFFFF"/>
            <w:noWrap/>
            <w:vAlign w:val="center"/>
            <w:hideMark/>
          </w:tcPr>
          <w:p w:rsidR="00020543" w:rsidRPr="004279A7" w:rsidRDefault="00020543" w:rsidP="00EF56CA">
            <w:pPr>
              <w:jc w:val="right"/>
              <w:rPr>
                <w:sz w:val="20"/>
                <w:szCs w:val="20"/>
              </w:rPr>
            </w:pPr>
            <w:r w:rsidRPr="004279A7">
              <w:rPr>
                <w:sz w:val="20"/>
                <w:szCs w:val="20"/>
              </w:rPr>
              <w:t>148 098 350</w:t>
            </w:r>
          </w:p>
        </w:tc>
        <w:tc>
          <w:tcPr>
            <w:tcW w:w="1984" w:type="dxa"/>
            <w:tcBorders>
              <w:top w:val="nil"/>
              <w:left w:val="nil"/>
              <w:bottom w:val="single" w:sz="4" w:space="0" w:color="auto"/>
              <w:right w:val="single" w:sz="4" w:space="0" w:color="auto"/>
            </w:tcBorders>
            <w:shd w:val="clear" w:color="auto" w:fill="FFFFFF"/>
            <w:noWrap/>
            <w:vAlign w:val="bottom"/>
            <w:hideMark/>
          </w:tcPr>
          <w:p w:rsidR="00020543" w:rsidRPr="00351D67" w:rsidRDefault="00020543" w:rsidP="00EF56CA">
            <w:pPr>
              <w:jc w:val="right"/>
              <w:rPr>
                <w:sz w:val="20"/>
                <w:szCs w:val="20"/>
              </w:rPr>
            </w:pPr>
            <w:r w:rsidRPr="00351D67">
              <w:rPr>
                <w:sz w:val="20"/>
                <w:szCs w:val="20"/>
              </w:rPr>
              <w:t>30,469</w:t>
            </w:r>
          </w:p>
        </w:tc>
      </w:tr>
      <w:tr w:rsidR="00020543" w:rsidRPr="00800C10" w:rsidTr="00EF56CA">
        <w:trPr>
          <w:trHeight w:val="300"/>
        </w:trPr>
        <w:tc>
          <w:tcPr>
            <w:tcW w:w="2485" w:type="dxa"/>
            <w:tcBorders>
              <w:top w:val="nil"/>
              <w:left w:val="single" w:sz="4" w:space="0" w:color="auto"/>
              <w:bottom w:val="single" w:sz="4" w:space="0" w:color="auto"/>
              <w:right w:val="single" w:sz="4" w:space="0" w:color="auto"/>
            </w:tcBorders>
            <w:shd w:val="clear" w:color="auto" w:fill="auto"/>
            <w:noWrap/>
            <w:vAlign w:val="center"/>
            <w:hideMark/>
          </w:tcPr>
          <w:p w:rsidR="00020543" w:rsidRPr="00351D67" w:rsidRDefault="00020543" w:rsidP="00EF56CA">
            <w:pPr>
              <w:rPr>
                <w:sz w:val="20"/>
                <w:szCs w:val="20"/>
              </w:rPr>
            </w:pPr>
            <w:r w:rsidRPr="00351D67">
              <w:rPr>
                <w:sz w:val="20"/>
                <w:szCs w:val="20"/>
              </w:rPr>
              <w:t>Kraj Vysočina</w:t>
            </w:r>
          </w:p>
        </w:tc>
        <w:tc>
          <w:tcPr>
            <w:tcW w:w="1985" w:type="dxa"/>
            <w:tcBorders>
              <w:top w:val="nil"/>
              <w:left w:val="nil"/>
              <w:bottom w:val="single" w:sz="4" w:space="0" w:color="auto"/>
              <w:right w:val="single" w:sz="4" w:space="0" w:color="auto"/>
            </w:tcBorders>
            <w:shd w:val="clear" w:color="000000" w:fill="FFFFFF"/>
            <w:noWrap/>
            <w:vAlign w:val="center"/>
            <w:hideMark/>
          </w:tcPr>
          <w:p w:rsidR="00020543" w:rsidRPr="00351D67" w:rsidRDefault="00020543" w:rsidP="00EF56CA">
            <w:pPr>
              <w:jc w:val="right"/>
              <w:rPr>
                <w:sz w:val="20"/>
                <w:szCs w:val="20"/>
              </w:rPr>
            </w:pPr>
            <w:r w:rsidRPr="00351D67">
              <w:rPr>
                <w:sz w:val="20"/>
                <w:szCs w:val="20"/>
              </w:rPr>
              <w:t>292 899 000</w:t>
            </w:r>
          </w:p>
        </w:tc>
        <w:tc>
          <w:tcPr>
            <w:tcW w:w="2126" w:type="dxa"/>
            <w:tcBorders>
              <w:top w:val="nil"/>
              <w:left w:val="nil"/>
              <w:bottom w:val="single" w:sz="4" w:space="0" w:color="auto"/>
              <w:right w:val="single" w:sz="4" w:space="0" w:color="auto"/>
            </w:tcBorders>
            <w:shd w:val="clear" w:color="auto" w:fill="FFFFFF"/>
            <w:noWrap/>
            <w:vAlign w:val="center"/>
            <w:hideMark/>
          </w:tcPr>
          <w:p w:rsidR="00020543" w:rsidRPr="004279A7" w:rsidRDefault="00020543" w:rsidP="00EF56CA">
            <w:pPr>
              <w:jc w:val="right"/>
              <w:rPr>
                <w:sz w:val="20"/>
                <w:szCs w:val="20"/>
              </w:rPr>
            </w:pPr>
            <w:r w:rsidRPr="004279A7">
              <w:rPr>
                <w:sz w:val="20"/>
                <w:szCs w:val="20"/>
              </w:rPr>
              <w:t>128 351 625</w:t>
            </w:r>
          </w:p>
        </w:tc>
        <w:tc>
          <w:tcPr>
            <w:tcW w:w="1984" w:type="dxa"/>
            <w:tcBorders>
              <w:top w:val="nil"/>
              <w:left w:val="nil"/>
              <w:bottom w:val="single" w:sz="4" w:space="0" w:color="auto"/>
              <w:right w:val="single" w:sz="4" w:space="0" w:color="auto"/>
            </w:tcBorders>
            <w:shd w:val="clear" w:color="auto" w:fill="FFFFFF"/>
            <w:noWrap/>
            <w:vAlign w:val="bottom"/>
            <w:hideMark/>
          </w:tcPr>
          <w:p w:rsidR="00020543" w:rsidRPr="00351D67" w:rsidRDefault="00020543" w:rsidP="00EF56CA">
            <w:pPr>
              <w:jc w:val="right"/>
              <w:rPr>
                <w:sz w:val="20"/>
                <w:szCs w:val="20"/>
              </w:rPr>
            </w:pPr>
            <w:r w:rsidRPr="00351D67">
              <w:rPr>
                <w:sz w:val="20"/>
                <w:szCs w:val="20"/>
              </w:rPr>
              <w:t>30,469</w:t>
            </w:r>
          </w:p>
        </w:tc>
      </w:tr>
      <w:tr w:rsidR="00020543" w:rsidRPr="00800C10" w:rsidTr="00EF56CA">
        <w:trPr>
          <w:trHeight w:val="300"/>
        </w:trPr>
        <w:tc>
          <w:tcPr>
            <w:tcW w:w="2485" w:type="dxa"/>
            <w:tcBorders>
              <w:top w:val="nil"/>
              <w:left w:val="single" w:sz="4" w:space="0" w:color="auto"/>
              <w:bottom w:val="single" w:sz="4" w:space="0" w:color="auto"/>
              <w:right w:val="single" w:sz="4" w:space="0" w:color="auto"/>
            </w:tcBorders>
            <w:shd w:val="clear" w:color="auto" w:fill="auto"/>
            <w:noWrap/>
            <w:vAlign w:val="center"/>
            <w:hideMark/>
          </w:tcPr>
          <w:p w:rsidR="00020543" w:rsidRPr="00351D67" w:rsidRDefault="00020543" w:rsidP="00EF56CA">
            <w:pPr>
              <w:rPr>
                <w:sz w:val="20"/>
                <w:szCs w:val="20"/>
              </w:rPr>
            </w:pPr>
            <w:r w:rsidRPr="00351D67">
              <w:rPr>
                <w:sz w:val="20"/>
                <w:szCs w:val="20"/>
              </w:rPr>
              <w:t>Jihomoravský kraj</w:t>
            </w:r>
          </w:p>
        </w:tc>
        <w:tc>
          <w:tcPr>
            <w:tcW w:w="1985" w:type="dxa"/>
            <w:tcBorders>
              <w:top w:val="nil"/>
              <w:left w:val="nil"/>
              <w:bottom w:val="single" w:sz="4" w:space="0" w:color="auto"/>
              <w:right w:val="single" w:sz="4" w:space="0" w:color="auto"/>
            </w:tcBorders>
            <w:shd w:val="clear" w:color="auto" w:fill="auto"/>
            <w:noWrap/>
            <w:vAlign w:val="center"/>
            <w:hideMark/>
          </w:tcPr>
          <w:p w:rsidR="00020543" w:rsidRPr="00351D67" w:rsidRDefault="00020543" w:rsidP="00EF56CA">
            <w:pPr>
              <w:jc w:val="right"/>
              <w:rPr>
                <w:sz w:val="20"/>
                <w:szCs w:val="20"/>
              </w:rPr>
            </w:pPr>
            <w:r w:rsidRPr="00351D67">
              <w:rPr>
                <w:sz w:val="20"/>
                <w:szCs w:val="20"/>
              </w:rPr>
              <w:t>660 949 000</w:t>
            </w:r>
          </w:p>
        </w:tc>
        <w:tc>
          <w:tcPr>
            <w:tcW w:w="2126" w:type="dxa"/>
            <w:tcBorders>
              <w:top w:val="nil"/>
              <w:left w:val="nil"/>
              <w:bottom w:val="single" w:sz="4" w:space="0" w:color="auto"/>
              <w:right w:val="single" w:sz="4" w:space="0" w:color="auto"/>
            </w:tcBorders>
            <w:shd w:val="clear" w:color="auto" w:fill="FFFFFF"/>
            <w:noWrap/>
            <w:vAlign w:val="center"/>
            <w:hideMark/>
          </w:tcPr>
          <w:p w:rsidR="00020543" w:rsidRPr="004279A7" w:rsidRDefault="00020543" w:rsidP="00EF56CA">
            <w:pPr>
              <w:jc w:val="right"/>
              <w:rPr>
                <w:sz w:val="20"/>
                <w:szCs w:val="20"/>
              </w:rPr>
            </w:pPr>
            <w:r w:rsidRPr="004279A7">
              <w:rPr>
                <w:sz w:val="20"/>
                <w:szCs w:val="20"/>
              </w:rPr>
              <w:t>289 635 260</w:t>
            </w:r>
          </w:p>
        </w:tc>
        <w:tc>
          <w:tcPr>
            <w:tcW w:w="1984" w:type="dxa"/>
            <w:tcBorders>
              <w:top w:val="nil"/>
              <w:left w:val="nil"/>
              <w:bottom w:val="single" w:sz="4" w:space="0" w:color="auto"/>
              <w:right w:val="single" w:sz="4" w:space="0" w:color="auto"/>
            </w:tcBorders>
            <w:shd w:val="clear" w:color="auto" w:fill="FFFFFF"/>
            <w:noWrap/>
            <w:vAlign w:val="bottom"/>
            <w:hideMark/>
          </w:tcPr>
          <w:p w:rsidR="00020543" w:rsidRPr="00351D67" w:rsidRDefault="00020543" w:rsidP="00EF56CA">
            <w:pPr>
              <w:jc w:val="right"/>
              <w:rPr>
                <w:sz w:val="20"/>
                <w:szCs w:val="20"/>
              </w:rPr>
            </w:pPr>
            <w:r w:rsidRPr="00351D67">
              <w:rPr>
                <w:sz w:val="20"/>
                <w:szCs w:val="20"/>
              </w:rPr>
              <w:t>30,469</w:t>
            </w:r>
          </w:p>
        </w:tc>
      </w:tr>
      <w:tr w:rsidR="00020543" w:rsidRPr="00800C10" w:rsidTr="00EF56CA">
        <w:trPr>
          <w:trHeight w:val="300"/>
        </w:trPr>
        <w:tc>
          <w:tcPr>
            <w:tcW w:w="2485" w:type="dxa"/>
            <w:tcBorders>
              <w:top w:val="nil"/>
              <w:left w:val="single" w:sz="4" w:space="0" w:color="auto"/>
              <w:bottom w:val="single" w:sz="4" w:space="0" w:color="auto"/>
              <w:right w:val="single" w:sz="4" w:space="0" w:color="auto"/>
            </w:tcBorders>
            <w:shd w:val="clear" w:color="auto" w:fill="auto"/>
            <w:noWrap/>
            <w:vAlign w:val="center"/>
            <w:hideMark/>
          </w:tcPr>
          <w:p w:rsidR="00020543" w:rsidRPr="00351D67" w:rsidRDefault="00020543" w:rsidP="00EF56CA">
            <w:pPr>
              <w:rPr>
                <w:sz w:val="20"/>
                <w:szCs w:val="20"/>
              </w:rPr>
            </w:pPr>
            <w:r w:rsidRPr="00351D67">
              <w:rPr>
                <w:sz w:val="20"/>
                <w:szCs w:val="20"/>
              </w:rPr>
              <w:t>Zlínský kraj</w:t>
            </w:r>
          </w:p>
        </w:tc>
        <w:tc>
          <w:tcPr>
            <w:tcW w:w="1985" w:type="dxa"/>
            <w:tcBorders>
              <w:top w:val="nil"/>
              <w:left w:val="nil"/>
              <w:bottom w:val="single" w:sz="4" w:space="0" w:color="auto"/>
              <w:right w:val="single" w:sz="4" w:space="0" w:color="auto"/>
            </w:tcBorders>
            <w:shd w:val="clear" w:color="000000" w:fill="FFFFFF"/>
            <w:noWrap/>
            <w:vAlign w:val="center"/>
            <w:hideMark/>
          </w:tcPr>
          <w:p w:rsidR="00020543" w:rsidRPr="00351D67" w:rsidRDefault="00020543" w:rsidP="00EF56CA">
            <w:pPr>
              <w:jc w:val="right"/>
              <w:rPr>
                <w:sz w:val="20"/>
                <w:szCs w:val="20"/>
              </w:rPr>
            </w:pPr>
            <w:r w:rsidRPr="00351D67">
              <w:rPr>
                <w:sz w:val="20"/>
                <w:szCs w:val="20"/>
              </w:rPr>
              <w:t>278 568 000</w:t>
            </w:r>
          </w:p>
        </w:tc>
        <w:tc>
          <w:tcPr>
            <w:tcW w:w="2126" w:type="dxa"/>
            <w:tcBorders>
              <w:top w:val="nil"/>
              <w:left w:val="nil"/>
              <w:bottom w:val="single" w:sz="4" w:space="0" w:color="auto"/>
              <w:right w:val="single" w:sz="4" w:space="0" w:color="auto"/>
            </w:tcBorders>
            <w:shd w:val="clear" w:color="auto" w:fill="FFFFFF"/>
            <w:noWrap/>
            <w:vAlign w:val="center"/>
            <w:hideMark/>
          </w:tcPr>
          <w:p w:rsidR="00020543" w:rsidRPr="004279A7" w:rsidRDefault="00020543" w:rsidP="00EF56CA">
            <w:pPr>
              <w:jc w:val="right"/>
              <w:rPr>
                <w:sz w:val="20"/>
                <w:szCs w:val="20"/>
              </w:rPr>
            </w:pPr>
            <w:r w:rsidRPr="004279A7">
              <w:rPr>
                <w:sz w:val="20"/>
                <w:szCs w:val="20"/>
              </w:rPr>
              <w:t>122 071 620</w:t>
            </w:r>
          </w:p>
        </w:tc>
        <w:tc>
          <w:tcPr>
            <w:tcW w:w="1984" w:type="dxa"/>
            <w:tcBorders>
              <w:top w:val="nil"/>
              <w:left w:val="nil"/>
              <w:bottom w:val="single" w:sz="4" w:space="0" w:color="auto"/>
              <w:right w:val="single" w:sz="4" w:space="0" w:color="auto"/>
            </w:tcBorders>
            <w:shd w:val="clear" w:color="auto" w:fill="FFFFFF"/>
            <w:noWrap/>
            <w:vAlign w:val="bottom"/>
            <w:hideMark/>
          </w:tcPr>
          <w:p w:rsidR="00020543" w:rsidRPr="00351D67" w:rsidRDefault="00020543" w:rsidP="00EF56CA">
            <w:pPr>
              <w:jc w:val="right"/>
              <w:rPr>
                <w:sz w:val="20"/>
                <w:szCs w:val="20"/>
              </w:rPr>
            </w:pPr>
            <w:r w:rsidRPr="00351D67">
              <w:rPr>
                <w:sz w:val="20"/>
                <w:szCs w:val="20"/>
              </w:rPr>
              <w:t>30,469</w:t>
            </w:r>
          </w:p>
        </w:tc>
      </w:tr>
      <w:tr w:rsidR="00020543" w:rsidRPr="00800C10" w:rsidTr="00EF56CA">
        <w:trPr>
          <w:trHeight w:val="300"/>
        </w:trPr>
        <w:tc>
          <w:tcPr>
            <w:tcW w:w="2485" w:type="dxa"/>
            <w:tcBorders>
              <w:top w:val="nil"/>
              <w:left w:val="single" w:sz="4" w:space="0" w:color="auto"/>
              <w:bottom w:val="single" w:sz="4" w:space="0" w:color="auto"/>
              <w:right w:val="single" w:sz="4" w:space="0" w:color="auto"/>
            </w:tcBorders>
            <w:shd w:val="clear" w:color="auto" w:fill="auto"/>
            <w:noWrap/>
            <w:vAlign w:val="center"/>
            <w:hideMark/>
          </w:tcPr>
          <w:p w:rsidR="00020543" w:rsidRPr="00351D67" w:rsidRDefault="00020543" w:rsidP="00EF56CA">
            <w:pPr>
              <w:rPr>
                <w:sz w:val="20"/>
                <w:szCs w:val="20"/>
              </w:rPr>
            </w:pPr>
            <w:r w:rsidRPr="00351D67">
              <w:rPr>
                <w:sz w:val="20"/>
                <w:szCs w:val="20"/>
              </w:rPr>
              <w:t>Olomoucký kraj</w:t>
            </w:r>
          </w:p>
        </w:tc>
        <w:tc>
          <w:tcPr>
            <w:tcW w:w="1985" w:type="dxa"/>
            <w:tcBorders>
              <w:top w:val="nil"/>
              <w:left w:val="nil"/>
              <w:bottom w:val="single" w:sz="4" w:space="0" w:color="auto"/>
              <w:right w:val="single" w:sz="4" w:space="0" w:color="auto"/>
            </w:tcBorders>
            <w:shd w:val="clear" w:color="000000" w:fill="FFFFFF"/>
            <w:noWrap/>
            <w:vAlign w:val="center"/>
            <w:hideMark/>
          </w:tcPr>
          <w:p w:rsidR="00020543" w:rsidRPr="00351D67" w:rsidRDefault="00020543" w:rsidP="00EF56CA">
            <w:pPr>
              <w:jc w:val="right"/>
              <w:rPr>
                <w:sz w:val="20"/>
                <w:szCs w:val="20"/>
              </w:rPr>
            </w:pPr>
            <w:r w:rsidRPr="00351D67">
              <w:rPr>
                <w:sz w:val="20"/>
                <w:szCs w:val="20"/>
              </w:rPr>
              <w:t>435 015 000</w:t>
            </w:r>
          </w:p>
        </w:tc>
        <w:tc>
          <w:tcPr>
            <w:tcW w:w="2126" w:type="dxa"/>
            <w:tcBorders>
              <w:top w:val="nil"/>
              <w:left w:val="nil"/>
              <w:bottom w:val="single" w:sz="4" w:space="0" w:color="auto"/>
              <w:right w:val="single" w:sz="4" w:space="0" w:color="auto"/>
            </w:tcBorders>
            <w:shd w:val="clear" w:color="auto" w:fill="FFFFFF"/>
            <w:noWrap/>
            <w:vAlign w:val="center"/>
            <w:hideMark/>
          </w:tcPr>
          <w:p w:rsidR="00020543" w:rsidRPr="004279A7" w:rsidRDefault="00020543" w:rsidP="00EF56CA">
            <w:pPr>
              <w:jc w:val="right"/>
              <w:rPr>
                <w:sz w:val="20"/>
                <w:szCs w:val="20"/>
              </w:rPr>
            </w:pPr>
            <w:r w:rsidRPr="004279A7">
              <w:rPr>
                <w:sz w:val="20"/>
                <w:szCs w:val="20"/>
              </w:rPr>
              <w:t>190 628 449</w:t>
            </w:r>
          </w:p>
        </w:tc>
        <w:tc>
          <w:tcPr>
            <w:tcW w:w="1984" w:type="dxa"/>
            <w:tcBorders>
              <w:top w:val="nil"/>
              <w:left w:val="nil"/>
              <w:bottom w:val="single" w:sz="4" w:space="0" w:color="auto"/>
              <w:right w:val="single" w:sz="4" w:space="0" w:color="auto"/>
            </w:tcBorders>
            <w:shd w:val="clear" w:color="auto" w:fill="FFFFFF"/>
            <w:noWrap/>
            <w:vAlign w:val="bottom"/>
            <w:hideMark/>
          </w:tcPr>
          <w:p w:rsidR="00020543" w:rsidRPr="00351D67" w:rsidRDefault="00020543" w:rsidP="00EF56CA">
            <w:pPr>
              <w:jc w:val="right"/>
              <w:rPr>
                <w:sz w:val="20"/>
                <w:szCs w:val="20"/>
              </w:rPr>
            </w:pPr>
            <w:r w:rsidRPr="00351D67">
              <w:rPr>
                <w:sz w:val="20"/>
                <w:szCs w:val="20"/>
              </w:rPr>
              <w:t>30,469</w:t>
            </w:r>
          </w:p>
        </w:tc>
      </w:tr>
      <w:tr w:rsidR="00020543" w:rsidRPr="00800C10" w:rsidTr="00EF56CA">
        <w:trPr>
          <w:trHeight w:val="300"/>
        </w:trPr>
        <w:tc>
          <w:tcPr>
            <w:tcW w:w="2485" w:type="dxa"/>
            <w:tcBorders>
              <w:top w:val="nil"/>
              <w:left w:val="single" w:sz="4" w:space="0" w:color="auto"/>
              <w:bottom w:val="single" w:sz="4" w:space="0" w:color="auto"/>
              <w:right w:val="single" w:sz="4" w:space="0" w:color="auto"/>
            </w:tcBorders>
            <w:shd w:val="clear" w:color="auto" w:fill="auto"/>
            <w:noWrap/>
            <w:vAlign w:val="center"/>
            <w:hideMark/>
          </w:tcPr>
          <w:p w:rsidR="00020543" w:rsidRPr="00351D67" w:rsidRDefault="00020543" w:rsidP="00EF56CA">
            <w:pPr>
              <w:rPr>
                <w:sz w:val="20"/>
                <w:szCs w:val="20"/>
              </w:rPr>
            </w:pPr>
            <w:r w:rsidRPr="00351D67">
              <w:rPr>
                <w:sz w:val="20"/>
                <w:szCs w:val="20"/>
              </w:rPr>
              <w:t>Moravskoslezský kraj</w:t>
            </w:r>
          </w:p>
        </w:tc>
        <w:tc>
          <w:tcPr>
            <w:tcW w:w="1985" w:type="dxa"/>
            <w:tcBorders>
              <w:top w:val="nil"/>
              <w:left w:val="nil"/>
              <w:bottom w:val="single" w:sz="4" w:space="0" w:color="auto"/>
              <w:right w:val="single" w:sz="4" w:space="0" w:color="auto"/>
            </w:tcBorders>
            <w:shd w:val="clear" w:color="000000" w:fill="FFFFFF"/>
            <w:noWrap/>
            <w:vAlign w:val="center"/>
            <w:hideMark/>
          </w:tcPr>
          <w:p w:rsidR="00020543" w:rsidRPr="00351D67" w:rsidRDefault="00020543" w:rsidP="00EF56CA">
            <w:pPr>
              <w:jc w:val="right"/>
              <w:rPr>
                <w:sz w:val="20"/>
                <w:szCs w:val="20"/>
              </w:rPr>
            </w:pPr>
            <w:r w:rsidRPr="00351D67">
              <w:rPr>
                <w:sz w:val="20"/>
                <w:szCs w:val="20"/>
              </w:rPr>
              <w:t>662 622 019</w:t>
            </w:r>
          </w:p>
        </w:tc>
        <w:tc>
          <w:tcPr>
            <w:tcW w:w="2126" w:type="dxa"/>
            <w:tcBorders>
              <w:top w:val="nil"/>
              <w:left w:val="nil"/>
              <w:bottom w:val="single" w:sz="4" w:space="0" w:color="auto"/>
              <w:right w:val="single" w:sz="4" w:space="0" w:color="auto"/>
            </w:tcBorders>
            <w:shd w:val="clear" w:color="auto" w:fill="FFFFFF"/>
            <w:noWrap/>
            <w:vAlign w:val="center"/>
            <w:hideMark/>
          </w:tcPr>
          <w:p w:rsidR="00020543" w:rsidRPr="004279A7" w:rsidRDefault="00020543" w:rsidP="00EF56CA">
            <w:pPr>
              <w:jc w:val="right"/>
              <w:rPr>
                <w:sz w:val="20"/>
                <w:szCs w:val="20"/>
              </w:rPr>
            </w:pPr>
            <w:r w:rsidRPr="004279A7">
              <w:rPr>
                <w:sz w:val="20"/>
                <w:szCs w:val="20"/>
              </w:rPr>
              <w:t>290 368 396</w:t>
            </w:r>
          </w:p>
        </w:tc>
        <w:tc>
          <w:tcPr>
            <w:tcW w:w="1984" w:type="dxa"/>
            <w:tcBorders>
              <w:top w:val="nil"/>
              <w:left w:val="nil"/>
              <w:bottom w:val="single" w:sz="4" w:space="0" w:color="auto"/>
              <w:right w:val="single" w:sz="4" w:space="0" w:color="auto"/>
            </w:tcBorders>
            <w:shd w:val="clear" w:color="auto" w:fill="FFFFFF"/>
            <w:noWrap/>
            <w:vAlign w:val="bottom"/>
            <w:hideMark/>
          </w:tcPr>
          <w:p w:rsidR="00020543" w:rsidRPr="00351D67" w:rsidRDefault="00020543" w:rsidP="00EF56CA">
            <w:pPr>
              <w:jc w:val="right"/>
              <w:rPr>
                <w:sz w:val="20"/>
                <w:szCs w:val="20"/>
              </w:rPr>
            </w:pPr>
            <w:r w:rsidRPr="00351D67">
              <w:rPr>
                <w:sz w:val="20"/>
                <w:szCs w:val="20"/>
              </w:rPr>
              <w:t>30,469</w:t>
            </w:r>
          </w:p>
        </w:tc>
      </w:tr>
      <w:tr w:rsidR="00020543" w:rsidRPr="00800C10" w:rsidTr="00EF56CA">
        <w:trPr>
          <w:trHeight w:val="300"/>
        </w:trPr>
        <w:tc>
          <w:tcPr>
            <w:tcW w:w="2485" w:type="dxa"/>
            <w:tcBorders>
              <w:top w:val="nil"/>
              <w:left w:val="single" w:sz="4" w:space="0" w:color="auto"/>
              <w:bottom w:val="single" w:sz="4" w:space="0" w:color="auto"/>
              <w:right w:val="single" w:sz="4" w:space="0" w:color="auto"/>
            </w:tcBorders>
            <w:shd w:val="clear" w:color="auto" w:fill="FFFFFF"/>
            <w:noWrap/>
            <w:vAlign w:val="center"/>
            <w:hideMark/>
          </w:tcPr>
          <w:p w:rsidR="00020543" w:rsidRPr="004279A7" w:rsidRDefault="00020543" w:rsidP="00EF56CA">
            <w:pPr>
              <w:rPr>
                <w:b/>
                <w:sz w:val="20"/>
                <w:szCs w:val="20"/>
              </w:rPr>
            </w:pPr>
            <w:r w:rsidRPr="004279A7">
              <w:rPr>
                <w:b/>
                <w:sz w:val="20"/>
                <w:szCs w:val="20"/>
              </w:rPr>
              <w:t>Celkem</w:t>
            </w:r>
          </w:p>
        </w:tc>
        <w:tc>
          <w:tcPr>
            <w:tcW w:w="1985" w:type="dxa"/>
            <w:tcBorders>
              <w:top w:val="nil"/>
              <w:left w:val="nil"/>
              <w:bottom w:val="single" w:sz="4" w:space="0" w:color="auto"/>
              <w:right w:val="single" w:sz="4" w:space="0" w:color="auto"/>
            </w:tcBorders>
            <w:shd w:val="clear" w:color="auto" w:fill="FFFFFF"/>
            <w:noWrap/>
            <w:vAlign w:val="center"/>
            <w:hideMark/>
          </w:tcPr>
          <w:p w:rsidR="00020543" w:rsidRPr="004279A7" w:rsidRDefault="00020543" w:rsidP="00EF56CA">
            <w:pPr>
              <w:jc w:val="right"/>
              <w:rPr>
                <w:b/>
                <w:sz w:val="20"/>
                <w:szCs w:val="20"/>
              </w:rPr>
            </w:pPr>
            <w:r w:rsidRPr="004279A7">
              <w:rPr>
                <w:b/>
                <w:sz w:val="20"/>
                <w:szCs w:val="20"/>
              </w:rPr>
              <w:t>6 524 845 433</w:t>
            </w:r>
          </w:p>
        </w:tc>
        <w:tc>
          <w:tcPr>
            <w:tcW w:w="2126" w:type="dxa"/>
            <w:tcBorders>
              <w:top w:val="nil"/>
              <w:left w:val="nil"/>
              <w:bottom w:val="single" w:sz="4" w:space="0" w:color="auto"/>
              <w:right w:val="single" w:sz="4" w:space="0" w:color="auto"/>
            </w:tcBorders>
            <w:shd w:val="clear" w:color="auto" w:fill="FFFFFF"/>
            <w:noWrap/>
            <w:vAlign w:val="center"/>
            <w:hideMark/>
          </w:tcPr>
          <w:p w:rsidR="00020543" w:rsidRPr="004279A7" w:rsidRDefault="00020543" w:rsidP="00EF56CA">
            <w:pPr>
              <w:jc w:val="right"/>
              <w:rPr>
                <w:b/>
                <w:sz w:val="20"/>
                <w:szCs w:val="20"/>
              </w:rPr>
            </w:pPr>
            <w:r w:rsidRPr="004279A7">
              <w:rPr>
                <w:b/>
                <w:sz w:val="20"/>
                <w:szCs w:val="20"/>
              </w:rPr>
              <w:t>2 859 260 405</w:t>
            </w:r>
          </w:p>
        </w:tc>
        <w:tc>
          <w:tcPr>
            <w:tcW w:w="1984" w:type="dxa"/>
            <w:tcBorders>
              <w:top w:val="nil"/>
              <w:left w:val="nil"/>
              <w:bottom w:val="single" w:sz="4" w:space="0" w:color="auto"/>
              <w:right w:val="single" w:sz="4" w:space="0" w:color="auto"/>
            </w:tcBorders>
            <w:shd w:val="clear" w:color="auto" w:fill="FFFFFF"/>
            <w:noWrap/>
            <w:vAlign w:val="bottom"/>
            <w:hideMark/>
          </w:tcPr>
          <w:p w:rsidR="00020543" w:rsidRPr="004279A7" w:rsidRDefault="00020543" w:rsidP="00EF56CA">
            <w:pPr>
              <w:jc w:val="right"/>
              <w:rPr>
                <w:b/>
                <w:sz w:val="20"/>
                <w:szCs w:val="20"/>
              </w:rPr>
            </w:pPr>
            <w:r w:rsidRPr="004279A7">
              <w:rPr>
                <w:b/>
                <w:sz w:val="20"/>
                <w:szCs w:val="20"/>
              </w:rPr>
              <w:t>30,469</w:t>
            </w:r>
          </w:p>
        </w:tc>
      </w:tr>
    </w:tbl>
    <w:p w:rsidR="00020543" w:rsidRDefault="00020543" w:rsidP="00020543">
      <w:pPr>
        <w:pStyle w:val="MDSR"/>
        <w:numPr>
          <w:ilvl w:val="0"/>
          <w:numId w:val="13"/>
        </w:numPr>
        <w:spacing w:before="240"/>
        <w:ind w:left="425" w:hanging="425"/>
        <w:rPr>
          <w:szCs w:val="24"/>
        </w:rPr>
      </w:pPr>
      <w:r>
        <w:rPr>
          <w:szCs w:val="24"/>
        </w:rPr>
        <w:t>Stát se zavazuje, že ke</w:t>
      </w:r>
      <w:r w:rsidRPr="00BF340B">
        <w:rPr>
          <w:szCs w:val="24"/>
        </w:rPr>
        <w:t> každému roku plnění spolufinancování bude státní příspěvek navýšen o inflační navýšení z předchozích let</w:t>
      </w:r>
      <w:r w:rsidR="00720DE2">
        <w:rPr>
          <w:szCs w:val="24"/>
        </w:rPr>
        <w:t xml:space="preserve"> </w:t>
      </w:r>
      <w:r w:rsidR="00B21BAD">
        <w:rPr>
          <w:szCs w:val="24"/>
        </w:rPr>
        <w:t xml:space="preserve">ve smyslu ustanovení článku 2 odst. 2 této smlouvy. </w:t>
      </w:r>
      <w:r>
        <w:rPr>
          <w:szCs w:val="24"/>
        </w:rPr>
        <w:t xml:space="preserve">Způsob rozdělení celkové </w:t>
      </w:r>
      <w:r w:rsidRPr="00057B3A">
        <w:rPr>
          <w:szCs w:val="24"/>
        </w:rPr>
        <w:t>výše spolufinancování ze státního rozpočtu</w:t>
      </w:r>
      <w:r>
        <w:rPr>
          <w:szCs w:val="24"/>
        </w:rPr>
        <w:t xml:space="preserve"> mezi kraje v jednotlivých letech je uveden v příloze této Smlouvy.  </w:t>
      </w:r>
    </w:p>
    <w:p w:rsidR="00020543" w:rsidRDefault="00020543" w:rsidP="00020543">
      <w:pPr>
        <w:jc w:val="both"/>
        <w:outlineLvl w:val="0"/>
      </w:pPr>
    </w:p>
    <w:p w:rsidR="00020543" w:rsidRDefault="00020543" w:rsidP="00020543">
      <w:pPr>
        <w:jc w:val="center"/>
        <w:outlineLvl w:val="0"/>
        <w:rPr>
          <w:b/>
        </w:rPr>
      </w:pPr>
    </w:p>
    <w:p w:rsidR="00020543" w:rsidRPr="005A7A4C" w:rsidRDefault="00020543" w:rsidP="00020543">
      <w:pPr>
        <w:jc w:val="center"/>
        <w:outlineLvl w:val="0"/>
        <w:rPr>
          <w:b/>
        </w:rPr>
      </w:pPr>
      <w:r>
        <w:rPr>
          <w:b/>
        </w:rPr>
        <w:t>Čl. 4</w:t>
      </w:r>
    </w:p>
    <w:p w:rsidR="00020543" w:rsidRDefault="00020543" w:rsidP="00020543">
      <w:pPr>
        <w:jc w:val="center"/>
        <w:rPr>
          <w:b/>
        </w:rPr>
      </w:pPr>
      <w:r>
        <w:rPr>
          <w:b/>
        </w:rPr>
        <w:t xml:space="preserve">Podmínky spolufinancování </w:t>
      </w:r>
      <w:r w:rsidRPr="00BF340B">
        <w:rPr>
          <w:b/>
        </w:rPr>
        <w:t>ze státního rozpočtu</w:t>
      </w:r>
    </w:p>
    <w:p w:rsidR="006E3139" w:rsidRPr="00BF340B" w:rsidRDefault="006E3139" w:rsidP="00020543">
      <w:pPr>
        <w:jc w:val="center"/>
        <w:rPr>
          <w:b/>
        </w:rPr>
      </w:pPr>
    </w:p>
    <w:p w:rsidR="00020543" w:rsidRPr="000112DA" w:rsidRDefault="00020543" w:rsidP="00020543">
      <w:pPr>
        <w:pStyle w:val="MDSR"/>
        <w:numPr>
          <w:ilvl w:val="0"/>
          <w:numId w:val="20"/>
        </w:numPr>
        <w:spacing w:before="0" w:after="60"/>
        <w:ind w:left="567" w:hanging="567"/>
        <w:rPr>
          <w:szCs w:val="24"/>
        </w:rPr>
      </w:pPr>
      <w:r w:rsidRPr="000112DA">
        <w:rPr>
          <w:szCs w:val="24"/>
        </w:rPr>
        <w:t>Smluvní strany se dohodly, že spolufinancování ze státního rozpočtu bude vázáno na splnění podmínek uvedených v následujících odstavcích tohoto článku</w:t>
      </w:r>
      <w:r>
        <w:rPr>
          <w:szCs w:val="24"/>
        </w:rPr>
        <w:t>.</w:t>
      </w:r>
    </w:p>
    <w:p w:rsidR="00020543" w:rsidRPr="00805C0A" w:rsidRDefault="00020543" w:rsidP="00020543">
      <w:pPr>
        <w:pStyle w:val="MDSR"/>
        <w:numPr>
          <w:ilvl w:val="0"/>
          <w:numId w:val="20"/>
        </w:numPr>
        <w:spacing w:before="0" w:after="60"/>
        <w:ind w:left="567" w:hanging="567"/>
        <w:rPr>
          <w:szCs w:val="24"/>
        </w:rPr>
      </w:pPr>
      <w:r w:rsidRPr="008C5297">
        <w:rPr>
          <w:szCs w:val="24"/>
        </w:rPr>
        <w:t>Základním předpokladem spolufinancování veřejných služeb v regionální železniční dopravě ze státního rozpočtu podle článku 3 této Smlouvy je smluvní a finanční zajištění veřejných služeb v přepravě cestujících regionální železniční osobní dopravou, vycházející z plánu dopravní obslužnosti území podle § 5 zákona č. 194/2010 Sb., o</w:t>
      </w:r>
      <w:r>
        <w:rPr>
          <w:szCs w:val="24"/>
        </w:rPr>
        <w:t> </w:t>
      </w:r>
      <w:r w:rsidRPr="008C5297">
        <w:rPr>
          <w:szCs w:val="24"/>
        </w:rPr>
        <w:t>veřejných službách v přepravě cestujících a o změně dalších zákonů</w:t>
      </w:r>
      <w:r>
        <w:rPr>
          <w:szCs w:val="24"/>
        </w:rPr>
        <w:t>.</w:t>
      </w:r>
    </w:p>
    <w:p w:rsidR="00020543" w:rsidRPr="00152B73" w:rsidRDefault="00020543" w:rsidP="00020543">
      <w:pPr>
        <w:pStyle w:val="MDSR"/>
        <w:numPr>
          <w:ilvl w:val="0"/>
          <w:numId w:val="20"/>
        </w:numPr>
        <w:spacing w:before="0" w:after="60"/>
        <w:ind w:left="567" w:hanging="567"/>
        <w:rPr>
          <w:szCs w:val="24"/>
        </w:rPr>
      </w:pPr>
      <w:r w:rsidRPr="00152B73">
        <w:rPr>
          <w:szCs w:val="24"/>
        </w:rPr>
        <w:t>Za finanční prostředky kraje alokované do železniční regionální dopravy</w:t>
      </w:r>
      <w:r>
        <w:rPr>
          <w:szCs w:val="24"/>
        </w:rPr>
        <w:t xml:space="preserve"> ve smyslu článku 3 této Smlouvy</w:t>
      </w:r>
      <w:r w:rsidRPr="00152B73">
        <w:rPr>
          <w:szCs w:val="24"/>
        </w:rPr>
        <w:t xml:space="preserve"> se považují i</w:t>
      </w:r>
      <w:r>
        <w:rPr>
          <w:szCs w:val="24"/>
        </w:rPr>
        <w:t> </w:t>
      </w:r>
      <w:r w:rsidRPr="00152B73">
        <w:rPr>
          <w:szCs w:val="24"/>
        </w:rPr>
        <w:t>finanční prostředky, které kraj poskytne jinému objednateli za účelem zajištění dopravní obslužnosti území železniční dopravou</w:t>
      </w:r>
      <w:r>
        <w:rPr>
          <w:szCs w:val="24"/>
        </w:rPr>
        <w:t>. Vynaložené veřejné prostředky na regionální dopravní obslužnost nesmí být v takovém případě vykázány více objednateli současně. Finanční prostředky vykazuje pro účely této Smlouvy vždy ten z objednatelů, z jehož rozpočtu byly primárně vynaloženy</w:t>
      </w:r>
      <w:r w:rsidR="00A21625">
        <w:rPr>
          <w:szCs w:val="24"/>
        </w:rPr>
        <w:t>, popřípadě ten z </w:t>
      </w:r>
      <w:r w:rsidR="00720DE2">
        <w:rPr>
          <w:szCs w:val="24"/>
        </w:rPr>
        <w:t>Krajů</w:t>
      </w:r>
      <w:r w:rsidR="00A21625">
        <w:rPr>
          <w:szCs w:val="24"/>
        </w:rPr>
        <w:t xml:space="preserve">, na kterém se v konkrétním případě dotčení objednatelé (Kraje) </w:t>
      </w:r>
      <w:r w:rsidR="00720DE2">
        <w:rPr>
          <w:szCs w:val="24"/>
        </w:rPr>
        <w:t xml:space="preserve">prokazatelně </w:t>
      </w:r>
      <w:r w:rsidR="00A21625">
        <w:rPr>
          <w:szCs w:val="24"/>
        </w:rPr>
        <w:t>dohodnou</w:t>
      </w:r>
      <w:r w:rsidR="00380449">
        <w:rPr>
          <w:szCs w:val="24"/>
        </w:rPr>
        <w:t xml:space="preserve"> (platí pro případy společných mezikrajských linek)</w:t>
      </w:r>
      <w:r>
        <w:rPr>
          <w:szCs w:val="24"/>
        </w:rPr>
        <w:t>.</w:t>
      </w:r>
      <w:r w:rsidR="00720DE2">
        <w:rPr>
          <w:szCs w:val="24"/>
        </w:rPr>
        <w:t xml:space="preserve"> </w:t>
      </w:r>
    </w:p>
    <w:p w:rsidR="00020543" w:rsidRPr="00BD6D09" w:rsidRDefault="00020543" w:rsidP="00020543">
      <w:pPr>
        <w:pStyle w:val="MDSR"/>
        <w:numPr>
          <w:ilvl w:val="0"/>
          <w:numId w:val="20"/>
        </w:numPr>
        <w:spacing w:before="0" w:after="60"/>
        <w:ind w:left="567" w:hanging="567"/>
        <w:rPr>
          <w:szCs w:val="24"/>
        </w:rPr>
      </w:pPr>
      <w:r>
        <w:rPr>
          <w:szCs w:val="24"/>
        </w:rPr>
        <w:t xml:space="preserve">Pokud jsou veřejné služby v příslušném kraji zajištovány prostřednictvím více smluv o veřejných službách </w:t>
      </w:r>
      <w:r w:rsidRPr="008C5297">
        <w:rPr>
          <w:szCs w:val="24"/>
        </w:rPr>
        <w:t>v regionální železniční dopravě</w:t>
      </w:r>
      <w:r>
        <w:rPr>
          <w:szCs w:val="24"/>
        </w:rPr>
        <w:t>, je kraj oprávněn podat žádost o spolufinancování na základě jednotlivých smluv o veřejných službách. V takovém případě kraj obdrží poměrnou část spolufinancování ze státního rozpočtu.</w:t>
      </w:r>
    </w:p>
    <w:p w:rsidR="00020543" w:rsidRPr="00152B73" w:rsidRDefault="00020543" w:rsidP="00020543">
      <w:pPr>
        <w:pStyle w:val="MDSR"/>
        <w:numPr>
          <w:ilvl w:val="0"/>
          <w:numId w:val="20"/>
        </w:numPr>
        <w:spacing w:before="0" w:after="60"/>
        <w:ind w:left="567" w:hanging="567"/>
        <w:rPr>
          <w:szCs w:val="24"/>
        </w:rPr>
      </w:pPr>
      <w:r>
        <w:rPr>
          <w:szCs w:val="24"/>
        </w:rPr>
        <w:lastRenderedPageBreak/>
        <w:t>V</w:t>
      </w:r>
      <w:r w:rsidRPr="00152B73">
        <w:rPr>
          <w:szCs w:val="24"/>
        </w:rPr>
        <w:t xml:space="preserve"> případě, že </w:t>
      </w:r>
      <w:r>
        <w:rPr>
          <w:szCs w:val="24"/>
        </w:rPr>
        <w:t xml:space="preserve">rozsah finančních prostředků kraje na zajištění </w:t>
      </w:r>
      <w:r w:rsidRPr="00152B73">
        <w:rPr>
          <w:szCs w:val="24"/>
        </w:rPr>
        <w:t xml:space="preserve">veřejných služeb v přepravě cestujících regionální železniční osobní dopravou </w:t>
      </w:r>
      <w:r>
        <w:rPr>
          <w:szCs w:val="24"/>
        </w:rPr>
        <w:t xml:space="preserve">klesne </w:t>
      </w:r>
      <w:r w:rsidRPr="00152B73">
        <w:rPr>
          <w:szCs w:val="24"/>
        </w:rPr>
        <w:t>pod úroveň zakotvenou v článku 3</w:t>
      </w:r>
      <w:r w:rsidR="004A5A5A">
        <w:rPr>
          <w:szCs w:val="24"/>
        </w:rPr>
        <w:t xml:space="preserve"> a v příloze č. 1</w:t>
      </w:r>
      <w:r w:rsidRPr="00152B73">
        <w:rPr>
          <w:szCs w:val="24"/>
        </w:rPr>
        <w:t xml:space="preserve"> této Smlouvy, bude krácena shodným poměrem i výše </w:t>
      </w:r>
      <w:r w:rsidRPr="000B5AE7">
        <w:rPr>
          <w:szCs w:val="24"/>
        </w:rPr>
        <w:t>spolufinancování ze státního rozpočtu</w:t>
      </w:r>
      <w:r w:rsidRPr="00152B73">
        <w:rPr>
          <w:szCs w:val="24"/>
        </w:rPr>
        <w:t xml:space="preserve">. </w:t>
      </w:r>
    </w:p>
    <w:p w:rsidR="00020543" w:rsidRDefault="00020543" w:rsidP="00020543">
      <w:pPr>
        <w:pStyle w:val="MDSR"/>
        <w:numPr>
          <w:ilvl w:val="0"/>
          <w:numId w:val="20"/>
        </w:numPr>
        <w:spacing w:before="0" w:after="60"/>
        <w:ind w:left="567" w:hanging="567"/>
        <w:rPr>
          <w:szCs w:val="24"/>
        </w:rPr>
      </w:pPr>
      <w:r>
        <w:rPr>
          <w:szCs w:val="24"/>
        </w:rPr>
        <w:t>V</w:t>
      </w:r>
      <w:r w:rsidRPr="00152B73">
        <w:rPr>
          <w:szCs w:val="24"/>
        </w:rPr>
        <w:t xml:space="preserve"> případě, že </w:t>
      </w:r>
      <w:r>
        <w:rPr>
          <w:szCs w:val="24"/>
        </w:rPr>
        <w:t xml:space="preserve">rozsah finančních prostředků kraje na zajištění </w:t>
      </w:r>
      <w:r w:rsidRPr="00152B73">
        <w:rPr>
          <w:szCs w:val="24"/>
        </w:rPr>
        <w:t xml:space="preserve">veřejných služeb v přepravě cestujících regionální železniční osobní dopravou bude navýšen, nebude mít tato skutečnost vliv </w:t>
      </w:r>
      <w:r w:rsidR="00D72007">
        <w:rPr>
          <w:szCs w:val="24"/>
        </w:rPr>
        <w:t xml:space="preserve">na </w:t>
      </w:r>
      <w:r w:rsidRPr="000B5AE7">
        <w:rPr>
          <w:szCs w:val="24"/>
        </w:rPr>
        <w:t>spolufinancování ze státního rozpočtu</w:t>
      </w:r>
      <w:r w:rsidRPr="00152B73">
        <w:rPr>
          <w:szCs w:val="24"/>
        </w:rPr>
        <w:t>, kter</w:t>
      </w:r>
      <w:r>
        <w:rPr>
          <w:szCs w:val="24"/>
        </w:rPr>
        <w:t>é</w:t>
      </w:r>
      <w:r w:rsidRPr="00152B73">
        <w:rPr>
          <w:szCs w:val="24"/>
        </w:rPr>
        <w:t xml:space="preserve"> tak zůstane na maximální možné výši</w:t>
      </w:r>
      <w:r w:rsidR="006E3139">
        <w:rPr>
          <w:szCs w:val="24"/>
        </w:rPr>
        <w:t>.</w:t>
      </w:r>
    </w:p>
    <w:p w:rsidR="004A5A5A" w:rsidRDefault="004A5A5A" w:rsidP="00020543">
      <w:pPr>
        <w:pStyle w:val="MDSR"/>
        <w:numPr>
          <w:ilvl w:val="0"/>
          <w:numId w:val="20"/>
        </w:numPr>
        <w:spacing w:before="0" w:after="60"/>
        <w:ind w:left="567" w:hanging="567"/>
        <w:rPr>
          <w:szCs w:val="24"/>
        </w:rPr>
      </w:pPr>
      <w:r>
        <w:rPr>
          <w:szCs w:val="24"/>
        </w:rPr>
        <w:t xml:space="preserve">Pro případ, že bude rozsah finančních prostředků kraje na zajištění </w:t>
      </w:r>
      <w:r w:rsidRPr="00152B73">
        <w:rPr>
          <w:szCs w:val="24"/>
        </w:rPr>
        <w:t>veřejných služeb v přepravě cestujících regionální železniční osobní dopravou navýšen</w:t>
      </w:r>
      <w:r>
        <w:rPr>
          <w:szCs w:val="24"/>
        </w:rPr>
        <w:t xml:space="preserve"> poté, co již v minulosti </w:t>
      </w:r>
      <w:r w:rsidR="00BA19D0">
        <w:rPr>
          <w:szCs w:val="24"/>
        </w:rPr>
        <w:t xml:space="preserve">a </w:t>
      </w:r>
      <w:r>
        <w:rPr>
          <w:szCs w:val="24"/>
        </w:rPr>
        <w:t xml:space="preserve">za doby trvání tohoto smluvního vztahu došlo ke snížení spolufinancování </w:t>
      </w:r>
      <w:r w:rsidR="00101436">
        <w:rPr>
          <w:szCs w:val="24"/>
        </w:rPr>
        <w:t xml:space="preserve">dle ustanovení odstavce 5 tohoto článku, je dotčený </w:t>
      </w:r>
      <w:r w:rsidR="00D72007">
        <w:rPr>
          <w:szCs w:val="24"/>
        </w:rPr>
        <w:t>k</w:t>
      </w:r>
      <w:r w:rsidR="00101436">
        <w:rPr>
          <w:szCs w:val="24"/>
        </w:rPr>
        <w:t xml:space="preserve">raj na základě žádosti oprávněn požadovat navýšení spolufinancování ze státního rozpočtu až </w:t>
      </w:r>
      <w:r w:rsidR="00EC1AC8">
        <w:rPr>
          <w:szCs w:val="24"/>
        </w:rPr>
        <w:t xml:space="preserve">do úrovně, jako by ke snížení spolufinancování nedošlo, tj. </w:t>
      </w:r>
      <w:r w:rsidR="00D72007">
        <w:rPr>
          <w:szCs w:val="24"/>
        </w:rPr>
        <w:t>k</w:t>
      </w:r>
      <w:r w:rsidR="00EC1AC8">
        <w:rPr>
          <w:szCs w:val="24"/>
        </w:rPr>
        <w:t>raj je v tomto smyslu oprávněn požadovat navýšení až o částku, kterou Stát v minulosti krátil dle ustanovení odstavce 5 tohoto článku</w:t>
      </w:r>
      <w:r w:rsidR="00101436">
        <w:rPr>
          <w:szCs w:val="24"/>
        </w:rPr>
        <w:t>.</w:t>
      </w:r>
    </w:p>
    <w:p w:rsidR="00020543" w:rsidRPr="00891870" w:rsidRDefault="00020543" w:rsidP="00020543">
      <w:pPr>
        <w:pStyle w:val="MDSR"/>
        <w:numPr>
          <w:ilvl w:val="0"/>
          <w:numId w:val="20"/>
        </w:numPr>
        <w:spacing w:before="0" w:after="60"/>
        <w:ind w:left="567" w:hanging="567"/>
        <w:rPr>
          <w:szCs w:val="24"/>
        </w:rPr>
      </w:pPr>
      <w:r w:rsidRPr="00014367">
        <w:rPr>
          <w:szCs w:val="24"/>
        </w:rPr>
        <w:t>Spolufinancování ze státního rozpočtu bude zajištěno pouze na úsecích drah, na nichž bude zajištěna objednávka veřejných služeb alespoň v rozsahu čtyř párů spojů denně ve všech pracovních dnech. Kraje se zavazují, že každoročně v rámci žádosti o spolufinancování vymezí dopravní služby, u nichž není tato podmínka splněna, a že pro stanovení rozsahu spolufinancování ze státního rozpočtu nezapočtou finanční prostředky vynakládané na tyto dopravní výkony. Nelze-li rozsah těchto finančních prostředků určit na základě smluv o veřejných službách, pro stanovení rozsahu spolufinancování ze státního rozpočtu se nezapočte průměrná výše kompenzace na vlakový kilometr o veřejných službách vynásobená objednaným dopravním výkonem na těchto úsecích drah.</w:t>
      </w:r>
    </w:p>
    <w:p w:rsidR="00020543" w:rsidRDefault="00020543" w:rsidP="00020543">
      <w:pPr>
        <w:pStyle w:val="MDSR"/>
        <w:numPr>
          <w:ilvl w:val="0"/>
          <w:numId w:val="20"/>
        </w:numPr>
        <w:spacing w:before="0" w:after="60"/>
        <w:ind w:left="567" w:hanging="567"/>
        <w:rPr>
          <w:szCs w:val="24"/>
        </w:rPr>
      </w:pPr>
      <w:r w:rsidRPr="000166D5">
        <w:rPr>
          <w:szCs w:val="24"/>
        </w:rPr>
        <w:t>Pokud bude státem vytvořeno jednotné přístupové místo k železničním jízdním dokladům, kter</w:t>
      </w:r>
      <w:r>
        <w:rPr>
          <w:szCs w:val="24"/>
        </w:rPr>
        <w:t>é</w:t>
      </w:r>
      <w:r w:rsidRPr="000166D5">
        <w:rPr>
          <w:szCs w:val="24"/>
        </w:rPr>
        <w:t xml:space="preserve"> umožn</w:t>
      </w:r>
      <w:r>
        <w:rPr>
          <w:szCs w:val="24"/>
        </w:rPr>
        <w:t>í</w:t>
      </w:r>
      <w:r w:rsidRPr="000166D5">
        <w:rPr>
          <w:szCs w:val="24"/>
        </w:rPr>
        <w:t xml:space="preserve"> prodej jízdních dokladů všech železničních dopravců v České republice na základě standardizovaného rozhraní</w:t>
      </w:r>
      <w:r>
        <w:rPr>
          <w:szCs w:val="24"/>
        </w:rPr>
        <w:t>, bude s</w:t>
      </w:r>
      <w:r w:rsidRPr="006237D9">
        <w:rPr>
          <w:szCs w:val="24"/>
        </w:rPr>
        <w:t>polufinancování ze státního rozpočtu zajištěno</w:t>
      </w:r>
      <w:r w:rsidRPr="000166D5">
        <w:rPr>
          <w:szCs w:val="24"/>
        </w:rPr>
        <w:t xml:space="preserve"> pouze </w:t>
      </w:r>
      <w:r>
        <w:rPr>
          <w:szCs w:val="24"/>
        </w:rPr>
        <w:t>u</w:t>
      </w:r>
      <w:r w:rsidRPr="000166D5">
        <w:rPr>
          <w:szCs w:val="24"/>
        </w:rPr>
        <w:t xml:space="preserve"> dopravní</w:t>
      </w:r>
      <w:r>
        <w:rPr>
          <w:szCs w:val="24"/>
        </w:rPr>
        <w:t>ch</w:t>
      </w:r>
      <w:r w:rsidRPr="000166D5">
        <w:rPr>
          <w:szCs w:val="24"/>
        </w:rPr>
        <w:t xml:space="preserve"> služ</w:t>
      </w:r>
      <w:r>
        <w:rPr>
          <w:szCs w:val="24"/>
        </w:rPr>
        <w:t>e</w:t>
      </w:r>
      <w:r w:rsidRPr="000166D5">
        <w:rPr>
          <w:szCs w:val="24"/>
        </w:rPr>
        <w:t xml:space="preserve">b, u nichž </w:t>
      </w:r>
      <w:r>
        <w:rPr>
          <w:szCs w:val="24"/>
        </w:rPr>
        <w:t>kraj</w:t>
      </w:r>
      <w:r w:rsidRPr="000166D5">
        <w:rPr>
          <w:szCs w:val="24"/>
        </w:rPr>
        <w:t xml:space="preserve"> </w:t>
      </w:r>
      <w:r>
        <w:rPr>
          <w:szCs w:val="24"/>
        </w:rPr>
        <w:t xml:space="preserve">v rámci smlouvy o veřejných službách </w:t>
      </w:r>
      <w:r w:rsidRPr="000166D5">
        <w:rPr>
          <w:szCs w:val="24"/>
        </w:rPr>
        <w:t>uloží dopravci, aby jeho jízdní doklady byly dostupné i na tomto jednotném přístupovém místě.</w:t>
      </w:r>
    </w:p>
    <w:p w:rsidR="009340C4" w:rsidRPr="000166D5" w:rsidRDefault="009340C4" w:rsidP="00020543">
      <w:pPr>
        <w:pStyle w:val="MDSR"/>
        <w:numPr>
          <w:ilvl w:val="0"/>
          <w:numId w:val="20"/>
        </w:numPr>
        <w:spacing w:before="0" w:after="60"/>
        <w:ind w:left="567" w:hanging="567"/>
        <w:rPr>
          <w:szCs w:val="24"/>
        </w:rPr>
      </w:pPr>
      <w:r>
        <w:rPr>
          <w:szCs w:val="24"/>
        </w:rPr>
        <w:t>Strany tímto sjednávají, že j</w:t>
      </w:r>
      <w:r w:rsidRPr="002E0807">
        <w:rPr>
          <w:szCs w:val="24"/>
        </w:rPr>
        <w:t xml:space="preserve">akékoliv </w:t>
      </w:r>
      <w:r>
        <w:rPr>
          <w:szCs w:val="24"/>
        </w:rPr>
        <w:t>odchýlení se od ustanovení sjednaných v tomto</w:t>
      </w:r>
      <w:r w:rsidRPr="002E0807">
        <w:rPr>
          <w:szCs w:val="24"/>
        </w:rPr>
        <w:t xml:space="preserve"> čl. 4 odst. 2 až 9 </w:t>
      </w:r>
      <w:r>
        <w:rPr>
          <w:szCs w:val="24"/>
        </w:rPr>
        <w:t xml:space="preserve">této </w:t>
      </w:r>
      <w:r w:rsidRPr="002E0807">
        <w:rPr>
          <w:szCs w:val="24"/>
        </w:rPr>
        <w:t xml:space="preserve">Smlouvy </w:t>
      </w:r>
      <w:r>
        <w:rPr>
          <w:szCs w:val="24"/>
        </w:rPr>
        <w:t xml:space="preserve">bude možné ujednat pouze za předpokladu, že s takovou změnou (odchylkou) vysloví </w:t>
      </w:r>
      <w:r w:rsidR="00A62D6B">
        <w:rPr>
          <w:szCs w:val="24"/>
        </w:rPr>
        <w:t xml:space="preserve">svůj </w:t>
      </w:r>
      <w:r>
        <w:rPr>
          <w:szCs w:val="24"/>
        </w:rPr>
        <w:t xml:space="preserve">předchozí </w:t>
      </w:r>
      <w:r w:rsidRPr="002E0807">
        <w:rPr>
          <w:szCs w:val="24"/>
        </w:rPr>
        <w:t>souhlas Ministerstvo dopravy a</w:t>
      </w:r>
      <w:r>
        <w:rPr>
          <w:szCs w:val="24"/>
        </w:rPr>
        <w:t xml:space="preserve"> současně</w:t>
      </w:r>
      <w:r w:rsidRPr="002E0807">
        <w:rPr>
          <w:szCs w:val="24"/>
        </w:rPr>
        <w:t xml:space="preserve"> Rada Asociace krajů České republiky jako orgán, který zastupuje společné zájmy krajů v rámci České republiky.</w:t>
      </w:r>
    </w:p>
    <w:p w:rsidR="00020543" w:rsidRDefault="00020543" w:rsidP="00020543">
      <w:pPr>
        <w:ind w:left="851" w:hanging="425"/>
        <w:jc w:val="both"/>
        <w:outlineLvl w:val="0"/>
      </w:pPr>
    </w:p>
    <w:p w:rsidR="00020543" w:rsidRDefault="00020543" w:rsidP="00020543">
      <w:pPr>
        <w:jc w:val="both"/>
        <w:outlineLvl w:val="0"/>
      </w:pPr>
    </w:p>
    <w:p w:rsidR="00020543" w:rsidRDefault="00020543" w:rsidP="00020543">
      <w:pPr>
        <w:jc w:val="center"/>
        <w:outlineLvl w:val="0"/>
        <w:rPr>
          <w:b/>
        </w:rPr>
      </w:pPr>
      <w:r>
        <w:rPr>
          <w:b/>
        </w:rPr>
        <w:t>Čl. 5</w:t>
      </w:r>
    </w:p>
    <w:p w:rsidR="00020543" w:rsidRDefault="00020543" w:rsidP="00020543">
      <w:pPr>
        <w:jc w:val="center"/>
        <w:rPr>
          <w:b/>
        </w:rPr>
      </w:pPr>
      <w:r w:rsidRPr="006237D9">
        <w:rPr>
          <w:b/>
        </w:rPr>
        <w:t>Dokládání alokace finanční</w:t>
      </w:r>
      <w:r>
        <w:rPr>
          <w:b/>
        </w:rPr>
        <w:t>ch</w:t>
      </w:r>
      <w:r w:rsidRPr="006237D9">
        <w:rPr>
          <w:b/>
        </w:rPr>
        <w:t xml:space="preserve"> prostředků krajů do regionální železniční </w:t>
      </w:r>
      <w:r>
        <w:rPr>
          <w:b/>
        </w:rPr>
        <w:t xml:space="preserve">osobní </w:t>
      </w:r>
      <w:r w:rsidRPr="006237D9">
        <w:rPr>
          <w:b/>
        </w:rPr>
        <w:t>dopravy</w:t>
      </w:r>
    </w:p>
    <w:p w:rsidR="00020543" w:rsidRDefault="00020543" w:rsidP="00020543">
      <w:pPr>
        <w:jc w:val="center"/>
        <w:rPr>
          <w:b/>
        </w:rPr>
      </w:pPr>
    </w:p>
    <w:p w:rsidR="00020543" w:rsidRDefault="00020543" w:rsidP="00020543">
      <w:pPr>
        <w:pStyle w:val="MDSR"/>
        <w:numPr>
          <w:ilvl w:val="0"/>
          <w:numId w:val="21"/>
        </w:numPr>
        <w:spacing w:before="0" w:after="60"/>
        <w:ind w:left="426" w:hanging="426"/>
        <w:rPr>
          <w:szCs w:val="24"/>
        </w:rPr>
      </w:pPr>
      <w:r w:rsidRPr="00891870">
        <w:rPr>
          <w:szCs w:val="24"/>
        </w:rPr>
        <w:t>Smluvní strany se dohodly, že dokládání alokace finanční</w:t>
      </w:r>
      <w:r>
        <w:rPr>
          <w:szCs w:val="24"/>
        </w:rPr>
        <w:t>ch</w:t>
      </w:r>
      <w:r w:rsidRPr="00891870">
        <w:rPr>
          <w:szCs w:val="24"/>
        </w:rPr>
        <w:t xml:space="preserve"> prostředků krajů do regionální železniční osobní dopravy bude probíhat </w:t>
      </w:r>
      <w:r>
        <w:rPr>
          <w:szCs w:val="24"/>
        </w:rPr>
        <w:t xml:space="preserve">za </w:t>
      </w:r>
      <w:r w:rsidRPr="000112DA">
        <w:rPr>
          <w:szCs w:val="24"/>
        </w:rPr>
        <w:t>podmínek uvedených v následujících odstavcích tohoto článku</w:t>
      </w:r>
      <w:r>
        <w:rPr>
          <w:szCs w:val="24"/>
        </w:rPr>
        <w:t>.</w:t>
      </w:r>
      <w:r w:rsidRPr="00891870">
        <w:rPr>
          <w:szCs w:val="24"/>
        </w:rPr>
        <w:t xml:space="preserve"> </w:t>
      </w:r>
    </w:p>
    <w:p w:rsidR="00020543" w:rsidRPr="00891870" w:rsidRDefault="00020543" w:rsidP="00020543">
      <w:pPr>
        <w:pStyle w:val="MDSR"/>
        <w:numPr>
          <w:ilvl w:val="0"/>
          <w:numId w:val="21"/>
        </w:numPr>
        <w:spacing w:before="0" w:after="60"/>
        <w:ind w:left="426" w:hanging="426"/>
        <w:rPr>
          <w:szCs w:val="24"/>
        </w:rPr>
      </w:pPr>
      <w:r w:rsidRPr="00891870">
        <w:rPr>
          <w:szCs w:val="24"/>
        </w:rPr>
        <w:t xml:space="preserve">Kraje se zavazují zajistit, aby spolufinancování ze státního rozpočtu bylo použito k úhradám kompenzace </w:t>
      </w:r>
      <w:r w:rsidRPr="00B029C2">
        <w:t xml:space="preserve">veřejných služeb </w:t>
      </w:r>
      <w:r>
        <w:t xml:space="preserve">v přepravě cestujících </w:t>
      </w:r>
      <w:r w:rsidRPr="00B029C2">
        <w:t xml:space="preserve">ve veřejné </w:t>
      </w:r>
      <w:r>
        <w:t>železniční</w:t>
      </w:r>
      <w:r w:rsidRPr="00B029C2">
        <w:t xml:space="preserve"> osobní dopravě</w:t>
      </w:r>
      <w:r>
        <w:t>.</w:t>
      </w:r>
      <w:r w:rsidRPr="00B029C2">
        <w:t xml:space="preserve"> </w:t>
      </w:r>
    </w:p>
    <w:p w:rsidR="0042238C" w:rsidRPr="0042238C" w:rsidRDefault="00020543" w:rsidP="00020543">
      <w:pPr>
        <w:pStyle w:val="MDSR"/>
        <w:numPr>
          <w:ilvl w:val="0"/>
          <w:numId w:val="21"/>
        </w:numPr>
        <w:spacing w:before="0" w:after="60"/>
        <w:ind w:left="426" w:hanging="426"/>
        <w:rPr>
          <w:szCs w:val="24"/>
        </w:rPr>
      </w:pPr>
      <w:r w:rsidRPr="0042238C">
        <w:rPr>
          <w:szCs w:val="24"/>
        </w:rPr>
        <w:lastRenderedPageBreak/>
        <w:t xml:space="preserve">Žádost o spolufinancování ze státního rozpočtu pro příslušný kalendářní rok musí být doložena kopiemi dotčených smluv o veřejných službách, v rámci žádosti kraj dále prokazatelným způsobem doloží splnění podmínek podle čl. 4 odst. </w:t>
      </w:r>
      <w:r w:rsidR="003526C6" w:rsidRPr="0042238C">
        <w:rPr>
          <w:szCs w:val="24"/>
        </w:rPr>
        <w:t>8</w:t>
      </w:r>
      <w:r w:rsidRPr="0042238C">
        <w:rPr>
          <w:szCs w:val="24"/>
        </w:rPr>
        <w:t xml:space="preserve"> a </w:t>
      </w:r>
      <w:r w:rsidR="003526C6" w:rsidRPr="0042238C">
        <w:rPr>
          <w:szCs w:val="24"/>
        </w:rPr>
        <w:t>9</w:t>
      </w:r>
      <w:r w:rsidRPr="0042238C">
        <w:rPr>
          <w:szCs w:val="24"/>
        </w:rPr>
        <w:t xml:space="preserve"> této Smlouvy.</w:t>
      </w:r>
      <w:r w:rsidR="00E9714F" w:rsidRPr="0042238C">
        <w:rPr>
          <w:szCs w:val="24"/>
        </w:rPr>
        <w:t xml:space="preserve"> Kraje při podání o žádosti o spolufinancování dle této Smlouvy postupují dle </w:t>
      </w:r>
      <w:r w:rsidR="00E9714F">
        <w:t xml:space="preserve">zákona č. 218/2000 Sb., </w:t>
      </w:r>
      <w:r w:rsidR="00E9714F" w:rsidRPr="000D4CA0">
        <w:t>o rozpočtových pravidlech a o změně některých souvisejících zákonů</w:t>
      </w:r>
      <w:r w:rsidR="00E9714F">
        <w:t>, ve znění pozdějších předpisů</w:t>
      </w:r>
      <w:r w:rsidR="005F415B">
        <w:t xml:space="preserve"> (dále jako „Zákon o rozpočtových pravidlech“).</w:t>
      </w:r>
      <w:r w:rsidR="00CD73A6">
        <w:t xml:space="preserve"> </w:t>
      </w:r>
    </w:p>
    <w:p w:rsidR="00020543" w:rsidRPr="0042238C" w:rsidRDefault="00020543" w:rsidP="00020543">
      <w:pPr>
        <w:pStyle w:val="MDSR"/>
        <w:numPr>
          <w:ilvl w:val="0"/>
          <w:numId w:val="21"/>
        </w:numPr>
        <w:spacing w:before="0" w:after="60"/>
        <w:ind w:left="426" w:hanging="426"/>
        <w:rPr>
          <w:szCs w:val="24"/>
        </w:rPr>
      </w:pPr>
      <w:r w:rsidRPr="0042238C">
        <w:rPr>
          <w:szCs w:val="24"/>
        </w:rPr>
        <w:t>V případě úprav spolufinancování ze státního rozpočtu v důsledku změn úhrady za použití dopravní cesty</w:t>
      </w:r>
      <w:r w:rsidR="003526C6" w:rsidRPr="0042238C">
        <w:rPr>
          <w:szCs w:val="24"/>
        </w:rPr>
        <w:t xml:space="preserve"> a ostatních položek </w:t>
      </w:r>
      <w:r w:rsidRPr="0042238C">
        <w:rPr>
          <w:szCs w:val="24"/>
        </w:rPr>
        <w:t xml:space="preserve">ve smyslu čl. 2 odst. 5 této Smlouvy kraj v rámci žádosti o spolufinancování ze státního rozpočtu prokazatelným způsobem doloží změnu kompenzace železničním dopravcům. Prokazatelným doložením se rozumí </w:t>
      </w:r>
      <w:r w:rsidR="003526C6" w:rsidRPr="0042238C">
        <w:rPr>
          <w:szCs w:val="24"/>
        </w:rPr>
        <w:t xml:space="preserve">zejména </w:t>
      </w:r>
      <w:r w:rsidRPr="0042238C">
        <w:rPr>
          <w:szCs w:val="24"/>
        </w:rPr>
        <w:t>stanovení parametrů potřebných pro kontrolu výpočtu úhrady za použití dopravní cesty podle prohlášení o dráze vydaného příslušným provozovatelem dráhy</w:t>
      </w:r>
      <w:r w:rsidR="003526C6" w:rsidRPr="0042238C">
        <w:rPr>
          <w:szCs w:val="24"/>
        </w:rPr>
        <w:t xml:space="preserve"> nebo doložení kalkulace pro kontrolu výpočtu úhrady prokazatelné ztráty vyvolané v důsledku změny daňových předpisů, </w:t>
      </w:r>
      <w:r w:rsidR="00846DDF" w:rsidRPr="0042238C">
        <w:rPr>
          <w:szCs w:val="24"/>
        </w:rPr>
        <w:t xml:space="preserve">rozhodnutím orgánů veřejné moci, </w:t>
      </w:r>
      <w:r w:rsidR="0042238C">
        <w:rPr>
          <w:szCs w:val="24"/>
        </w:rPr>
        <w:t xml:space="preserve">navýšení cen </w:t>
      </w:r>
      <w:r w:rsidR="003526C6" w:rsidRPr="0042238C">
        <w:rPr>
          <w:szCs w:val="24"/>
        </w:rPr>
        <w:t>trakční energie, pohonných hmot, popřípadě jiných položek nadinflační povahy, jejichž růst nemohou Kraje ani železniční dopravci jakkoli ovlivnit</w:t>
      </w:r>
      <w:r w:rsidRPr="0042238C">
        <w:rPr>
          <w:szCs w:val="24"/>
        </w:rPr>
        <w:t>.</w:t>
      </w:r>
    </w:p>
    <w:p w:rsidR="00020543" w:rsidRPr="00400856" w:rsidRDefault="00020543" w:rsidP="00020543">
      <w:pPr>
        <w:pStyle w:val="MDSR"/>
        <w:numPr>
          <w:ilvl w:val="0"/>
          <w:numId w:val="21"/>
        </w:numPr>
        <w:spacing w:before="0" w:after="60"/>
        <w:ind w:left="426" w:hanging="426"/>
        <w:rPr>
          <w:szCs w:val="24"/>
        </w:rPr>
      </w:pPr>
      <w:r w:rsidRPr="00400856">
        <w:rPr>
          <w:szCs w:val="24"/>
        </w:rPr>
        <w:t>Pokud bude kompenzace dopravci ponížena z důvodu úhrady smluvních pokut, dělby rizik či jiných skutečností, je kraj povinen po skončení příslušného kalendářního roku vrátit poměrnou část prostředků do státního rozpočtu, a to ve stejném poměru, v jakém mu byla pro příslušný rok poskytnuta. Pokud bude skutečná úhrada za použití dopravní cesty nižší než předpokládaná, je kraj v případě spolufinancování úpravy poplatků ze státního rozpočtu povinen po skončení příslušného kalendářního roku vrátit odpovídající část prostředků do státního rozpočtu.</w:t>
      </w:r>
    </w:p>
    <w:p w:rsidR="00020543" w:rsidRPr="008305F7" w:rsidRDefault="00020543" w:rsidP="00020543">
      <w:pPr>
        <w:pStyle w:val="MDSR"/>
        <w:numPr>
          <w:ilvl w:val="0"/>
          <w:numId w:val="21"/>
        </w:numPr>
        <w:spacing w:before="0" w:after="60"/>
        <w:ind w:left="426" w:hanging="426"/>
        <w:rPr>
          <w:szCs w:val="24"/>
        </w:rPr>
      </w:pPr>
      <w:r>
        <w:rPr>
          <w:szCs w:val="24"/>
        </w:rPr>
        <w:t>Kraj</w:t>
      </w:r>
      <w:r w:rsidRPr="00400856">
        <w:rPr>
          <w:szCs w:val="24"/>
        </w:rPr>
        <w:t xml:space="preserve"> odpovídá za to, že </w:t>
      </w:r>
      <w:r w:rsidRPr="00E368DC">
        <w:rPr>
          <w:szCs w:val="24"/>
        </w:rPr>
        <w:t>spolufinancování ze státního rozpočtu</w:t>
      </w:r>
      <w:r w:rsidRPr="008305F7">
        <w:rPr>
          <w:color w:val="000000"/>
        </w:rPr>
        <w:t xml:space="preserve"> bud</w:t>
      </w:r>
      <w:r>
        <w:rPr>
          <w:color w:val="000000"/>
        </w:rPr>
        <w:t>e</w:t>
      </w:r>
      <w:r w:rsidRPr="008305F7">
        <w:rPr>
          <w:color w:val="000000"/>
        </w:rPr>
        <w:t xml:space="preserve"> použit</w:t>
      </w:r>
      <w:r>
        <w:rPr>
          <w:color w:val="000000"/>
        </w:rPr>
        <w:t>o</w:t>
      </w:r>
      <w:r w:rsidRPr="008305F7">
        <w:rPr>
          <w:color w:val="000000"/>
        </w:rPr>
        <w:t xml:space="preserve"> pouze ke stanovenému účelu</w:t>
      </w:r>
      <w:r>
        <w:rPr>
          <w:color w:val="000000"/>
        </w:rPr>
        <w:t xml:space="preserve"> a že nedojde k</w:t>
      </w:r>
      <w:r w:rsidRPr="008305F7">
        <w:rPr>
          <w:color w:val="000000"/>
        </w:rPr>
        <w:t xml:space="preserve"> neoprávněném</w:t>
      </w:r>
      <w:r>
        <w:rPr>
          <w:color w:val="000000"/>
        </w:rPr>
        <w:t>u</w:t>
      </w:r>
      <w:r w:rsidRPr="008305F7">
        <w:rPr>
          <w:color w:val="000000"/>
        </w:rPr>
        <w:t xml:space="preserve"> použití, zadržení nebo </w:t>
      </w:r>
      <w:r>
        <w:rPr>
          <w:color w:val="000000"/>
        </w:rPr>
        <w:t>k </w:t>
      </w:r>
      <w:r w:rsidRPr="008305F7">
        <w:rPr>
          <w:color w:val="000000"/>
        </w:rPr>
        <w:t xml:space="preserve">nevypořádání </w:t>
      </w:r>
      <w:r w:rsidRPr="00E368DC">
        <w:rPr>
          <w:szCs w:val="24"/>
        </w:rPr>
        <w:t>spolufinancování ze státního rozpočtu</w:t>
      </w:r>
      <w:r w:rsidRPr="008305F7">
        <w:rPr>
          <w:color w:val="000000"/>
        </w:rPr>
        <w:t>.</w:t>
      </w:r>
    </w:p>
    <w:p w:rsidR="00020543" w:rsidRPr="008305F7" w:rsidRDefault="00020543" w:rsidP="00020543">
      <w:pPr>
        <w:pStyle w:val="MDSR"/>
        <w:numPr>
          <w:ilvl w:val="0"/>
          <w:numId w:val="21"/>
        </w:numPr>
        <w:spacing w:before="0" w:after="60"/>
        <w:ind w:left="426" w:hanging="426"/>
        <w:rPr>
          <w:szCs w:val="24"/>
        </w:rPr>
      </w:pPr>
      <w:r w:rsidRPr="008305F7">
        <w:rPr>
          <w:color w:val="000000"/>
        </w:rPr>
        <w:t xml:space="preserve">Kontrola </w:t>
      </w:r>
      <w:r>
        <w:rPr>
          <w:color w:val="000000"/>
        </w:rPr>
        <w:t>řádného využití</w:t>
      </w:r>
      <w:r w:rsidRPr="008305F7">
        <w:rPr>
          <w:color w:val="000000"/>
        </w:rPr>
        <w:t xml:space="preserve"> </w:t>
      </w:r>
      <w:r w:rsidRPr="00E368DC">
        <w:rPr>
          <w:szCs w:val="24"/>
        </w:rPr>
        <w:t>spolufinancování ze státního rozpočtu</w:t>
      </w:r>
      <w:r w:rsidRPr="008305F7">
        <w:rPr>
          <w:color w:val="000000"/>
        </w:rPr>
        <w:t xml:space="preserve"> bude ze strany Ministerstva dopravy prováděna v souladu se zákonem č. 320/2001 Sb., o finanční kontrole ve veřejné správě a o změně některých zákonů (zákon o finanční kontrole), ve znění pozdějších předpisů.</w:t>
      </w:r>
    </w:p>
    <w:p w:rsidR="00020543" w:rsidRPr="00152B73" w:rsidRDefault="00020543" w:rsidP="00020543">
      <w:pPr>
        <w:pStyle w:val="MDSR"/>
        <w:spacing w:before="0" w:after="60"/>
        <w:ind w:left="207" w:firstLine="0"/>
        <w:rPr>
          <w:szCs w:val="24"/>
        </w:rPr>
      </w:pPr>
    </w:p>
    <w:p w:rsidR="00020543" w:rsidRDefault="00020543" w:rsidP="00020543">
      <w:pPr>
        <w:jc w:val="center"/>
        <w:outlineLvl w:val="0"/>
        <w:rPr>
          <w:b/>
        </w:rPr>
      </w:pPr>
      <w:r>
        <w:rPr>
          <w:b/>
        </w:rPr>
        <w:t>Čl. 6</w:t>
      </w:r>
    </w:p>
    <w:p w:rsidR="00020543" w:rsidRDefault="00F61993" w:rsidP="00020543">
      <w:pPr>
        <w:jc w:val="center"/>
        <w:outlineLvl w:val="0"/>
        <w:rPr>
          <w:b/>
        </w:rPr>
      </w:pPr>
      <w:r>
        <w:rPr>
          <w:b/>
        </w:rPr>
        <w:t xml:space="preserve">Zvláštní </w:t>
      </w:r>
      <w:r w:rsidR="00020543">
        <w:rPr>
          <w:b/>
        </w:rPr>
        <w:t>ustanovení</w:t>
      </w:r>
    </w:p>
    <w:p w:rsidR="00F62252" w:rsidRDefault="00F62252" w:rsidP="00020543">
      <w:pPr>
        <w:jc w:val="center"/>
        <w:outlineLvl w:val="0"/>
        <w:rPr>
          <w:b/>
        </w:rPr>
      </w:pPr>
    </w:p>
    <w:p w:rsidR="00A4142E" w:rsidRDefault="00F62252" w:rsidP="00F62252">
      <w:pPr>
        <w:widowControl w:val="0"/>
        <w:numPr>
          <w:ilvl w:val="1"/>
          <w:numId w:val="19"/>
        </w:numPr>
        <w:shd w:val="clear" w:color="auto" w:fill="FFFFFF"/>
        <w:tabs>
          <w:tab w:val="clear" w:pos="720"/>
          <w:tab w:val="num" w:pos="360"/>
        </w:tabs>
        <w:autoSpaceDE w:val="0"/>
        <w:autoSpaceDN w:val="0"/>
        <w:adjustRightInd w:val="0"/>
        <w:spacing w:after="200"/>
        <w:ind w:left="357" w:hanging="357"/>
        <w:jc w:val="both"/>
        <w:rPr>
          <w:color w:val="000000"/>
          <w:szCs w:val="20"/>
        </w:rPr>
      </w:pPr>
      <w:r>
        <w:rPr>
          <w:color w:val="000000"/>
          <w:szCs w:val="20"/>
        </w:rPr>
        <w:t>Jestliže</w:t>
      </w:r>
      <w:r w:rsidR="00A4142E">
        <w:rPr>
          <w:color w:val="000000"/>
          <w:szCs w:val="20"/>
        </w:rPr>
        <w:t xml:space="preserve"> Kraje v konkrétním případě splní potřebné podmínky dle této Smlouvy a dle příslušných právních předpisů (Zákona o rozpočtových pravidlech)</w:t>
      </w:r>
      <w:r w:rsidR="00E83B0E">
        <w:rPr>
          <w:color w:val="000000"/>
          <w:szCs w:val="20"/>
        </w:rPr>
        <w:t>,</w:t>
      </w:r>
      <w:r w:rsidR="00A4142E">
        <w:rPr>
          <w:color w:val="000000"/>
          <w:szCs w:val="20"/>
        </w:rPr>
        <w:t xml:space="preserve"> zavazuje se Stát odpovídající příspěvek ve výši dle této Smlouvy poskytnout.</w:t>
      </w:r>
    </w:p>
    <w:p w:rsidR="00DF5C91" w:rsidRPr="0042238C" w:rsidRDefault="00A4142E" w:rsidP="0042238C">
      <w:pPr>
        <w:widowControl w:val="0"/>
        <w:numPr>
          <w:ilvl w:val="1"/>
          <w:numId w:val="19"/>
        </w:numPr>
        <w:shd w:val="clear" w:color="auto" w:fill="FFFFFF"/>
        <w:tabs>
          <w:tab w:val="clear" w:pos="720"/>
          <w:tab w:val="num" w:pos="360"/>
        </w:tabs>
        <w:autoSpaceDE w:val="0"/>
        <w:autoSpaceDN w:val="0"/>
        <w:adjustRightInd w:val="0"/>
        <w:spacing w:after="200"/>
        <w:ind w:left="357" w:hanging="357"/>
        <w:jc w:val="both"/>
        <w:rPr>
          <w:color w:val="000000"/>
          <w:szCs w:val="20"/>
        </w:rPr>
      </w:pPr>
      <w:r>
        <w:rPr>
          <w:color w:val="000000"/>
          <w:szCs w:val="20"/>
        </w:rPr>
        <w:t xml:space="preserve">Jestliže Stát k žádosti </w:t>
      </w:r>
      <w:r w:rsidR="00D72007">
        <w:rPr>
          <w:color w:val="000000"/>
          <w:szCs w:val="20"/>
        </w:rPr>
        <w:t>k</w:t>
      </w:r>
      <w:r>
        <w:rPr>
          <w:color w:val="000000"/>
          <w:szCs w:val="20"/>
        </w:rPr>
        <w:t xml:space="preserve">raje zcela nebo zčásti neposkytne finanční prostředky na kompenzaci veřejných služeb ve veřejné drážní osobní dopravě dle této Smlouvy, ačkoli </w:t>
      </w:r>
      <w:r w:rsidR="00D72007">
        <w:rPr>
          <w:color w:val="000000"/>
          <w:szCs w:val="20"/>
        </w:rPr>
        <w:t>k</w:t>
      </w:r>
      <w:r>
        <w:rPr>
          <w:color w:val="000000"/>
          <w:szCs w:val="20"/>
        </w:rPr>
        <w:t xml:space="preserve">raj v konkrétním případě splní potřebné podmínky dle této Smlouvy a dle příslušných právních předpisů (podání žádosti dle Zákona o rozpočtových pravidlech), zavazuje se stát dotčenému </w:t>
      </w:r>
      <w:r w:rsidR="00D72007">
        <w:rPr>
          <w:color w:val="000000"/>
          <w:szCs w:val="20"/>
        </w:rPr>
        <w:t>k</w:t>
      </w:r>
      <w:r>
        <w:rPr>
          <w:color w:val="000000"/>
          <w:szCs w:val="20"/>
        </w:rPr>
        <w:t>raji uhradit smluvní pokutu ve výši částky odpovídající rozdílu poskytnutých finančních prostředků za konkrétní rok a finančních prostředků, které by měl Stát v souladu s touto Smlouvou poskytnout.</w:t>
      </w:r>
    </w:p>
    <w:p w:rsidR="0042238C" w:rsidRDefault="0042238C" w:rsidP="00F61993">
      <w:pPr>
        <w:jc w:val="center"/>
        <w:outlineLvl w:val="0"/>
        <w:rPr>
          <w:b/>
        </w:rPr>
      </w:pPr>
    </w:p>
    <w:p w:rsidR="0042238C" w:rsidRDefault="0042238C" w:rsidP="00F61993">
      <w:pPr>
        <w:jc w:val="center"/>
        <w:outlineLvl w:val="0"/>
        <w:rPr>
          <w:b/>
        </w:rPr>
      </w:pPr>
    </w:p>
    <w:p w:rsidR="0042238C" w:rsidRDefault="0042238C" w:rsidP="00F61993">
      <w:pPr>
        <w:jc w:val="center"/>
        <w:outlineLvl w:val="0"/>
        <w:rPr>
          <w:b/>
        </w:rPr>
      </w:pPr>
    </w:p>
    <w:p w:rsidR="00F61993" w:rsidRPr="00EE216F" w:rsidRDefault="00F61993" w:rsidP="00F61993">
      <w:pPr>
        <w:jc w:val="center"/>
        <w:outlineLvl w:val="0"/>
        <w:rPr>
          <w:b/>
        </w:rPr>
      </w:pPr>
      <w:r w:rsidRPr="00EE216F">
        <w:rPr>
          <w:b/>
        </w:rPr>
        <w:lastRenderedPageBreak/>
        <w:t xml:space="preserve">Čl. </w:t>
      </w:r>
      <w:r w:rsidR="0042238C">
        <w:rPr>
          <w:b/>
        </w:rPr>
        <w:t>7</w:t>
      </w:r>
    </w:p>
    <w:p w:rsidR="00F61993" w:rsidRDefault="00F61993" w:rsidP="00F61993">
      <w:pPr>
        <w:jc w:val="center"/>
        <w:outlineLvl w:val="0"/>
        <w:rPr>
          <w:b/>
        </w:rPr>
      </w:pPr>
      <w:r w:rsidRPr="00EE216F">
        <w:rPr>
          <w:b/>
        </w:rPr>
        <w:t>Závěrečná ustanovení</w:t>
      </w:r>
    </w:p>
    <w:p w:rsidR="00F61993" w:rsidRDefault="00F61993" w:rsidP="00020543">
      <w:pPr>
        <w:jc w:val="center"/>
        <w:outlineLvl w:val="0"/>
        <w:rPr>
          <w:b/>
        </w:rPr>
      </w:pPr>
    </w:p>
    <w:p w:rsidR="002A141D" w:rsidRPr="002A141D" w:rsidRDefault="00020543" w:rsidP="00FE25CE">
      <w:pPr>
        <w:widowControl w:val="0"/>
        <w:numPr>
          <w:ilvl w:val="1"/>
          <w:numId w:val="23"/>
        </w:numPr>
        <w:shd w:val="clear" w:color="auto" w:fill="FFFFFF"/>
        <w:tabs>
          <w:tab w:val="clear" w:pos="720"/>
          <w:tab w:val="num" w:pos="426"/>
        </w:tabs>
        <w:autoSpaceDE w:val="0"/>
        <w:autoSpaceDN w:val="0"/>
        <w:adjustRightInd w:val="0"/>
        <w:spacing w:after="200"/>
        <w:ind w:left="426"/>
        <w:jc w:val="both"/>
        <w:rPr>
          <w:color w:val="000000"/>
          <w:szCs w:val="20"/>
        </w:rPr>
      </w:pPr>
      <w:r w:rsidRPr="00831A23">
        <w:rPr>
          <w:color w:val="000000"/>
          <w:szCs w:val="20"/>
        </w:rPr>
        <w:t xml:space="preserve">Tato Smlouva nabývá platnosti a účinnosti dnem </w:t>
      </w:r>
      <w:r w:rsidR="002A141D" w:rsidRPr="002A141D">
        <w:rPr>
          <w:color w:val="000000"/>
          <w:szCs w:val="20"/>
          <w:highlight w:val="yellow"/>
        </w:rPr>
        <w:t>…………………..</w:t>
      </w:r>
      <w:r w:rsidR="002A141D">
        <w:rPr>
          <w:color w:val="000000"/>
          <w:szCs w:val="20"/>
        </w:rPr>
        <w:t xml:space="preserve"> </w:t>
      </w:r>
      <w:r w:rsidRPr="00831A23">
        <w:rPr>
          <w:color w:val="000000"/>
          <w:szCs w:val="20"/>
        </w:rPr>
        <w:t xml:space="preserve">a uzavírá se na dobu určitou, a to do </w:t>
      </w:r>
      <w:r>
        <w:t>31. prosince 2034.</w:t>
      </w:r>
      <w:r w:rsidR="00EF797A">
        <w:t xml:space="preserve"> Tato Smlouva nabývá účinnosti be</w:t>
      </w:r>
      <w:r w:rsidR="0096263A">
        <w:t xml:space="preserve">z ohledu na skutečnost, že </w:t>
      </w:r>
      <w:r w:rsidR="00EF797A">
        <w:t>některý z</w:t>
      </w:r>
      <w:r w:rsidR="0002024C">
        <w:t xml:space="preserve"> Krajů </w:t>
      </w:r>
      <w:r w:rsidR="00746CA0">
        <w:t xml:space="preserve">uvedených jako jedna ze smluvních stran </w:t>
      </w:r>
      <w:r w:rsidR="00D45E08">
        <w:t xml:space="preserve">této Smlouvy </w:t>
      </w:r>
      <w:r w:rsidR="0002024C">
        <w:t xml:space="preserve">k výše uvedenému datu </w:t>
      </w:r>
      <w:r w:rsidR="00D45E08">
        <w:t xml:space="preserve">Smlouvu </w:t>
      </w:r>
      <w:r w:rsidR="0002024C">
        <w:t>neuzavřel</w:t>
      </w:r>
      <w:r w:rsidR="00746CA0">
        <w:t>.</w:t>
      </w:r>
    </w:p>
    <w:p w:rsidR="00020543" w:rsidRPr="00831A23" w:rsidRDefault="002A141D" w:rsidP="00FE25CE">
      <w:pPr>
        <w:widowControl w:val="0"/>
        <w:numPr>
          <w:ilvl w:val="1"/>
          <w:numId w:val="23"/>
        </w:numPr>
        <w:shd w:val="clear" w:color="auto" w:fill="FFFFFF"/>
        <w:tabs>
          <w:tab w:val="clear" w:pos="720"/>
          <w:tab w:val="num" w:pos="426"/>
        </w:tabs>
        <w:autoSpaceDE w:val="0"/>
        <w:autoSpaceDN w:val="0"/>
        <w:adjustRightInd w:val="0"/>
        <w:spacing w:after="200"/>
        <w:ind w:left="426"/>
        <w:jc w:val="both"/>
        <w:rPr>
          <w:color w:val="000000"/>
          <w:szCs w:val="20"/>
        </w:rPr>
      </w:pPr>
      <w:r>
        <w:t xml:space="preserve">Smluvní strany </w:t>
      </w:r>
      <w:r w:rsidR="0096263A">
        <w:t xml:space="preserve">dále </w:t>
      </w:r>
      <w:r>
        <w:t>ujednávají, že pokud projeví zájem o uzavření Smlouvy kraj, který doposud Smlouvu neuzavřel</w:t>
      </w:r>
      <w:r w:rsidR="00E030A2">
        <w:t xml:space="preserve"> nebo ji v předchozím období vypověděl</w:t>
      </w:r>
      <w:r>
        <w:t xml:space="preserve">, stane se takový kraj stranou této Smlouvy </w:t>
      </w:r>
      <w:r w:rsidR="00D72007">
        <w:t>poté</w:t>
      </w:r>
      <w:r>
        <w:t xml:space="preserve">, </w:t>
      </w:r>
      <w:r w:rsidR="00D72007">
        <w:t>co</w:t>
      </w:r>
      <w:r>
        <w:t xml:space="preserve"> ke</w:t>
      </w:r>
      <w:r w:rsidR="00D26CFF">
        <w:t xml:space="preserve"> </w:t>
      </w:r>
      <w:r>
        <w:t>stejnopis</w:t>
      </w:r>
      <w:r w:rsidR="00D72007">
        <w:t>u</w:t>
      </w:r>
      <w:r>
        <w:t xml:space="preserve"> této Smlouvy</w:t>
      </w:r>
      <w:r w:rsidR="00D26CFF">
        <w:t xml:space="preserve"> </w:t>
      </w:r>
      <w:r>
        <w:t>připojí s</w:t>
      </w:r>
      <w:r w:rsidR="00D26CFF">
        <w:t>vůj podpis</w:t>
      </w:r>
      <w:r w:rsidR="00216FCB">
        <w:t xml:space="preserve"> a</w:t>
      </w:r>
      <w:r w:rsidR="00D26CFF">
        <w:t> prohlášení o tom, že přistupuje bez výhrad ke Smlouvě</w:t>
      </w:r>
      <w:r w:rsidR="00D72007">
        <w:t xml:space="preserve"> a kdy informaci o této skutečnosti obdrží Stát a Kraje, které Smlouvu uzavřely</w:t>
      </w:r>
      <w:r w:rsidR="00216FCB">
        <w:t xml:space="preserve"> k datu uvedenému v odstavci 1 tohoto článku</w:t>
      </w:r>
      <w:r w:rsidR="00D26CFF">
        <w:t xml:space="preserve">. </w:t>
      </w:r>
    </w:p>
    <w:p w:rsidR="00020543" w:rsidRDefault="00020543" w:rsidP="002A141D">
      <w:pPr>
        <w:widowControl w:val="0"/>
        <w:numPr>
          <w:ilvl w:val="1"/>
          <w:numId w:val="23"/>
        </w:numPr>
        <w:shd w:val="clear" w:color="auto" w:fill="FFFFFF"/>
        <w:autoSpaceDE w:val="0"/>
        <w:autoSpaceDN w:val="0"/>
        <w:adjustRightInd w:val="0"/>
        <w:spacing w:after="200"/>
        <w:ind w:left="357" w:hanging="357"/>
        <w:jc w:val="both"/>
        <w:rPr>
          <w:color w:val="000000"/>
          <w:szCs w:val="20"/>
        </w:rPr>
      </w:pPr>
      <w:r w:rsidRPr="00831A23">
        <w:rPr>
          <w:color w:val="000000"/>
          <w:szCs w:val="20"/>
        </w:rPr>
        <w:t>Změny a doplňky této Smlouvy se provádějí pouze formou písemných, vzestupně číslovaných dodatků, které se po podpisu poslední Smluvní stranou stanou nedílnou součástí této Smlouvy.</w:t>
      </w:r>
      <w:r w:rsidR="00D26CFF">
        <w:rPr>
          <w:color w:val="000000"/>
          <w:szCs w:val="20"/>
        </w:rPr>
        <w:t xml:space="preserve"> Tím </w:t>
      </w:r>
      <w:r w:rsidR="002F4787">
        <w:rPr>
          <w:color w:val="000000"/>
          <w:szCs w:val="20"/>
        </w:rPr>
        <w:t xml:space="preserve">však </w:t>
      </w:r>
      <w:r w:rsidR="00D26CFF">
        <w:rPr>
          <w:color w:val="000000"/>
          <w:szCs w:val="20"/>
        </w:rPr>
        <w:t>není dotčeno ustanovení odstavce 2 tohoto článku.</w:t>
      </w:r>
    </w:p>
    <w:p w:rsidR="00D72007" w:rsidRPr="00831A23" w:rsidRDefault="00D72007" w:rsidP="00FE25CE">
      <w:pPr>
        <w:widowControl w:val="0"/>
        <w:numPr>
          <w:ilvl w:val="1"/>
          <w:numId w:val="23"/>
        </w:numPr>
        <w:shd w:val="clear" w:color="auto" w:fill="FFFFFF"/>
        <w:tabs>
          <w:tab w:val="clear" w:pos="720"/>
          <w:tab w:val="num" w:pos="426"/>
        </w:tabs>
        <w:autoSpaceDE w:val="0"/>
        <w:autoSpaceDN w:val="0"/>
        <w:adjustRightInd w:val="0"/>
        <w:spacing w:after="200"/>
        <w:ind w:left="357" w:hanging="357"/>
        <w:jc w:val="both"/>
        <w:rPr>
          <w:color w:val="000000"/>
          <w:szCs w:val="20"/>
        </w:rPr>
      </w:pPr>
      <w:r>
        <w:rPr>
          <w:color w:val="000000"/>
          <w:szCs w:val="20"/>
        </w:rPr>
        <w:t>Kterýkoli z Krajů je oprávněn</w:t>
      </w:r>
      <w:r w:rsidR="00BF0C4C">
        <w:rPr>
          <w:color w:val="000000"/>
          <w:szCs w:val="20"/>
        </w:rPr>
        <w:t xml:space="preserve">, </w:t>
      </w:r>
      <w:r>
        <w:rPr>
          <w:color w:val="000000"/>
          <w:szCs w:val="20"/>
        </w:rPr>
        <w:t>tuto Smlouvu vypovědět</w:t>
      </w:r>
      <w:r w:rsidR="00222B94">
        <w:rPr>
          <w:color w:val="000000"/>
          <w:szCs w:val="20"/>
        </w:rPr>
        <w:t xml:space="preserve"> vždy nejpozději do 30.</w:t>
      </w:r>
      <w:r w:rsidR="0042238C">
        <w:rPr>
          <w:color w:val="000000"/>
          <w:szCs w:val="20"/>
        </w:rPr>
        <w:t xml:space="preserve"> </w:t>
      </w:r>
      <w:r w:rsidR="00222B94">
        <w:rPr>
          <w:color w:val="000000"/>
          <w:szCs w:val="20"/>
        </w:rPr>
        <w:t>9. daného kalendářního roku</w:t>
      </w:r>
      <w:r>
        <w:rPr>
          <w:color w:val="000000"/>
          <w:szCs w:val="20"/>
        </w:rPr>
        <w:t>, a to s výpovědní lhůtou</w:t>
      </w:r>
      <w:r w:rsidR="00222B94">
        <w:rPr>
          <w:color w:val="000000"/>
          <w:szCs w:val="20"/>
        </w:rPr>
        <w:t xml:space="preserve"> tří kalendářních měsíců, která počne běžet 1.</w:t>
      </w:r>
      <w:r w:rsidR="0042238C">
        <w:rPr>
          <w:color w:val="000000"/>
          <w:szCs w:val="20"/>
        </w:rPr>
        <w:t xml:space="preserve"> 10. a uplyne </w:t>
      </w:r>
      <w:r w:rsidR="00222B94">
        <w:rPr>
          <w:color w:val="000000"/>
          <w:szCs w:val="20"/>
        </w:rPr>
        <w:t>31.</w:t>
      </w:r>
      <w:r w:rsidR="0042238C">
        <w:rPr>
          <w:color w:val="000000"/>
          <w:szCs w:val="20"/>
        </w:rPr>
        <w:t xml:space="preserve"> </w:t>
      </w:r>
      <w:r w:rsidR="00222B94">
        <w:rPr>
          <w:color w:val="000000"/>
          <w:szCs w:val="20"/>
        </w:rPr>
        <w:t>12. kalendářního roku, v němž byla výpověď podána. Výpovědí zaniká účast kraje na této Smlouvě s tím, že trvání smluvního vztahu mezi zbylými účastníky zůstává nedotčeno.</w:t>
      </w:r>
      <w:r w:rsidR="00C87F1E">
        <w:rPr>
          <w:color w:val="000000"/>
          <w:szCs w:val="20"/>
        </w:rPr>
        <w:t xml:space="preserve"> </w:t>
      </w:r>
      <w:r w:rsidR="00E030A2">
        <w:rPr>
          <w:color w:val="000000"/>
          <w:szCs w:val="20"/>
        </w:rPr>
        <w:t>Tím však není dotčeno ustanovení odstavce 2 tohoto článku</w:t>
      </w:r>
      <w:r w:rsidR="00C87F1E">
        <w:rPr>
          <w:color w:val="000000"/>
          <w:szCs w:val="20"/>
        </w:rPr>
        <w:t>.</w:t>
      </w:r>
    </w:p>
    <w:p w:rsidR="00556E6F" w:rsidRPr="003C7A62" w:rsidRDefault="00020543" w:rsidP="002A141D">
      <w:pPr>
        <w:widowControl w:val="0"/>
        <w:numPr>
          <w:ilvl w:val="1"/>
          <w:numId w:val="23"/>
        </w:numPr>
        <w:shd w:val="clear" w:color="auto" w:fill="FFFFFF"/>
        <w:autoSpaceDE w:val="0"/>
        <w:autoSpaceDN w:val="0"/>
        <w:adjustRightInd w:val="0"/>
        <w:spacing w:after="200"/>
        <w:ind w:left="357" w:hanging="357"/>
        <w:jc w:val="both"/>
        <w:rPr>
          <w:color w:val="000000"/>
          <w:szCs w:val="20"/>
        </w:rPr>
      </w:pPr>
      <w:r w:rsidRPr="00556E6F">
        <w:rPr>
          <w:color w:val="000000"/>
          <w:szCs w:val="20"/>
        </w:rPr>
        <w:t>Tato S</w:t>
      </w:r>
      <w:r w:rsidR="0042238C">
        <w:rPr>
          <w:color w:val="000000"/>
          <w:szCs w:val="20"/>
        </w:rPr>
        <w:t>mlouva je vyhotovena v osmnácti</w:t>
      </w:r>
      <w:r w:rsidRPr="00556E6F">
        <w:rPr>
          <w:color w:val="000000"/>
          <w:szCs w:val="20"/>
        </w:rPr>
        <w:t xml:space="preserve"> vyhotoveních s platností originálu, z nichž tři vyhotovení obdrží Stát</w:t>
      </w:r>
      <w:r w:rsidR="0042238C">
        <w:rPr>
          <w:color w:val="000000"/>
          <w:szCs w:val="20"/>
        </w:rPr>
        <w:t>, čtrnáct vyhotovení Kraje a jedno vyhotovení Asociace</w:t>
      </w:r>
      <w:r w:rsidR="00B11174">
        <w:rPr>
          <w:color w:val="000000"/>
          <w:szCs w:val="20"/>
        </w:rPr>
        <w:t>.</w:t>
      </w:r>
      <w:r w:rsidR="00556E6F" w:rsidRPr="00556E6F">
        <w:rPr>
          <w:color w:val="000000"/>
          <w:szCs w:val="20"/>
        </w:rPr>
        <w:t xml:space="preserve"> Pro případ, že by některé Kraje Smlouvu neuzavřely</w:t>
      </w:r>
      <w:r w:rsidR="00132C76">
        <w:rPr>
          <w:color w:val="000000"/>
          <w:szCs w:val="20"/>
        </w:rPr>
        <w:t xml:space="preserve"> nebo ji vypověděly</w:t>
      </w:r>
      <w:r w:rsidR="00556E6F" w:rsidRPr="00556E6F">
        <w:rPr>
          <w:color w:val="000000"/>
          <w:szCs w:val="20"/>
        </w:rPr>
        <w:t xml:space="preserve">, zůstane odpovídající počet stejnopisů v úschově Asociace krajů České republiky, která odpovídající stejnopis </w:t>
      </w:r>
      <w:r w:rsidR="00556E6F">
        <w:rPr>
          <w:color w:val="000000"/>
          <w:szCs w:val="20"/>
        </w:rPr>
        <w:t xml:space="preserve">vždy </w:t>
      </w:r>
      <w:r w:rsidR="00556E6F" w:rsidRPr="00556E6F">
        <w:rPr>
          <w:color w:val="000000"/>
          <w:szCs w:val="20"/>
        </w:rPr>
        <w:t>vydá</w:t>
      </w:r>
      <w:r w:rsidR="00556E6F">
        <w:rPr>
          <w:color w:val="000000"/>
          <w:szCs w:val="20"/>
        </w:rPr>
        <w:t xml:space="preserve"> tomu</w:t>
      </w:r>
      <w:r w:rsidR="00556E6F" w:rsidRPr="00556E6F">
        <w:rPr>
          <w:color w:val="000000"/>
          <w:szCs w:val="20"/>
        </w:rPr>
        <w:t xml:space="preserve"> kraji, který </w:t>
      </w:r>
      <w:r w:rsidR="00556E6F">
        <w:t>připojí svůj podpis k prohlášení o tom, že přistupuje bez výhrad ke Smlouvě ve smyslu odstavce 2 výše.</w:t>
      </w:r>
    </w:p>
    <w:p w:rsidR="00020543" w:rsidRPr="00831A23" w:rsidRDefault="00020543" w:rsidP="00F95255">
      <w:pPr>
        <w:widowControl w:val="0"/>
        <w:numPr>
          <w:ilvl w:val="1"/>
          <w:numId w:val="23"/>
        </w:numPr>
        <w:shd w:val="clear" w:color="auto" w:fill="FFFFFF"/>
        <w:tabs>
          <w:tab w:val="clear" w:pos="720"/>
          <w:tab w:val="num" w:pos="426"/>
        </w:tabs>
        <w:autoSpaceDE w:val="0"/>
        <w:autoSpaceDN w:val="0"/>
        <w:adjustRightInd w:val="0"/>
        <w:spacing w:after="200"/>
        <w:ind w:left="357" w:hanging="357"/>
        <w:jc w:val="both"/>
        <w:rPr>
          <w:color w:val="000000"/>
          <w:szCs w:val="20"/>
        </w:rPr>
      </w:pPr>
      <w:r w:rsidRPr="00556E6F">
        <w:rPr>
          <w:color w:val="000000"/>
          <w:szCs w:val="20"/>
        </w:rPr>
        <w:t>Pozbudou-li jednotlivá ustanovení této Smlouvy platnost nebo ze skutečných či právních důvodů nebudou moci být realizována, aniž by tím bylo zachování celku Smlouvy pro jednu ze Smluvních stran neúnosné, nebudou ostatní ustanovení této Smlouvy dotčena. Totéž platí v případě, že se ukáže mezera v ustanoveních. Namísto neplatných nebo nerealizovatelných ustanovení nebo k vyplnění mezery se Smluvní strany zavazují dohodnout ustanovení, bude-li to možné, které bude ekonomicky nejblíže účelu, o kt</w:t>
      </w:r>
      <w:r w:rsidRPr="00831A23">
        <w:rPr>
          <w:color w:val="000000"/>
          <w:szCs w:val="20"/>
        </w:rPr>
        <w:t>erý Smluvní strany usilují.</w:t>
      </w:r>
    </w:p>
    <w:p w:rsidR="00020543" w:rsidRDefault="00020543" w:rsidP="00CD73A6">
      <w:pPr>
        <w:widowControl w:val="0"/>
        <w:numPr>
          <w:ilvl w:val="1"/>
          <w:numId w:val="23"/>
        </w:numPr>
        <w:shd w:val="clear" w:color="auto" w:fill="FFFFFF"/>
        <w:autoSpaceDE w:val="0"/>
        <w:autoSpaceDN w:val="0"/>
        <w:adjustRightInd w:val="0"/>
        <w:spacing w:after="200"/>
        <w:ind w:left="357" w:hanging="357"/>
        <w:jc w:val="both"/>
      </w:pPr>
      <w:r w:rsidRPr="00CD73A6">
        <w:rPr>
          <w:color w:val="000000"/>
          <w:szCs w:val="20"/>
        </w:rPr>
        <w:t>Nedílnou součástí této Smlouvy jsou přílohy č. 1 (Rozdělení celkové výše spolufinancování ze státního rozpočtu mezi kraje v jednotlivých letech)</w:t>
      </w:r>
      <w:r w:rsidR="00CD73A6" w:rsidRPr="00CD73A6">
        <w:rPr>
          <w:color w:val="000000"/>
          <w:szCs w:val="20"/>
        </w:rPr>
        <w:t xml:space="preserve"> a</w:t>
      </w:r>
      <w:r w:rsidRPr="00CD73A6">
        <w:rPr>
          <w:color w:val="000000"/>
          <w:szCs w:val="20"/>
        </w:rPr>
        <w:t xml:space="preserve"> č. 2 (</w:t>
      </w:r>
      <w:r w:rsidRPr="00414858">
        <w:t xml:space="preserve">Příklady </w:t>
      </w:r>
      <w:r>
        <w:t>úpravy spolu</w:t>
      </w:r>
      <w:r w:rsidRPr="00414858">
        <w:t xml:space="preserve">financování </w:t>
      </w:r>
      <w:r>
        <w:t>ze státního rozpočtu</w:t>
      </w:r>
      <w:r w:rsidR="00CD73A6">
        <w:t>).</w:t>
      </w:r>
    </w:p>
    <w:p w:rsidR="00020543" w:rsidRDefault="00020543" w:rsidP="00020543">
      <w:pPr>
        <w:jc w:val="both"/>
      </w:pPr>
    </w:p>
    <w:p w:rsidR="00422305" w:rsidRDefault="00422305" w:rsidP="00020543">
      <w:pPr>
        <w:jc w:val="both"/>
      </w:pPr>
    </w:p>
    <w:p w:rsidR="00422305" w:rsidRDefault="00422305" w:rsidP="00020543">
      <w:pPr>
        <w:jc w:val="both"/>
      </w:pPr>
    </w:p>
    <w:p w:rsidR="00020543" w:rsidRDefault="00020543" w:rsidP="00020543">
      <w:pPr>
        <w:outlineLvl w:val="0"/>
      </w:pPr>
      <w:r>
        <w:t>Za Stát:</w:t>
      </w:r>
    </w:p>
    <w:p w:rsidR="00020543" w:rsidRDefault="00020543" w:rsidP="00020543">
      <w:pPr>
        <w:pStyle w:val="Nadpis1"/>
        <w:spacing w:after="0"/>
        <w:rPr>
          <w:b w:val="0"/>
          <w:bCs w:val="0"/>
          <w:color w:val="auto"/>
          <w:kern w:val="0"/>
          <w:sz w:val="24"/>
          <w:szCs w:val="24"/>
        </w:rPr>
      </w:pPr>
    </w:p>
    <w:p w:rsidR="00020543" w:rsidRPr="00BB5C9E" w:rsidRDefault="00020543" w:rsidP="00020543">
      <w:pPr>
        <w:pStyle w:val="Nadpis1"/>
        <w:spacing w:before="120" w:after="0"/>
        <w:rPr>
          <w:b w:val="0"/>
          <w:bCs w:val="0"/>
          <w:color w:val="auto"/>
          <w:kern w:val="0"/>
          <w:sz w:val="24"/>
          <w:szCs w:val="24"/>
        </w:rPr>
      </w:pPr>
      <w:r w:rsidRPr="0099415B">
        <w:rPr>
          <w:b w:val="0"/>
          <w:bCs w:val="0"/>
          <w:color w:val="auto"/>
          <w:kern w:val="0"/>
          <w:sz w:val="24"/>
          <w:szCs w:val="24"/>
        </w:rPr>
        <w:t>Mgr. Bohuslav Sobotka,</w:t>
      </w:r>
      <w:r w:rsidRPr="00BB5C9E">
        <w:rPr>
          <w:b w:val="0"/>
          <w:bCs w:val="0"/>
          <w:color w:val="auto"/>
          <w:kern w:val="0"/>
          <w:sz w:val="24"/>
          <w:szCs w:val="24"/>
        </w:rPr>
        <w:t xml:space="preserve"> předseda vlády ČR</w:t>
      </w:r>
    </w:p>
    <w:p w:rsidR="00020543" w:rsidRDefault="00020543" w:rsidP="00020543">
      <w:pPr>
        <w:pStyle w:val="Nadpis1"/>
        <w:spacing w:after="0"/>
        <w:rPr>
          <w:b w:val="0"/>
          <w:bCs w:val="0"/>
          <w:color w:val="auto"/>
          <w:kern w:val="0"/>
          <w:sz w:val="24"/>
          <w:szCs w:val="24"/>
        </w:rPr>
      </w:pPr>
    </w:p>
    <w:p w:rsidR="00020543" w:rsidRPr="00BB5C9E" w:rsidRDefault="00020543" w:rsidP="00020543">
      <w:pPr>
        <w:pStyle w:val="Nadpis1"/>
        <w:spacing w:before="120" w:after="0"/>
        <w:rPr>
          <w:b w:val="0"/>
          <w:bCs w:val="0"/>
          <w:color w:val="auto"/>
          <w:kern w:val="0"/>
          <w:sz w:val="24"/>
          <w:szCs w:val="24"/>
        </w:rPr>
      </w:pPr>
      <w:r w:rsidRPr="00BB5C9E">
        <w:rPr>
          <w:b w:val="0"/>
          <w:bCs w:val="0"/>
          <w:color w:val="auto"/>
          <w:kern w:val="0"/>
          <w:sz w:val="24"/>
          <w:szCs w:val="24"/>
        </w:rPr>
        <w:t xml:space="preserve">Ing. </w:t>
      </w:r>
      <w:r>
        <w:rPr>
          <w:b w:val="0"/>
          <w:bCs w:val="0"/>
          <w:color w:val="auto"/>
          <w:kern w:val="0"/>
          <w:sz w:val="24"/>
          <w:szCs w:val="24"/>
        </w:rPr>
        <w:t>Dan Ťok,</w:t>
      </w:r>
      <w:r w:rsidRPr="00BB5C9E">
        <w:rPr>
          <w:b w:val="0"/>
          <w:bCs w:val="0"/>
          <w:color w:val="auto"/>
          <w:kern w:val="0"/>
          <w:sz w:val="24"/>
          <w:szCs w:val="24"/>
        </w:rPr>
        <w:t xml:space="preserve"> ministr dopravy</w:t>
      </w:r>
    </w:p>
    <w:p w:rsidR="00020543" w:rsidRDefault="00020543" w:rsidP="00020543">
      <w:pPr>
        <w:spacing w:before="120"/>
        <w:jc w:val="center"/>
        <w:outlineLvl w:val="0"/>
      </w:pPr>
    </w:p>
    <w:p w:rsidR="00020543" w:rsidRDefault="00020543" w:rsidP="00020543">
      <w:pPr>
        <w:pStyle w:val="Nadpis1"/>
        <w:spacing w:before="120" w:after="0"/>
        <w:rPr>
          <w:b w:val="0"/>
          <w:bCs w:val="0"/>
          <w:color w:val="auto"/>
          <w:kern w:val="0"/>
          <w:sz w:val="24"/>
          <w:szCs w:val="24"/>
        </w:rPr>
      </w:pPr>
      <w:r w:rsidRPr="00BB5C9E">
        <w:rPr>
          <w:b w:val="0"/>
          <w:bCs w:val="0"/>
          <w:color w:val="auto"/>
          <w:kern w:val="0"/>
          <w:sz w:val="24"/>
          <w:szCs w:val="24"/>
        </w:rPr>
        <w:t xml:space="preserve">Ing. </w:t>
      </w:r>
      <w:r>
        <w:rPr>
          <w:b w:val="0"/>
          <w:bCs w:val="0"/>
          <w:color w:val="auto"/>
          <w:kern w:val="0"/>
          <w:sz w:val="24"/>
          <w:szCs w:val="24"/>
        </w:rPr>
        <w:t>Andrej Babiš,</w:t>
      </w:r>
      <w:r w:rsidRPr="00BB5C9E">
        <w:rPr>
          <w:b w:val="0"/>
          <w:bCs w:val="0"/>
          <w:color w:val="auto"/>
          <w:kern w:val="0"/>
          <w:sz w:val="24"/>
          <w:szCs w:val="24"/>
        </w:rPr>
        <w:t xml:space="preserve"> ministr financí</w:t>
      </w:r>
    </w:p>
    <w:p w:rsidR="00020543" w:rsidRDefault="00020543" w:rsidP="00020543">
      <w:pPr>
        <w:spacing w:before="120"/>
        <w:jc w:val="center"/>
        <w:outlineLvl w:val="0"/>
      </w:pPr>
    </w:p>
    <w:p w:rsidR="00422305" w:rsidRDefault="00422305" w:rsidP="00422305">
      <w:pPr>
        <w:spacing w:before="120"/>
        <w:outlineLvl w:val="0"/>
      </w:pPr>
    </w:p>
    <w:p w:rsidR="00422305" w:rsidRDefault="00422305" w:rsidP="00422305">
      <w:pPr>
        <w:spacing w:before="120"/>
        <w:outlineLvl w:val="0"/>
      </w:pPr>
    </w:p>
    <w:p w:rsidR="00422305" w:rsidRDefault="00422305" w:rsidP="00422305"/>
    <w:p w:rsidR="00020543" w:rsidRDefault="00020543" w:rsidP="00422305">
      <w:r>
        <w:t>Za Kraje:</w:t>
      </w:r>
    </w:p>
    <w:p w:rsidR="00020543" w:rsidRDefault="00020543" w:rsidP="00422305"/>
    <w:p w:rsidR="00020543" w:rsidRDefault="00020543" w:rsidP="00422305">
      <w:r w:rsidRPr="00454CCB">
        <w:t>za Jihočeský kraj Mgr. Jiří Zimola, hejtman Jihočeského kraje</w:t>
      </w:r>
    </w:p>
    <w:p w:rsidR="00683BC4" w:rsidRPr="00683BC4" w:rsidRDefault="00683BC4" w:rsidP="00422305">
      <w:pPr>
        <w:rPr>
          <w:i/>
        </w:rPr>
      </w:pPr>
      <w:r w:rsidRPr="00683BC4">
        <w:rPr>
          <w:i/>
          <w:color w:val="000000"/>
        </w:rPr>
        <w:t xml:space="preserve">o uzavření této smlouvy rozhodlo zastupitelstvo kraje </w:t>
      </w:r>
      <w:r w:rsidRPr="00683BC4">
        <w:rPr>
          <w:i/>
        </w:rPr>
        <w:t>svým usnesením č. ...</w:t>
      </w:r>
      <w:r w:rsidRPr="00683BC4">
        <w:rPr>
          <w:i/>
          <w:iCs/>
        </w:rPr>
        <w:t xml:space="preserve"> </w:t>
      </w:r>
      <w:r w:rsidRPr="00683BC4">
        <w:rPr>
          <w:i/>
        </w:rPr>
        <w:t xml:space="preserve"> ze dne ....</w:t>
      </w:r>
    </w:p>
    <w:p w:rsidR="00422305" w:rsidRDefault="00422305" w:rsidP="00422305"/>
    <w:p w:rsidR="00020543" w:rsidRDefault="00422305" w:rsidP="00422305">
      <w:r>
        <w:t>za Jihomoravský kraj JUDr</w:t>
      </w:r>
      <w:r w:rsidR="00020543" w:rsidRPr="00454CCB">
        <w:t>. Michal Hašek</w:t>
      </w:r>
      <w:r w:rsidR="00020543">
        <w:t>,</w:t>
      </w:r>
      <w:r w:rsidR="00020543" w:rsidRPr="00454CCB">
        <w:t xml:space="preserve"> hejtman Jihomoravského kraje</w:t>
      </w:r>
    </w:p>
    <w:p w:rsidR="00683BC4" w:rsidRPr="00683BC4" w:rsidRDefault="00683BC4" w:rsidP="00422305">
      <w:pPr>
        <w:rPr>
          <w:i/>
        </w:rPr>
      </w:pPr>
      <w:r w:rsidRPr="00683BC4">
        <w:rPr>
          <w:i/>
          <w:color w:val="000000"/>
        </w:rPr>
        <w:t xml:space="preserve">o uzavření této smlouvy rozhodlo zastupitelstvo kraje </w:t>
      </w:r>
      <w:r w:rsidRPr="00683BC4">
        <w:rPr>
          <w:i/>
        </w:rPr>
        <w:t>svým usnesením č. ...</w:t>
      </w:r>
      <w:r w:rsidRPr="00683BC4">
        <w:rPr>
          <w:i/>
          <w:iCs/>
        </w:rPr>
        <w:t xml:space="preserve"> </w:t>
      </w:r>
      <w:r w:rsidRPr="00683BC4">
        <w:rPr>
          <w:i/>
        </w:rPr>
        <w:t xml:space="preserve"> ze dne ....</w:t>
      </w:r>
    </w:p>
    <w:p w:rsidR="00422305" w:rsidRDefault="00422305" w:rsidP="00422305"/>
    <w:p w:rsidR="00020543" w:rsidRPr="00454CCB" w:rsidRDefault="00020543" w:rsidP="00422305">
      <w:pPr>
        <w:rPr>
          <w:bCs/>
        </w:rPr>
      </w:pPr>
      <w:r w:rsidRPr="00454CCB">
        <w:t>za Královéhradecký kraj Bc. Lubomír Franc, hejtman Králohradeckého kraje</w:t>
      </w:r>
    </w:p>
    <w:p w:rsidR="00683BC4" w:rsidRPr="00683BC4" w:rsidRDefault="00683BC4" w:rsidP="00422305">
      <w:pPr>
        <w:rPr>
          <w:i/>
        </w:rPr>
      </w:pPr>
      <w:r w:rsidRPr="00683BC4">
        <w:rPr>
          <w:i/>
          <w:color w:val="000000"/>
        </w:rPr>
        <w:t xml:space="preserve">o uzavření této smlouvy rozhodlo zastupitelstvo kraje </w:t>
      </w:r>
      <w:r w:rsidRPr="00683BC4">
        <w:rPr>
          <w:i/>
        </w:rPr>
        <w:t>svým usnesením č. ...</w:t>
      </w:r>
      <w:r w:rsidRPr="00683BC4">
        <w:rPr>
          <w:i/>
          <w:iCs/>
        </w:rPr>
        <w:t xml:space="preserve"> </w:t>
      </w:r>
      <w:r w:rsidRPr="00683BC4">
        <w:rPr>
          <w:i/>
        </w:rPr>
        <w:t xml:space="preserve"> ze dne ....</w:t>
      </w:r>
    </w:p>
    <w:p w:rsidR="00422305" w:rsidRDefault="00422305" w:rsidP="00422305"/>
    <w:p w:rsidR="00020543" w:rsidRPr="00454CCB" w:rsidRDefault="00020543" w:rsidP="00422305">
      <w:r w:rsidRPr="00454CCB">
        <w:t xml:space="preserve">za Karlovarský kraj </w:t>
      </w:r>
      <w:r>
        <w:t>JUDr. Martin Havel</w:t>
      </w:r>
      <w:r w:rsidRPr="00454CCB">
        <w:t>, hejtman Karlovarského kraje</w:t>
      </w:r>
    </w:p>
    <w:p w:rsidR="00683BC4" w:rsidRPr="00683BC4" w:rsidRDefault="00683BC4" w:rsidP="00422305">
      <w:pPr>
        <w:rPr>
          <w:i/>
        </w:rPr>
      </w:pPr>
      <w:r w:rsidRPr="00683BC4">
        <w:rPr>
          <w:i/>
          <w:color w:val="000000"/>
        </w:rPr>
        <w:t xml:space="preserve">o uzavření této smlouvy rozhodlo zastupitelstvo kraje </w:t>
      </w:r>
      <w:r w:rsidRPr="00683BC4">
        <w:rPr>
          <w:i/>
        </w:rPr>
        <w:t>svým usnesením č. ...</w:t>
      </w:r>
      <w:r w:rsidRPr="00683BC4">
        <w:rPr>
          <w:i/>
          <w:iCs/>
        </w:rPr>
        <w:t xml:space="preserve"> </w:t>
      </w:r>
      <w:r w:rsidRPr="00683BC4">
        <w:rPr>
          <w:i/>
        </w:rPr>
        <w:t xml:space="preserve"> ze dne ....</w:t>
      </w:r>
    </w:p>
    <w:p w:rsidR="00422305" w:rsidRDefault="00422305" w:rsidP="00422305"/>
    <w:p w:rsidR="00020543" w:rsidRPr="00454CCB" w:rsidRDefault="00020543" w:rsidP="00422305">
      <w:r w:rsidRPr="00454CCB">
        <w:t xml:space="preserve">za Liberecký kraj </w:t>
      </w:r>
      <w:r>
        <w:t>Bc. Martin Půta</w:t>
      </w:r>
      <w:r w:rsidRPr="00454CCB">
        <w:t>, hejtman Libereckého kraje</w:t>
      </w:r>
    </w:p>
    <w:p w:rsidR="00683BC4" w:rsidRPr="00683BC4" w:rsidRDefault="00683BC4" w:rsidP="00422305">
      <w:pPr>
        <w:rPr>
          <w:i/>
        </w:rPr>
      </w:pPr>
      <w:r w:rsidRPr="00683BC4">
        <w:rPr>
          <w:i/>
          <w:color w:val="000000"/>
        </w:rPr>
        <w:t xml:space="preserve">o uzavření této smlouvy rozhodlo zastupitelstvo kraje </w:t>
      </w:r>
      <w:r w:rsidRPr="00683BC4">
        <w:rPr>
          <w:i/>
        </w:rPr>
        <w:t>svým usnesením č. ...</w:t>
      </w:r>
      <w:r w:rsidRPr="00683BC4">
        <w:rPr>
          <w:i/>
          <w:iCs/>
        </w:rPr>
        <w:t xml:space="preserve"> </w:t>
      </w:r>
      <w:r w:rsidRPr="00683BC4">
        <w:rPr>
          <w:i/>
        </w:rPr>
        <w:t xml:space="preserve"> ze dne ....</w:t>
      </w:r>
    </w:p>
    <w:p w:rsidR="00020543" w:rsidRPr="00454CCB" w:rsidRDefault="00020543" w:rsidP="00422305"/>
    <w:p w:rsidR="00020543" w:rsidRPr="00454CCB" w:rsidRDefault="00020543" w:rsidP="00422305">
      <w:r w:rsidRPr="00454CCB">
        <w:t xml:space="preserve">za Moravskoslezský kraj </w:t>
      </w:r>
      <w:r>
        <w:t>Miroslav Novák</w:t>
      </w:r>
      <w:r w:rsidRPr="00454CCB">
        <w:t>, hejtman Moravskoslezského kraje</w:t>
      </w:r>
    </w:p>
    <w:p w:rsidR="00683BC4" w:rsidRPr="00683BC4" w:rsidRDefault="00683BC4" w:rsidP="00422305">
      <w:pPr>
        <w:rPr>
          <w:i/>
        </w:rPr>
      </w:pPr>
      <w:r w:rsidRPr="00683BC4">
        <w:rPr>
          <w:i/>
          <w:color w:val="000000"/>
        </w:rPr>
        <w:t xml:space="preserve">o uzavření této smlouvy rozhodlo zastupitelstvo kraje </w:t>
      </w:r>
      <w:r w:rsidRPr="00683BC4">
        <w:rPr>
          <w:i/>
        </w:rPr>
        <w:t>svým usnesením č. ...</w:t>
      </w:r>
      <w:r w:rsidRPr="00683BC4">
        <w:rPr>
          <w:i/>
          <w:iCs/>
        </w:rPr>
        <w:t xml:space="preserve"> </w:t>
      </w:r>
      <w:r w:rsidRPr="00683BC4">
        <w:rPr>
          <w:i/>
        </w:rPr>
        <w:t xml:space="preserve"> ze dne ....</w:t>
      </w:r>
    </w:p>
    <w:p w:rsidR="00020543" w:rsidRPr="00454CCB" w:rsidRDefault="00020543" w:rsidP="00422305"/>
    <w:p w:rsidR="00020543" w:rsidRPr="00454CCB" w:rsidRDefault="00020543" w:rsidP="00422305">
      <w:r w:rsidRPr="00454CCB">
        <w:t xml:space="preserve">za Olomoucký kraj </w:t>
      </w:r>
      <w:r>
        <w:t>Ing. Jiří Rozbořil</w:t>
      </w:r>
      <w:r w:rsidRPr="00454CCB">
        <w:t>, hejtman Olomouckého kraje</w:t>
      </w:r>
    </w:p>
    <w:p w:rsidR="00683BC4" w:rsidRPr="00683BC4" w:rsidRDefault="00683BC4" w:rsidP="00422305">
      <w:pPr>
        <w:rPr>
          <w:i/>
        </w:rPr>
      </w:pPr>
      <w:r w:rsidRPr="00683BC4">
        <w:rPr>
          <w:i/>
          <w:color w:val="000000"/>
        </w:rPr>
        <w:t xml:space="preserve">o uzavření této smlouvy rozhodlo zastupitelstvo kraje </w:t>
      </w:r>
      <w:r w:rsidRPr="00683BC4">
        <w:rPr>
          <w:i/>
        </w:rPr>
        <w:t>svým usnesením č. ...</w:t>
      </w:r>
      <w:r w:rsidRPr="00683BC4">
        <w:rPr>
          <w:i/>
          <w:iCs/>
        </w:rPr>
        <w:t xml:space="preserve"> </w:t>
      </w:r>
      <w:r w:rsidRPr="00683BC4">
        <w:rPr>
          <w:i/>
        </w:rPr>
        <w:t xml:space="preserve"> ze dne ....</w:t>
      </w:r>
    </w:p>
    <w:p w:rsidR="00020543" w:rsidRPr="00454CCB" w:rsidRDefault="00020543" w:rsidP="00422305"/>
    <w:p w:rsidR="00020543" w:rsidRPr="00454CCB" w:rsidRDefault="00020543" w:rsidP="00422305">
      <w:r w:rsidRPr="00454CCB">
        <w:t xml:space="preserve">za Pardubický kraj </w:t>
      </w:r>
      <w:r>
        <w:t>JUDr. Martin Netolický, Ph.D.</w:t>
      </w:r>
      <w:r w:rsidRPr="00454CCB">
        <w:t>, hejtman Pardubického kraje</w:t>
      </w:r>
    </w:p>
    <w:p w:rsidR="00683BC4" w:rsidRPr="00683BC4" w:rsidRDefault="00683BC4" w:rsidP="00422305">
      <w:pPr>
        <w:rPr>
          <w:i/>
        </w:rPr>
      </w:pPr>
      <w:r w:rsidRPr="00683BC4">
        <w:rPr>
          <w:i/>
          <w:color w:val="000000"/>
        </w:rPr>
        <w:t xml:space="preserve">o uzavření této smlouvy rozhodlo zastupitelstvo kraje </w:t>
      </w:r>
      <w:r w:rsidRPr="00683BC4">
        <w:rPr>
          <w:i/>
        </w:rPr>
        <w:t>svým usnesením č. ...</w:t>
      </w:r>
      <w:r w:rsidRPr="00683BC4">
        <w:rPr>
          <w:i/>
          <w:iCs/>
        </w:rPr>
        <w:t xml:space="preserve"> </w:t>
      </w:r>
      <w:r w:rsidRPr="00683BC4">
        <w:rPr>
          <w:i/>
        </w:rPr>
        <w:t xml:space="preserve"> ze dne ....</w:t>
      </w:r>
    </w:p>
    <w:p w:rsidR="00020543" w:rsidRPr="00454CCB" w:rsidRDefault="00020543" w:rsidP="00422305"/>
    <w:p w:rsidR="00020543" w:rsidRPr="00454CCB" w:rsidRDefault="00020543" w:rsidP="00422305">
      <w:r w:rsidRPr="00454CCB">
        <w:t>za Plzeňský</w:t>
      </w:r>
      <w:r>
        <w:t xml:space="preserve"> kraj RSDr. Václav Šlajs</w:t>
      </w:r>
      <w:r w:rsidRPr="00454CCB">
        <w:t>, hejtman Plzeňského kraje</w:t>
      </w:r>
    </w:p>
    <w:p w:rsidR="00683BC4" w:rsidRPr="00683BC4" w:rsidRDefault="00683BC4" w:rsidP="00422305">
      <w:pPr>
        <w:rPr>
          <w:i/>
        </w:rPr>
      </w:pPr>
      <w:r w:rsidRPr="00683BC4">
        <w:rPr>
          <w:i/>
          <w:color w:val="000000"/>
        </w:rPr>
        <w:t xml:space="preserve">o uzavření této smlouvy rozhodlo zastupitelstvo kraje </w:t>
      </w:r>
      <w:r w:rsidRPr="00683BC4">
        <w:rPr>
          <w:i/>
        </w:rPr>
        <w:t>svým usnesením č. ...</w:t>
      </w:r>
      <w:r w:rsidRPr="00683BC4">
        <w:rPr>
          <w:i/>
          <w:iCs/>
        </w:rPr>
        <w:t xml:space="preserve"> </w:t>
      </w:r>
      <w:r w:rsidRPr="00683BC4">
        <w:rPr>
          <w:i/>
        </w:rPr>
        <w:t xml:space="preserve"> ze dne ....</w:t>
      </w:r>
    </w:p>
    <w:p w:rsidR="00020543" w:rsidRPr="00454CCB" w:rsidRDefault="00020543" w:rsidP="00422305"/>
    <w:p w:rsidR="00020543" w:rsidRPr="00454CCB" w:rsidRDefault="00020543" w:rsidP="00422305">
      <w:r w:rsidRPr="00454CCB">
        <w:t xml:space="preserve">za Středočeský kraj </w:t>
      </w:r>
      <w:r>
        <w:t>Ing. Miloš Petera</w:t>
      </w:r>
      <w:r w:rsidRPr="00454CCB">
        <w:t>, hejtman Středočeského kraje</w:t>
      </w:r>
    </w:p>
    <w:p w:rsidR="00020543" w:rsidRPr="00422305" w:rsidRDefault="00683BC4" w:rsidP="00422305">
      <w:pPr>
        <w:rPr>
          <w:i/>
        </w:rPr>
      </w:pPr>
      <w:r w:rsidRPr="00683BC4">
        <w:rPr>
          <w:i/>
          <w:color w:val="000000"/>
        </w:rPr>
        <w:t xml:space="preserve">o uzavření této smlouvy rozhodlo zastupitelstvo kraje </w:t>
      </w:r>
      <w:r w:rsidRPr="00683BC4">
        <w:rPr>
          <w:i/>
        </w:rPr>
        <w:t>svým usnesením č. ...</w:t>
      </w:r>
      <w:r w:rsidRPr="00683BC4">
        <w:rPr>
          <w:i/>
          <w:iCs/>
        </w:rPr>
        <w:t xml:space="preserve"> </w:t>
      </w:r>
      <w:r w:rsidRPr="00683BC4">
        <w:rPr>
          <w:i/>
        </w:rPr>
        <w:t xml:space="preserve"> ze dne ....</w:t>
      </w:r>
    </w:p>
    <w:p w:rsidR="00422305" w:rsidRDefault="00422305" w:rsidP="00422305"/>
    <w:p w:rsidR="00020543" w:rsidRPr="00454CCB" w:rsidRDefault="00020543" w:rsidP="00422305">
      <w:r w:rsidRPr="00454CCB">
        <w:t xml:space="preserve">za Ústecký kraj </w:t>
      </w:r>
      <w:r>
        <w:t>Oldřich Bubeníček</w:t>
      </w:r>
      <w:r w:rsidRPr="00454CCB">
        <w:t>, hejtman Ústeckého kraje</w:t>
      </w:r>
    </w:p>
    <w:p w:rsidR="00683BC4" w:rsidRPr="00683BC4" w:rsidRDefault="00683BC4" w:rsidP="00422305">
      <w:pPr>
        <w:rPr>
          <w:i/>
        </w:rPr>
      </w:pPr>
      <w:r w:rsidRPr="00683BC4">
        <w:rPr>
          <w:i/>
          <w:color w:val="000000"/>
        </w:rPr>
        <w:t xml:space="preserve">o uzavření této smlouvy rozhodlo zastupitelstvo kraje </w:t>
      </w:r>
      <w:r w:rsidRPr="00683BC4">
        <w:rPr>
          <w:i/>
        </w:rPr>
        <w:t>svým usnesením č. ...</w:t>
      </w:r>
      <w:r w:rsidRPr="00683BC4">
        <w:rPr>
          <w:i/>
          <w:iCs/>
        </w:rPr>
        <w:t xml:space="preserve"> </w:t>
      </w:r>
      <w:r w:rsidRPr="00683BC4">
        <w:rPr>
          <w:i/>
        </w:rPr>
        <w:t xml:space="preserve"> ze dne ....</w:t>
      </w:r>
    </w:p>
    <w:p w:rsidR="00020543" w:rsidRPr="00454CCB" w:rsidRDefault="00020543" w:rsidP="00422305"/>
    <w:p w:rsidR="00020543" w:rsidRPr="00454CCB" w:rsidRDefault="00020543" w:rsidP="00422305">
      <w:r w:rsidRPr="00454CCB">
        <w:t>za Kraj Vysočina MUDr. Jiří Běhounek, hejtman Kraje Vysočina</w:t>
      </w:r>
    </w:p>
    <w:p w:rsidR="00683BC4" w:rsidRPr="00683BC4" w:rsidRDefault="00683BC4" w:rsidP="00422305">
      <w:pPr>
        <w:rPr>
          <w:i/>
        </w:rPr>
      </w:pPr>
      <w:r w:rsidRPr="00683BC4">
        <w:rPr>
          <w:i/>
          <w:color w:val="000000"/>
        </w:rPr>
        <w:t xml:space="preserve">o uzavření této smlouvy rozhodlo zastupitelstvo kraje </w:t>
      </w:r>
      <w:r w:rsidRPr="00683BC4">
        <w:rPr>
          <w:i/>
        </w:rPr>
        <w:t>svým usnesením č. ...</w:t>
      </w:r>
      <w:r w:rsidRPr="00683BC4">
        <w:rPr>
          <w:i/>
          <w:iCs/>
        </w:rPr>
        <w:t xml:space="preserve"> </w:t>
      </w:r>
      <w:r w:rsidRPr="00683BC4">
        <w:rPr>
          <w:i/>
        </w:rPr>
        <w:t xml:space="preserve"> ze dne ....</w:t>
      </w:r>
    </w:p>
    <w:p w:rsidR="00020543" w:rsidRPr="00454CCB" w:rsidRDefault="00020543" w:rsidP="00422305"/>
    <w:p w:rsidR="00020543" w:rsidRPr="00454CCB" w:rsidRDefault="00020543" w:rsidP="00422305">
      <w:r w:rsidRPr="00454CCB">
        <w:t>za Zlínský kraj MVDr. Stanislav Mišák, hejtman Zlínského kraje</w:t>
      </w:r>
    </w:p>
    <w:p w:rsidR="00683BC4" w:rsidRPr="00683BC4" w:rsidRDefault="00683BC4" w:rsidP="00422305">
      <w:pPr>
        <w:rPr>
          <w:i/>
        </w:rPr>
      </w:pPr>
      <w:r w:rsidRPr="00683BC4">
        <w:rPr>
          <w:i/>
          <w:color w:val="000000"/>
        </w:rPr>
        <w:t xml:space="preserve">o uzavření této smlouvy rozhodlo zastupitelstvo kraje </w:t>
      </w:r>
      <w:r w:rsidRPr="00683BC4">
        <w:rPr>
          <w:i/>
        </w:rPr>
        <w:t>svým usnesením č. ...</w:t>
      </w:r>
      <w:r w:rsidRPr="00683BC4">
        <w:rPr>
          <w:i/>
          <w:iCs/>
        </w:rPr>
        <w:t xml:space="preserve"> </w:t>
      </w:r>
      <w:r w:rsidRPr="00683BC4">
        <w:rPr>
          <w:i/>
        </w:rPr>
        <w:t xml:space="preserve"> ze dne ....</w:t>
      </w:r>
    </w:p>
    <w:p w:rsidR="00020543" w:rsidRPr="00454CCB" w:rsidRDefault="00020543" w:rsidP="00422305"/>
    <w:p w:rsidR="00020543" w:rsidRDefault="00020543" w:rsidP="00422305">
      <w:r w:rsidRPr="00454CCB">
        <w:t xml:space="preserve">za Hlavní město Praha </w:t>
      </w:r>
      <w:r>
        <w:t>Mgr. Adriana Krnáčová, M.A., MBA</w:t>
      </w:r>
      <w:r w:rsidRPr="00454CCB">
        <w:t>, primáto</w:t>
      </w:r>
      <w:r>
        <w:t>rka</w:t>
      </w:r>
      <w:r w:rsidRPr="00454CCB">
        <w:t xml:space="preserve"> Hlavního města Praha</w:t>
      </w:r>
    </w:p>
    <w:p w:rsidR="00683BC4" w:rsidRPr="00683BC4" w:rsidRDefault="00683BC4" w:rsidP="00422305">
      <w:pPr>
        <w:rPr>
          <w:i/>
        </w:rPr>
      </w:pPr>
      <w:r w:rsidRPr="00683BC4">
        <w:rPr>
          <w:i/>
          <w:color w:val="000000"/>
        </w:rPr>
        <w:lastRenderedPageBreak/>
        <w:t xml:space="preserve">o uzavření této smlouvy rozhodlo zastupitelstvo kraje </w:t>
      </w:r>
      <w:r w:rsidRPr="00683BC4">
        <w:rPr>
          <w:i/>
        </w:rPr>
        <w:t>svým usnesením č. ...</w:t>
      </w:r>
      <w:r w:rsidRPr="00683BC4">
        <w:rPr>
          <w:i/>
          <w:iCs/>
        </w:rPr>
        <w:t xml:space="preserve"> </w:t>
      </w:r>
      <w:r w:rsidRPr="00683BC4">
        <w:rPr>
          <w:i/>
        </w:rPr>
        <w:t xml:space="preserve"> ze dne ....</w:t>
      </w:r>
    </w:p>
    <w:p w:rsidR="00020543" w:rsidRDefault="00020543" w:rsidP="00422305"/>
    <w:p w:rsidR="00422305" w:rsidRDefault="00422305" w:rsidP="00422305">
      <w:r>
        <w:t>Za Asociaci:</w:t>
      </w:r>
    </w:p>
    <w:p w:rsidR="00422305" w:rsidRDefault="00422305" w:rsidP="00422305"/>
    <w:p w:rsidR="00422305" w:rsidRDefault="00422305" w:rsidP="00422305">
      <w:r w:rsidRPr="00454CCB">
        <w:t>za</w:t>
      </w:r>
      <w:r>
        <w:t xml:space="preserve"> Asociaci krajů České republiky, JUDr. Michal Hašek předseda Asociace krajů České republiky</w:t>
      </w:r>
    </w:p>
    <w:p w:rsidR="00B11174" w:rsidRDefault="00422305" w:rsidP="00422305">
      <w:pPr>
        <w:rPr>
          <w:i/>
        </w:rPr>
      </w:pPr>
      <w:r w:rsidRPr="00683BC4">
        <w:rPr>
          <w:i/>
          <w:color w:val="000000"/>
        </w:rPr>
        <w:t>o uzavření této</w:t>
      </w:r>
      <w:r>
        <w:rPr>
          <w:i/>
          <w:color w:val="000000"/>
        </w:rPr>
        <w:t xml:space="preserve"> smlouvy rozhodla Rada Asociace </w:t>
      </w:r>
      <w:r w:rsidRPr="00683BC4">
        <w:rPr>
          <w:i/>
        </w:rPr>
        <w:t>svým usnesením č. ...</w:t>
      </w:r>
      <w:r w:rsidRPr="00683BC4">
        <w:rPr>
          <w:i/>
          <w:iCs/>
        </w:rPr>
        <w:t xml:space="preserve"> </w:t>
      </w:r>
      <w:r w:rsidRPr="00683BC4">
        <w:rPr>
          <w:i/>
        </w:rPr>
        <w:t xml:space="preserve"> ze dne ....</w:t>
      </w:r>
    </w:p>
    <w:p w:rsidR="00B11174" w:rsidRDefault="00B11174">
      <w:pPr>
        <w:rPr>
          <w:i/>
        </w:rPr>
      </w:pPr>
      <w:r>
        <w:rPr>
          <w:i/>
        </w:rPr>
        <w:br w:type="page"/>
      </w:r>
    </w:p>
    <w:p w:rsidR="00F84104" w:rsidRPr="00422305" w:rsidRDefault="00F84104" w:rsidP="00422305">
      <w:pPr>
        <w:rPr>
          <w:i/>
        </w:rPr>
      </w:pPr>
    </w:p>
    <w:p w:rsidR="00020543" w:rsidRPr="00BF340B" w:rsidRDefault="00020543" w:rsidP="00020543">
      <w:pPr>
        <w:pStyle w:val="MDSR"/>
        <w:spacing w:after="240"/>
        <w:ind w:firstLine="0"/>
        <w:rPr>
          <w:szCs w:val="24"/>
        </w:rPr>
      </w:pPr>
      <w:r w:rsidRPr="00CA61C4">
        <w:rPr>
          <w:b/>
          <w:szCs w:val="24"/>
        </w:rPr>
        <w:t>Příloha</w:t>
      </w:r>
      <w:r>
        <w:rPr>
          <w:b/>
          <w:szCs w:val="24"/>
        </w:rPr>
        <w:t xml:space="preserve"> č. 1</w:t>
      </w:r>
      <w:r w:rsidRPr="00CA61C4">
        <w:rPr>
          <w:b/>
          <w:szCs w:val="24"/>
        </w:rPr>
        <w:t xml:space="preserve"> </w:t>
      </w:r>
      <w:r>
        <w:rPr>
          <w:szCs w:val="24"/>
        </w:rPr>
        <w:t>- Rozdělení celkové výše spolufinancování ze státního rozpočtu mezi kraje v jednotlivých letech</w:t>
      </w:r>
      <w:r w:rsidRPr="00057B3A">
        <w:rPr>
          <w:szCs w:val="24"/>
        </w:rPr>
        <w:t xml:space="preserve">: </w:t>
      </w:r>
      <w:r>
        <w:rPr>
          <w:szCs w:val="24"/>
        </w:rPr>
        <w:t xml:space="preserve">  </w:t>
      </w:r>
      <w:r w:rsidRPr="00BF340B">
        <w:rPr>
          <w:szCs w:val="24"/>
        </w:rPr>
        <w:t xml:space="preserve">    </w:t>
      </w:r>
    </w:p>
    <w:tbl>
      <w:tblPr>
        <w:tblW w:w="8580" w:type="dxa"/>
        <w:tblInd w:w="562" w:type="dxa"/>
        <w:tblLayout w:type="fixed"/>
        <w:tblCellMar>
          <w:left w:w="70" w:type="dxa"/>
          <w:right w:w="70" w:type="dxa"/>
        </w:tblCellMar>
        <w:tblLook w:val="04A0" w:firstRow="1" w:lastRow="0" w:firstColumn="1" w:lastColumn="0" w:noHBand="0" w:noVBand="1"/>
      </w:tblPr>
      <w:tblGrid>
        <w:gridCol w:w="926"/>
        <w:gridCol w:w="7654"/>
      </w:tblGrid>
      <w:tr w:rsidR="00020543" w:rsidRPr="00934C80" w:rsidTr="00EF56CA">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i/>
                <w:sz w:val="20"/>
                <w:szCs w:val="20"/>
              </w:rPr>
            </w:pPr>
          </w:p>
        </w:tc>
        <w:tc>
          <w:tcPr>
            <w:tcW w:w="7654" w:type="dxa"/>
            <w:tcBorders>
              <w:top w:val="single" w:sz="4" w:space="0" w:color="auto"/>
              <w:left w:val="nil"/>
              <w:bottom w:val="single" w:sz="4" w:space="0" w:color="auto"/>
              <w:right w:val="single" w:sz="4" w:space="0" w:color="auto"/>
            </w:tcBorders>
            <w:shd w:val="clear" w:color="auto" w:fill="FFFFFF"/>
            <w:noWrap/>
            <w:vAlign w:val="center"/>
          </w:tcPr>
          <w:p w:rsidR="00020543" w:rsidRPr="0099415B" w:rsidRDefault="00020543" w:rsidP="00EF56CA">
            <w:pPr>
              <w:jc w:val="center"/>
              <w:rPr>
                <w:b/>
                <w:i/>
                <w:sz w:val="20"/>
                <w:szCs w:val="20"/>
              </w:rPr>
            </w:pPr>
            <w:r>
              <w:rPr>
                <w:b/>
                <w:sz w:val="20"/>
                <w:szCs w:val="20"/>
              </w:rPr>
              <w:t xml:space="preserve">Hlavní město Praha </w:t>
            </w:r>
          </w:p>
        </w:tc>
      </w:tr>
      <w:tr w:rsidR="00020543" w:rsidRPr="00934C80" w:rsidTr="00EF56CA">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20543" w:rsidRPr="00934C80" w:rsidRDefault="00020543" w:rsidP="00EF56CA">
            <w:pPr>
              <w:rPr>
                <w:i/>
                <w:sz w:val="20"/>
                <w:szCs w:val="20"/>
              </w:rPr>
            </w:pPr>
            <w:r w:rsidRPr="00934C80">
              <w:rPr>
                <w:i/>
                <w:sz w:val="20"/>
                <w:szCs w:val="20"/>
              </w:rPr>
              <w:t>2014</w:t>
            </w:r>
          </w:p>
        </w:tc>
        <w:tc>
          <w:tcPr>
            <w:tcW w:w="7654" w:type="dxa"/>
            <w:tcBorders>
              <w:top w:val="single" w:sz="4" w:space="0" w:color="auto"/>
              <w:left w:val="nil"/>
              <w:bottom w:val="single" w:sz="4" w:space="0" w:color="auto"/>
              <w:right w:val="single" w:sz="4" w:space="0" w:color="auto"/>
            </w:tcBorders>
            <w:shd w:val="clear" w:color="auto" w:fill="FFFFFF"/>
            <w:noWrap/>
            <w:vAlign w:val="center"/>
            <w:hideMark/>
          </w:tcPr>
          <w:p w:rsidR="00020543" w:rsidRPr="00934C80" w:rsidRDefault="00020543" w:rsidP="00EF56CA">
            <w:pPr>
              <w:jc w:val="center"/>
              <w:rPr>
                <w:i/>
                <w:sz w:val="20"/>
                <w:szCs w:val="20"/>
              </w:rPr>
            </w:pPr>
            <w:r>
              <w:rPr>
                <w:i/>
                <w:sz w:val="20"/>
                <w:szCs w:val="20"/>
              </w:rPr>
              <w:t>244 681</w:t>
            </w:r>
            <w:r w:rsidRPr="00934C80">
              <w:rPr>
                <w:i/>
                <w:sz w:val="20"/>
                <w:szCs w:val="20"/>
              </w:rPr>
              <w:t> </w:t>
            </w:r>
            <w:r>
              <w:rPr>
                <w:i/>
                <w:sz w:val="20"/>
                <w:szCs w:val="20"/>
              </w:rPr>
              <w:t>355</w:t>
            </w:r>
            <w:r w:rsidRPr="00934C80">
              <w:rPr>
                <w:i/>
                <w:sz w:val="20"/>
                <w:szCs w:val="20"/>
              </w:rPr>
              <w:t>,- Kč</w:t>
            </w:r>
            <w:r>
              <w:rPr>
                <w:i/>
                <w:sz w:val="20"/>
                <w:szCs w:val="20"/>
              </w:rPr>
              <w:t xml:space="preserve"> (základna)</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2020</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w:t>
            </w:r>
            <w:r>
              <w:rPr>
                <w:sz w:val="20"/>
                <w:szCs w:val="20"/>
              </w:rPr>
              <w:t>14</w:t>
            </w:r>
            <w:r w:rsidRPr="00934C80">
              <w:rPr>
                <w:sz w:val="20"/>
                <w:szCs w:val="20"/>
              </w:rPr>
              <w:t xml:space="preserve">, </w:t>
            </w:r>
            <w:r>
              <w:rPr>
                <w:sz w:val="20"/>
                <w:szCs w:val="20"/>
              </w:rPr>
              <w:t>upravená</w:t>
            </w:r>
            <w:r w:rsidRPr="00934C80">
              <w:rPr>
                <w:sz w:val="20"/>
                <w:szCs w:val="20"/>
              </w:rPr>
              <w:t xml:space="preserve"> o inflac</w:t>
            </w:r>
            <w:r>
              <w:rPr>
                <w:sz w:val="20"/>
                <w:szCs w:val="20"/>
              </w:rPr>
              <w:t>i</w:t>
            </w:r>
            <w:r w:rsidRPr="00934C80">
              <w:rPr>
                <w:sz w:val="20"/>
                <w:szCs w:val="20"/>
              </w:rPr>
              <w:t xml:space="preserve"> k prosinci </w:t>
            </w:r>
            <w:r>
              <w:rPr>
                <w:sz w:val="20"/>
                <w:szCs w:val="20"/>
              </w:rPr>
              <w:t xml:space="preserve">za roky 2013 až </w:t>
            </w:r>
            <w:r w:rsidRPr="00934C80">
              <w:rPr>
                <w:sz w:val="20"/>
                <w:szCs w:val="20"/>
              </w:rPr>
              <w:t>201</w:t>
            </w:r>
            <w:r>
              <w:rPr>
                <w:sz w:val="20"/>
                <w:szCs w:val="20"/>
              </w:rPr>
              <w:t>8</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2021</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 xml:space="preserve">Hodnota roku 2020, </w:t>
            </w:r>
            <w:r>
              <w:rPr>
                <w:sz w:val="20"/>
                <w:szCs w:val="20"/>
              </w:rPr>
              <w:t>upravená</w:t>
            </w:r>
            <w:r w:rsidRPr="00934C80">
              <w:rPr>
                <w:sz w:val="20"/>
                <w:szCs w:val="20"/>
              </w:rPr>
              <w:t xml:space="preserve"> o inflaci k prosinci 2019</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2022</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202</w:t>
            </w:r>
            <w:r>
              <w:rPr>
                <w:sz w:val="20"/>
                <w:szCs w:val="20"/>
              </w:rPr>
              <w:t>1</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20</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2023</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202</w:t>
            </w:r>
            <w:r>
              <w:rPr>
                <w:sz w:val="20"/>
                <w:szCs w:val="20"/>
              </w:rPr>
              <w:t>2</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21</w:t>
            </w:r>
          </w:p>
        </w:tc>
      </w:tr>
      <w:tr w:rsidR="00020543" w:rsidRPr="00934C80" w:rsidTr="00EF56CA">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2024</w:t>
            </w:r>
          </w:p>
        </w:tc>
        <w:tc>
          <w:tcPr>
            <w:tcW w:w="76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202</w:t>
            </w:r>
            <w:r>
              <w:rPr>
                <w:sz w:val="20"/>
                <w:szCs w:val="20"/>
              </w:rPr>
              <w:t>3</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22</w:t>
            </w:r>
          </w:p>
        </w:tc>
      </w:tr>
      <w:tr w:rsidR="00020543" w:rsidRPr="00934C80" w:rsidTr="00EF56CA">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2025</w:t>
            </w:r>
          </w:p>
        </w:tc>
        <w:tc>
          <w:tcPr>
            <w:tcW w:w="76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202</w:t>
            </w:r>
            <w:r>
              <w:rPr>
                <w:sz w:val="20"/>
                <w:szCs w:val="20"/>
              </w:rPr>
              <w:t>4</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23</w:t>
            </w:r>
          </w:p>
        </w:tc>
      </w:tr>
      <w:tr w:rsidR="00020543" w:rsidRPr="00934C80" w:rsidTr="00EF56CA">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2026</w:t>
            </w:r>
          </w:p>
        </w:tc>
        <w:tc>
          <w:tcPr>
            <w:tcW w:w="7654" w:type="dxa"/>
            <w:tcBorders>
              <w:top w:val="single" w:sz="4" w:space="0" w:color="auto"/>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202</w:t>
            </w:r>
            <w:r>
              <w:rPr>
                <w:sz w:val="20"/>
                <w:szCs w:val="20"/>
              </w:rPr>
              <w:t>5</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24</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2027</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202</w:t>
            </w:r>
            <w:r>
              <w:rPr>
                <w:sz w:val="20"/>
                <w:szCs w:val="20"/>
              </w:rPr>
              <w:t>6</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25</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2028</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202</w:t>
            </w:r>
            <w:r>
              <w:rPr>
                <w:sz w:val="20"/>
                <w:szCs w:val="20"/>
              </w:rPr>
              <w:t>7</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26</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2029</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202</w:t>
            </w:r>
            <w:r>
              <w:rPr>
                <w:sz w:val="20"/>
                <w:szCs w:val="20"/>
              </w:rPr>
              <w:t>8</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27</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2030</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202</w:t>
            </w:r>
            <w:r>
              <w:rPr>
                <w:sz w:val="20"/>
                <w:szCs w:val="20"/>
              </w:rPr>
              <w:t>9</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28</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2031</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w:t>
            </w:r>
            <w:r>
              <w:rPr>
                <w:sz w:val="20"/>
                <w:szCs w:val="20"/>
              </w:rPr>
              <w:t>3</w:t>
            </w:r>
            <w:r w:rsidRPr="00934C80">
              <w:rPr>
                <w:sz w:val="20"/>
                <w:szCs w:val="20"/>
              </w:rPr>
              <w:t xml:space="preserve">0, </w:t>
            </w:r>
            <w:r>
              <w:rPr>
                <w:sz w:val="20"/>
                <w:szCs w:val="20"/>
              </w:rPr>
              <w:t>upravená</w:t>
            </w:r>
            <w:r w:rsidRPr="00934C80">
              <w:rPr>
                <w:sz w:val="20"/>
                <w:szCs w:val="20"/>
              </w:rPr>
              <w:t xml:space="preserve"> o inflaci k prosinci 20</w:t>
            </w:r>
            <w:r>
              <w:rPr>
                <w:sz w:val="20"/>
                <w:szCs w:val="20"/>
              </w:rPr>
              <w:t>29</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2032</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w:t>
            </w:r>
            <w:r>
              <w:rPr>
                <w:sz w:val="20"/>
                <w:szCs w:val="20"/>
              </w:rPr>
              <w:t>31</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30</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2033</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w:t>
            </w:r>
            <w:r>
              <w:rPr>
                <w:sz w:val="20"/>
                <w:szCs w:val="20"/>
              </w:rPr>
              <w:t>32</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31</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2034</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w:t>
            </w:r>
            <w:r>
              <w:rPr>
                <w:sz w:val="20"/>
                <w:szCs w:val="20"/>
              </w:rPr>
              <w:t>33</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32</w:t>
            </w:r>
          </w:p>
        </w:tc>
      </w:tr>
    </w:tbl>
    <w:p w:rsidR="00020543" w:rsidRDefault="00020543" w:rsidP="00020543"/>
    <w:p w:rsidR="00020543" w:rsidRDefault="00020543" w:rsidP="00020543"/>
    <w:tbl>
      <w:tblPr>
        <w:tblW w:w="8580" w:type="dxa"/>
        <w:tblInd w:w="562" w:type="dxa"/>
        <w:tblLayout w:type="fixed"/>
        <w:tblCellMar>
          <w:left w:w="70" w:type="dxa"/>
          <w:right w:w="70" w:type="dxa"/>
        </w:tblCellMar>
        <w:tblLook w:val="04A0" w:firstRow="1" w:lastRow="0" w:firstColumn="1" w:lastColumn="0" w:noHBand="0" w:noVBand="1"/>
      </w:tblPr>
      <w:tblGrid>
        <w:gridCol w:w="926"/>
        <w:gridCol w:w="7654"/>
      </w:tblGrid>
      <w:tr w:rsidR="00020543" w:rsidRPr="00934C80" w:rsidTr="00EF56CA">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i/>
                <w:sz w:val="20"/>
                <w:szCs w:val="20"/>
              </w:rPr>
            </w:pPr>
          </w:p>
        </w:tc>
        <w:tc>
          <w:tcPr>
            <w:tcW w:w="7654" w:type="dxa"/>
            <w:tcBorders>
              <w:top w:val="single" w:sz="4" w:space="0" w:color="auto"/>
              <w:left w:val="nil"/>
              <w:bottom w:val="single" w:sz="4" w:space="0" w:color="auto"/>
              <w:right w:val="single" w:sz="4" w:space="0" w:color="auto"/>
            </w:tcBorders>
            <w:shd w:val="clear" w:color="auto" w:fill="FFFFFF"/>
            <w:noWrap/>
            <w:vAlign w:val="center"/>
          </w:tcPr>
          <w:p w:rsidR="00020543" w:rsidRPr="0099415B" w:rsidRDefault="00020543" w:rsidP="00EF56CA">
            <w:pPr>
              <w:jc w:val="center"/>
              <w:rPr>
                <w:b/>
                <w:i/>
                <w:sz w:val="20"/>
                <w:szCs w:val="20"/>
              </w:rPr>
            </w:pPr>
            <w:r>
              <w:rPr>
                <w:b/>
                <w:sz w:val="20"/>
                <w:szCs w:val="20"/>
              </w:rPr>
              <w:t xml:space="preserve">Středočeský kraj </w:t>
            </w:r>
          </w:p>
        </w:tc>
      </w:tr>
      <w:tr w:rsidR="00020543" w:rsidRPr="00934C80" w:rsidTr="00EF56CA">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20543" w:rsidRPr="00934C80" w:rsidRDefault="00020543" w:rsidP="00EF56CA">
            <w:pPr>
              <w:rPr>
                <w:i/>
                <w:sz w:val="20"/>
                <w:szCs w:val="20"/>
              </w:rPr>
            </w:pPr>
            <w:r w:rsidRPr="00934C80">
              <w:rPr>
                <w:i/>
                <w:sz w:val="20"/>
                <w:szCs w:val="20"/>
              </w:rPr>
              <w:t>2014</w:t>
            </w:r>
          </w:p>
        </w:tc>
        <w:tc>
          <w:tcPr>
            <w:tcW w:w="7654" w:type="dxa"/>
            <w:tcBorders>
              <w:top w:val="single" w:sz="4" w:space="0" w:color="auto"/>
              <w:left w:val="nil"/>
              <w:bottom w:val="single" w:sz="4" w:space="0" w:color="auto"/>
              <w:right w:val="single" w:sz="4" w:space="0" w:color="auto"/>
            </w:tcBorders>
            <w:shd w:val="clear" w:color="auto" w:fill="FFFFFF"/>
            <w:noWrap/>
            <w:vAlign w:val="center"/>
            <w:hideMark/>
          </w:tcPr>
          <w:p w:rsidR="00020543" w:rsidRPr="00934C80" w:rsidRDefault="00020543" w:rsidP="00EF56CA">
            <w:pPr>
              <w:jc w:val="center"/>
              <w:rPr>
                <w:i/>
                <w:sz w:val="20"/>
                <w:szCs w:val="20"/>
              </w:rPr>
            </w:pPr>
            <w:r>
              <w:rPr>
                <w:i/>
                <w:sz w:val="20"/>
                <w:szCs w:val="20"/>
              </w:rPr>
              <w:t>471 246 637</w:t>
            </w:r>
            <w:r w:rsidRPr="00934C80">
              <w:rPr>
                <w:i/>
                <w:sz w:val="20"/>
                <w:szCs w:val="20"/>
              </w:rPr>
              <w:t>,- Kč</w:t>
            </w:r>
            <w:r>
              <w:rPr>
                <w:i/>
                <w:sz w:val="20"/>
                <w:szCs w:val="20"/>
              </w:rPr>
              <w:t xml:space="preserve"> (základna)</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2020</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w:t>
            </w:r>
            <w:r>
              <w:rPr>
                <w:sz w:val="20"/>
                <w:szCs w:val="20"/>
              </w:rPr>
              <w:t>14</w:t>
            </w:r>
            <w:r w:rsidRPr="00934C80">
              <w:rPr>
                <w:sz w:val="20"/>
                <w:szCs w:val="20"/>
              </w:rPr>
              <w:t xml:space="preserve">, </w:t>
            </w:r>
            <w:r>
              <w:rPr>
                <w:sz w:val="20"/>
                <w:szCs w:val="20"/>
              </w:rPr>
              <w:t>upravená</w:t>
            </w:r>
            <w:r w:rsidRPr="00934C80">
              <w:rPr>
                <w:sz w:val="20"/>
                <w:szCs w:val="20"/>
              </w:rPr>
              <w:t xml:space="preserve"> o inflac</w:t>
            </w:r>
            <w:r>
              <w:rPr>
                <w:sz w:val="20"/>
                <w:szCs w:val="20"/>
              </w:rPr>
              <w:t>i</w:t>
            </w:r>
            <w:r w:rsidRPr="00934C80">
              <w:rPr>
                <w:sz w:val="20"/>
                <w:szCs w:val="20"/>
              </w:rPr>
              <w:t xml:space="preserve"> k prosinci </w:t>
            </w:r>
            <w:r>
              <w:rPr>
                <w:sz w:val="20"/>
                <w:szCs w:val="20"/>
              </w:rPr>
              <w:t xml:space="preserve">za roky 2013 až </w:t>
            </w:r>
            <w:r w:rsidRPr="00934C80">
              <w:rPr>
                <w:sz w:val="20"/>
                <w:szCs w:val="20"/>
              </w:rPr>
              <w:t>201</w:t>
            </w:r>
            <w:r>
              <w:rPr>
                <w:sz w:val="20"/>
                <w:szCs w:val="20"/>
              </w:rPr>
              <w:t>8</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2021</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 xml:space="preserve">Hodnota roku 2020, </w:t>
            </w:r>
            <w:r>
              <w:rPr>
                <w:sz w:val="20"/>
                <w:szCs w:val="20"/>
              </w:rPr>
              <w:t>upravená</w:t>
            </w:r>
            <w:r w:rsidRPr="00934C80">
              <w:rPr>
                <w:sz w:val="20"/>
                <w:szCs w:val="20"/>
              </w:rPr>
              <w:t xml:space="preserve"> o inflaci k prosinci 2019</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2022</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202</w:t>
            </w:r>
            <w:r>
              <w:rPr>
                <w:sz w:val="20"/>
                <w:szCs w:val="20"/>
              </w:rPr>
              <w:t>1</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20</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2023</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202</w:t>
            </w:r>
            <w:r>
              <w:rPr>
                <w:sz w:val="20"/>
                <w:szCs w:val="20"/>
              </w:rPr>
              <w:t>2</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21</w:t>
            </w:r>
          </w:p>
        </w:tc>
      </w:tr>
      <w:tr w:rsidR="00020543" w:rsidRPr="00934C80" w:rsidTr="00EF56CA">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2024</w:t>
            </w:r>
          </w:p>
        </w:tc>
        <w:tc>
          <w:tcPr>
            <w:tcW w:w="76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202</w:t>
            </w:r>
            <w:r>
              <w:rPr>
                <w:sz w:val="20"/>
                <w:szCs w:val="20"/>
              </w:rPr>
              <w:t>3</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22</w:t>
            </w:r>
          </w:p>
        </w:tc>
      </w:tr>
      <w:tr w:rsidR="00020543" w:rsidRPr="00934C80" w:rsidTr="00EF56CA">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2025</w:t>
            </w:r>
          </w:p>
        </w:tc>
        <w:tc>
          <w:tcPr>
            <w:tcW w:w="76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202</w:t>
            </w:r>
            <w:r>
              <w:rPr>
                <w:sz w:val="20"/>
                <w:szCs w:val="20"/>
              </w:rPr>
              <w:t>4</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23</w:t>
            </w:r>
          </w:p>
        </w:tc>
      </w:tr>
      <w:tr w:rsidR="00020543" w:rsidRPr="00934C80" w:rsidTr="00EF56CA">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2026</w:t>
            </w:r>
          </w:p>
        </w:tc>
        <w:tc>
          <w:tcPr>
            <w:tcW w:w="7654" w:type="dxa"/>
            <w:tcBorders>
              <w:top w:val="single" w:sz="4" w:space="0" w:color="auto"/>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202</w:t>
            </w:r>
            <w:r>
              <w:rPr>
                <w:sz w:val="20"/>
                <w:szCs w:val="20"/>
              </w:rPr>
              <w:t>5</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24</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2027</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202</w:t>
            </w:r>
            <w:r>
              <w:rPr>
                <w:sz w:val="20"/>
                <w:szCs w:val="20"/>
              </w:rPr>
              <w:t>6</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25</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2028</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202</w:t>
            </w:r>
            <w:r>
              <w:rPr>
                <w:sz w:val="20"/>
                <w:szCs w:val="20"/>
              </w:rPr>
              <w:t>7</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26</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2029</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202</w:t>
            </w:r>
            <w:r>
              <w:rPr>
                <w:sz w:val="20"/>
                <w:szCs w:val="20"/>
              </w:rPr>
              <w:t>8</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27</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2030</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202</w:t>
            </w:r>
            <w:r>
              <w:rPr>
                <w:sz w:val="20"/>
                <w:szCs w:val="20"/>
              </w:rPr>
              <w:t>9</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28</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2031</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w:t>
            </w:r>
            <w:r>
              <w:rPr>
                <w:sz w:val="20"/>
                <w:szCs w:val="20"/>
              </w:rPr>
              <w:t>3</w:t>
            </w:r>
            <w:r w:rsidRPr="00934C80">
              <w:rPr>
                <w:sz w:val="20"/>
                <w:szCs w:val="20"/>
              </w:rPr>
              <w:t xml:space="preserve">0, </w:t>
            </w:r>
            <w:r>
              <w:rPr>
                <w:sz w:val="20"/>
                <w:szCs w:val="20"/>
              </w:rPr>
              <w:t>upravená</w:t>
            </w:r>
            <w:r w:rsidRPr="00934C80">
              <w:rPr>
                <w:sz w:val="20"/>
                <w:szCs w:val="20"/>
              </w:rPr>
              <w:t xml:space="preserve"> o inflaci k prosinci 20</w:t>
            </w:r>
            <w:r>
              <w:rPr>
                <w:sz w:val="20"/>
                <w:szCs w:val="20"/>
              </w:rPr>
              <w:t>29</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2032</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w:t>
            </w:r>
            <w:r>
              <w:rPr>
                <w:sz w:val="20"/>
                <w:szCs w:val="20"/>
              </w:rPr>
              <w:t>31</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30</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2033</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w:t>
            </w:r>
            <w:r>
              <w:rPr>
                <w:sz w:val="20"/>
                <w:szCs w:val="20"/>
              </w:rPr>
              <w:t>32</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31</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2034</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w:t>
            </w:r>
            <w:r>
              <w:rPr>
                <w:sz w:val="20"/>
                <w:szCs w:val="20"/>
              </w:rPr>
              <w:t>33</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32</w:t>
            </w:r>
          </w:p>
        </w:tc>
      </w:tr>
    </w:tbl>
    <w:p w:rsidR="00020543" w:rsidRDefault="00020543" w:rsidP="00020543"/>
    <w:p w:rsidR="00020543" w:rsidRDefault="00020543" w:rsidP="00020543"/>
    <w:tbl>
      <w:tblPr>
        <w:tblW w:w="8580" w:type="dxa"/>
        <w:tblInd w:w="562" w:type="dxa"/>
        <w:tblLayout w:type="fixed"/>
        <w:tblCellMar>
          <w:left w:w="70" w:type="dxa"/>
          <w:right w:w="70" w:type="dxa"/>
        </w:tblCellMar>
        <w:tblLook w:val="04A0" w:firstRow="1" w:lastRow="0" w:firstColumn="1" w:lastColumn="0" w:noHBand="0" w:noVBand="1"/>
      </w:tblPr>
      <w:tblGrid>
        <w:gridCol w:w="926"/>
        <w:gridCol w:w="7654"/>
      </w:tblGrid>
      <w:tr w:rsidR="00020543" w:rsidRPr="00934C80" w:rsidTr="00EF56CA">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i/>
                <w:sz w:val="20"/>
                <w:szCs w:val="20"/>
              </w:rPr>
            </w:pPr>
          </w:p>
        </w:tc>
        <w:tc>
          <w:tcPr>
            <w:tcW w:w="7654" w:type="dxa"/>
            <w:tcBorders>
              <w:top w:val="single" w:sz="4" w:space="0" w:color="auto"/>
              <w:left w:val="nil"/>
              <w:bottom w:val="single" w:sz="4" w:space="0" w:color="auto"/>
              <w:right w:val="single" w:sz="4" w:space="0" w:color="auto"/>
            </w:tcBorders>
            <w:shd w:val="clear" w:color="auto" w:fill="FFFFFF"/>
            <w:noWrap/>
            <w:vAlign w:val="center"/>
          </w:tcPr>
          <w:p w:rsidR="00020543" w:rsidRPr="0099415B" w:rsidRDefault="00020543" w:rsidP="00EF56CA">
            <w:pPr>
              <w:jc w:val="center"/>
              <w:rPr>
                <w:b/>
                <w:i/>
                <w:sz w:val="20"/>
                <w:szCs w:val="20"/>
              </w:rPr>
            </w:pPr>
            <w:r>
              <w:rPr>
                <w:b/>
                <w:sz w:val="20"/>
                <w:szCs w:val="20"/>
              </w:rPr>
              <w:t xml:space="preserve">Jihočeský kraj </w:t>
            </w:r>
          </w:p>
        </w:tc>
      </w:tr>
      <w:tr w:rsidR="00020543" w:rsidRPr="00934C80" w:rsidTr="00EF56CA">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20543" w:rsidRPr="00934C80" w:rsidRDefault="00020543" w:rsidP="00EF56CA">
            <w:pPr>
              <w:rPr>
                <w:i/>
                <w:sz w:val="20"/>
                <w:szCs w:val="20"/>
              </w:rPr>
            </w:pPr>
            <w:r w:rsidRPr="00934C80">
              <w:rPr>
                <w:i/>
                <w:sz w:val="20"/>
                <w:szCs w:val="20"/>
              </w:rPr>
              <w:t>2014</w:t>
            </w:r>
          </w:p>
        </w:tc>
        <w:tc>
          <w:tcPr>
            <w:tcW w:w="7654" w:type="dxa"/>
            <w:tcBorders>
              <w:top w:val="single" w:sz="4" w:space="0" w:color="auto"/>
              <w:left w:val="nil"/>
              <w:bottom w:val="single" w:sz="4" w:space="0" w:color="auto"/>
              <w:right w:val="single" w:sz="4" w:space="0" w:color="auto"/>
            </w:tcBorders>
            <w:shd w:val="clear" w:color="auto" w:fill="FFFFFF"/>
            <w:noWrap/>
            <w:vAlign w:val="center"/>
            <w:hideMark/>
          </w:tcPr>
          <w:p w:rsidR="00020543" w:rsidRPr="00934C80" w:rsidRDefault="00020543" w:rsidP="00EF56CA">
            <w:pPr>
              <w:jc w:val="center"/>
              <w:rPr>
                <w:i/>
                <w:sz w:val="20"/>
                <w:szCs w:val="20"/>
              </w:rPr>
            </w:pPr>
            <w:r>
              <w:rPr>
                <w:i/>
                <w:sz w:val="20"/>
                <w:szCs w:val="20"/>
              </w:rPr>
              <w:t>173 531 639</w:t>
            </w:r>
            <w:r w:rsidRPr="00934C80">
              <w:rPr>
                <w:i/>
                <w:sz w:val="20"/>
                <w:szCs w:val="20"/>
              </w:rPr>
              <w:t>,- Kč</w:t>
            </w:r>
            <w:r>
              <w:rPr>
                <w:i/>
                <w:sz w:val="20"/>
                <w:szCs w:val="20"/>
              </w:rPr>
              <w:t xml:space="preserve"> (základna)</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2020</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w:t>
            </w:r>
            <w:r>
              <w:rPr>
                <w:sz w:val="20"/>
                <w:szCs w:val="20"/>
              </w:rPr>
              <w:t>14</w:t>
            </w:r>
            <w:r w:rsidRPr="00934C80">
              <w:rPr>
                <w:sz w:val="20"/>
                <w:szCs w:val="20"/>
              </w:rPr>
              <w:t xml:space="preserve">, </w:t>
            </w:r>
            <w:r>
              <w:rPr>
                <w:sz w:val="20"/>
                <w:szCs w:val="20"/>
              </w:rPr>
              <w:t>upravená</w:t>
            </w:r>
            <w:r w:rsidRPr="00934C80">
              <w:rPr>
                <w:sz w:val="20"/>
                <w:szCs w:val="20"/>
              </w:rPr>
              <w:t xml:space="preserve"> o inflac</w:t>
            </w:r>
            <w:r>
              <w:rPr>
                <w:sz w:val="20"/>
                <w:szCs w:val="20"/>
              </w:rPr>
              <w:t>i</w:t>
            </w:r>
            <w:r w:rsidRPr="00934C80">
              <w:rPr>
                <w:sz w:val="20"/>
                <w:szCs w:val="20"/>
              </w:rPr>
              <w:t xml:space="preserve"> k prosinci </w:t>
            </w:r>
            <w:r>
              <w:rPr>
                <w:sz w:val="20"/>
                <w:szCs w:val="20"/>
              </w:rPr>
              <w:t xml:space="preserve">za roky 2013 až </w:t>
            </w:r>
            <w:r w:rsidRPr="00934C80">
              <w:rPr>
                <w:sz w:val="20"/>
                <w:szCs w:val="20"/>
              </w:rPr>
              <w:t>201</w:t>
            </w:r>
            <w:r>
              <w:rPr>
                <w:sz w:val="20"/>
                <w:szCs w:val="20"/>
              </w:rPr>
              <w:t>8</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lastRenderedPageBreak/>
              <w:t>2021</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 xml:space="preserve">Hodnota roku 2020, </w:t>
            </w:r>
            <w:r>
              <w:rPr>
                <w:sz w:val="20"/>
                <w:szCs w:val="20"/>
              </w:rPr>
              <w:t>upravená</w:t>
            </w:r>
            <w:r w:rsidRPr="00934C80">
              <w:rPr>
                <w:sz w:val="20"/>
                <w:szCs w:val="20"/>
              </w:rPr>
              <w:t xml:space="preserve"> o inflaci k prosinci 2019</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2022</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202</w:t>
            </w:r>
            <w:r>
              <w:rPr>
                <w:sz w:val="20"/>
                <w:szCs w:val="20"/>
              </w:rPr>
              <w:t>1</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20</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2023</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202</w:t>
            </w:r>
            <w:r>
              <w:rPr>
                <w:sz w:val="20"/>
                <w:szCs w:val="20"/>
              </w:rPr>
              <w:t>2</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21</w:t>
            </w:r>
          </w:p>
        </w:tc>
      </w:tr>
      <w:tr w:rsidR="00020543" w:rsidRPr="00934C80" w:rsidTr="00EF56CA">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2024</w:t>
            </w:r>
          </w:p>
        </w:tc>
        <w:tc>
          <w:tcPr>
            <w:tcW w:w="76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202</w:t>
            </w:r>
            <w:r>
              <w:rPr>
                <w:sz w:val="20"/>
                <w:szCs w:val="20"/>
              </w:rPr>
              <w:t>3</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22</w:t>
            </w:r>
          </w:p>
        </w:tc>
      </w:tr>
      <w:tr w:rsidR="00020543" w:rsidRPr="00934C80" w:rsidTr="00EF56CA">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2025</w:t>
            </w:r>
          </w:p>
        </w:tc>
        <w:tc>
          <w:tcPr>
            <w:tcW w:w="76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202</w:t>
            </w:r>
            <w:r>
              <w:rPr>
                <w:sz w:val="20"/>
                <w:szCs w:val="20"/>
              </w:rPr>
              <w:t>4</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23</w:t>
            </w:r>
          </w:p>
        </w:tc>
      </w:tr>
      <w:tr w:rsidR="00020543" w:rsidRPr="00934C80" w:rsidTr="00EF56CA">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2026</w:t>
            </w:r>
          </w:p>
        </w:tc>
        <w:tc>
          <w:tcPr>
            <w:tcW w:w="7654" w:type="dxa"/>
            <w:tcBorders>
              <w:top w:val="single" w:sz="4" w:space="0" w:color="auto"/>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202</w:t>
            </w:r>
            <w:r>
              <w:rPr>
                <w:sz w:val="20"/>
                <w:szCs w:val="20"/>
              </w:rPr>
              <w:t>5</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24</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2027</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202</w:t>
            </w:r>
            <w:r>
              <w:rPr>
                <w:sz w:val="20"/>
                <w:szCs w:val="20"/>
              </w:rPr>
              <w:t>6</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25</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2028</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202</w:t>
            </w:r>
            <w:r>
              <w:rPr>
                <w:sz w:val="20"/>
                <w:szCs w:val="20"/>
              </w:rPr>
              <w:t>7</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26</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2029</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202</w:t>
            </w:r>
            <w:r>
              <w:rPr>
                <w:sz w:val="20"/>
                <w:szCs w:val="20"/>
              </w:rPr>
              <w:t>8</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27</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2030</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202</w:t>
            </w:r>
            <w:r>
              <w:rPr>
                <w:sz w:val="20"/>
                <w:szCs w:val="20"/>
              </w:rPr>
              <w:t>9</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28</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2031</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w:t>
            </w:r>
            <w:r>
              <w:rPr>
                <w:sz w:val="20"/>
                <w:szCs w:val="20"/>
              </w:rPr>
              <w:t>3</w:t>
            </w:r>
            <w:r w:rsidRPr="00934C80">
              <w:rPr>
                <w:sz w:val="20"/>
                <w:szCs w:val="20"/>
              </w:rPr>
              <w:t xml:space="preserve">0, </w:t>
            </w:r>
            <w:r>
              <w:rPr>
                <w:sz w:val="20"/>
                <w:szCs w:val="20"/>
              </w:rPr>
              <w:t>upravená</w:t>
            </w:r>
            <w:r w:rsidRPr="00934C80">
              <w:rPr>
                <w:sz w:val="20"/>
                <w:szCs w:val="20"/>
              </w:rPr>
              <w:t xml:space="preserve"> o inflaci k prosinci 20</w:t>
            </w:r>
            <w:r>
              <w:rPr>
                <w:sz w:val="20"/>
                <w:szCs w:val="20"/>
              </w:rPr>
              <w:t>29</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2032</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w:t>
            </w:r>
            <w:r>
              <w:rPr>
                <w:sz w:val="20"/>
                <w:szCs w:val="20"/>
              </w:rPr>
              <w:t>31</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30</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2033</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w:t>
            </w:r>
            <w:r>
              <w:rPr>
                <w:sz w:val="20"/>
                <w:szCs w:val="20"/>
              </w:rPr>
              <w:t>32</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31</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2034</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w:t>
            </w:r>
            <w:r>
              <w:rPr>
                <w:sz w:val="20"/>
                <w:szCs w:val="20"/>
              </w:rPr>
              <w:t>33</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32</w:t>
            </w:r>
          </w:p>
        </w:tc>
      </w:tr>
    </w:tbl>
    <w:p w:rsidR="00020543" w:rsidRDefault="00020543" w:rsidP="00020543"/>
    <w:p w:rsidR="00020543" w:rsidRDefault="00020543" w:rsidP="00020543"/>
    <w:tbl>
      <w:tblPr>
        <w:tblW w:w="8580" w:type="dxa"/>
        <w:tblInd w:w="562" w:type="dxa"/>
        <w:tblLayout w:type="fixed"/>
        <w:tblCellMar>
          <w:left w:w="70" w:type="dxa"/>
          <w:right w:w="70" w:type="dxa"/>
        </w:tblCellMar>
        <w:tblLook w:val="04A0" w:firstRow="1" w:lastRow="0" w:firstColumn="1" w:lastColumn="0" w:noHBand="0" w:noVBand="1"/>
      </w:tblPr>
      <w:tblGrid>
        <w:gridCol w:w="926"/>
        <w:gridCol w:w="7654"/>
      </w:tblGrid>
      <w:tr w:rsidR="00020543" w:rsidRPr="00934C80" w:rsidTr="00EF56CA">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i/>
                <w:sz w:val="20"/>
                <w:szCs w:val="20"/>
              </w:rPr>
            </w:pPr>
          </w:p>
        </w:tc>
        <w:tc>
          <w:tcPr>
            <w:tcW w:w="7654" w:type="dxa"/>
            <w:tcBorders>
              <w:top w:val="single" w:sz="4" w:space="0" w:color="auto"/>
              <w:left w:val="nil"/>
              <w:bottom w:val="single" w:sz="4" w:space="0" w:color="auto"/>
              <w:right w:val="single" w:sz="4" w:space="0" w:color="auto"/>
            </w:tcBorders>
            <w:shd w:val="clear" w:color="auto" w:fill="FFFFFF"/>
            <w:noWrap/>
            <w:vAlign w:val="center"/>
          </w:tcPr>
          <w:p w:rsidR="00020543" w:rsidRPr="0099415B" w:rsidRDefault="00020543" w:rsidP="00EF56CA">
            <w:pPr>
              <w:jc w:val="center"/>
              <w:rPr>
                <w:b/>
                <w:i/>
                <w:sz w:val="20"/>
                <w:szCs w:val="20"/>
              </w:rPr>
            </w:pPr>
            <w:r>
              <w:rPr>
                <w:b/>
                <w:sz w:val="20"/>
                <w:szCs w:val="20"/>
              </w:rPr>
              <w:t xml:space="preserve">Plzeňský kraj </w:t>
            </w:r>
          </w:p>
        </w:tc>
      </w:tr>
      <w:tr w:rsidR="00020543" w:rsidRPr="00934C80" w:rsidTr="00EF56CA">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20543" w:rsidRPr="00934C80" w:rsidRDefault="00020543" w:rsidP="00EF56CA">
            <w:pPr>
              <w:rPr>
                <w:i/>
                <w:sz w:val="20"/>
                <w:szCs w:val="20"/>
              </w:rPr>
            </w:pPr>
            <w:r w:rsidRPr="00934C80">
              <w:rPr>
                <w:i/>
                <w:sz w:val="20"/>
                <w:szCs w:val="20"/>
              </w:rPr>
              <w:t>2014</w:t>
            </w:r>
          </w:p>
        </w:tc>
        <w:tc>
          <w:tcPr>
            <w:tcW w:w="7654" w:type="dxa"/>
            <w:tcBorders>
              <w:top w:val="single" w:sz="4" w:space="0" w:color="auto"/>
              <w:left w:val="nil"/>
              <w:bottom w:val="single" w:sz="4" w:space="0" w:color="auto"/>
              <w:right w:val="single" w:sz="4" w:space="0" w:color="auto"/>
            </w:tcBorders>
            <w:shd w:val="clear" w:color="auto" w:fill="FFFFFF"/>
            <w:noWrap/>
            <w:vAlign w:val="center"/>
            <w:hideMark/>
          </w:tcPr>
          <w:p w:rsidR="00020543" w:rsidRPr="00934C80" w:rsidRDefault="00020543" w:rsidP="00EF56CA">
            <w:pPr>
              <w:jc w:val="center"/>
              <w:rPr>
                <w:i/>
                <w:sz w:val="20"/>
                <w:szCs w:val="20"/>
              </w:rPr>
            </w:pPr>
            <w:r>
              <w:rPr>
                <w:i/>
                <w:sz w:val="20"/>
                <w:szCs w:val="20"/>
              </w:rPr>
              <w:t>187 741 943</w:t>
            </w:r>
            <w:r w:rsidRPr="00934C80">
              <w:rPr>
                <w:i/>
                <w:sz w:val="20"/>
                <w:szCs w:val="20"/>
              </w:rPr>
              <w:t>,- Kč</w:t>
            </w:r>
            <w:r>
              <w:rPr>
                <w:i/>
                <w:sz w:val="20"/>
                <w:szCs w:val="20"/>
              </w:rPr>
              <w:t xml:space="preserve"> (základna)</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2020</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w:t>
            </w:r>
            <w:r>
              <w:rPr>
                <w:sz w:val="20"/>
                <w:szCs w:val="20"/>
              </w:rPr>
              <w:t>14</w:t>
            </w:r>
            <w:r w:rsidRPr="00934C80">
              <w:rPr>
                <w:sz w:val="20"/>
                <w:szCs w:val="20"/>
              </w:rPr>
              <w:t xml:space="preserve">, </w:t>
            </w:r>
            <w:r>
              <w:rPr>
                <w:sz w:val="20"/>
                <w:szCs w:val="20"/>
              </w:rPr>
              <w:t>upravená</w:t>
            </w:r>
            <w:r w:rsidRPr="00934C80">
              <w:rPr>
                <w:sz w:val="20"/>
                <w:szCs w:val="20"/>
              </w:rPr>
              <w:t xml:space="preserve"> o inflac</w:t>
            </w:r>
            <w:r>
              <w:rPr>
                <w:sz w:val="20"/>
                <w:szCs w:val="20"/>
              </w:rPr>
              <w:t>i</w:t>
            </w:r>
            <w:r w:rsidRPr="00934C80">
              <w:rPr>
                <w:sz w:val="20"/>
                <w:szCs w:val="20"/>
              </w:rPr>
              <w:t xml:space="preserve"> k prosinci </w:t>
            </w:r>
            <w:r>
              <w:rPr>
                <w:sz w:val="20"/>
                <w:szCs w:val="20"/>
              </w:rPr>
              <w:t xml:space="preserve">za roky 2013 až </w:t>
            </w:r>
            <w:r w:rsidRPr="00934C80">
              <w:rPr>
                <w:sz w:val="20"/>
                <w:szCs w:val="20"/>
              </w:rPr>
              <w:t>201</w:t>
            </w:r>
            <w:r>
              <w:rPr>
                <w:sz w:val="20"/>
                <w:szCs w:val="20"/>
              </w:rPr>
              <w:t>8</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2021</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 xml:space="preserve">Hodnota roku 2020, </w:t>
            </w:r>
            <w:r>
              <w:rPr>
                <w:sz w:val="20"/>
                <w:szCs w:val="20"/>
              </w:rPr>
              <w:t>upravená</w:t>
            </w:r>
            <w:r w:rsidRPr="00934C80">
              <w:rPr>
                <w:sz w:val="20"/>
                <w:szCs w:val="20"/>
              </w:rPr>
              <w:t xml:space="preserve"> o inflaci k prosinci 2019</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2022</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202</w:t>
            </w:r>
            <w:r>
              <w:rPr>
                <w:sz w:val="20"/>
                <w:szCs w:val="20"/>
              </w:rPr>
              <w:t>1</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20</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2023</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202</w:t>
            </w:r>
            <w:r>
              <w:rPr>
                <w:sz w:val="20"/>
                <w:szCs w:val="20"/>
              </w:rPr>
              <w:t>2</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21</w:t>
            </w:r>
          </w:p>
        </w:tc>
      </w:tr>
      <w:tr w:rsidR="00020543" w:rsidRPr="00934C80" w:rsidTr="00EF56CA">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2024</w:t>
            </w:r>
          </w:p>
        </w:tc>
        <w:tc>
          <w:tcPr>
            <w:tcW w:w="76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202</w:t>
            </w:r>
            <w:r>
              <w:rPr>
                <w:sz w:val="20"/>
                <w:szCs w:val="20"/>
              </w:rPr>
              <w:t>3</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22</w:t>
            </w:r>
          </w:p>
        </w:tc>
      </w:tr>
      <w:tr w:rsidR="00020543" w:rsidRPr="00934C80" w:rsidTr="00EF56CA">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2025</w:t>
            </w:r>
          </w:p>
        </w:tc>
        <w:tc>
          <w:tcPr>
            <w:tcW w:w="76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202</w:t>
            </w:r>
            <w:r>
              <w:rPr>
                <w:sz w:val="20"/>
                <w:szCs w:val="20"/>
              </w:rPr>
              <w:t>4</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23</w:t>
            </w:r>
          </w:p>
        </w:tc>
      </w:tr>
      <w:tr w:rsidR="00020543" w:rsidRPr="00934C80" w:rsidTr="00EF56CA">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2026</w:t>
            </w:r>
          </w:p>
        </w:tc>
        <w:tc>
          <w:tcPr>
            <w:tcW w:w="7654" w:type="dxa"/>
            <w:tcBorders>
              <w:top w:val="single" w:sz="4" w:space="0" w:color="auto"/>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202</w:t>
            </w:r>
            <w:r>
              <w:rPr>
                <w:sz w:val="20"/>
                <w:szCs w:val="20"/>
              </w:rPr>
              <w:t>5</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24</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2027</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202</w:t>
            </w:r>
            <w:r>
              <w:rPr>
                <w:sz w:val="20"/>
                <w:szCs w:val="20"/>
              </w:rPr>
              <w:t>6</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25</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2028</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202</w:t>
            </w:r>
            <w:r>
              <w:rPr>
                <w:sz w:val="20"/>
                <w:szCs w:val="20"/>
              </w:rPr>
              <w:t>7</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26</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2029</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202</w:t>
            </w:r>
            <w:r>
              <w:rPr>
                <w:sz w:val="20"/>
                <w:szCs w:val="20"/>
              </w:rPr>
              <w:t>8</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27</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2030</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202</w:t>
            </w:r>
            <w:r>
              <w:rPr>
                <w:sz w:val="20"/>
                <w:szCs w:val="20"/>
              </w:rPr>
              <w:t>9</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28</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2031</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w:t>
            </w:r>
            <w:r>
              <w:rPr>
                <w:sz w:val="20"/>
                <w:szCs w:val="20"/>
              </w:rPr>
              <w:t>3</w:t>
            </w:r>
            <w:r w:rsidRPr="00934C80">
              <w:rPr>
                <w:sz w:val="20"/>
                <w:szCs w:val="20"/>
              </w:rPr>
              <w:t xml:space="preserve">0, </w:t>
            </w:r>
            <w:r>
              <w:rPr>
                <w:sz w:val="20"/>
                <w:szCs w:val="20"/>
              </w:rPr>
              <w:t>upravená</w:t>
            </w:r>
            <w:r w:rsidRPr="00934C80">
              <w:rPr>
                <w:sz w:val="20"/>
                <w:szCs w:val="20"/>
              </w:rPr>
              <w:t xml:space="preserve"> o inflaci k prosinci 20</w:t>
            </w:r>
            <w:r>
              <w:rPr>
                <w:sz w:val="20"/>
                <w:szCs w:val="20"/>
              </w:rPr>
              <w:t>29</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2032</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w:t>
            </w:r>
            <w:r>
              <w:rPr>
                <w:sz w:val="20"/>
                <w:szCs w:val="20"/>
              </w:rPr>
              <w:t>31</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30</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2033</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w:t>
            </w:r>
            <w:r>
              <w:rPr>
                <w:sz w:val="20"/>
                <w:szCs w:val="20"/>
              </w:rPr>
              <w:t>32</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31</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2034</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w:t>
            </w:r>
            <w:r>
              <w:rPr>
                <w:sz w:val="20"/>
                <w:szCs w:val="20"/>
              </w:rPr>
              <w:t>33</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32</w:t>
            </w:r>
          </w:p>
        </w:tc>
      </w:tr>
    </w:tbl>
    <w:p w:rsidR="00020543" w:rsidRDefault="00020543" w:rsidP="00020543"/>
    <w:p w:rsidR="00020543" w:rsidRDefault="00020543" w:rsidP="00020543"/>
    <w:tbl>
      <w:tblPr>
        <w:tblW w:w="8580" w:type="dxa"/>
        <w:tblInd w:w="562" w:type="dxa"/>
        <w:tblLayout w:type="fixed"/>
        <w:tblCellMar>
          <w:left w:w="70" w:type="dxa"/>
          <w:right w:w="70" w:type="dxa"/>
        </w:tblCellMar>
        <w:tblLook w:val="04A0" w:firstRow="1" w:lastRow="0" w:firstColumn="1" w:lastColumn="0" w:noHBand="0" w:noVBand="1"/>
      </w:tblPr>
      <w:tblGrid>
        <w:gridCol w:w="926"/>
        <w:gridCol w:w="7654"/>
      </w:tblGrid>
      <w:tr w:rsidR="00020543" w:rsidRPr="00934C80" w:rsidTr="00EF56CA">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i/>
                <w:sz w:val="20"/>
                <w:szCs w:val="20"/>
              </w:rPr>
            </w:pPr>
          </w:p>
        </w:tc>
        <w:tc>
          <w:tcPr>
            <w:tcW w:w="7654" w:type="dxa"/>
            <w:tcBorders>
              <w:top w:val="single" w:sz="4" w:space="0" w:color="auto"/>
              <w:left w:val="nil"/>
              <w:bottom w:val="single" w:sz="4" w:space="0" w:color="auto"/>
              <w:right w:val="single" w:sz="4" w:space="0" w:color="auto"/>
            </w:tcBorders>
            <w:shd w:val="clear" w:color="auto" w:fill="FFFFFF"/>
            <w:noWrap/>
            <w:vAlign w:val="center"/>
          </w:tcPr>
          <w:p w:rsidR="00020543" w:rsidRPr="0099415B" w:rsidRDefault="00020543" w:rsidP="00EF56CA">
            <w:pPr>
              <w:jc w:val="center"/>
              <w:rPr>
                <w:b/>
                <w:i/>
                <w:sz w:val="20"/>
                <w:szCs w:val="20"/>
              </w:rPr>
            </w:pPr>
            <w:r>
              <w:rPr>
                <w:b/>
                <w:sz w:val="20"/>
                <w:szCs w:val="20"/>
              </w:rPr>
              <w:t xml:space="preserve">Karlovarský kraj </w:t>
            </w:r>
          </w:p>
        </w:tc>
      </w:tr>
      <w:tr w:rsidR="00020543" w:rsidRPr="00934C80" w:rsidTr="00EF56CA">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20543" w:rsidRPr="00934C80" w:rsidRDefault="00020543" w:rsidP="00EF56CA">
            <w:pPr>
              <w:rPr>
                <w:i/>
                <w:sz w:val="20"/>
                <w:szCs w:val="20"/>
              </w:rPr>
            </w:pPr>
            <w:r w:rsidRPr="00934C80">
              <w:rPr>
                <w:i/>
                <w:sz w:val="20"/>
                <w:szCs w:val="20"/>
              </w:rPr>
              <w:t>2014</w:t>
            </w:r>
          </w:p>
        </w:tc>
        <w:tc>
          <w:tcPr>
            <w:tcW w:w="7654" w:type="dxa"/>
            <w:tcBorders>
              <w:top w:val="single" w:sz="4" w:space="0" w:color="auto"/>
              <w:left w:val="nil"/>
              <w:bottom w:val="single" w:sz="4" w:space="0" w:color="auto"/>
              <w:right w:val="single" w:sz="4" w:space="0" w:color="auto"/>
            </w:tcBorders>
            <w:shd w:val="clear" w:color="auto" w:fill="FFFFFF"/>
            <w:noWrap/>
            <w:vAlign w:val="center"/>
            <w:hideMark/>
          </w:tcPr>
          <w:p w:rsidR="00020543" w:rsidRPr="00934C80" w:rsidRDefault="00020543" w:rsidP="00EF56CA">
            <w:pPr>
              <w:jc w:val="center"/>
              <w:rPr>
                <w:i/>
                <w:sz w:val="20"/>
                <w:szCs w:val="20"/>
              </w:rPr>
            </w:pPr>
            <w:r>
              <w:rPr>
                <w:i/>
                <w:sz w:val="20"/>
                <w:szCs w:val="20"/>
              </w:rPr>
              <w:t>94 745 000</w:t>
            </w:r>
            <w:r w:rsidRPr="00934C80">
              <w:rPr>
                <w:i/>
                <w:sz w:val="20"/>
                <w:szCs w:val="20"/>
              </w:rPr>
              <w:t>,- Kč</w:t>
            </w:r>
            <w:r>
              <w:rPr>
                <w:i/>
                <w:sz w:val="20"/>
                <w:szCs w:val="20"/>
              </w:rPr>
              <w:t xml:space="preserve"> (základna)</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2020</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w:t>
            </w:r>
            <w:r>
              <w:rPr>
                <w:sz w:val="20"/>
                <w:szCs w:val="20"/>
              </w:rPr>
              <w:t>14</w:t>
            </w:r>
            <w:r w:rsidRPr="00934C80">
              <w:rPr>
                <w:sz w:val="20"/>
                <w:szCs w:val="20"/>
              </w:rPr>
              <w:t xml:space="preserve">, </w:t>
            </w:r>
            <w:r>
              <w:rPr>
                <w:sz w:val="20"/>
                <w:szCs w:val="20"/>
              </w:rPr>
              <w:t>upravená</w:t>
            </w:r>
            <w:r w:rsidRPr="00934C80">
              <w:rPr>
                <w:sz w:val="20"/>
                <w:szCs w:val="20"/>
              </w:rPr>
              <w:t xml:space="preserve"> o inflac</w:t>
            </w:r>
            <w:r>
              <w:rPr>
                <w:sz w:val="20"/>
                <w:szCs w:val="20"/>
              </w:rPr>
              <w:t>i</w:t>
            </w:r>
            <w:r w:rsidRPr="00934C80">
              <w:rPr>
                <w:sz w:val="20"/>
                <w:szCs w:val="20"/>
              </w:rPr>
              <w:t xml:space="preserve"> k prosinci </w:t>
            </w:r>
            <w:r>
              <w:rPr>
                <w:sz w:val="20"/>
                <w:szCs w:val="20"/>
              </w:rPr>
              <w:t xml:space="preserve">za roky 2013 až </w:t>
            </w:r>
            <w:r w:rsidRPr="00934C80">
              <w:rPr>
                <w:sz w:val="20"/>
                <w:szCs w:val="20"/>
              </w:rPr>
              <w:t>201</w:t>
            </w:r>
            <w:r>
              <w:rPr>
                <w:sz w:val="20"/>
                <w:szCs w:val="20"/>
              </w:rPr>
              <w:t>8</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2021</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 xml:space="preserve">Hodnota roku 2020, </w:t>
            </w:r>
            <w:r>
              <w:rPr>
                <w:sz w:val="20"/>
                <w:szCs w:val="20"/>
              </w:rPr>
              <w:t>upravená</w:t>
            </w:r>
            <w:r w:rsidRPr="00934C80">
              <w:rPr>
                <w:sz w:val="20"/>
                <w:szCs w:val="20"/>
              </w:rPr>
              <w:t xml:space="preserve"> o inflaci k prosinci 2019</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2022</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202</w:t>
            </w:r>
            <w:r>
              <w:rPr>
                <w:sz w:val="20"/>
                <w:szCs w:val="20"/>
              </w:rPr>
              <w:t>1</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20</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2023</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202</w:t>
            </w:r>
            <w:r>
              <w:rPr>
                <w:sz w:val="20"/>
                <w:szCs w:val="20"/>
              </w:rPr>
              <w:t>2</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21</w:t>
            </w:r>
          </w:p>
        </w:tc>
      </w:tr>
      <w:tr w:rsidR="00020543" w:rsidRPr="00934C80" w:rsidTr="00EF56CA">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2024</w:t>
            </w:r>
          </w:p>
        </w:tc>
        <w:tc>
          <w:tcPr>
            <w:tcW w:w="76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202</w:t>
            </w:r>
            <w:r>
              <w:rPr>
                <w:sz w:val="20"/>
                <w:szCs w:val="20"/>
              </w:rPr>
              <w:t>3</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22</w:t>
            </w:r>
          </w:p>
        </w:tc>
      </w:tr>
      <w:tr w:rsidR="00020543" w:rsidRPr="00934C80" w:rsidTr="00EF56CA">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2025</w:t>
            </w:r>
          </w:p>
        </w:tc>
        <w:tc>
          <w:tcPr>
            <w:tcW w:w="76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202</w:t>
            </w:r>
            <w:r>
              <w:rPr>
                <w:sz w:val="20"/>
                <w:szCs w:val="20"/>
              </w:rPr>
              <w:t>4</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23</w:t>
            </w:r>
          </w:p>
        </w:tc>
      </w:tr>
      <w:tr w:rsidR="00020543" w:rsidRPr="00934C80" w:rsidTr="00EF56CA">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2026</w:t>
            </w:r>
          </w:p>
        </w:tc>
        <w:tc>
          <w:tcPr>
            <w:tcW w:w="7654" w:type="dxa"/>
            <w:tcBorders>
              <w:top w:val="single" w:sz="4" w:space="0" w:color="auto"/>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202</w:t>
            </w:r>
            <w:r>
              <w:rPr>
                <w:sz w:val="20"/>
                <w:szCs w:val="20"/>
              </w:rPr>
              <w:t>5</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24</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2027</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202</w:t>
            </w:r>
            <w:r>
              <w:rPr>
                <w:sz w:val="20"/>
                <w:szCs w:val="20"/>
              </w:rPr>
              <w:t>6</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25</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lastRenderedPageBreak/>
              <w:t>2028</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202</w:t>
            </w:r>
            <w:r>
              <w:rPr>
                <w:sz w:val="20"/>
                <w:szCs w:val="20"/>
              </w:rPr>
              <w:t>7</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26</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2029</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202</w:t>
            </w:r>
            <w:r>
              <w:rPr>
                <w:sz w:val="20"/>
                <w:szCs w:val="20"/>
              </w:rPr>
              <w:t>8</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27</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2030</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202</w:t>
            </w:r>
            <w:r>
              <w:rPr>
                <w:sz w:val="20"/>
                <w:szCs w:val="20"/>
              </w:rPr>
              <w:t>9</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28</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2031</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w:t>
            </w:r>
            <w:r>
              <w:rPr>
                <w:sz w:val="20"/>
                <w:szCs w:val="20"/>
              </w:rPr>
              <w:t>3</w:t>
            </w:r>
            <w:r w:rsidRPr="00934C80">
              <w:rPr>
                <w:sz w:val="20"/>
                <w:szCs w:val="20"/>
              </w:rPr>
              <w:t xml:space="preserve">0, </w:t>
            </w:r>
            <w:r>
              <w:rPr>
                <w:sz w:val="20"/>
                <w:szCs w:val="20"/>
              </w:rPr>
              <w:t>upravená</w:t>
            </w:r>
            <w:r w:rsidRPr="00934C80">
              <w:rPr>
                <w:sz w:val="20"/>
                <w:szCs w:val="20"/>
              </w:rPr>
              <w:t xml:space="preserve"> o inflaci k prosinci 20</w:t>
            </w:r>
            <w:r>
              <w:rPr>
                <w:sz w:val="20"/>
                <w:szCs w:val="20"/>
              </w:rPr>
              <w:t>29</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2032</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w:t>
            </w:r>
            <w:r>
              <w:rPr>
                <w:sz w:val="20"/>
                <w:szCs w:val="20"/>
              </w:rPr>
              <w:t>31</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30</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2033</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w:t>
            </w:r>
            <w:r>
              <w:rPr>
                <w:sz w:val="20"/>
                <w:szCs w:val="20"/>
              </w:rPr>
              <w:t>32</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31</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2034</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w:t>
            </w:r>
            <w:r>
              <w:rPr>
                <w:sz w:val="20"/>
                <w:szCs w:val="20"/>
              </w:rPr>
              <w:t>33</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32</w:t>
            </w:r>
          </w:p>
        </w:tc>
      </w:tr>
    </w:tbl>
    <w:p w:rsidR="00020543" w:rsidRDefault="00020543" w:rsidP="00020543"/>
    <w:p w:rsidR="00020543" w:rsidRDefault="00020543" w:rsidP="00020543"/>
    <w:tbl>
      <w:tblPr>
        <w:tblW w:w="8580" w:type="dxa"/>
        <w:tblInd w:w="562" w:type="dxa"/>
        <w:tblLayout w:type="fixed"/>
        <w:tblCellMar>
          <w:left w:w="70" w:type="dxa"/>
          <w:right w:w="70" w:type="dxa"/>
        </w:tblCellMar>
        <w:tblLook w:val="04A0" w:firstRow="1" w:lastRow="0" w:firstColumn="1" w:lastColumn="0" w:noHBand="0" w:noVBand="1"/>
      </w:tblPr>
      <w:tblGrid>
        <w:gridCol w:w="926"/>
        <w:gridCol w:w="7654"/>
      </w:tblGrid>
      <w:tr w:rsidR="00020543" w:rsidRPr="00934C80" w:rsidTr="00EF56CA">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i/>
                <w:sz w:val="20"/>
                <w:szCs w:val="20"/>
              </w:rPr>
            </w:pPr>
          </w:p>
        </w:tc>
        <w:tc>
          <w:tcPr>
            <w:tcW w:w="7654" w:type="dxa"/>
            <w:tcBorders>
              <w:top w:val="single" w:sz="4" w:space="0" w:color="auto"/>
              <w:left w:val="nil"/>
              <w:bottom w:val="single" w:sz="4" w:space="0" w:color="auto"/>
              <w:right w:val="single" w:sz="4" w:space="0" w:color="auto"/>
            </w:tcBorders>
            <w:shd w:val="clear" w:color="auto" w:fill="FFFFFF"/>
            <w:noWrap/>
            <w:vAlign w:val="center"/>
          </w:tcPr>
          <w:p w:rsidR="00020543" w:rsidRPr="0099415B" w:rsidRDefault="00020543" w:rsidP="00EF56CA">
            <w:pPr>
              <w:jc w:val="center"/>
              <w:rPr>
                <w:b/>
                <w:i/>
                <w:sz w:val="20"/>
                <w:szCs w:val="20"/>
              </w:rPr>
            </w:pPr>
            <w:r>
              <w:rPr>
                <w:b/>
                <w:sz w:val="20"/>
                <w:szCs w:val="20"/>
              </w:rPr>
              <w:t xml:space="preserve">Ústecký kraj </w:t>
            </w:r>
          </w:p>
        </w:tc>
      </w:tr>
      <w:tr w:rsidR="00020543" w:rsidRPr="00934C80" w:rsidTr="00EF56CA">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20543" w:rsidRPr="00934C80" w:rsidRDefault="00020543" w:rsidP="00EF56CA">
            <w:pPr>
              <w:rPr>
                <w:i/>
                <w:sz w:val="20"/>
                <w:szCs w:val="20"/>
              </w:rPr>
            </w:pPr>
            <w:r w:rsidRPr="00934C80">
              <w:rPr>
                <w:i/>
                <w:sz w:val="20"/>
                <w:szCs w:val="20"/>
              </w:rPr>
              <w:t>2014</w:t>
            </w:r>
          </w:p>
        </w:tc>
        <w:tc>
          <w:tcPr>
            <w:tcW w:w="7654" w:type="dxa"/>
            <w:tcBorders>
              <w:top w:val="single" w:sz="4" w:space="0" w:color="auto"/>
              <w:left w:val="nil"/>
              <w:bottom w:val="single" w:sz="4" w:space="0" w:color="auto"/>
              <w:right w:val="single" w:sz="4" w:space="0" w:color="auto"/>
            </w:tcBorders>
            <w:shd w:val="clear" w:color="auto" w:fill="FFFFFF"/>
            <w:noWrap/>
            <w:vAlign w:val="center"/>
            <w:hideMark/>
          </w:tcPr>
          <w:p w:rsidR="00020543" w:rsidRPr="00934C80" w:rsidRDefault="00020543" w:rsidP="00EF56CA">
            <w:pPr>
              <w:jc w:val="center"/>
              <w:rPr>
                <w:i/>
                <w:sz w:val="20"/>
                <w:szCs w:val="20"/>
              </w:rPr>
            </w:pPr>
            <w:r>
              <w:rPr>
                <w:i/>
                <w:sz w:val="20"/>
                <w:szCs w:val="20"/>
              </w:rPr>
              <w:t>244 837 986</w:t>
            </w:r>
            <w:r w:rsidRPr="00934C80">
              <w:rPr>
                <w:i/>
                <w:sz w:val="20"/>
                <w:szCs w:val="20"/>
              </w:rPr>
              <w:t>,- Kč</w:t>
            </w:r>
            <w:r>
              <w:rPr>
                <w:i/>
                <w:sz w:val="20"/>
                <w:szCs w:val="20"/>
              </w:rPr>
              <w:t xml:space="preserve"> (základna)</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2020</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w:t>
            </w:r>
            <w:r>
              <w:rPr>
                <w:sz w:val="20"/>
                <w:szCs w:val="20"/>
              </w:rPr>
              <w:t>14</w:t>
            </w:r>
            <w:r w:rsidRPr="00934C80">
              <w:rPr>
                <w:sz w:val="20"/>
                <w:szCs w:val="20"/>
              </w:rPr>
              <w:t xml:space="preserve">, </w:t>
            </w:r>
            <w:r>
              <w:rPr>
                <w:sz w:val="20"/>
                <w:szCs w:val="20"/>
              </w:rPr>
              <w:t>upravená</w:t>
            </w:r>
            <w:r w:rsidRPr="00934C80">
              <w:rPr>
                <w:sz w:val="20"/>
                <w:szCs w:val="20"/>
              </w:rPr>
              <w:t xml:space="preserve"> o inflac</w:t>
            </w:r>
            <w:r>
              <w:rPr>
                <w:sz w:val="20"/>
                <w:szCs w:val="20"/>
              </w:rPr>
              <w:t>i</w:t>
            </w:r>
            <w:r w:rsidRPr="00934C80">
              <w:rPr>
                <w:sz w:val="20"/>
                <w:szCs w:val="20"/>
              </w:rPr>
              <w:t xml:space="preserve"> k prosinci </w:t>
            </w:r>
            <w:r>
              <w:rPr>
                <w:sz w:val="20"/>
                <w:szCs w:val="20"/>
              </w:rPr>
              <w:t xml:space="preserve">za roky 2013 až </w:t>
            </w:r>
            <w:r w:rsidRPr="00934C80">
              <w:rPr>
                <w:sz w:val="20"/>
                <w:szCs w:val="20"/>
              </w:rPr>
              <w:t>201</w:t>
            </w:r>
            <w:r>
              <w:rPr>
                <w:sz w:val="20"/>
                <w:szCs w:val="20"/>
              </w:rPr>
              <w:t>8</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2021</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 xml:space="preserve">Hodnota roku 2020, </w:t>
            </w:r>
            <w:r>
              <w:rPr>
                <w:sz w:val="20"/>
                <w:szCs w:val="20"/>
              </w:rPr>
              <w:t>upravená</w:t>
            </w:r>
            <w:r w:rsidRPr="00934C80">
              <w:rPr>
                <w:sz w:val="20"/>
                <w:szCs w:val="20"/>
              </w:rPr>
              <w:t xml:space="preserve"> o inflaci k prosinci 2019</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2022</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202</w:t>
            </w:r>
            <w:r>
              <w:rPr>
                <w:sz w:val="20"/>
                <w:szCs w:val="20"/>
              </w:rPr>
              <w:t>1</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20</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2023</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202</w:t>
            </w:r>
            <w:r>
              <w:rPr>
                <w:sz w:val="20"/>
                <w:szCs w:val="20"/>
              </w:rPr>
              <w:t>2</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21</w:t>
            </w:r>
          </w:p>
        </w:tc>
      </w:tr>
      <w:tr w:rsidR="00020543" w:rsidRPr="00934C80" w:rsidTr="00EF56CA">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2024</w:t>
            </w:r>
          </w:p>
        </w:tc>
        <w:tc>
          <w:tcPr>
            <w:tcW w:w="76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202</w:t>
            </w:r>
            <w:r>
              <w:rPr>
                <w:sz w:val="20"/>
                <w:szCs w:val="20"/>
              </w:rPr>
              <w:t>3</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22</w:t>
            </w:r>
          </w:p>
        </w:tc>
      </w:tr>
      <w:tr w:rsidR="00020543" w:rsidRPr="00934C80" w:rsidTr="00EF56CA">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2025</w:t>
            </w:r>
          </w:p>
        </w:tc>
        <w:tc>
          <w:tcPr>
            <w:tcW w:w="76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202</w:t>
            </w:r>
            <w:r>
              <w:rPr>
                <w:sz w:val="20"/>
                <w:szCs w:val="20"/>
              </w:rPr>
              <w:t>4</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23</w:t>
            </w:r>
          </w:p>
        </w:tc>
      </w:tr>
      <w:tr w:rsidR="00020543" w:rsidRPr="00934C80" w:rsidTr="00EF56CA">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2026</w:t>
            </w:r>
          </w:p>
        </w:tc>
        <w:tc>
          <w:tcPr>
            <w:tcW w:w="7654" w:type="dxa"/>
            <w:tcBorders>
              <w:top w:val="single" w:sz="4" w:space="0" w:color="auto"/>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202</w:t>
            </w:r>
            <w:r>
              <w:rPr>
                <w:sz w:val="20"/>
                <w:szCs w:val="20"/>
              </w:rPr>
              <w:t>5</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24</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2027</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202</w:t>
            </w:r>
            <w:r>
              <w:rPr>
                <w:sz w:val="20"/>
                <w:szCs w:val="20"/>
              </w:rPr>
              <w:t>6</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25</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2028</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202</w:t>
            </w:r>
            <w:r>
              <w:rPr>
                <w:sz w:val="20"/>
                <w:szCs w:val="20"/>
              </w:rPr>
              <w:t>7</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26</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2029</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202</w:t>
            </w:r>
            <w:r>
              <w:rPr>
                <w:sz w:val="20"/>
                <w:szCs w:val="20"/>
              </w:rPr>
              <w:t>8</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27</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2030</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202</w:t>
            </w:r>
            <w:r>
              <w:rPr>
                <w:sz w:val="20"/>
                <w:szCs w:val="20"/>
              </w:rPr>
              <w:t>9</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28</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2031</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w:t>
            </w:r>
            <w:r>
              <w:rPr>
                <w:sz w:val="20"/>
                <w:szCs w:val="20"/>
              </w:rPr>
              <w:t>3</w:t>
            </w:r>
            <w:r w:rsidRPr="00934C80">
              <w:rPr>
                <w:sz w:val="20"/>
                <w:szCs w:val="20"/>
              </w:rPr>
              <w:t xml:space="preserve">0, </w:t>
            </w:r>
            <w:r>
              <w:rPr>
                <w:sz w:val="20"/>
                <w:szCs w:val="20"/>
              </w:rPr>
              <w:t>upravená</w:t>
            </w:r>
            <w:r w:rsidRPr="00934C80">
              <w:rPr>
                <w:sz w:val="20"/>
                <w:szCs w:val="20"/>
              </w:rPr>
              <w:t xml:space="preserve"> o inflaci k prosinci 20</w:t>
            </w:r>
            <w:r>
              <w:rPr>
                <w:sz w:val="20"/>
                <w:szCs w:val="20"/>
              </w:rPr>
              <w:t>29</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2032</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w:t>
            </w:r>
            <w:r>
              <w:rPr>
                <w:sz w:val="20"/>
                <w:szCs w:val="20"/>
              </w:rPr>
              <w:t>31</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30</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2033</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w:t>
            </w:r>
            <w:r>
              <w:rPr>
                <w:sz w:val="20"/>
                <w:szCs w:val="20"/>
              </w:rPr>
              <w:t>32</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31</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2034</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w:t>
            </w:r>
            <w:r>
              <w:rPr>
                <w:sz w:val="20"/>
                <w:szCs w:val="20"/>
              </w:rPr>
              <w:t>33</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32</w:t>
            </w:r>
          </w:p>
        </w:tc>
      </w:tr>
    </w:tbl>
    <w:p w:rsidR="00020543" w:rsidRDefault="00020543" w:rsidP="00020543"/>
    <w:p w:rsidR="00020543" w:rsidRDefault="00020543" w:rsidP="00020543"/>
    <w:tbl>
      <w:tblPr>
        <w:tblW w:w="8580" w:type="dxa"/>
        <w:tblInd w:w="562" w:type="dxa"/>
        <w:tblLayout w:type="fixed"/>
        <w:tblCellMar>
          <w:left w:w="70" w:type="dxa"/>
          <w:right w:w="70" w:type="dxa"/>
        </w:tblCellMar>
        <w:tblLook w:val="04A0" w:firstRow="1" w:lastRow="0" w:firstColumn="1" w:lastColumn="0" w:noHBand="0" w:noVBand="1"/>
      </w:tblPr>
      <w:tblGrid>
        <w:gridCol w:w="926"/>
        <w:gridCol w:w="7654"/>
      </w:tblGrid>
      <w:tr w:rsidR="00020543" w:rsidRPr="00934C80" w:rsidTr="00EF56CA">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i/>
                <w:sz w:val="20"/>
                <w:szCs w:val="20"/>
              </w:rPr>
            </w:pPr>
          </w:p>
        </w:tc>
        <w:tc>
          <w:tcPr>
            <w:tcW w:w="7654" w:type="dxa"/>
            <w:tcBorders>
              <w:top w:val="single" w:sz="4" w:space="0" w:color="auto"/>
              <w:left w:val="nil"/>
              <w:bottom w:val="single" w:sz="4" w:space="0" w:color="auto"/>
              <w:right w:val="single" w:sz="4" w:space="0" w:color="auto"/>
            </w:tcBorders>
            <w:shd w:val="clear" w:color="auto" w:fill="FFFFFF"/>
            <w:noWrap/>
            <w:vAlign w:val="center"/>
          </w:tcPr>
          <w:p w:rsidR="00020543" w:rsidRPr="0099415B" w:rsidRDefault="00020543" w:rsidP="00EF56CA">
            <w:pPr>
              <w:jc w:val="center"/>
              <w:rPr>
                <w:b/>
                <w:i/>
                <w:sz w:val="20"/>
                <w:szCs w:val="20"/>
              </w:rPr>
            </w:pPr>
            <w:r>
              <w:rPr>
                <w:b/>
                <w:sz w:val="20"/>
                <w:szCs w:val="20"/>
              </w:rPr>
              <w:t xml:space="preserve">Liberecký kraj </w:t>
            </w:r>
          </w:p>
        </w:tc>
      </w:tr>
      <w:tr w:rsidR="00020543" w:rsidRPr="00934C80" w:rsidTr="00EF56CA">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20543" w:rsidRPr="00934C80" w:rsidRDefault="00020543" w:rsidP="00EF56CA">
            <w:pPr>
              <w:rPr>
                <w:i/>
                <w:sz w:val="20"/>
                <w:szCs w:val="20"/>
              </w:rPr>
            </w:pPr>
            <w:r w:rsidRPr="00934C80">
              <w:rPr>
                <w:i/>
                <w:sz w:val="20"/>
                <w:szCs w:val="20"/>
              </w:rPr>
              <w:t>2014</w:t>
            </w:r>
          </w:p>
        </w:tc>
        <w:tc>
          <w:tcPr>
            <w:tcW w:w="7654" w:type="dxa"/>
            <w:tcBorders>
              <w:top w:val="single" w:sz="4" w:space="0" w:color="auto"/>
              <w:left w:val="nil"/>
              <w:bottom w:val="single" w:sz="4" w:space="0" w:color="auto"/>
              <w:right w:val="single" w:sz="4" w:space="0" w:color="auto"/>
            </w:tcBorders>
            <w:shd w:val="clear" w:color="auto" w:fill="FFFFFF"/>
            <w:noWrap/>
            <w:vAlign w:val="center"/>
            <w:hideMark/>
          </w:tcPr>
          <w:p w:rsidR="00020543" w:rsidRPr="00934C80" w:rsidRDefault="00020543" w:rsidP="00EF56CA">
            <w:pPr>
              <w:jc w:val="center"/>
              <w:rPr>
                <w:i/>
                <w:sz w:val="20"/>
                <w:szCs w:val="20"/>
              </w:rPr>
            </w:pPr>
            <w:r>
              <w:rPr>
                <w:i/>
                <w:sz w:val="20"/>
                <w:szCs w:val="20"/>
              </w:rPr>
              <w:t>112 049 466</w:t>
            </w:r>
            <w:r w:rsidRPr="00934C80">
              <w:rPr>
                <w:i/>
                <w:sz w:val="20"/>
                <w:szCs w:val="20"/>
              </w:rPr>
              <w:t>,- Kč</w:t>
            </w:r>
            <w:r>
              <w:rPr>
                <w:i/>
                <w:sz w:val="20"/>
                <w:szCs w:val="20"/>
              </w:rPr>
              <w:t xml:space="preserve"> (základna)</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2020</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w:t>
            </w:r>
            <w:r>
              <w:rPr>
                <w:sz w:val="20"/>
                <w:szCs w:val="20"/>
              </w:rPr>
              <w:t>14</w:t>
            </w:r>
            <w:r w:rsidRPr="00934C80">
              <w:rPr>
                <w:sz w:val="20"/>
                <w:szCs w:val="20"/>
              </w:rPr>
              <w:t xml:space="preserve">, </w:t>
            </w:r>
            <w:r>
              <w:rPr>
                <w:sz w:val="20"/>
                <w:szCs w:val="20"/>
              </w:rPr>
              <w:t>upravená</w:t>
            </w:r>
            <w:r w:rsidRPr="00934C80">
              <w:rPr>
                <w:sz w:val="20"/>
                <w:szCs w:val="20"/>
              </w:rPr>
              <w:t xml:space="preserve"> o inflac</w:t>
            </w:r>
            <w:r>
              <w:rPr>
                <w:sz w:val="20"/>
                <w:szCs w:val="20"/>
              </w:rPr>
              <w:t>i</w:t>
            </w:r>
            <w:r w:rsidRPr="00934C80">
              <w:rPr>
                <w:sz w:val="20"/>
                <w:szCs w:val="20"/>
              </w:rPr>
              <w:t xml:space="preserve"> k prosinci </w:t>
            </w:r>
            <w:r>
              <w:rPr>
                <w:sz w:val="20"/>
                <w:szCs w:val="20"/>
              </w:rPr>
              <w:t xml:space="preserve">za roky 2013 až </w:t>
            </w:r>
            <w:r w:rsidRPr="00934C80">
              <w:rPr>
                <w:sz w:val="20"/>
                <w:szCs w:val="20"/>
              </w:rPr>
              <w:t>201</w:t>
            </w:r>
            <w:r>
              <w:rPr>
                <w:sz w:val="20"/>
                <w:szCs w:val="20"/>
              </w:rPr>
              <w:t>8</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2021</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 xml:space="preserve">Hodnota roku 2020, </w:t>
            </w:r>
            <w:r>
              <w:rPr>
                <w:sz w:val="20"/>
                <w:szCs w:val="20"/>
              </w:rPr>
              <w:t>upravená</w:t>
            </w:r>
            <w:r w:rsidRPr="00934C80">
              <w:rPr>
                <w:sz w:val="20"/>
                <w:szCs w:val="20"/>
              </w:rPr>
              <w:t xml:space="preserve"> o inflaci k prosinci 2019</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2022</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202</w:t>
            </w:r>
            <w:r>
              <w:rPr>
                <w:sz w:val="20"/>
                <w:szCs w:val="20"/>
              </w:rPr>
              <w:t>1</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20</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2023</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202</w:t>
            </w:r>
            <w:r>
              <w:rPr>
                <w:sz w:val="20"/>
                <w:szCs w:val="20"/>
              </w:rPr>
              <w:t>2</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21</w:t>
            </w:r>
          </w:p>
        </w:tc>
      </w:tr>
      <w:tr w:rsidR="00020543" w:rsidRPr="00934C80" w:rsidTr="00EF56CA">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2024</w:t>
            </w:r>
          </w:p>
        </w:tc>
        <w:tc>
          <w:tcPr>
            <w:tcW w:w="76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202</w:t>
            </w:r>
            <w:r>
              <w:rPr>
                <w:sz w:val="20"/>
                <w:szCs w:val="20"/>
              </w:rPr>
              <w:t>3</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22</w:t>
            </w:r>
          </w:p>
        </w:tc>
      </w:tr>
      <w:tr w:rsidR="00020543" w:rsidRPr="00934C80" w:rsidTr="00EF56CA">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2025</w:t>
            </w:r>
          </w:p>
        </w:tc>
        <w:tc>
          <w:tcPr>
            <w:tcW w:w="76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202</w:t>
            </w:r>
            <w:r>
              <w:rPr>
                <w:sz w:val="20"/>
                <w:szCs w:val="20"/>
              </w:rPr>
              <w:t>4</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23</w:t>
            </w:r>
          </w:p>
        </w:tc>
      </w:tr>
      <w:tr w:rsidR="00020543" w:rsidRPr="00934C80" w:rsidTr="00EF56CA">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2026</w:t>
            </w:r>
          </w:p>
        </w:tc>
        <w:tc>
          <w:tcPr>
            <w:tcW w:w="7654" w:type="dxa"/>
            <w:tcBorders>
              <w:top w:val="single" w:sz="4" w:space="0" w:color="auto"/>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202</w:t>
            </w:r>
            <w:r>
              <w:rPr>
                <w:sz w:val="20"/>
                <w:szCs w:val="20"/>
              </w:rPr>
              <w:t>5</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24</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2027</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202</w:t>
            </w:r>
            <w:r>
              <w:rPr>
                <w:sz w:val="20"/>
                <w:szCs w:val="20"/>
              </w:rPr>
              <w:t>6</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25</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2028</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202</w:t>
            </w:r>
            <w:r>
              <w:rPr>
                <w:sz w:val="20"/>
                <w:szCs w:val="20"/>
              </w:rPr>
              <w:t>7</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26</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2029</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202</w:t>
            </w:r>
            <w:r>
              <w:rPr>
                <w:sz w:val="20"/>
                <w:szCs w:val="20"/>
              </w:rPr>
              <w:t>8</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27</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2030</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202</w:t>
            </w:r>
            <w:r>
              <w:rPr>
                <w:sz w:val="20"/>
                <w:szCs w:val="20"/>
              </w:rPr>
              <w:t>9</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28</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2031</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w:t>
            </w:r>
            <w:r>
              <w:rPr>
                <w:sz w:val="20"/>
                <w:szCs w:val="20"/>
              </w:rPr>
              <w:t>3</w:t>
            </w:r>
            <w:r w:rsidRPr="00934C80">
              <w:rPr>
                <w:sz w:val="20"/>
                <w:szCs w:val="20"/>
              </w:rPr>
              <w:t xml:space="preserve">0, </w:t>
            </w:r>
            <w:r>
              <w:rPr>
                <w:sz w:val="20"/>
                <w:szCs w:val="20"/>
              </w:rPr>
              <w:t>upravená</w:t>
            </w:r>
            <w:r w:rsidRPr="00934C80">
              <w:rPr>
                <w:sz w:val="20"/>
                <w:szCs w:val="20"/>
              </w:rPr>
              <w:t xml:space="preserve"> o inflaci k prosinci 20</w:t>
            </w:r>
            <w:r>
              <w:rPr>
                <w:sz w:val="20"/>
                <w:szCs w:val="20"/>
              </w:rPr>
              <w:t>29</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2032</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w:t>
            </w:r>
            <w:r>
              <w:rPr>
                <w:sz w:val="20"/>
                <w:szCs w:val="20"/>
              </w:rPr>
              <w:t>31</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30</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2033</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w:t>
            </w:r>
            <w:r>
              <w:rPr>
                <w:sz w:val="20"/>
                <w:szCs w:val="20"/>
              </w:rPr>
              <w:t>32</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31</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2034</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w:t>
            </w:r>
            <w:r>
              <w:rPr>
                <w:sz w:val="20"/>
                <w:szCs w:val="20"/>
              </w:rPr>
              <w:t>33</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32</w:t>
            </w:r>
          </w:p>
        </w:tc>
      </w:tr>
    </w:tbl>
    <w:p w:rsidR="00020543" w:rsidRDefault="00020543" w:rsidP="00020543"/>
    <w:tbl>
      <w:tblPr>
        <w:tblW w:w="8580" w:type="dxa"/>
        <w:tblInd w:w="562" w:type="dxa"/>
        <w:tblLayout w:type="fixed"/>
        <w:tblCellMar>
          <w:left w:w="70" w:type="dxa"/>
          <w:right w:w="70" w:type="dxa"/>
        </w:tblCellMar>
        <w:tblLook w:val="04A0" w:firstRow="1" w:lastRow="0" w:firstColumn="1" w:lastColumn="0" w:noHBand="0" w:noVBand="1"/>
      </w:tblPr>
      <w:tblGrid>
        <w:gridCol w:w="926"/>
        <w:gridCol w:w="7654"/>
      </w:tblGrid>
      <w:tr w:rsidR="00020543" w:rsidRPr="00934C80" w:rsidTr="00EF56CA">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i/>
                <w:sz w:val="20"/>
                <w:szCs w:val="20"/>
              </w:rPr>
            </w:pPr>
          </w:p>
        </w:tc>
        <w:tc>
          <w:tcPr>
            <w:tcW w:w="7654" w:type="dxa"/>
            <w:tcBorders>
              <w:top w:val="single" w:sz="4" w:space="0" w:color="auto"/>
              <w:left w:val="nil"/>
              <w:bottom w:val="single" w:sz="4" w:space="0" w:color="auto"/>
              <w:right w:val="single" w:sz="4" w:space="0" w:color="auto"/>
            </w:tcBorders>
            <w:shd w:val="clear" w:color="auto" w:fill="FFFFFF"/>
            <w:noWrap/>
            <w:vAlign w:val="center"/>
          </w:tcPr>
          <w:p w:rsidR="00020543" w:rsidRPr="0099415B" w:rsidRDefault="00020543" w:rsidP="00EF56CA">
            <w:pPr>
              <w:jc w:val="center"/>
              <w:rPr>
                <w:b/>
                <w:i/>
                <w:sz w:val="20"/>
                <w:szCs w:val="20"/>
              </w:rPr>
            </w:pPr>
            <w:r>
              <w:rPr>
                <w:b/>
                <w:sz w:val="20"/>
                <w:szCs w:val="20"/>
              </w:rPr>
              <w:t xml:space="preserve">Královéhradecký kraj </w:t>
            </w:r>
          </w:p>
        </w:tc>
      </w:tr>
      <w:tr w:rsidR="00020543" w:rsidRPr="00934C80" w:rsidTr="00EF56CA">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20543" w:rsidRPr="00934C80" w:rsidRDefault="00020543" w:rsidP="00EF56CA">
            <w:pPr>
              <w:rPr>
                <w:i/>
                <w:sz w:val="20"/>
                <w:szCs w:val="20"/>
              </w:rPr>
            </w:pPr>
            <w:r w:rsidRPr="00934C80">
              <w:rPr>
                <w:i/>
                <w:sz w:val="20"/>
                <w:szCs w:val="20"/>
              </w:rPr>
              <w:t>2014</w:t>
            </w:r>
          </w:p>
        </w:tc>
        <w:tc>
          <w:tcPr>
            <w:tcW w:w="7654" w:type="dxa"/>
            <w:tcBorders>
              <w:top w:val="single" w:sz="4" w:space="0" w:color="auto"/>
              <w:left w:val="nil"/>
              <w:bottom w:val="single" w:sz="4" w:space="0" w:color="auto"/>
              <w:right w:val="single" w:sz="4" w:space="0" w:color="auto"/>
            </w:tcBorders>
            <w:shd w:val="clear" w:color="auto" w:fill="FFFFFF"/>
            <w:noWrap/>
            <w:vAlign w:val="center"/>
            <w:hideMark/>
          </w:tcPr>
          <w:p w:rsidR="00020543" w:rsidRPr="00934C80" w:rsidRDefault="00020543" w:rsidP="00EF56CA">
            <w:pPr>
              <w:jc w:val="center"/>
              <w:rPr>
                <w:i/>
                <w:sz w:val="20"/>
                <w:szCs w:val="20"/>
              </w:rPr>
            </w:pPr>
            <w:r>
              <w:rPr>
                <w:i/>
                <w:sz w:val="20"/>
                <w:szCs w:val="20"/>
              </w:rPr>
              <w:t>161 272 680</w:t>
            </w:r>
            <w:r w:rsidRPr="00934C80">
              <w:rPr>
                <w:i/>
                <w:sz w:val="20"/>
                <w:szCs w:val="20"/>
              </w:rPr>
              <w:t>,- Kč</w:t>
            </w:r>
            <w:r>
              <w:rPr>
                <w:i/>
                <w:sz w:val="20"/>
                <w:szCs w:val="20"/>
              </w:rPr>
              <w:t xml:space="preserve"> (základna)</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2020</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w:t>
            </w:r>
            <w:r>
              <w:rPr>
                <w:sz w:val="20"/>
                <w:szCs w:val="20"/>
              </w:rPr>
              <w:t>14</w:t>
            </w:r>
            <w:r w:rsidRPr="00934C80">
              <w:rPr>
                <w:sz w:val="20"/>
                <w:szCs w:val="20"/>
              </w:rPr>
              <w:t xml:space="preserve">, </w:t>
            </w:r>
            <w:r>
              <w:rPr>
                <w:sz w:val="20"/>
                <w:szCs w:val="20"/>
              </w:rPr>
              <w:t>upravená</w:t>
            </w:r>
            <w:r w:rsidRPr="00934C80">
              <w:rPr>
                <w:sz w:val="20"/>
                <w:szCs w:val="20"/>
              </w:rPr>
              <w:t xml:space="preserve"> o inflac</w:t>
            </w:r>
            <w:r>
              <w:rPr>
                <w:sz w:val="20"/>
                <w:szCs w:val="20"/>
              </w:rPr>
              <w:t>i</w:t>
            </w:r>
            <w:r w:rsidRPr="00934C80">
              <w:rPr>
                <w:sz w:val="20"/>
                <w:szCs w:val="20"/>
              </w:rPr>
              <w:t xml:space="preserve"> k prosinci </w:t>
            </w:r>
            <w:r>
              <w:rPr>
                <w:sz w:val="20"/>
                <w:szCs w:val="20"/>
              </w:rPr>
              <w:t xml:space="preserve">za roky 2013 až </w:t>
            </w:r>
            <w:r w:rsidRPr="00934C80">
              <w:rPr>
                <w:sz w:val="20"/>
                <w:szCs w:val="20"/>
              </w:rPr>
              <w:t>201</w:t>
            </w:r>
            <w:r>
              <w:rPr>
                <w:sz w:val="20"/>
                <w:szCs w:val="20"/>
              </w:rPr>
              <w:t>8</w:t>
            </w:r>
            <w:r w:rsidRPr="00934C80">
              <w:rPr>
                <w:sz w:val="20"/>
                <w:szCs w:val="20"/>
              </w:rPr>
              <w:t xml:space="preserve">, </w:t>
            </w:r>
            <w:r>
              <w:rPr>
                <w:sz w:val="20"/>
                <w:szCs w:val="20"/>
              </w:rPr>
              <w:t>plus 50 mil. Kč</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2021</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 xml:space="preserve">Hodnota roku 2020, </w:t>
            </w:r>
            <w:r>
              <w:rPr>
                <w:sz w:val="20"/>
                <w:szCs w:val="20"/>
              </w:rPr>
              <w:t>upravená</w:t>
            </w:r>
            <w:r w:rsidRPr="00934C80">
              <w:rPr>
                <w:sz w:val="20"/>
                <w:szCs w:val="20"/>
              </w:rPr>
              <w:t xml:space="preserve"> o inflaci k prosinci 2019, </w:t>
            </w:r>
            <w:r>
              <w:rPr>
                <w:sz w:val="20"/>
                <w:szCs w:val="20"/>
              </w:rPr>
              <w:t>plus 40 mil. Kč</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2022</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202</w:t>
            </w:r>
            <w:r>
              <w:rPr>
                <w:sz w:val="20"/>
                <w:szCs w:val="20"/>
              </w:rPr>
              <w:t>1</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20</w:t>
            </w:r>
            <w:r w:rsidRPr="00934C80">
              <w:rPr>
                <w:sz w:val="20"/>
                <w:szCs w:val="20"/>
              </w:rPr>
              <w:t xml:space="preserve">, </w:t>
            </w:r>
            <w:r>
              <w:rPr>
                <w:sz w:val="20"/>
                <w:szCs w:val="20"/>
              </w:rPr>
              <w:t>plus 30 mil. Kč</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2023</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202</w:t>
            </w:r>
            <w:r>
              <w:rPr>
                <w:sz w:val="20"/>
                <w:szCs w:val="20"/>
              </w:rPr>
              <w:t>2</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21</w:t>
            </w:r>
            <w:r w:rsidRPr="00934C80">
              <w:rPr>
                <w:sz w:val="20"/>
                <w:szCs w:val="20"/>
              </w:rPr>
              <w:t xml:space="preserve">, </w:t>
            </w:r>
            <w:r>
              <w:rPr>
                <w:sz w:val="20"/>
                <w:szCs w:val="20"/>
              </w:rPr>
              <w:t>plus 20 mil. Kč</w:t>
            </w:r>
          </w:p>
        </w:tc>
      </w:tr>
      <w:tr w:rsidR="00020543" w:rsidRPr="00934C80" w:rsidTr="00EF56CA">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2024</w:t>
            </w:r>
          </w:p>
        </w:tc>
        <w:tc>
          <w:tcPr>
            <w:tcW w:w="76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202</w:t>
            </w:r>
            <w:r>
              <w:rPr>
                <w:sz w:val="20"/>
                <w:szCs w:val="20"/>
              </w:rPr>
              <w:t>3</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22</w:t>
            </w:r>
            <w:r w:rsidRPr="00934C80">
              <w:rPr>
                <w:sz w:val="20"/>
                <w:szCs w:val="20"/>
              </w:rPr>
              <w:t xml:space="preserve">, </w:t>
            </w:r>
            <w:r>
              <w:rPr>
                <w:sz w:val="20"/>
                <w:szCs w:val="20"/>
              </w:rPr>
              <w:t>plus 10 mil. Kč</w:t>
            </w:r>
          </w:p>
        </w:tc>
      </w:tr>
      <w:tr w:rsidR="00020543" w:rsidRPr="00934C80" w:rsidTr="00EF56CA">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2025</w:t>
            </w:r>
          </w:p>
        </w:tc>
        <w:tc>
          <w:tcPr>
            <w:tcW w:w="76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202</w:t>
            </w:r>
            <w:r>
              <w:rPr>
                <w:sz w:val="20"/>
                <w:szCs w:val="20"/>
              </w:rPr>
              <w:t>4</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23</w:t>
            </w:r>
          </w:p>
        </w:tc>
      </w:tr>
      <w:tr w:rsidR="00020543" w:rsidRPr="00934C80" w:rsidTr="00EF56CA">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2026</w:t>
            </w:r>
          </w:p>
        </w:tc>
        <w:tc>
          <w:tcPr>
            <w:tcW w:w="7654" w:type="dxa"/>
            <w:tcBorders>
              <w:top w:val="single" w:sz="4" w:space="0" w:color="auto"/>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202</w:t>
            </w:r>
            <w:r>
              <w:rPr>
                <w:sz w:val="20"/>
                <w:szCs w:val="20"/>
              </w:rPr>
              <w:t>5</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24</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2027</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202</w:t>
            </w:r>
            <w:r>
              <w:rPr>
                <w:sz w:val="20"/>
                <w:szCs w:val="20"/>
              </w:rPr>
              <w:t>6</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25</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2028</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202</w:t>
            </w:r>
            <w:r>
              <w:rPr>
                <w:sz w:val="20"/>
                <w:szCs w:val="20"/>
              </w:rPr>
              <w:t>7</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26</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2029</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202</w:t>
            </w:r>
            <w:r>
              <w:rPr>
                <w:sz w:val="20"/>
                <w:szCs w:val="20"/>
              </w:rPr>
              <w:t>8</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27</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2030</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202</w:t>
            </w:r>
            <w:r>
              <w:rPr>
                <w:sz w:val="20"/>
                <w:szCs w:val="20"/>
              </w:rPr>
              <w:t>9</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28</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2031</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w:t>
            </w:r>
            <w:r>
              <w:rPr>
                <w:sz w:val="20"/>
                <w:szCs w:val="20"/>
              </w:rPr>
              <w:t>3</w:t>
            </w:r>
            <w:r w:rsidRPr="00934C80">
              <w:rPr>
                <w:sz w:val="20"/>
                <w:szCs w:val="20"/>
              </w:rPr>
              <w:t xml:space="preserve">0, </w:t>
            </w:r>
            <w:r>
              <w:rPr>
                <w:sz w:val="20"/>
                <w:szCs w:val="20"/>
              </w:rPr>
              <w:t>upravená</w:t>
            </w:r>
            <w:r w:rsidRPr="00934C80">
              <w:rPr>
                <w:sz w:val="20"/>
                <w:szCs w:val="20"/>
              </w:rPr>
              <w:t xml:space="preserve"> o inflaci k prosinci 20</w:t>
            </w:r>
            <w:r>
              <w:rPr>
                <w:sz w:val="20"/>
                <w:szCs w:val="20"/>
              </w:rPr>
              <w:t>29</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2032</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w:t>
            </w:r>
            <w:r>
              <w:rPr>
                <w:sz w:val="20"/>
                <w:szCs w:val="20"/>
              </w:rPr>
              <w:t>31</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30</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2033</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w:t>
            </w:r>
            <w:r>
              <w:rPr>
                <w:sz w:val="20"/>
                <w:szCs w:val="20"/>
              </w:rPr>
              <w:t>32</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31</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2034</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w:t>
            </w:r>
            <w:r>
              <w:rPr>
                <w:sz w:val="20"/>
                <w:szCs w:val="20"/>
              </w:rPr>
              <w:t>33</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32</w:t>
            </w:r>
          </w:p>
        </w:tc>
      </w:tr>
    </w:tbl>
    <w:p w:rsidR="00020543" w:rsidRDefault="00020543" w:rsidP="00020543"/>
    <w:p w:rsidR="00020543" w:rsidRDefault="00020543" w:rsidP="00020543"/>
    <w:tbl>
      <w:tblPr>
        <w:tblW w:w="8580" w:type="dxa"/>
        <w:tblInd w:w="562" w:type="dxa"/>
        <w:tblLayout w:type="fixed"/>
        <w:tblCellMar>
          <w:left w:w="70" w:type="dxa"/>
          <w:right w:w="70" w:type="dxa"/>
        </w:tblCellMar>
        <w:tblLook w:val="04A0" w:firstRow="1" w:lastRow="0" w:firstColumn="1" w:lastColumn="0" w:noHBand="0" w:noVBand="1"/>
      </w:tblPr>
      <w:tblGrid>
        <w:gridCol w:w="926"/>
        <w:gridCol w:w="7654"/>
      </w:tblGrid>
      <w:tr w:rsidR="00020543" w:rsidRPr="00934C80" w:rsidTr="00EF56CA">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i/>
                <w:sz w:val="20"/>
                <w:szCs w:val="20"/>
              </w:rPr>
            </w:pPr>
          </w:p>
        </w:tc>
        <w:tc>
          <w:tcPr>
            <w:tcW w:w="7654" w:type="dxa"/>
            <w:tcBorders>
              <w:top w:val="single" w:sz="4" w:space="0" w:color="auto"/>
              <w:left w:val="nil"/>
              <w:bottom w:val="single" w:sz="4" w:space="0" w:color="auto"/>
              <w:right w:val="single" w:sz="4" w:space="0" w:color="auto"/>
            </w:tcBorders>
            <w:shd w:val="clear" w:color="auto" w:fill="FFFFFF"/>
            <w:noWrap/>
            <w:vAlign w:val="center"/>
          </w:tcPr>
          <w:p w:rsidR="00020543" w:rsidRPr="0099415B" w:rsidRDefault="00020543" w:rsidP="00EF56CA">
            <w:pPr>
              <w:jc w:val="center"/>
              <w:rPr>
                <w:b/>
                <w:i/>
                <w:sz w:val="20"/>
                <w:szCs w:val="20"/>
              </w:rPr>
            </w:pPr>
            <w:r>
              <w:rPr>
                <w:b/>
                <w:sz w:val="20"/>
                <w:szCs w:val="20"/>
              </w:rPr>
              <w:t xml:space="preserve">Pardubický kraj </w:t>
            </w:r>
          </w:p>
        </w:tc>
      </w:tr>
      <w:tr w:rsidR="00020543" w:rsidRPr="00934C80" w:rsidTr="00EF56CA">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20543" w:rsidRPr="00934C80" w:rsidRDefault="00020543" w:rsidP="00EF56CA">
            <w:pPr>
              <w:rPr>
                <w:i/>
                <w:sz w:val="20"/>
                <w:szCs w:val="20"/>
              </w:rPr>
            </w:pPr>
            <w:r w:rsidRPr="00934C80">
              <w:rPr>
                <w:i/>
                <w:sz w:val="20"/>
                <w:szCs w:val="20"/>
              </w:rPr>
              <w:t>2014</w:t>
            </w:r>
          </w:p>
        </w:tc>
        <w:tc>
          <w:tcPr>
            <w:tcW w:w="7654" w:type="dxa"/>
            <w:tcBorders>
              <w:top w:val="single" w:sz="4" w:space="0" w:color="auto"/>
              <w:left w:val="nil"/>
              <w:bottom w:val="single" w:sz="4" w:space="0" w:color="auto"/>
              <w:right w:val="single" w:sz="4" w:space="0" w:color="auto"/>
            </w:tcBorders>
            <w:shd w:val="clear" w:color="auto" w:fill="FFFFFF"/>
            <w:noWrap/>
            <w:vAlign w:val="center"/>
            <w:hideMark/>
          </w:tcPr>
          <w:p w:rsidR="00020543" w:rsidRPr="00934C80" w:rsidRDefault="00020543" w:rsidP="00EF56CA">
            <w:pPr>
              <w:jc w:val="center"/>
              <w:rPr>
                <w:i/>
                <w:sz w:val="20"/>
                <w:szCs w:val="20"/>
              </w:rPr>
            </w:pPr>
            <w:r>
              <w:rPr>
                <w:i/>
                <w:sz w:val="20"/>
                <w:szCs w:val="20"/>
              </w:rPr>
              <w:t>148 098 350</w:t>
            </w:r>
            <w:r w:rsidRPr="00934C80">
              <w:rPr>
                <w:i/>
                <w:sz w:val="20"/>
                <w:szCs w:val="20"/>
              </w:rPr>
              <w:t>,- Kč</w:t>
            </w:r>
            <w:r>
              <w:rPr>
                <w:i/>
                <w:sz w:val="20"/>
                <w:szCs w:val="20"/>
              </w:rPr>
              <w:t xml:space="preserve"> (základna)</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2020</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w:t>
            </w:r>
            <w:r>
              <w:rPr>
                <w:sz w:val="20"/>
                <w:szCs w:val="20"/>
              </w:rPr>
              <w:t>14</w:t>
            </w:r>
            <w:r w:rsidRPr="00934C80">
              <w:rPr>
                <w:sz w:val="20"/>
                <w:szCs w:val="20"/>
              </w:rPr>
              <w:t xml:space="preserve">, </w:t>
            </w:r>
            <w:r>
              <w:rPr>
                <w:sz w:val="20"/>
                <w:szCs w:val="20"/>
              </w:rPr>
              <w:t>upravená</w:t>
            </w:r>
            <w:r w:rsidRPr="00934C80">
              <w:rPr>
                <w:sz w:val="20"/>
                <w:szCs w:val="20"/>
              </w:rPr>
              <w:t xml:space="preserve"> o inflac</w:t>
            </w:r>
            <w:r>
              <w:rPr>
                <w:sz w:val="20"/>
                <w:szCs w:val="20"/>
              </w:rPr>
              <w:t>i</w:t>
            </w:r>
            <w:r w:rsidRPr="00934C80">
              <w:rPr>
                <w:sz w:val="20"/>
                <w:szCs w:val="20"/>
              </w:rPr>
              <w:t xml:space="preserve"> k prosinci </w:t>
            </w:r>
            <w:r>
              <w:rPr>
                <w:sz w:val="20"/>
                <w:szCs w:val="20"/>
              </w:rPr>
              <w:t xml:space="preserve">za roky 2013 až </w:t>
            </w:r>
            <w:r w:rsidRPr="00934C80">
              <w:rPr>
                <w:sz w:val="20"/>
                <w:szCs w:val="20"/>
              </w:rPr>
              <w:t>201</w:t>
            </w:r>
            <w:r>
              <w:rPr>
                <w:sz w:val="20"/>
                <w:szCs w:val="20"/>
              </w:rPr>
              <w:t>8</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2021</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 xml:space="preserve">Hodnota roku 2020, </w:t>
            </w:r>
            <w:r>
              <w:rPr>
                <w:sz w:val="20"/>
                <w:szCs w:val="20"/>
              </w:rPr>
              <w:t>upravená</w:t>
            </w:r>
            <w:r w:rsidRPr="00934C80">
              <w:rPr>
                <w:sz w:val="20"/>
                <w:szCs w:val="20"/>
              </w:rPr>
              <w:t xml:space="preserve"> o inflaci k prosinci 2019</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2022</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202</w:t>
            </w:r>
            <w:r>
              <w:rPr>
                <w:sz w:val="20"/>
                <w:szCs w:val="20"/>
              </w:rPr>
              <w:t>1</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20</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2023</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202</w:t>
            </w:r>
            <w:r>
              <w:rPr>
                <w:sz w:val="20"/>
                <w:szCs w:val="20"/>
              </w:rPr>
              <w:t>2</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21</w:t>
            </w:r>
          </w:p>
        </w:tc>
      </w:tr>
      <w:tr w:rsidR="00020543" w:rsidRPr="00934C80" w:rsidTr="00EF56CA">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2024</w:t>
            </w:r>
          </w:p>
        </w:tc>
        <w:tc>
          <w:tcPr>
            <w:tcW w:w="76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202</w:t>
            </w:r>
            <w:r>
              <w:rPr>
                <w:sz w:val="20"/>
                <w:szCs w:val="20"/>
              </w:rPr>
              <w:t>3</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22</w:t>
            </w:r>
          </w:p>
        </w:tc>
      </w:tr>
      <w:tr w:rsidR="00020543" w:rsidRPr="00934C80" w:rsidTr="00EF56CA">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2025</w:t>
            </w:r>
          </w:p>
        </w:tc>
        <w:tc>
          <w:tcPr>
            <w:tcW w:w="76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202</w:t>
            </w:r>
            <w:r>
              <w:rPr>
                <w:sz w:val="20"/>
                <w:szCs w:val="20"/>
              </w:rPr>
              <w:t>4</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23</w:t>
            </w:r>
          </w:p>
        </w:tc>
      </w:tr>
      <w:tr w:rsidR="00020543" w:rsidRPr="00934C80" w:rsidTr="00EF56CA">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2026</w:t>
            </w:r>
          </w:p>
        </w:tc>
        <w:tc>
          <w:tcPr>
            <w:tcW w:w="7654" w:type="dxa"/>
            <w:tcBorders>
              <w:top w:val="single" w:sz="4" w:space="0" w:color="auto"/>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202</w:t>
            </w:r>
            <w:r>
              <w:rPr>
                <w:sz w:val="20"/>
                <w:szCs w:val="20"/>
              </w:rPr>
              <w:t>5</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24</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2027</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202</w:t>
            </w:r>
            <w:r>
              <w:rPr>
                <w:sz w:val="20"/>
                <w:szCs w:val="20"/>
              </w:rPr>
              <w:t>6</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25</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2028</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202</w:t>
            </w:r>
            <w:r>
              <w:rPr>
                <w:sz w:val="20"/>
                <w:szCs w:val="20"/>
              </w:rPr>
              <w:t>7</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26</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2029</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202</w:t>
            </w:r>
            <w:r>
              <w:rPr>
                <w:sz w:val="20"/>
                <w:szCs w:val="20"/>
              </w:rPr>
              <w:t>8</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27</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2030</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202</w:t>
            </w:r>
            <w:r>
              <w:rPr>
                <w:sz w:val="20"/>
                <w:szCs w:val="20"/>
              </w:rPr>
              <w:t>9</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28</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2031</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w:t>
            </w:r>
            <w:r>
              <w:rPr>
                <w:sz w:val="20"/>
                <w:szCs w:val="20"/>
              </w:rPr>
              <w:t>3</w:t>
            </w:r>
            <w:r w:rsidRPr="00934C80">
              <w:rPr>
                <w:sz w:val="20"/>
                <w:szCs w:val="20"/>
              </w:rPr>
              <w:t xml:space="preserve">0, </w:t>
            </w:r>
            <w:r>
              <w:rPr>
                <w:sz w:val="20"/>
                <w:szCs w:val="20"/>
              </w:rPr>
              <w:t>upravená</w:t>
            </w:r>
            <w:r w:rsidRPr="00934C80">
              <w:rPr>
                <w:sz w:val="20"/>
                <w:szCs w:val="20"/>
              </w:rPr>
              <w:t xml:space="preserve"> o inflaci k prosinci 20</w:t>
            </w:r>
            <w:r>
              <w:rPr>
                <w:sz w:val="20"/>
                <w:szCs w:val="20"/>
              </w:rPr>
              <w:t>29</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2032</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w:t>
            </w:r>
            <w:r>
              <w:rPr>
                <w:sz w:val="20"/>
                <w:szCs w:val="20"/>
              </w:rPr>
              <w:t>31</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30</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2033</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w:t>
            </w:r>
            <w:r>
              <w:rPr>
                <w:sz w:val="20"/>
                <w:szCs w:val="20"/>
              </w:rPr>
              <w:t>32</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31</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2034</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w:t>
            </w:r>
            <w:r>
              <w:rPr>
                <w:sz w:val="20"/>
                <w:szCs w:val="20"/>
              </w:rPr>
              <w:t>33</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32</w:t>
            </w:r>
          </w:p>
        </w:tc>
      </w:tr>
    </w:tbl>
    <w:p w:rsidR="00020543" w:rsidRDefault="00020543" w:rsidP="00020543"/>
    <w:p w:rsidR="00020543" w:rsidRDefault="00020543" w:rsidP="00020543"/>
    <w:tbl>
      <w:tblPr>
        <w:tblW w:w="8580" w:type="dxa"/>
        <w:tblInd w:w="562" w:type="dxa"/>
        <w:tblLayout w:type="fixed"/>
        <w:tblCellMar>
          <w:left w:w="70" w:type="dxa"/>
          <w:right w:w="70" w:type="dxa"/>
        </w:tblCellMar>
        <w:tblLook w:val="04A0" w:firstRow="1" w:lastRow="0" w:firstColumn="1" w:lastColumn="0" w:noHBand="0" w:noVBand="1"/>
      </w:tblPr>
      <w:tblGrid>
        <w:gridCol w:w="926"/>
        <w:gridCol w:w="7654"/>
      </w:tblGrid>
      <w:tr w:rsidR="00020543" w:rsidRPr="00934C80" w:rsidTr="00EF56CA">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i/>
                <w:sz w:val="20"/>
                <w:szCs w:val="20"/>
              </w:rPr>
            </w:pPr>
          </w:p>
        </w:tc>
        <w:tc>
          <w:tcPr>
            <w:tcW w:w="7654" w:type="dxa"/>
            <w:tcBorders>
              <w:top w:val="single" w:sz="4" w:space="0" w:color="auto"/>
              <w:left w:val="nil"/>
              <w:bottom w:val="single" w:sz="4" w:space="0" w:color="auto"/>
              <w:right w:val="single" w:sz="4" w:space="0" w:color="auto"/>
            </w:tcBorders>
            <w:shd w:val="clear" w:color="auto" w:fill="FFFFFF"/>
            <w:noWrap/>
            <w:vAlign w:val="center"/>
          </w:tcPr>
          <w:p w:rsidR="00020543" w:rsidRPr="0099415B" w:rsidRDefault="00020543" w:rsidP="00EF56CA">
            <w:pPr>
              <w:jc w:val="center"/>
              <w:rPr>
                <w:b/>
                <w:i/>
                <w:sz w:val="20"/>
                <w:szCs w:val="20"/>
              </w:rPr>
            </w:pPr>
            <w:r>
              <w:rPr>
                <w:b/>
                <w:sz w:val="20"/>
                <w:szCs w:val="20"/>
              </w:rPr>
              <w:t xml:space="preserve">Kraj Vysočina </w:t>
            </w:r>
          </w:p>
        </w:tc>
      </w:tr>
      <w:tr w:rsidR="00020543" w:rsidRPr="00934C80" w:rsidTr="00EF56CA">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20543" w:rsidRPr="00934C80" w:rsidRDefault="00020543" w:rsidP="00EF56CA">
            <w:pPr>
              <w:rPr>
                <w:i/>
                <w:sz w:val="20"/>
                <w:szCs w:val="20"/>
              </w:rPr>
            </w:pPr>
            <w:r w:rsidRPr="00934C80">
              <w:rPr>
                <w:i/>
                <w:sz w:val="20"/>
                <w:szCs w:val="20"/>
              </w:rPr>
              <w:t>2014</w:t>
            </w:r>
          </w:p>
        </w:tc>
        <w:tc>
          <w:tcPr>
            <w:tcW w:w="7654" w:type="dxa"/>
            <w:tcBorders>
              <w:top w:val="single" w:sz="4" w:space="0" w:color="auto"/>
              <w:left w:val="nil"/>
              <w:bottom w:val="single" w:sz="4" w:space="0" w:color="auto"/>
              <w:right w:val="single" w:sz="4" w:space="0" w:color="auto"/>
            </w:tcBorders>
            <w:shd w:val="clear" w:color="auto" w:fill="FFFFFF"/>
            <w:noWrap/>
            <w:vAlign w:val="center"/>
            <w:hideMark/>
          </w:tcPr>
          <w:p w:rsidR="00020543" w:rsidRPr="00934C80" w:rsidRDefault="00020543" w:rsidP="00EF56CA">
            <w:pPr>
              <w:jc w:val="center"/>
              <w:rPr>
                <w:i/>
                <w:sz w:val="20"/>
                <w:szCs w:val="20"/>
              </w:rPr>
            </w:pPr>
            <w:r>
              <w:rPr>
                <w:i/>
                <w:sz w:val="20"/>
                <w:szCs w:val="20"/>
              </w:rPr>
              <w:t>128 351 625</w:t>
            </w:r>
            <w:r w:rsidRPr="00934C80">
              <w:rPr>
                <w:i/>
                <w:sz w:val="20"/>
                <w:szCs w:val="20"/>
              </w:rPr>
              <w:t>,- Kč</w:t>
            </w:r>
            <w:r>
              <w:rPr>
                <w:i/>
                <w:sz w:val="20"/>
                <w:szCs w:val="20"/>
              </w:rPr>
              <w:t xml:space="preserve"> (základna)</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2020</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w:t>
            </w:r>
            <w:r>
              <w:rPr>
                <w:sz w:val="20"/>
                <w:szCs w:val="20"/>
              </w:rPr>
              <w:t>14</w:t>
            </w:r>
            <w:r w:rsidRPr="00934C80">
              <w:rPr>
                <w:sz w:val="20"/>
                <w:szCs w:val="20"/>
              </w:rPr>
              <w:t xml:space="preserve">, </w:t>
            </w:r>
            <w:r>
              <w:rPr>
                <w:sz w:val="20"/>
                <w:szCs w:val="20"/>
              </w:rPr>
              <w:t>upravená</w:t>
            </w:r>
            <w:r w:rsidRPr="00934C80">
              <w:rPr>
                <w:sz w:val="20"/>
                <w:szCs w:val="20"/>
              </w:rPr>
              <w:t xml:space="preserve"> o inflac</w:t>
            </w:r>
            <w:r>
              <w:rPr>
                <w:sz w:val="20"/>
                <w:szCs w:val="20"/>
              </w:rPr>
              <w:t>i</w:t>
            </w:r>
            <w:r w:rsidRPr="00934C80">
              <w:rPr>
                <w:sz w:val="20"/>
                <w:szCs w:val="20"/>
              </w:rPr>
              <w:t xml:space="preserve"> k prosinci </w:t>
            </w:r>
            <w:r>
              <w:rPr>
                <w:sz w:val="20"/>
                <w:szCs w:val="20"/>
              </w:rPr>
              <w:t xml:space="preserve">za roky 2013 až </w:t>
            </w:r>
            <w:r w:rsidRPr="00934C80">
              <w:rPr>
                <w:sz w:val="20"/>
                <w:szCs w:val="20"/>
              </w:rPr>
              <w:t>201</w:t>
            </w:r>
            <w:r>
              <w:rPr>
                <w:sz w:val="20"/>
                <w:szCs w:val="20"/>
              </w:rPr>
              <w:t>8</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2021</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 xml:space="preserve">Hodnota roku 2020, </w:t>
            </w:r>
            <w:r>
              <w:rPr>
                <w:sz w:val="20"/>
                <w:szCs w:val="20"/>
              </w:rPr>
              <w:t>upravená</w:t>
            </w:r>
            <w:r w:rsidRPr="00934C80">
              <w:rPr>
                <w:sz w:val="20"/>
                <w:szCs w:val="20"/>
              </w:rPr>
              <w:t xml:space="preserve"> o inflaci k prosinci 2019</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2022</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202</w:t>
            </w:r>
            <w:r>
              <w:rPr>
                <w:sz w:val="20"/>
                <w:szCs w:val="20"/>
              </w:rPr>
              <w:t>1</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20</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2023</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202</w:t>
            </w:r>
            <w:r>
              <w:rPr>
                <w:sz w:val="20"/>
                <w:szCs w:val="20"/>
              </w:rPr>
              <w:t>2</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21</w:t>
            </w:r>
          </w:p>
        </w:tc>
      </w:tr>
      <w:tr w:rsidR="00020543" w:rsidRPr="00934C80" w:rsidTr="00EF56CA">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lastRenderedPageBreak/>
              <w:t>2024</w:t>
            </w:r>
          </w:p>
        </w:tc>
        <w:tc>
          <w:tcPr>
            <w:tcW w:w="76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202</w:t>
            </w:r>
            <w:r>
              <w:rPr>
                <w:sz w:val="20"/>
                <w:szCs w:val="20"/>
              </w:rPr>
              <w:t>3</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22</w:t>
            </w:r>
          </w:p>
        </w:tc>
      </w:tr>
      <w:tr w:rsidR="00020543" w:rsidRPr="00934C80" w:rsidTr="00EF56CA">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2025</w:t>
            </w:r>
          </w:p>
        </w:tc>
        <w:tc>
          <w:tcPr>
            <w:tcW w:w="76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202</w:t>
            </w:r>
            <w:r>
              <w:rPr>
                <w:sz w:val="20"/>
                <w:szCs w:val="20"/>
              </w:rPr>
              <w:t>4</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23</w:t>
            </w:r>
          </w:p>
        </w:tc>
      </w:tr>
      <w:tr w:rsidR="00020543" w:rsidRPr="00934C80" w:rsidTr="00EF56CA">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2026</w:t>
            </w:r>
          </w:p>
        </w:tc>
        <w:tc>
          <w:tcPr>
            <w:tcW w:w="7654" w:type="dxa"/>
            <w:tcBorders>
              <w:top w:val="single" w:sz="4" w:space="0" w:color="auto"/>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202</w:t>
            </w:r>
            <w:r>
              <w:rPr>
                <w:sz w:val="20"/>
                <w:szCs w:val="20"/>
              </w:rPr>
              <w:t>5</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24</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2027</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202</w:t>
            </w:r>
            <w:r>
              <w:rPr>
                <w:sz w:val="20"/>
                <w:szCs w:val="20"/>
              </w:rPr>
              <w:t>6</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25</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2028</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202</w:t>
            </w:r>
            <w:r>
              <w:rPr>
                <w:sz w:val="20"/>
                <w:szCs w:val="20"/>
              </w:rPr>
              <w:t>7</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26</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2029</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202</w:t>
            </w:r>
            <w:r>
              <w:rPr>
                <w:sz w:val="20"/>
                <w:szCs w:val="20"/>
              </w:rPr>
              <w:t>8</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27</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2030</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202</w:t>
            </w:r>
            <w:r>
              <w:rPr>
                <w:sz w:val="20"/>
                <w:szCs w:val="20"/>
              </w:rPr>
              <w:t>9</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28</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2031</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w:t>
            </w:r>
            <w:r>
              <w:rPr>
                <w:sz w:val="20"/>
                <w:szCs w:val="20"/>
              </w:rPr>
              <w:t>3</w:t>
            </w:r>
            <w:r w:rsidRPr="00934C80">
              <w:rPr>
                <w:sz w:val="20"/>
                <w:szCs w:val="20"/>
              </w:rPr>
              <w:t xml:space="preserve">0, </w:t>
            </w:r>
            <w:r>
              <w:rPr>
                <w:sz w:val="20"/>
                <w:szCs w:val="20"/>
              </w:rPr>
              <w:t>upravená</w:t>
            </w:r>
            <w:r w:rsidRPr="00934C80">
              <w:rPr>
                <w:sz w:val="20"/>
                <w:szCs w:val="20"/>
              </w:rPr>
              <w:t xml:space="preserve"> o inflaci k prosinci 20</w:t>
            </w:r>
            <w:r>
              <w:rPr>
                <w:sz w:val="20"/>
                <w:szCs w:val="20"/>
              </w:rPr>
              <w:t>29</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2032</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w:t>
            </w:r>
            <w:r>
              <w:rPr>
                <w:sz w:val="20"/>
                <w:szCs w:val="20"/>
              </w:rPr>
              <w:t>31</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30</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2033</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w:t>
            </w:r>
            <w:r>
              <w:rPr>
                <w:sz w:val="20"/>
                <w:szCs w:val="20"/>
              </w:rPr>
              <w:t>32</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31</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2034</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w:t>
            </w:r>
            <w:r>
              <w:rPr>
                <w:sz w:val="20"/>
                <w:szCs w:val="20"/>
              </w:rPr>
              <w:t>33</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32</w:t>
            </w:r>
          </w:p>
        </w:tc>
      </w:tr>
    </w:tbl>
    <w:p w:rsidR="00020543" w:rsidRDefault="00020543" w:rsidP="00020543"/>
    <w:p w:rsidR="00020543" w:rsidRDefault="00020543" w:rsidP="00020543"/>
    <w:tbl>
      <w:tblPr>
        <w:tblW w:w="8580" w:type="dxa"/>
        <w:tblInd w:w="562" w:type="dxa"/>
        <w:tblLayout w:type="fixed"/>
        <w:tblCellMar>
          <w:left w:w="70" w:type="dxa"/>
          <w:right w:w="70" w:type="dxa"/>
        </w:tblCellMar>
        <w:tblLook w:val="04A0" w:firstRow="1" w:lastRow="0" w:firstColumn="1" w:lastColumn="0" w:noHBand="0" w:noVBand="1"/>
      </w:tblPr>
      <w:tblGrid>
        <w:gridCol w:w="926"/>
        <w:gridCol w:w="7654"/>
      </w:tblGrid>
      <w:tr w:rsidR="00020543" w:rsidRPr="00934C80" w:rsidTr="00EF56CA">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i/>
                <w:sz w:val="20"/>
                <w:szCs w:val="20"/>
              </w:rPr>
            </w:pPr>
          </w:p>
        </w:tc>
        <w:tc>
          <w:tcPr>
            <w:tcW w:w="7654" w:type="dxa"/>
            <w:tcBorders>
              <w:top w:val="single" w:sz="4" w:space="0" w:color="auto"/>
              <w:left w:val="nil"/>
              <w:bottom w:val="single" w:sz="4" w:space="0" w:color="auto"/>
              <w:right w:val="single" w:sz="4" w:space="0" w:color="auto"/>
            </w:tcBorders>
            <w:shd w:val="clear" w:color="auto" w:fill="FFFFFF"/>
            <w:noWrap/>
            <w:vAlign w:val="center"/>
          </w:tcPr>
          <w:p w:rsidR="00020543" w:rsidRPr="0099415B" w:rsidRDefault="00020543" w:rsidP="00EF56CA">
            <w:pPr>
              <w:jc w:val="center"/>
              <w:rPr>
                <w:b/>
                <w:i/>
                <w:sz w:val="20"/>
                <w:szCs w:val="20"/>
              </w:rPr>
            </w:pPr>
            <w:r>
              <w:rPr>
                <w:b/>
                <w:sz w:val="20"/>
                <w:szCs w:val="20"/>
              </w:rPr>
              <w:t xml:space="preserve">Jihomoravský kraj </w:t>
            </w:r>
          </w:p>
        </w:tc>
      </w:tr>
      <w:tr w:rsidR="00020543" w:rsidRPr="00934C80" w:rsidTr="00EF56CA">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20543" w:rsidRPr="00934C80" w:rsidRDefault="00020543" w:rsidP="00EF56CA">
            <w:pPr>
              <w:rPr>
                <w:i/>
                <w:sz w:val="20"/>
                <w:szCs w:val="20"/>
              </w:rPr>
            </w:pPr>
            <w:r w:rsidRPr="00934C80">
              <w:rPr>
                <w:i/>
                <w:sz w:val="20"/>
                <w:szCs w:val="20"/>
              </w:rPr>
              <w:t>2014</w:t>
            </w:r>
          </w:p>
        </w:tc>
        <w:tc>
          <w:tcPr>
            <w:tcW w:w="7654" w:type="dxa"/>
            <w:tcBorders>
              <w:top w:val="single" w:sz="4" w:space="0" w:color="auto"/>
              <w:left w:val="nil"/>
              <w:bottom w:val="single" w:sz="4" w:space="0" w:color="auto"/>
              <w:right w:val="single" w:sz="4" w:space="0" w:color="auto"/>
            </w:tcBorders>
            <w:shd w:val="clear" w:color="auto" w:fill="FFFFFF"/>
            <w:noWrap/>
            <w:vAlign w:val="center"/>
            <w:hideMark/>
          </w:tcPr>
          <w:p w:rsidR="00020543" w:rsidRPr="00934C80" w:rsidRDefault="00020543" w:rsidP="00EF56CA">
            <w:pPr>
              <w:jc w:val="center"/>
              <w:rPr>
                <w:i/>
                <w:sz w:val="20"/>
                <w:szCs w:val="20"/>
              </w:rPr>
            </w:pPr>
            <w:r>
              <w:rPr>
                <w:i/>
                <w:sz w:val="20"/>
                <w:szCs w:val="20"/>
              </w:rPr>
              <w:t>289 635 260</w:t>
            </w:r>
            <w:r w:rsidRPr="00934C80">
              <w:rPr>
                <w:i/>
                <w:sz w:val="20"/>
                <w:szCs w:val="20"/>
              </w:rPr>
              <w:t>,- Kč</w:t>
            </w:r>
            <w:r>
              <w:rPr>
                <w:i/>
                <w:sz w:val="20"/>
                <w:szCs w:val="20"/>
              </w:rPr>
              <w:t xml:space="preserve"> (základna)</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2020</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w:t>
            </w:r>
            <w:r>
              <w:rPr>
                <w:sz w:val="20"/>
                <w:szCs w:val="20"/>
              </w:rPr>
              <w:t>14</w:t>
            </w:r>
            <w:r w:rsidRPr="00934C80">
              <w:rPr>
                <w:sz w:val="20"/>
                <w:szCs w:val="20"/>
              </w:rPr>
              <w:t xml:space="preserve">, </w:t>
            </w:r>
            <w:r>
              <w:rPr>
                <w:sz w:val="20"/>
                <w:szCs w:val="20"/>
              </w:rPr>
              <w:t>upravená</w:t>
            </w:r>
            <w:r w:rsidRPr="00934C80">
              <w:rPr>
                <w:sz w:val="20"/>
                <w:szCs w:val="20"/>
              </w:rPr>
              <w:t xml:space="preserve"> o inflac</w:t>
            </w:r>
            <w:r>
              <w:rPr>
                <w:sz w:val="20"/>
                <w:szCs w:val="20"/>
              </w:rPr>
              <w:t>i</w:t>
            </w:r>
            <w:r w:rsidRPr="00934C80">
              <w:rPr>
                <w:sz w:val="20"/>
                <w:szCs w:val="20"/>
              </w:rPr>
              <w:t xml:space="preserve"> k prosinci </w:t>
            </w:r>
            <w:r>
              <w:rPr>
                <w:sz w:val="20"/>
                <w:szCs w:val="20"/>
              </w:rPr>
              <w:t xml:space="preserve">za roky 2013 až </w:t>
            </w:r>
            <w:r w:rsidRPr="00934C80">
              <w:rPr>
                <w:sz w:val="20"/>
                <w:szCs w:val="20"/>
              </w:rPr>
              <w:t>201</w:t>
            </w:r>
            <w:r>
              <w:rPr>
                <w:sz w:val="20"/>
                <w:szCs w:val="20"/>
              </w:rPr>
              <w:t>8</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2021</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 xml:space="preserve">Hodnota roku 2020, </w:t>
            </w:r>
            <w:r>
              <w:rPr>
                <w:sz w:val="20"/>
                <w:szCs w:val="20"/>
              </w:rPr>
              <w:t>upravená</w:t>
            </w:r>
            <w:r w:rsidRPr="00934C80">
              <w:rPr>
                <w:sz w:val="20"/>
                <w:szCs w:val="20"/>
              </w:rPr>
              <w:t xml:space="preserve"> o inflaci k prosinci 2019</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2022</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202</w:t>
            </w:r>
            <w:r>
              <w:rPr>
                <w:sz w:val="20"/>
                <w:szCs w:val="20"/>
              </w:rPr>
              <w:t>1</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20</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2023</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202</w:t>
            </w:r>
            <w:r>
              <w:rPr>
                <w:sz w:val="20"/>
                <w:szCs w:val="20"/>
              </w:rPr>
              <w:t>2</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21</w:t>
            </w:r>
          </w:p>
        </w:tc>
      </w:tr>
      <w:tr w:rsidR="00020543" w:rsidRPr="00934C80" w:rsidTr="00EF56CA">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2024</w:t>
            </w:r>
          </w:p>
        </w:tc>
        <w:tc>
          <w:tcPr>
            <w:tcW w:w="76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202</w:t>
            </w:r>
            <w:r>
              <w:rPr>
                <w:sz w:val="20"/>
                <w:szCs w:val="20"/>
              </w:rPr>
              <w:t>3</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22</w:t>
            </w:r>
          </w:p>
        </w:tc>
      </w:tr>
      <w:tr w:rsidR="00020543" w:rsidRPr="00934C80" w:rsidTr="00EF56CA">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2025</w:t>
            </w:r>
          </w:p>
        </w:tc>
        <w:tc>
          <w:tcPr>
            <w:tcW w:w="76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202</w:t>
            </w:r>
            <w:r>
              <w:rPr>
                <w:sz w:val="20"/>
                <w:szCs w:val="20"/>
              </w:rPr>
              <w:t>4</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23</w:t>
            </w:r>
          </w:p>
        </w:tc>
      </w:tr>
      <w:tr w:rsidR="00020543" w:rsidRPr="00934C80" w:rsidTr="00EF56CA">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2026</w:t>
            </w:r>
          </w:p>
        </w:tc>
        <w:tc>
          <w:tcPr>
            <w:tcW w:w="7654" w:type="dxa"/>
            <w:tcBorders>
              <w:top w:val="single" w:sz="4" w:space="0" w:color="auto"/>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202</w:t>
            </w:r>
            <w:r>
              <w:rPr>
                <w:sz w:val="20"/>
                <w:szCs w:val="20"/>
              </w:rPr>
              <w:t>5</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24</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2027</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202</w:t>
            </w:r>
            <w:r>
              <w:rPr>
                <w:sz w:val="20"/>
                <w:szCs w:val="20"/>
              </w:rPr>
              <w:t>6</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25</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2028</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202</w:t>
            </w:r>
            <w:r>
              <w:rPr>
                <w:sz w:val="20"/>
                <w:szCs w:val="20"/>
              </w:rPr>
              <w:t>7</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26</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2029</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202</w:t>
            </w:r>
            <w:r>
              <w:rPr>
                <w:sz w:val="20"/>
                <w:szCs w:val="20"/>
              </w:rPr>
              <w:t>8</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27</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2030</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202</w:t>
            </w:r>
            <w:r>
              <w:rPr>
                <w:sz w:val="20"/>
                <w:szCs w:val="20"/>
              </w:rPr>
              <w:t>9</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28</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2031</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w:t>
            </w:r>
            <w:r>
              <w:rPr>
                <w:sz w:val="20"/>
                <w:szCs w:val="20"/>
              </w:rPr>
              <w:t>3</w:t>
            </w:r>
            <w:r w:rsidRPr="00934C80">
              <w:rPr>
                <w:sz w:val="20"/>
                <w:szCs w:val="20"/>
              </w:rPr>
              <w:t xml:space="preserve">0, </w:t>
            </w:r>
            <w:r>
              <w:rPr>
                <w:sz w:val="20"/>
                <w:szCs w:val="20"/>
              </w:rPr>
              <w:t>upravená</w:t>
            </w:r>
            <w:r w:rsidRPr="00934C80">
              <w:rPr>
                <w:sz w:val="20"/>
                <w:szCs w:val="20"/>
              </w:rPr>
              <w:t xml:space="preserve"> o inflaci k prosinci 20</w:t>
            </w:r>
            <w:r>
              <w:rPr>
                <w:sz w:val="20"/>
                <w:szCs w:val="20"/>
              </w:rPr>
              <w:t>29</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2032</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w:t>
            </w:r>
            <w:r>
              <w:rPr>
                <w:sz w:val="20"/>
                <w:szCs w:val="20"/>
              </w:rPr>
              <w:t>31</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30</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2033</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w:t>
            </w:r>
            <w:r>
              <w:rPr>
                <w:sz w:val="20"/>
                <w:szCs w:val="20"/>
              </w:rPr>
              <w:t>32</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31</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2034</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w:t>
            </w:r>
            <w:r>
              <w:rPr>
                <w:sz w:val="20"/>
                <w:szCs w:val="20"/>
              </w:rPr>
              <w:t>33</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32</w:t>
            </w:r>
          </w:p>
        </w:tc>
      </w:tr>
    </w:tbl>
    <w:p w:rsidR="00020543" w:rsidRDefault="00020543" w:rsidP="00020543"/>
    <w:p w:rsidR="00020543" w:rsidRDefault="00020543" w:rsidP="00020543"/>
    <w:tbl>
      <w:tblPr>
        <w:tblW w:w="8580" w:type="dxa"/>
        <w:tblInd w:w="562" w:type="dxa"/>
        <w:tblLayout w:type="fixed"/>
        <w:tblCellMar>
          <w:left w:w="70" w:type="dxa"/>
          <w:right w:w="70" w:type="dxa"/>
        </w:tblCellMar>
        <w:tblLook w:val="04A0" w:firstRow="1" w:lastRow="0" w:firstColumn="1" w:lastColumn="0" w:noHBand="0" w:noVBand="1"/>
      </w:tblPr>
      <w:tblGrid>
        <w:gridCol w:w="926"/>
        <w:gridCol w:w="7654"/>
      </w:tblGrid>
      <w:tr w:rsidR="00020543" w:rsidRPr="00934C80" w:rsidTr="00EF56CA">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i/>
                <w:sz w:val="20"/>
                <w:szCs w:val="20"/>
              </w:rPr>
            </w:pPr>
          </w:p>
        </w:tc>
        <w:tc>
          <w:tcPr>
            <w:tcW w:w="7654" w:type="dxa"/>
            <w:tcBorders>
              <w:top w:val="single" w:sz="4" w:space="0" w:color="auto"/>
              <w:left w:val="nil"/>
              <w:bottom w:val="single" w:sz="4" w:space="0" w:color="auto"/>
              <w:right w:val="single" w:sz="4" w:space="0" w:color="auto"/>
            </w:tcBorders>
            <w:shd w:val="clear" w:color="auto" w:fill="FFFFFF"/>
            <w:noWrap/>
            <w:vAlign w:val="center"/>
          </w:tcPr>
          <w:p w:rsidR="00020543" w:rsidRPr="0099415B" w:rsidRDefault="00020543" w:rsidP="00EF56CA">
            <w:pPr>
              <w:jc w:val="center"/>
              <w:rPr>
                <w:b/>
                <w:i/>
                <w:sz w:val="20"/>
                <w:szCs w:val="20"/>
              </w:rPr>
            </w:pPr>
            <w:r>
              <w:rPr>
                <w:b/>
                <w:sz w:val="20"/>
                <w:szCs w:val="20"/>
              </w:rPr>
              <w:t xml:space="preserve">Zlínský kraj </w:t>
            </w:r>
          </w:p>
        </w:tc>
      </w:tr>
      <w:tr w:rsidR="00020543" w:rsidRPr="00934C80" w:rsidTr="00EF56CA">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20543" w:rsidRPr="00934C80" w:rsidRDefault="00020543" w:rsidP="00EF56CA">
            <w:pPr>
              <w:rPr>
                <w:i/>
                <w:sz w:val="20"/>
                <w:szCs w:val="20"/>
              </w:rPr>
            </w:pPr>
            <w:r w:rsidRPr="00934C80">
              <w:rPr>
                <w:i/>
                <w:sz w:val="20"/>
                <w:szCs w:val="20"/>
              </w:rPr>
              <w:t>2014</w:t>
            </w:r>
          </w:p>
        </w:tc>
        <w:tc>
          <w:tcPr>
            <w:tcW w:w="7654" w:type="dxa"/>
            <w:tcBorders>
              <w:top w:val="single" w:sz="4" w:space="0" w:color="auto"/>
              <w:left w:val="nil"/>
              <w:bottom w:val="single" w:sz="4" w:space="0" w:color="auto"/>
              <w:right w:val="single" w:sz="4" w:space="0" w:color="auto"/>
            </w:tcBorders>
            <w:shd w:val="clear" w:color="auto" w:fill="FFFFFF"/>
            <w:noWrap/>
            <w:vAlign w:val="center"/>
            <w:hideMark/>
          </w:tcPr>
          <w:p w:rsidR="00020543" w:rsidRPr="00934C80" w:rsidRDefault="00020543" w:rsidP="00EF56CA">
            <w:pPr>
              <w:jc w:val="center"/>
              <w:rPr>
                <w:i/>
                <w:sz w:val="20"/>
                <w:szCs w:val="20"/>
              </w:rPr>
            </w:pPr>
            <w:r>
              <w:rPr>
                <w:i/>
                <w:sz w:val="20"/>
                <w:szCs w:val="20"/>
              </w:rPr>
              <w:t>122 071 620</w:t>
            </w:r>
            <w:r w:rsidRPr="00934C80">
              <w:rPr>
                <w:i/>
                <w:sz w:val="20"/>
                <w:szCs w:val="20"/>
              </w:rPr>
              <w:t>,- Kč</w:t>
            </w:r>
            <w:r>
              <w:rPr>
                <w:i/>
                <w:sz w:val="20"/>
                <w:szCs w:val="20"/>
              </w:rPr>
              <w:t xml:space="preserve"> (základna)</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2020</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w:t>
            </w:r>
            <w:r>
              <w:rPr>
                <w:sz w:val="20"/>
                <w:szCs w:val="20"/>
              </w:rPr>
              <w:t>14</w:t>
            </w:r>
            <w:r w:rsidRPr="00934C80">
              <w:rPr>
                <w:sz w:val="20"/>
                <w:szCs w:val="20"/>
              </w:rPr>
              <w:t xml:space="preserve">, </w:t>
            </w:r>
            <w:r>
              <w:rPr>
                <w:sz w:val="20"/>
                <w:szCs w:val="20"/>
              </w:rPr>
              <w:t>upravená</w:t>
            </w:r>
            <w:r w:rsidRPr="00934C80">
              <w:rPr>
                <w:sz w:val="20"/>
                <w:szCs w:val="20"/>
              </w:rPr>
              <w:t xml:space="preserve"> o inflac</w:t>
            </w:r>
            <w:r>
              <w:rPr>
                <w:sz w:val="20"/>
                <w:szCs w:val="20"/>
              </w:rPr>
              <w:t>i</w:t>
            </w:r>
            <w:r w:rsidRPr="00934C80">
              <w:rPr>
                <w:sz w:val="20"/>
                <w:szCs w:val="20"/>
              </w:rPr>
              <w:t xml:space="preserve"> k prosinci </w:t>
            </w:r>
            <w:r>
              <w:rPr>
                <w:sz w:val="20"/>
                <w:szCs w:val="20"/>
              </w:rPr>
              <w:t xml:space="preserve">za roky 2013 až </w:t>
            </w:r>
            <w:r w:rsidRPr="00934C80">
              <w:rPr>
                <w:sz w:val="20"/>
                <w:szCs w:val="20"/>
              </w:rPr>
              <w:t>201</w:t>
            </w:r>
            <w:r>
              <w:rPr>
                <w:sz w:val="20"/>
                <w:szCs w:val="20"/>
              </w:rPr>
              <w:t>8</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2021</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 xml:space="preserve">Hodnota roku 2020, </w:t>
            </w:r>
            <w:r>
              <w:rPr>
                <w:sz w:val="20"/>
                <w:szCs w:val="20"/>
              </w:rPr>
              <w:t>upravená</w:t>
            </w:r>
            <w:r w:rsidRPr="00934C80">
              <w:rPr>
                <w:sz w:val="20"/>
                <w:szCs w:val="20"/>
              </w:rPr>
              <w:t xml:space="preserve"> o inflaci k prosinci 2019</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2022</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202</w:t>
            </w:r>
            <w:r>
              <w:rPr>
                <w:sz w:val="20"/>
                <w:szCs w:val="20"/>
              </w:rPr>
              <w:t>1</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20</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2023</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202</w:t>
            </w:r>
            <w:r>
              <w:rPr>
                <w:sz w:val="20"/>
                <w:szCs w:val="20"/>
              </w:rPr>
              <w:t>2</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21</w:t>
            </w:r>
          </w:p>
        </w:tc>
      </w:tr>
      <w:tr w:rsidR="00020543" w:rsidRPr="00934C80" w:rsidTr="00EF56CA">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2024</w:t>
            </w:r>
          </w:p>
        </w:tc>
        <w:tc>
          <w:tcPr>
            <w:tcW w:w="76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202</w:t>
            </w:r>
            <w:r>
              <w:rPr>
                <w:sz w:val="20"/>
                <w:szCs w:val="20"/>
              </w:rPr>
              <w:t>3</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22</w:t>
            </w:r>
          </w:p>
        </w:tc>
      </w:tr>
      <w:tr w:rsidR="00020543" w:rsidRPr="00934C80" w:rsidTr="00EF56CA">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2025</w:t>
            </w:r>
          </w:p>
        </w:tc>
        <w:tc>
          <w:tcPr>
            <w:tcW w:w="76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202</w:t>
            </w:r>
            <w:r>
              <w:rPr>
                <w:sz w:val="20"/>
                <w:szCs w:val="20"/>
              </w:rPr>
              <w:t>4</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23</w:t>
            </w:r>
          </w:p>
        </w:tc>
      </w:tr>
      <w:tr w:rsidR="00020543" w:rsidRPr="00934C80" w:rsidTr="00EF56CA">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2026</w:t>
            </w:r>
          </w:p>
        </w:tc>
        <w:tc>
          <w:tcPr>
            <w:tcW w:w="7654" w:type="dxa"/>
            <w:tcBorders>
              <w:top w:val="single" w:sz="4" w:space="0" w:color="auto"/>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202</w:t>
            </w:r>
            <w:r>
              <w:rPr>
                <w:sz w:val="20"/>
                <w:szCs w:val="20"/>
              </w:rPr>
              <w:t>5</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24</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2027</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202</w:t>
            </w:r>
            <w:r>
              <w:rPr>
                <w:sz w:val="20"/>
                <w:szCs w:val="20"/>
              </w:rPr>
              <w:t>6</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25</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2028</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202</w:t>
            </w:r>
            <w:r>
              <w:rPr>
                <w:sz w:val="20"/>
                <w:szCs w:val="20"/>
              </w:rPr>
              <w:t>7</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26</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2029</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202</w:t>
            </w:r>
            <w:r>
              <w:rPr>
                <w:sz w:val="20"/>
                <w:szCs w:val="20"/>
              </w:rPr>
              <w:t>8</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27</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2030</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202</w:t>
            </w:r>
            <w:r>
              <w:rPr>
                <w:sz w:val="20"/>
                <w:szCs w:val="20"/>
              </w:rPr>
              <w:t>9</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28</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lastRenderedPageBreak/>
              <w:t>2031</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w:t>
            </w:r>
            <w:r>
              <w:rPr>
                <w:sz w:val="20"/>
                <w:szCs w:val="20"/>
              </w:rPr>
              <w:t>3</w:t>
            </w:r>
            <w:r w:rsidRPr="00934C80">
              <w:rPr>
                <w:sz w:val="20"/>
                <w:szCs w:val="20"/>
              </w:rPr>
              <w:t xml:space="preserve">0, </w:t>
            </w:r>
            <w:r>
              <w:rPr>
                <w:sz w:val="20"/>
                <w:szCs w:val="20"/>
              </w:rPr>
              <w:t>upravená</w:t>
            </w:r>
            <w:r w:rsidRPr="00934C80">
              <w:rPr>
                <w:sz w:val="20"/>
                <w:szCs w:val="20"/>
              </w:rPr>
              <w:t xml:space="preserve"> o inflaci k prosinci 20</w:t>
            </w:r>
            <w:r>
              <w:rPr>
                <w:sz w:val="20"/>
                <w:szCs w:val="20"/>
              </w:rPr>
              <w:t>29</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2032</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w:t>
            </w:r>
            <w:r>
              <w:rPr>
                <w:sz w:val="20"/>
                <w:szCs w:val="20"/>
              </w:rPr>
              <w:t>31</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30</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2033</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w:t>
            </w:r>
            <w:r>
              <w:rPr>
                <w:sz w:val="20"/>
                <w:szCs w:val="20"/>
              </w:rPr>
              <w:t>32</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31</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2034</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w:t>
            </w:r>
            <w:r>
              <w:rPr>
                <w:sz w:val="20"/>
                <w:szCs w:val="20"/>
              </w:rPr>
              <w:t>33</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32</w:t>
            </w:r>
          </w:p>
        </w:tc>
      </w:tr>
    </w:tbl>
    <w:p w:rsidR="00020543" w:rsidRDefault="00020543" w:rsidP="00020543"/>
    <w:p w:rsidR="00020543" w:rsidRDefault="00020543" w:rsidP="00020543"/>
    <w:tbl>
      <w:tblPr>
        <w:tblW w:w="8580" w:type="dxa"/>
        <w:tblInd w:w="562" w:type="dxa"/>
        <w:tblLayout w:type="fixed"/>
        <w:tblCellMar>
          <w:left w:w="70" w:type="dxa"/>
          <w:right w:w="70" w:type="dxa"/>
        </w:tblCellMar>
        <w:tblLook w:val="04A0" w:firstRow="1" w:lastRow="0" w:firstColumn="1" w:lastColumn="0" w:noHBand="0" w:noVBand="1"/>
      </w:tblPr>
      <w:tblGrid>
        <w:gridCol w:w="926"/>
        <w:gridCol w:w="7654"/>
      </w:tblGrid>
      <w:tr w:rsidR="00020543" w:rsidRPr="00934C80" w:rsidTr="00EF56CA">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i/>
                <w:sz w:val="20"/>
                <w:szCs w:val="20"/>
              </w:rPr>
            </w:pPr>
          </w:p>
        </w:tc>
        <w:tc>
          <w:tcPr>
            <w:tcW w:w="7654" w:type="dxa"/>
            <w:tcBorders>
              <w:top w:val="single" w:sz="4" w:space="0" w:color="auto"/>
              <w:left w:val="nil"/>
              <w:bottom w:val="single" w:sz="4" w:space="0" w:color="auto"/>
              <w:right w:val="single" w:sz="4" w:space="0" w:color="auto"/>
            </w:tcBorders>
            <w:shd w:val="clear" w:color="auto" w:fill="FFFFFF"/>
            <w:noWrap/>
            <w:vAlign w:val="center"/>
          </w:tcPr>
          <w:p w:rsidR="00020543" w:rsidRPr="0099415B" w:rsidRDefault="00020543" w:rsidP="00EF56CA">
            <w:pPr>
              <w:jc w:val="center"/>
              <w:rPr>
                <w:b/>
                <w:i/>
                <w:sz w:val="20"/>
                <w:szCs w:val="20"/>
              </w:rPr>
            </w:pPr>
            <w:r>
              <w:rPr>
                <w:b/>
                <w:sz w:val="20"/>
                <w:szCs w:val="20"/>
              </w:rPr>
              <w:t xml:space="preserve">Olomoucký kraj </w:t>
            </w:r>
          </w:p>
        </w:tc>
      </w:tr>
      <w:tr w:rsidR="00020543" w:rsidRPr="00934C80" w:rsidTr="00EF56CA">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20543" w:rsidRPr="00934C80" w:rsidRDefault="00020543" w:rsidP="00EF56CA">
            <w:pPr>
              <w:rPr>
                <w:i/>
                <w:sz w:val="20"/>
                <w:szCs w:val="20"/>
              </w:rPr>
            </w:pPr>
            <w:r w:rsidRPr="00934C80">
              <w:rPr>
                <w:i/>
                <w:sz w:val="20"/>
                <w:szCs w:val="20"/>
              </w:rPr>
              <w:t>2014</w:t>
            </w:r>
          </w:p>
        </w:tc>
        <w:tc>
          <w:tcPr>
            <w:tcW w:w="7654" w:type="dxa"/>
            <w:tcBorders>
              <w:top w:val="single" w:sz="4" w:space="0" w:color="auto"/>
              <w:left w:val="nil"/>
              <w:bottom w:val="single" w:sz="4" w:space="0" w:color="auto"/>
              <w:right w:val="single" w:sz="4" w:space="0" w:color="auto"/>
            </w:tcBorders>
            <w:shd w:val="clear" w:color="auto" w:fill="FFFFFF"/>
            <w:noWrap/>
            <w:vAlign w:val="center"/>
            <w:hideMark/>
          </w:tcPr>
          <w:p w:rsidR="00020543" w:rsidRPr="00934C80" w:rsidRDefault="00020543" w:rsidP="00EF56CA">
            <w:pPr>
              <w:jc w:val="center"/>
              <w:rPr>
                <w:i/>
                <w:sz w:val="20"/>
                <w:szCs w:val="20"/>
              </w:rPr>
            </w:pPr>
            <w:r>
              <w:rPr>
                <w:i/>
                <w:sz w:val="20"/>
                <w:szCs w:val="20"/>
              </w:rPr>
              <w:t>190 628 449</w:t>
            </w:r>
            <w:r w:rsidRPr="00934C80">
              <w:rPr>
                <w:i/>
                <w:sz w:val="20"/>
                <w:szCs w:val="20"/>
              </w:rPr>
              <w:t>,- Kč</w:t>
            </w:r>
            <w:r>
              <w:rPr>
                <w:i/>
                <w:sz w:val="20"/>
                <w:szCs w:val="20"/>
              </w:rPr>
              <w:t xml:space="preserve"> (základna)</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2020</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w:t>
            </w:r>
            <w:r>
              <w:rPr>
                <w:sz w:val="20"/>
                <w:szCs w:val="20"/>
              </w:rPr>
              <w:t>14</w:t>
            </w:r>
            <w:r w:rsidRPr="00934C80">
              <w:rPr>
                <w:sz w:val="20"/>
                <w:szCs w:val="20"/>
              </w:rPr>
              <w:t xml:space="preserve">, </w:t>
            </w:r>
            <w:r>
              <w:rPr>
                <w:sz w:val="20"/>
                <w:szCs w:val="20"/>
              </w:rPr>
              <w:t>upravená</w:t>
            </w:r>
            <w:r w:rsidRPr="00934C80">
              <w:rPr>
                <w:sz w:val="20"/>
                <w:szCs w:val="20"/>
              </w:rPr>
              <w:t xml:space="preserve"> o inflac</w:t>
            </w:r>
            <w:r>
              <w:rPr>
                <w:sz w:val="20"/>
                <w:szCs w:val="20"/>
              </w:rPr>
              <w:t>i</w:t>
            </w:r>
            <w:r w:rsidRPr="00934C80">
              <w:rPr>
                <w:sz w:val="20"/>
                <w:szCs w:val="20"/>
              </w:rPr>
              <w:t xml:space="preserve"> k prosinci </w:t>
            </w:r>
            <w:r>
              <w:rPr>
                <w:sz w:val="20"/>
                <w:szCs w:val="20"/>
              </w:rPr>
              <w:t xml:space="preserve">za roky 2013 až </w:t>
            </w:r>
            <w:r w:rsidRPr="00934C80">
              <w:rPr>
                <w:sz w:val="20"/>
                <w:szCs w:val="20"/>
              </w:rPr>
              <w:t>201</w:t>
            </w:r>
            <w:r>
              <w:rPr>
                <w:sz w:val="20"/>
                <w:szCs w:val="20"/>
              </w:rPr>
              <w:t>8</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2021</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 xml:space="preserve">Hodnota roku 2020, </w:t>
            </w:r>
            <w:r>
              <w:rPr>
                <w:sz w:val="20"/>
                <w:szCs w:val="20"/>
              </w:rPr>
              <w:t>upravená</w:t>
            </w:r>
            <w:r w:rsidRPr="00934C80">
              <w:rPr>
                <w:sz w:val="20"/>
                <w:szCs w:val="20"/>
              </w:rPr>
              <w:t xml:space="preserve"> o inflaci k prosinci 2019</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2022</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202</w:t>
            </w:r>
            <w:r>
              <w:rPr>
                <w:sz w:val="20"/>
                <w:szCs w:val="20"/>
              </w:rPr>
              <w:t>1</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20</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2023</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202</w:t>
            </w:r>
            <w:r>
              <w:rPr>
                <w:sz w:val="20"/>
                <w:szCs w:val="20"/>
              </w:rPr>
              <w:t>2</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21</w:t>
            </w:r>
          </w:p>
        </w:tc>
      </w:tr>
      <w:tr w:rsidR="00020543" w:rsidRPr="00934C80" w:rsidTr="00EF56CA">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2024</w:t>
            </w:r>
          </w:p>
        </w:tc>
        <w:tc>
          <w:tcPr>
            <w:tcW w:w="76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202</w:t>
            </w:r>
            <w:r>
              <w:rPr>
                <w:sz w:val="20"/>
                <w:szCs w:val="20"/>
              </w:rPr>
              <w:t>3</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22</w:t>
            </w:r>
          </w:p>
        </w:tc>
      </w:tr>
      <w:tr w:rsidR="00020543" w:rsidRPr="00934C80" w:rsidTr="00EF56CA">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2025</w:t>
            </w:r>
          </w:p>
        </w:tc>
        <w:tc>
          <w:tcPr>
            <w:tcW w:w="76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202</w:t>
            </w:r>
            <w:r>
              <w:rPr>
                <w:sz w:val="20"/>
                <w:szCs w:val="20"/>
              </w:rPr>
              <w:t>4</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23</w:t>
            </w:r>
          </w:p>
        </w:tc>
      </w:tr>
      <w:tr w:rsidR="00020543" w:rsidRPr="00934C80" w:rsidTr="00EF56CA">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2026</w:t>
            </w:r>
          </w:p>
        </w:tc>
        <w:tc>
          <w:tcPr>
            <w:tcW w:w="7654" w:type="dxa"/>
            <w:tcBorders>
              <w:top w:val="single" w:sz="4" w:space="0" w:color="auto"/>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202</w:t>
            </w:r>
            <w:r>
              <w:rPr>
                <w:sz w:val="20"/>
                <w:szCs w:val="20"/>
              </w:rPr>
              <w:t>5</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24</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2027</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202</w:t>
            </w:r>
            <w:r>
              <w:rPr>
                <w:sz w:val="20"/>
                <w:szCs w:val="20"/>
              </w:rPr>
              <w:t>6</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25</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2028</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202</w:t>
            </w:r>
            <w:r>
              <w:rPr>
                <w:sz w:val="20"/>
                <w:szCs w:val="20"/>
              </w:rPr>
              <w:t>7</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26</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2029</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202</w:t>
            </w:r>
            <w:r>
              <w:rPr>
                <w:sz w:val="20"/>
                <w:szCs w:val="20"/>
              </w:rPr>
              <w:t>8</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27</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2030</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202</w:t>
            </w:r>
            <w:r>
              <w:rPr>
                <w:sz w:val="20"/>
                <w:szCs w:val="20"/>
              </w:rPr>
              <w:t>9</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28</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2031</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w:t>
            </w:r>
            <w:r>
              <w:rPr>
                <w:sz w:val="20"/>
                <w:szCs w:val="20"/>
              </w:rPr>
              <w:t>3</w:t>
            </w:r>
            <w:r w:rsidRPr="00934C80">
              <w:rPr>
                <w:sz w:val="20"/>
                <w:szCs w:val="20"/>
              </w:rPr>
              <w:t xml:space="preserve">0, </w:t>
            </w:r>
            <w:r>
              <w:rPr>
                <w:sz w:val="20"/>
                <w:szCs w:val="20"/>
              </w:rPr>
              <w:t>upravená</w:t>
            </w:r>
            <w:r w:rsidRPr="00934C80">
              <w:rPr>
                <w:sz w:val="20"/>
                <w:szCs w:val="20"/>
              </w:rPr>
              <w:t xml:space="preserve"> o inflaci k prosinci 20</w:t>
            </w:r>
            <w:r>
              <w:rPr>
                <w:sz w:val="20"/>
                <w:szCs w:val="20"/>
              </w:rPr>
              <w:t>29</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2032</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w:t>
            </w:r>
            <w:r>
              <w:rPr>
                <w:sz w:val="20"/>
                <w:szCs w:val="20"/>
              </w:rPr>
              <w:t>31</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30</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2033</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w:t>
            </w:r>
            <w:r>
              <w:rPr>
                <w:sz w:val="20"/>
                <w:szCs w:val="20"/>
              </w:rPr>
              <w:t>32</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31</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2034</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w:t>
            </w:r>
            <w:r>
              <w:rPr>
                <w:sz w:val="20"/>
                <w:szCs w:val="20"/>
              </w:rPr>
              <w:t>33</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32</w:t>
            </w:r>
          </w:p>
        </w:tc>
      </w:tr>
    </w:tbl>
    <w:p w:rsidR="00020543" w:rsidRDefault="00020543" w:rsidP="00020543"/>
    <w:p w:rsidR="00020543" w:rsidRDefault="00020543" w:rsidP="00020543"/>
    <w:tbl>
      <w:tblPr>
        <w:tblW w:w="8580" w:type="dxa"/>
        <w:tblInd w:w="562" w:type="dxa"/>
        <w:tblLayout w:type="fixed"/>
        <w:tblCellMar>
          <w:left w:w="70" w:type="dxa"/>
          <w:right w:w="70" w:type="dxa"/>
        </w:tblCellMar>
        <w:tblLook w:val="04A0" w:firstRow="1" w:lastRow="0" w:firstColumn="1" w:lastColumn="0" w:noHBand="0" w:noVBand="1"/>
      </w:tblPr>
      <w:tblGrid>
        <w:gridCol w:w="926"/>
        <w:gridCol w:w="7654"/>
      </w:tblGrid>
      <w:tr w:rsidR="00020543" w:rsidRPr="00934C80" w:rsidTr="00EF56CA">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i/>
                <w:sz w:val="20"/>
                <w:szCs w:val="20"/>
              </w:rPr>
            </w:pPr>
          </w:p>
        </w:tc>
        <w:tc>
          <w:tcPr>
            <w:tcW w:w="7654" w:type="dxa"/>
            <w:tcBorders>
              <w:top w:val="single" w:sz="4" w:space="0" w:color="auto"/>
              <w:left w:val="nil"/>
              <w:bottom w:val="single" w:sz="4" w:space="0" w:color="auto"/>
              <w:right w:val="single" w:sz="4" w:space="0" w:color="auto"/>
            </w:tcBorders>
            <w:shd w:val="clear" w:color="auto" w:fill="FFFFFF"/>
            <w:noWrap/>
            <w:vAlign w:val="center"/>
          </w:tcPr>
          <w:p w:rsidR="00020543" w:rsidRPr="0099415B" w:rsidRDefault="00020543" w:rsidP="00EF56CA">
            <w:pPr>
              <w:jc w:val="center"/>
              <w:rPr>
                <w:b/>
                <w:i/>
                <w:sz w:val="20"/>
                <w:szCs w:val="20"/>
              </w:rPr>
            </w:pPr>
            <w:r>
              <w:rPr>
                <w:b/>
                <w:sz w:val="20"/>
                <w:szCs w:val="20"/>
              </w:rPr>
              <w:t xml:space="preserve">Moravskoslezský kraj </w:t>
            </w:r>
          </w:p>
        </w:tc>
      </w:tr>
      <w:tr w:rsidR="00020543" w:rsidRPr="00934C80" w:rsidTr="00EF56CA">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20543" w:rsidRPr="00934C80" w:rsidRDefault="00020543" w:rsidP="00EF56CA">
            <w:pPr>
              <w:rPr>
                <w:i/>
                <w:sz w:val="20"/>
                <w:szCs w:val="20"/>
              </w:rPr>
            </w:pPr>
            <w:r w:rsidRPr="00934C80">
              <w:rPr>
                <w:i/>
                <w:sz w:val="20"/>
                <w:szCs w:val="20"/>
              </w:rPr>
              <w:t>2014</w:t>
            </w:r>
          </w:p>
        </w:tc>
        <w:tc>
          <w:tcPr>
            <w:tcW w:w="7654" w:type="dxa"/>
            <w:tcBorders>
              <w:top w:val="single" w:sz="4" w:space="0" w:color="auto"/>
              <w:left w:val="nil"/>
              <w:bottom w:val="single" w:sz="4" w:space="0" w:color="auto"/>
              <w:right w:val="single" w:sz="4" w:space="0" w:color="auto"/>
            </w:tcBorders>
            <w:shd w:val="clear" w:color="auto" w:fill="FFFFFF"/>
            <w:noWrap/>
            <w:vAlign w:val="center"/>
            <w:hideMark/>
          </w:tcPr>
          <w:p w:rsidR="00020543" w:rsidRPr="00934C80" w:rsidRDefault="00020543" w:rsidP="00EF56CA">
            <w:pPr>
              <w:jc w:val="center"/>
              <w:rPr>
                <w:i/>
                <w:sz w:val="20"/>
                <w:szCs w:val="20"/>
              </w:rPr>
            </w:pPr>
            <w:r>
              <w:rPr>
                <w:i/>
                <w:sz w:val="20"/>
                <w:szCs w:val="20"/>
              </w:rPr>
              <w:t>290 368 396</w:t>
            </w:r>
            <w:r w:rsidRPr="00934C80">
              <w:rPr>
                <w:i/>
                <w:sz w:val="20"/>
                <w:szCs w:val="20"/>
              </w:rPr>
              <w:t>,- Kč</w:t>
            </w:r>
            <w:r>
              <w:rPr>
                <w:i/>
                <w:sz w:val="20"/>
                <w:szCs w:val="20"/>
              </w:rPr>
              <w:t xml:space="preserve"> (základna)</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2020</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w:t>
            </w:r>
            <w:r>
              <w:rPr>
                <w:sz w:val="20"/>
                <w:szCs w:val="20"/>
              </w:rPr>
              <w:t>14</w:t>
            </w:r>
            <w:r w:rsidRPr="00934C80">
              <w:rPr>
                <w:sz w:val="20"/>
                <w:szCs w:val="20"/>
              </w:rPr>
              <w:t xml:space="preserve">, </w:t>
            </w:r>
            <w:r>
              <w:rPr>
                <w:sz w:val="20"/>
                <w:szCs w:val="20"/>
              </w:rPr>
              <w:t>upravená</w:t>
            </w:r>
            <w:r w:rsidRPr="00934C80">
              <w:rPr>
                <w:sz w:val="20"/>
                <w:szCs w:val="20"/>
              </w:rPr>
              <w:t xml:space="preserve"> o inflac</w:t>
            </w:r>
            <w:r>
              <w:rPr>
                <w:sz w:val="20"/>
                <w:szCs w:val="20"/>
              </w:rPr>
              <w:t>i</w:t>
            </w:r>
            <w:r w:rsidRPr="00934C80">
              <w:rPr>
                <w:sz w:val="20"/>
                <w:szCs w:val="20"/>
              </w:rPr>
              <w:t xml:space="preserve"> k prosinci </w:t>
            </w:r>
            <w:r>
              <w:rPr>
                <w:sz w:val="20"/>
                <w:szCs w:val="20"/>
              </w:rPr>
              <w:t xml:space="preserve">za roky 2013 až </w:t>
            </w:r>
            <w:r w:rsidRPr="00934C80">
              <w:rPr>
                <w:sz w:val="20"/>
                <w:szCs w:val="20"/>
              </w:rPr>
              <w:t>201</w:t>
            </w:r>
            <w:r>
              <w:rPr>
                <w:sz w:val="20"/>
                <w:szCs w:val="20"/>
              </w:rPr>
              <w:t>8</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2021</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 xml:space="preserve">Hodnota roku 2020, </w:t>
            </w:r>
            <w:r>
              <w:rPr>
                <w:sz w:val="20"/>
                <w:szCs w:val="20"/>
              </w:rPr>
              <w:t>upravená</w:t>
            </w:r>
            <w:r w:rsidRPr="00934C80">
              <w:rPr>
                <w:sz w:val="20"/>
                <w:szCs w:val="20"/>
              </w:rPr>
              <w:t xml:space="preserve"> o inflaci k prosinci 2019</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2022</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202</w:t>
            </w:r>
            <w:r>
              <w:rPr>
                <w:sz w:val="20"/>
                <w:szCs w:val="20"/>
              </w:rPr>
              <w:t>1</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20</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2023</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202</w:t>
            </w:r>
            <w:r>
              <w:rPr>
                <w:sz w:val="20"/>
                <w:szCs w:val="20"/>
              </w:rPr>
              <w:t>2</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21</w:t>
            </w:r>
          </w:p>
        </w:tc>
      </w:tr>
      <w:tr w:rsidR="00020543" w:rsidRPr="00934C80" w:rsidTr="00EF56CA">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2024</w:t>
            </w:r>
          </w:p>
        </w:tc>
        <w:tc>
          <w:tcPr>
            <w:tcW w:w="76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202</w:t>
            </w:r>
            <w:r>
              <w:rPr>
                <w:sz w:val="20"/>
                <w:szCs w:val="20"/>
              </w:rPr>
              <w:t>3</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22</w:t>
            </w:r>
          </w:p>
        </w:tc>
      </w:tr>
      <w:tr w:rsidR="00020543" w:rsidRPr="00934C80" w:rsidTr="00EF56CA">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2025</w:t>
            </w:r>
          </w:p>
        </w:tc>
        <w:tc>
          <w:tcPr>
            <w:tcW w:w="76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202</w:t>
            </w:r>
            <w:r>
              <w:rPr>
                <w:sz w:val="20"/>
                <w:szCs w:val="20"/>
              </w:rPr>
              <w:t>4</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23</w:t>
            </w:r>
          </w:p>
        </w:tc>
      </w:tr>
      <w:tr w:rsidR="00020543" w:rsidRPr="00934C80" w:rsidTr="00EF56CA">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2026</w:t>
            </w:r>
          </w:p>
        </w:tc>
        <w:tc>
          <w:tcPr>
            <w:tcW w:w="7654" w:type="dxa"/>
            <w:tcBorders>
              <w:top w:val="single" w:sz="4" w:space="0" w:color="auto"/>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202</w:t>
            </w:r>
            <w:r>
              <w:rPr>
                <w:sz w:val="20"/>
                <w:szCs w:val="20"/>
              </w:rPr>
              <w:t>5</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24</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2027</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202</w:t>
            </w:r>
            <w:r>
              <w:rPr>
                <w:sz w:val="20"/>
                <w:szCs w:val="20"/>
              </w:rPr>
              <w:t>6</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25</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2028</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202</w:t>
            </w:r>
            <w:r>
              <w:rPr>
                <w:sz w:val="20"/>
                <w:szCs w:val="20"/>
              </w:rPr>
              <w:t>7</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26</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2029</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202</w:t>
            </w:r>
            <w:r>
              <w:rPr>
                <w:sz w:val="20"/>
                <w:szCs w:val="20"/>
              </w:rPr>
              <w:t>8</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27</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2030</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202</w:t>
            </w:r>
            <w:r>
              <w:rPr>
                <w:sz w:val="20"/>
                <w:szCs w:val="20"/>
              </w:rPr>
              <w:t>9</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28</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2031</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w:t>
            </w:r>
            <w:r>
              <w:rPr>
                <w:sz w:val="20"/>
                <w:szCs w:val="20"/>
              </w:rPr>
              <w:t>3</w:t>
            </w:r>
            <w:r w:rsidRPr="00934C80">
              <w:rPr>
                <w:sz w:val="20"/>
                <w:szCs w:val="20"/>
              </w:rPr>
              <w:t xml:space="preserve">0, </w:t>
            </w:r>
            <w:r>
              <w:rPr>
                <w:sz w:val="20"/>
                <w:szCs w:val="20"/>
              </w:rPr>
              <w:t>upravená</w:t>
            </w:r>
            <w:r w:rsidRPr="00934C80">
              <w:rPr>
                <w:sz w:val="20"/>
                <w:szCs w:val="20"/>
              </w:rPr>
              <w:t xml:space="preserve"> o inflaci k prosinci 20</w:t>
            </w:r>
            <w:r>
              <w:rPr>
                <w:sz w:val="20"/>
                <w:szCs w:val="20"/>
              </w:rPr>
              <w:t>29</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2032</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w:t>
            </w:r>
            <w:r>
              <w:rPr>
                <w:sz w:val="20"/>
                <w:szCs w:val="20"/>
              </w:rPr>
              <w:t>31</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30</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2033</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w:t>
            </w:r>
            <w:r>
              <w:rPr>
                <w:sz w:val="20"/>
                <w:szCs w:val="20"/>
              </w:rPr>
              <w:t>32</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31</w:t>
            </w:r>
          </w:p>
        </w:tc>
      </w:tr>
      <w:tr w:rsidR="00020543" w:rsidRPr="00934C80" w:rsidTr="00EF56CA">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934C80" w:rsidRDefault="00020543" w:rsidP="00EF56CA">
            <w:pPr>
              <w:rPr>
                <w:sz w:val="20"/>
                <w:szCs w:val="20"/>
              </w:rPr>
            </w:pPr>
            <w:r w:rsidRPr="00934C80">
              <w:rPr>
                <w:sz w:val="20"/>
                <w:szCs w:val="20"/>
              </w:rPr>
              <w:t>2034</w:t>
            </w:r>
          </w:p>
        </w:tc>
        <w:tc>
          <w:tcPr>
            <w:tcW w:w="7654" w:type="dxa"/>
            <w:tcBorders>
              <w:top w:val="nil"/>
              <w:left w:val="nil"/>
              <w:bottom w:val="single" w:sz="4" w:space="0" w:color="auto"/>
              <w:right w:val="single" w:sz="4" w:space="0" w:color="auto"/>
            </w:tcBorders>
            <w:shd w:val="clear" w:color="auto" w:fill="FFFFFF"/>
            <w:noWrap/>
            <w:vAlign w:val="center"/>
          </w:tcPr>
          <w:p w:rsidR="00020543" w:rsidRPr="00934C80" w:rsidRDefault="00020543" w:rsidP="00EF56CA">
            <w:pPr>
              <w:jc w:val="center"/>
              <w:rPr>
                <w:sz w:val="20"/>
                <w:szCs w:val="20"/>
              </w:rPr>
            </w:pPr>
            <w:r w:rsidRPr="00934C80">
              <w:rPr>
                <w:sz w:val="20"/>
                <w:szCs w:val="20"/>
              </w:rPr>
              <w:t>Hodnota roku 20</w:t>
            </w:r>
            <w:r>
              <w:rPr>
                <w:sz w:val="20"/>
                <w:szCs w:val="20"/>
              </w:rPr>
              <w:t>33</w:t>
            </w:r>
            <w:r w:rsidRPr="00934C80">
              <w:rPr>
                <w:sz w:val="20"/>
                <w:szCs w:val="20"/>
              </w:rPr>
              <w:t xml:space="preserve">, </w:t>
            </w:r>
            <w:r>
              <w:rPr>
                <w:sz w:val="20"/>
                <w:szCs w:val="20"/>
              </w:rPr>
              <w:t>upravená</w:t>
            </w:r>
            <w:r w:rsidRPr="00934C80">
              <w:rPr>
                <w:sz w:val="20"/>
                <w:szCs w:val="20"/>
              </w:rPr>
              <w:t xml:space="preserve"> o inflaci k prosinci 20</w:t>
            </w:r>
            <w:r>
              <w:rPr>
                <w:sz w:val="20"/>
                <w:szCs w:val="20"/>
              </w:rPr>
              <w:t>32</w:t>
            </w:r>
          </w:p>
        </w:tc>
      </w:tr>
    </w:tbl>
    <w:p w:rsidR="00020543" w:rsidRDefault="00020543" w:rsidP="00020543"/>
    <w:p w:rsidR="00020543" w:rsidRDefault="00020543" w:rsidP="00020543"/>
    <w:p w:rsidR="00020543" w:rsidRDefault="00020543" w:rsidP="00020543"/>
    <w:p w:rsidR="005775F7" w:rsidRDefault="005775F7" w:rsidP="00020543"/>
    <w:p w:rsidR="005775F7" w:rsidRDefault="005775F7" w:rsidP="00020543"/>
    <w:p w:rsidR="00020543" w:rsidRPr="00414858" w:rsidRDefault="00020543" w:rsidP="00020543">
      <w:pPr>
        <w:jc w:val="both"/>
      </w:pPr>
      <w:r w:rsidRPr="00AB2674">
        <w:rPr>
          <w:b/>
        </w:rPr>
        <w:t>Příloha č. 2</w:t>
      </w:r>
      <w:r w:rsidRPr="00414858">
        <w:t xml:space="preserve"> - Příklady </w:t>
      </w:r>
      <w:r>
        <w:t>úpravy spolu</w:t>
      </w:r>
      <w:r w:rsidRPr="00414858">
        <w:t xml:space="preserve">financování </w:t>
      </w:r>
      <w:r>
        <w:t>ze státního rozpočtu</w:t>
      </w:r>
      <w:r w:rsidRPr="00414858">
        <w:t xml:space="preserve">  </w:t>
      </w:r>
    </w:p>
    <w:p w:rsidR="00020543" w:rsidRDefault="00020543" w:rsidP="00020543">
      <w:pPr>
        <w:spacing w:before="240" w:after="120"/>
        <w:jc w:val="both"/>
      </w:pPr>
      <w:r w:rsidRPr="00272EB0">
        <w:rPr>
          <w:u w:val="single"/>
        </w:rPr>
        <w:t>Výchozí model</w:t>
      </w:r>
    </w:p>
    <w:tbl>
      <w:tblPr>
        <w:tblW w:w="9366"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38"/>
        <w:gridCol w:w="1338"/>
        <w:gridCol w:w="1338"/>
        <w:gridCol w:w="1338"/>
        <w:gridCol w:w="1338"/>
        <w:gridCol w:w="1338"/>
        <w:gridCol w:w="1338"/>
      </w:tblGrid>
      <w:tr w:rsidR="00020543" w:rsidRPr="00015E24" w:rsidTr="00EF56CA">
        <w:trPr>
          <w:trHeight w:val="907"/>
        </w:trPr>
        <w:tc>
          <w:tcPr>
            <w:tcW w:w="1338" w:type="dxa"/>
            <w:shd w:val="clear" w:color="auto" w:fill="auto"/>
            <w:vAlign w:val="center"/>
          </w:tcPr>
          <w:p w:rsidR="00020543" w:rsidRPr="00015E24" w:rsidRDefault="00020543" w:rsidP="00EF56CA">
            <w:pPr>
              <w:jc w:val="center"/>
            </w:pPr>
            <w:r w:rsidRPr="00015E24">
              <w:rPr>
                <w:sz w:val="22"/>
                <w:szCs w:val="22"/>
              </w:rPr>
              <w:t>Kraj</w:t>
            </w:r>
          </w:p>
        </w:tc>
        <w:tc>
          <w:tcPr>
            <w:tcW w:w="1338" w:type="dxa"/>
            <w:shd w:val="clear" w:color="auto" w:fill="auto"/>
            <w:vAlign w:val="center"/>
          </w:tcPr>
          <w:p w:rsidR="00020543" w:rsidRDefault="00020543" w:rsidP="00EF56CA">
            <w:pPr>
              <w:jc w:val="center"/>
            </w:pPr>
            <w:r w:rsidRPr="00015E24">
              <w:rPr>
                <w:sz w:val="22"/>
                <w:szCs w:val="22"/>
              </w:rPr>
              <w:t>Rozsah dopravy</w:t>
            </w:r>
          </w:p>
          <w:p w:rsidR="00020543" w:rsidRPr="00015E24" w:rsidRDefault="00020543" w:rsidP="00EF56CA">
            <w:pPr>
              <w:jc w:val="center"/>
            </w:pPr>
            <w:r w:rsidRPr="00015E24">
              <w:rPr>
                <w:sz w:val="22"/>
                <w:szCs w:val="22"/>
              </w:rPr>
              <w:t>(ve vlkm)</w:t>
            </w:r>
          </w:p>
        </w:tc>
        <w:tc>
          <w:tcPr>
            <w:tcW w:w="1338" w:type="dxa"/>
            <w:vAlign w:val="center"/>
          </w:tcPr>
          <w:p w:rsidR="00020543" w:rsidRPr="00015E24" w:rsidRDefault="00020543" w:rsidP="00EF56CA">
            <w:pPr>
              <w:jc w:val="center"/>
            </w:pPr>
            <w:r>
              <w:rPr>
                <w:sz w:val="22"/>
                <w:szCs w:val="22"/>
              </w:rPr>
              <w:t>Celková úhrada</w:t>
            </w:r>
          </w:p>
        </w:tc>
        <w:tc>
          <w:tcPr>
            <w:tcW w:w="1338" w:type="dxa"/>
            <w:shd w:val="clear" w:color="auto" w:fill="auto"/>
            <w:vAlign w:val="center"/>
          </w:tcPr>
          <w:p w:rsidR="00020543" w:rsidRDefault="00020543" w:rsidP="00EF56CA">
            <w:pPr>
              <w:jc w:val="center"/>
            </w:pPr>
            <w:r w:rsidRPr="00015E24">
              <w:rPr>
                <w:sz w:val="22"/>
                <w:szCs w:val="22"/>
              </w:rPr>
              <w:t>Úhrada</w:t>
            </w:r>
          </w:p>
          <w:p w:rsidR="00020543" w:rsidRPr="00015E24" w:rsidRDefault="00020543" w:rsidP="00EF56CA">
            <w:pPr>
              <w:jc w:val="center"/>
            </w:pPr>
            <w:r w:rsidRPr="00015E24">
              <w:rPr>
                <w:sz w:val="22"/>
                <w:szCs w:val="22"/>
              </w:rPr>
              <w:t>kraje</w:t>
            </w:r>
          </w:p>
        </w:tc>
        <w:tc>
          <w:tcPr>
            <w:tcW w:w="1338" w:type="dxa"/>
            <w:shd w:val="clear" w:color="auto" w:fill="auto"/>
            <w:vAlign w:val="center"/>
          </w:tcPr>
          <w:p w:rsidR="00020543" w:rsidRPr="00015E24" w:rsidRDefault="00020543" w:rsidP="00EF56CA">
            <w:pPr>
              <w:jc w:val="center"/>
            </w:pPr>
            <w:r>
              <w:rPr>
                <w:sz w:val="22"/>
                <w:szCs w:val="22"/>
              </w:rPr>
              <w:t>Státní příspěvek</w:t>
            </w:r>
          </w:p>
        </w:tc>
        <w:tc>
          <w:tcPr>
            <w:tcW w:w="1338" w:type="dxa"/>
            <w:shd w:val="clear" w:color="auto" w:fill="auto"/>
            <w:vAlign w:val="center"/>
          </w:tcPr>
          <w:p w:rsidR="00020543" w:rsidRPr="00015E24" w:rsidRDefault="00020543" w:rsidP="00EF56CA">
            <w:pPr>
              <w:jc w:val="center"/>
            </w:pPr>
            <w:r w:rsidRPr="00015E24">
              <w:rPr>
                <w:sz w:val="22"/>
                <w:szCs w:val="22"/>
              </w:rPr>
              <w:t xml:space="preserve">Podíl </w:t>
            </w:r>
            <w:r>
              <w:rPr>
                <w:sz w:val="22"/>
                <w:szCs w:val="22"/>
              </w:rPr>
              <w:t>kraje</w:t>
            </w:r>
          </w:p>
        </w:tc>
        <w:tc>
          <w:tcPr>
            <w:tcW w:w="1338" w:type="dxa"/>
            <w:shd w:val="clear" w:color="auto" w:fill="auto"/>
            <w:vAlign w:val="center"/>
          </w:tcPr>
          <w:p w:rsidR="00020543" w:rsidRPr="00015E24" w:rsidRDefault="00020543" w:rsidP="00EF56CA">
            <w:pPr>
              <w:jc w:val="center"/>
            </w:pPr>
            <w:r w:rsidRPr="00015E24">
              <w:rPr>
                <w:sz w:val="22"/>
                <w:szCs w:val="22"/>
              </w:rPr>
              <w:t xml:space="preserve">Podíl </w:t>
            </w:r>
            <w:r>
              <w:rPr>
                <w:sz w:val="22"/>
                <w:szCs w:val="22"/>
              </w:rPr>
              <w:t>státního</w:t>
            </w:r>
            <w:r w:rsidRPr="00015E24">
              <w:rPr>
                <w:sz w:val="22"/>
                <w:szCs w:val="22"/>
              </w:rPr>
              <w:t xml:space="preserve"> </w:t>
            </w:r>
            <w:r>
              <w:rPr>
                <w:sz w:val="22"/>
                <w:szCs w:val="22"/>
              </w:rPr>
              <w:t>příspěvku</w:t>
            </w:r>
          </w:p>
        </w:tc>
      </w:tr>
      <w:tr w:rsidR="00020543" w:rsidRPr="00015E24" w:rsidTr="00EF56CA">
        <w:trPr>
          <w:trHeight w:val="315"/>
        </w:trPr>
        <w:tc>
          <w:tcPr>
            <w:tcW w:w="1338" w:type="dxa"/>
            <w:shd w:val="clear" w:color="auto" w:fill="auto"/>
            <w:noWrap/>
            <w:vAlign w:val="center"/>
          </w:tcPr>
          <w:p w:rsidR="00020543" w:rsidRPr="00015E24" w:rsidRDefault="00020543" w:rsidP="00EF56CA">
            <w:pPr>
              <w:jc w:val="center"/>
            </w:pPr>
            <w:r w:rsidRPr="00015E24">
              <w:rPr>
                <w:sz w:val="22"/>
                <w:szCs w:val="22"/>
              </w:rPr>
              <w:t>A</w:t>
            </w:r>
          </w:p>
        </w:tc>
        <w:tc>
          <w:tcPr>
            <w:tcW w:w="1338" w:type="dxa"/>
            <w:shd w:val="clear" w:color="auto" w:fill="auto"/>
            <w:noWrap/>
            <w:vAlign w:val="center"/>
          </w:tcPr>
          <w:p w:rsidR="00020543" w:rsidRPr="00015E24" w:rsidRDefault="00020543" w:rsidP="00EF56CA">
            <w:pPr>
              <w:jc w:val="center"/>
            </w:pPr>
            <w:r w:rsidRPr="00015E24">
              <w:rPr>
                <w:sz w:val="22"/>
                <w:szCs w:val="22"/>
              </w:rPr>
              <w:t>500</w:t>
            </w:r>
          </w:p>
        </w:tc>
        <w:tc>
          <w:tcPr>
            <w:tcW w:w="1338" w:type="dxa"/>
            <w:vAlign w:val="center"/>
          </w:tcPr>
          <w:p w:rsidR="00020543" w:rsidRPr="00015E24" w:rsidRDefault="00020543" w:rsidP="00EF56CA">
            <w:pPr>
              <w:jc w:val="center"/>
            </w:pPr>
            <w:r>
              <w:rPr>
                <w:sz w:val="22"/>
                <w:szCs w:val="22"/>
              </w:rPr>
              <w:t>100 000</w:t>
            </w:r>
          </w:p>
        </w:tc>
        <w:tc>
          <w:tcPr>
            <w:tcW w:w="1338" w:type="dxa"/>
            <w:shd w:val="clear" w:color="auto" w:fill="auto"/>
            <w:noWrap/>
            <w:vAlign w:val="center"/>
          </w:tcPr>
          <w:p w:rsidR="00020543" w:rsidRPr="00015E24" w:rsidRDefault="00020543" w:rsidP="00EF56CA">
            <w:pPr>
              <w:jc w:val="center"/>
            </w:pPr>
            <w:r>
              <w:rPr>
                <w:sz w:val="22"/>
                <w:szCs w:val="22"/>
              </w:rPr>
              <w:t>69 531</w:t>
            </w:r>
          </w:p>
        </w:tc>
        <w:tc>
          <w:tcPr>
            <w:tcW w:w="1338" w:type="dxa"/>
            <w:shd w:val="clear" w:color="auto" w:fill="auto"/>
            <w:noWrap/>
            <w:vAlign w:val="center"/>
          </w:tcPr>
          <w:p w:rsidR="00020543" w:rsidRPr="00015E24" w:rsidRDefault="00020543" w:rsidP="00EF56CA">
            <w:pPr>
              <w:jc w:val="center"/>
            </w:pPr>
            <w:r>
              <w:rPr>
                <w:sz w:val="22"/>
                <w:szCs w:val="22"/>
              </w:rPr>
              <w:t>30 469</w:t>
            </w:r>
          </w:p>
        </w:tc>
        <w:tc>
          <w:tcPr>
            <w:tcW w:w="1338" w:type="dxa"/>
            <w:shd w:val="clear" w:color="auto" w:fill="auto"/>
            <w:noWrap/>
            <w:vAlign w:val="center"/>
          </w:tcPr>
          <w:p w:rsidR="00020543" w:rsidRPr="00015E24" w:rsidRDefault="00020543" w:rsidP="00EF56CA">
            <w:pPr>
              <w:jc w:val="center"/>
            </w:pPr>
            <w:r>
              <w:rPr>
                <w:sz w:val="22"/>
                <w:szCs w:val="22"/>
              </w:rPr>
              <w:t>69,531</w:t>
            </w:r>
            <w:r w:rsidRPr="00015E24">
              <w:rPr>
                <w:sz w:val="22"/>
                <w:szCs w:val="22"/>
              </w:rPr>
              <w:t>%</w:t>
            </w:r>
          </w:p>
        </w:tc>
        <w:tc>
          <w:tcPr>
            <w:tcW w:w="1338" w:type="dxa"/>
            <w:shd w:val="clear" w:color="auto" w:fill="auto"/>
            <w:noWrap/>
            <w:vAlign w:val="center"/>
          </w:tcPr>
          <w:p w:rsidR="00020543" w:rsidRPr="00015E24" w:rsidRDefault="00020543" w:rsidP="00EF56CA">
            <w:pPr>
              <w:jc w:val="center"/>
            </w:pPr>
            <w:r>
              <w:rPr>
                <w:sz w:val="22"/>
                <w:szCs w:val="22"/>
              </w:rPr>
              <w:t xml:space="preserve">30,469 % </w:t>
            </w:r>
          </w:p>
        </w:tc>
      </w:tr>
      <w:tr w:rsidR="00020543" w:rsidRPr="00015E24" w:rsidTr="00EF56CA">
        <w:trPr>
          <w:trHeight w:val="315"/>
        </w:trPr>
        <w:tc>
          <w:tcPr>
            <w:tcW w:w="1338" w:type="dxa"/>
            <w:shd w:val="clear" w:color="auto" w:fill="auto"/>
            <w:noWrap/>
            <w:vAlign w:val="center"/>
          </w:tcPr>
          <w:p w:rsidR="00020543" w:rsidRPr="00015E24" w:rsidRDefault="00020543" w:rsidP="00EF56CA">
            <w:pPr>
              <w:jc w:val="center"/>
            </w:pPr>
            <w:r w:rsidRPr="00015E24">
              <w:rPr>
                <w:sz w:val="22"/>
                <w:szCs w:val="22"/>
              </w:rPr>
              <w:t>B</w:t>
            </w:r>
          </w:p>
        </w:tc>
        <w:tc>
          <w:tcPr>
            <w:tcW w:w="1338" w:type="dxa"/>
            <w:shd w:val="clear" w:color="auto" w:fill="auto"/>
            <w:noWrap/>
            <w:vAlign w:val="center"/>
          </w:tcPr>
          <w:p w:rsidR="00020543" w:rsidRPr="00015E24" w:rsidRDefault="00020543" w:rsidP="00EF56CA">
            <w:pPr>
              <w:jc w:val="center"/>
            </w:pPr>
            <w:r>
              <w:rPr>
                <w:sz w:val="22"/>
                <w:szCs w:val="22"/>
              </w:rPr>
              <w:t>1 400</w:t>
            </w:r>
          </w:p>
        </w:tc>
        <w:tc>
          <w:tcPr>
            <w:tcW w:w="1338" w:type="dxa"/>
            <w:vAlign w:val="center"/>
          </w:tcPr>
          <w:p w:rsidR="00020543" w:rsidRPr="00015E24" w:rsidRDefault="00020543" w:rsidP="00EF56CA">
            <w:pPr>
              <w:jc w:val="center"/>
            </w:pPr>
            <w:r>
              <w:rPr>
                <w:sz w:val="22"/>
                <w:szCs w:val="22"/>
              </w:rPr>
              <w:t>300 000</w:t>
            </w:r>
          </w:p>
        </w:tc>
        <w:tc>
          <w:tcPr>
            <w:tcW w:w="1338" w:type="dxa"/>
            <w:shd w:val="clear" w:color="auto" w:fill="auto"/>
            <w:noWrap/>
            <w:vAlign w:val="center"/>
          </w:tcPr>
          <w:p w:rsidR="00020543" w:rsidRPr="00015E24" w:rsidRDefault="00020543" w:rsidP="00EF56CA">
            <w:pPr>
              <w:jc w:val="center"/>
            </w:pPr>
            <w:r>
              <w:rPr>
                <w:sz w:val="22"/>
                <w:szCs w:val="22"/>
              </w:rPr>
              <w:t>208 593</w:t>
            </w:r>
          </w:p>
        </w:tc>
        <w:tc>
          <w:tcPr>
            <w:tcW w:w="1338" w:type="dxa"/>
            <w:shd w:val="clear" w:color="auto" w:fill="auto"/>
            <w:noWrap/>
            <w:vAlign w:val="center"/>
          </w:tcPr>
          <w:p w:rsidR="00020543" w:rsidRPr="00015E24" w:rsidRDefault="00020543" w:rsidP="00EF56CA">
            <w:pPr>
              <w:jc w:val="center"/>
            </w:pPr>
            <w:r>
              <w:rPr>
                <w:sz w:val="22"/>
                <w:szCs w:val="22"/>
              </w:rPr>
              <w:t>91 407</w:t>
            </w:r>
          </w:p>
        </w:tc>
        <w:tc>
          <w:tcPr>
            <w:tcW w:w="1338" w:type="dxa"/>
            <w:shd w:val="clear" w:color="auto" w:fill="auto"/>
            <w:noWrap/>
            <w:vAlign w:val="center"/>
          </w:tcPr>
          <w:p w:rsidR="00020543" w:rsidRPr="00015E24" w:rsidRDefault="00020543" w:rsidP="00EF56CA">
            <w:pPr>
              <w:jc w:val="center"/>
            </w:pPr>
            <w:r>
              <w:rPr>
                <w:sz w:val="22"/>
                <w:szCs w:val="22"/>
              </w:rPr>
              <w:t>69,531</w:t>
            </w:r>
            <w:r w:rsidRPr="00015E24">
              <w:rPr>
                <w:sz w:val="22"/>
                <w:szCs w:val="22"/>
              </w:rPr>
              <w:t>%</w:t>
            </w:r>
          </w:p>
        </w:tc>
        <w:tc>
          <w:tcPr>
            <w:tcW w:w="1338" w:type="dxa"/>
            <w:shd w:val="clear" w:color="auto" w:fill="auto"/>
            <w:noWrap/>
            <w:vAlign w:val="center"/>
          </w:tcPr>
          <w:p w:rsidR="00020543" w:rsidRPr="00015E24" w:rsidRDefault="00020543" w:rsidP="00EF56CA">
            <w:pPr>
              <w:jc w:val="center"/>
            </w:pPr>
            <w:r>
              <w:rPr>
                <w:sz w:val="22"/>
                <w:szCs w:val="22"/>
              </w:rPr>
              <w:t xml:space="preserve">30,469 % </w:t>
            </w:r>
          </w:p>
        </w:tc>
      </w:tr>
      <w:tr w:rsidR="00020543" w:rsidRPr="00015E24" w:rsidTr="00EF56CA">
        <w:trPr>
          <w:trHeight w:val="315"/>
        </w:trPr>
        <w:tc>
          <w:tcPr>
            <w:tcW w:w="1338" w:type="dxa"/>
            <w:shd w:val="clear" w:color="auto" w:fill="auto"/>
            <w:noWrap/>
            <w:vAlign w:val="center"/>
          </w:tcPr>
          <w:p w:rsidR="00020543" w:rsidRPr="00015E24" w:rsidRDefault="00020543" w:rsidP="00EF56CA">
            <w:pPr>
              <w:jc w:val="center"/>
            </w:pPr>
            <w:r w:rsidRPr="00015E24">
              <w:rPr>
                <w:sz w:val="22"/>
                <w:szCs w:val="22"/>
              </w:rPr>
              <w:t>Celkem</w:t>
            </w:r>
          </w:p>
        </w:tc>
        <w:tc>
          <w:tcPr>
            <w:tcW w:w="1338" w:type="dxa"/>
            <w:shd w:val="clear" w:color="auto" w:fill="auto"/>
            <w:noWrap/>
            <w:vAlign w:val="center"/>
          </w:tcPr>
          <w:p w:rsidR="00020543" w:rsidRPr="00015E24" w:rsidRDefault="00020543" w:rsidP="00EF56CA">
            <w:pPr>
              <w:jc w:val="center"/>
            </w:pPr>
            <w:r>
              <w:rPr>
                <w:sz w:val="22"/>
                <w:szCs w:val="22"/>
              </w:rPr>
              <w:t>1 900</w:t>
            </w:r>
          </w:p>
        </w:tc>
        <w:tc>
          <w:tcPr>
            <w:tcW w:w="1338" w:type="dxa"/>
            <w:vAlign w:val="center"/>
          </w:tcPr>
          <w:p w:rsidR="00020543" w:rsidRPr="00015E24" w:rsidRDefault="00020543" w:rsidP="00EF56CA">
            <w:pPr>
              <w:jc w:val="center"/>
            </w:pPr>
            <w:r>
              <w:rPr>
                <w:sz w:val="22"/>
                <w:szCs w:val="22"/>
              </w:rPr>
              <w:t>400 000</w:t>
            </w:r>
          </w:p>
        </w:tc>
        <w:tc>
          <w:tcPr>
            <w:tcW w:w="1338" w:type="dxa"/>
            <w:shd w:val="clear" w:color="auto" w:fill="auto"/>
            <w:noWrap/>
            <w:vAlign w:val="center"/>
          </w:tcPr>
          <w:p w:rsidR="00020543" w:rsidRPr="00015E24" w:rsidRDefault="00020543" w:rsidP="00EF56CA">
            <w:pPr>
              <w:jc w:val="center"/>
            </w:pPr>
            <w:r>
              <w:rPr>
                <w:sz w:val="22"/>
                <w:szCs w:val="22"/>
              </w:rPr>
              <w:t>278 124</w:t>
            </w:r>
          </w:p>
        </w:tc>
        <w:tc>
          <w:tcPr>
            <w:tcW w:w="1338" w:type="dxa"/>
            <w:shd w:val="clear" w:color="auto" w:fill="auto"/>
            <w:noWrap/>
            <w:vAlign w:val="center"/>
          </w:tcPr>
          <w:p w:rsidR="00020543" w:rsidRPr="00015E24" w:rsidRDefault="00020543" w:rsidP="00EF56CA">
            <w:pPr>
              <w:jc w:val="center"/>
            </w:pPr>
            <w:r>
              <w:rPr>
                <w:sz w:val="22"/>
                <w:szCs w:val="22"/>
              </w:rPr>
              <w:t>121 876</w:t>
            </w:r>
          </w:p>
        </w:tc>
        <w:tc>
          <w:tcPr>
            <w:tcW w:w="1338" w:type="dxa"/>
            <w:shd w:val="clear" w:color="auto" w:fill="auto"/>
            <w:noWrap/>
            <w:vAlign w:val="center"/>
          </w:tcPr>
          <w:p w:rsidR="00020543" w:rsidRPr="00015E24" w:rsidRDefault="00020543" w:rsidP="00EF56CA">
            <w:pPr>
              <w:jc w:val="center"/>
            </w:pPr>
            <w:r>
              <w:rPr>
                <w:sz w:val="22"/>
                <w:szCs w:val="22"/>
              </w:rPr>
              <w:t>69,531</w:t>
            </w:r>
            <w:r w:rsidRPr="00015E24">
              <w:rPr>
                <w:sz w:val="22"/>
                <w:szCs w:val="22"/>
              </w:rPr>
              <w:t>%</w:t>
            </w:r>
          </w:p>
        </w:tc>
        <w:tc>
          <w:tcPr>
            <w:tcW w:w="1338" w:type="dxa"/>
            <w:shd w:val="clear" w:color="auto" w:fill="auto"/>
            <w:noWrap/>
            <w:vAlign w:val="center"/>
          </w:tcPr>
          <w:p w:rsidR="00020543" w:rsidRPr="00015E24" w:rsidRDefault="00020543" w:rsidP="00EF56CA">
            <w:pPr>
              <w:jc w:val="center"/>
            </w:pPr>
            <w:r>
              <w:rPr>
                <w:sz w:val="22"/>
                <w:szCs w:val="22"/>
              </w:rPr>
              <w:t xml:space="preserve">30,469 % </w:t>
            </w:r>
          </w:p>
        </w:tc>
      </w:tr>
    </w:tbl>
    <w:p w:rsidR="00020543" w:rsidRPr="00272EB0" w:rsidRDefault="00020543" w:rsidP="00020543">
      <w:pPr>
        <w:spacing w:before="240"/>
        <w:rPr>
          <w:u w:val="single"/>
        </w:rPr>
      </w:pPr>
      <w:r w:rsidRPr="00272EB0">
        <w:rPr>
          <w:u w:val="single"/>
        </w:rPr>
        <w:t xml:space="preserve">Model podle čl. 4 odst. </w:t>
      </w:r>
      <w:r>
        <w:rPr>
          <w:u w:val="single"/>
        </w:rPr>
        <w:t>5</w:t>
      </w:r>
      <w:r w:rsidRPr="00272EB0">
        <w:rPr>
          <w:u w:val="single"/>
        </w:rPr>
        <w:t xml:space="preserve"> smlouvy </w:t>
      </w:r>
    </w:p>
    <w:p w:rsidR="00020543" w:rsidRDefault="00020543" w:rsidP="00020543">
      <w:pPr>
        <w:spacing w:before="120" w:after="120"/>
        <w:jc w:val="both"/>
      </w:pPr>
      <w:r>
        <w:t>K</w:t>
      </w:r>
      <w:r w:rsidRPr="00272EB0">
        <w:t>raj B snižuje rozsah dopravy o 100, celková úhrada klesá o 15</w:t>
      </w:r>
      <w:r>
        <w:t> </w:t>
      </w:r>
      <w:r w:rsidRPr="00272EB0">
        <w:t>000</w:t>
      </w:r>
      <w:r>
        <w:t xml:space="preserve"> → shodným poměrem je krácena výše spolufinancování ze státního rozpočtu.</w:t>
      </w:r>
      <w:r w:rsidRPr="00272EB0">
        <w:t xml:space="preserve"> </w:t>
      </w:r>
    </w:p>
    <w:tbl>
      <w:tblPr>
        <w:tblW w:w="9366"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38"/>
        <w:gridCol w:w="1338"/>
        <w:gridCol w:w="1338"/>
        <w:gridCol w:w="1338"/>
        <w:gridCol w:w="1338"/>
        <w:gridCol w:w="1338"/>
        <w:gridCol w:w="1338"/>
      </w:tblGrid>
      <w:tr w:rsidR="00020543" w:rsidRPr="00015E24" w:rsidTr="00EF56CA">
        <w:trPr>
          <w:trHeight w:val="1021"/>
        </w:trPr>
        <w:tc>
          <w:tcPr>
            <w:tcW w:w="1338" w:type="dxa"/>
            <w:shd w:val="clear" w:color="auto" w:fill="auto"/>
            <w:vAlign w:val="center"/>
          </w:tcPr>
          <w:p w:rsidR="00020543" w:rsidRPr="00015E24" w:rsidRDefault="00020543" w:rsidP="00EF56CA">
            <w:pPr>
              <w:jc w:val="center"/>
            </w:pPr>
            <w:r w:rsidRPr="00015E24">
              <w:rPr>
                <w:sz w:val="22"/>
                <w:szCs w:val="22"/>
              </w:rPr>
              <w:t>Kraj</w:t>
            </w:r>
          </w:p>
        </w:tc>
        <w:tc>
          <w:tcPr>
            <w:tcW w:w="1338" w:type="dxa"/>
            <w:shd w:val="clear" w:color="auto" w:fill="auto"/>
            <w:vAlign w:val="center"/>
          </w:tcPr>
          <w:p w:rsidR="00020543" w:rsidRDefault="00020543" w:rsidP="00EF56CA">
            <w:pPr>
              <w:jc w:val="center"/>
            </w:pPr>
            <w:r w:rsidRPr="00015E24">
              <w:rPr>
                <w:sz w:val="22"/>
                <w:szCs w:val="22"/>
              </w:rPr>
              <w:t>Rozsah dopravy</w:t>
            </w:r>
          </w:p>
          <w:p w:rsidR="00020543" w:rsidRPr="00015E24" w:rsidRDefault="00020543" w:rsidP="00EF56CA">
            <w:pPr>
              <w:jc w:val="center"/>
            </w:pPr>
            <w:r w:rsidRPr="00015E24">
              <w:rPr>
                <w:sz w:val="22"/>
                <w:szCs w:val="22"/>
              </w:rPr>
              <w:t>(ve vlkm)</w:t>
            </w:r>
          </w:p>
        </w:tc>
        <w:tc>
          <w:tcPr>
            <w:tcW w:w="1338" w:type="dxa"/>
            <w:vAlign w:val="center"/>
          </w:tcPr>
          <w:p w:rsidR="00020543" w:rsidRPr="00015E24" w:rsidRDefault="00020543" w:rsidP="00EF56CA">
            <w:pPr>
              <w:jc w:val="center"/>
            </w:pPr>
            <w:r>
              <w:rPr>
                <w:sz w:val="22"/>
                <w:szCs w:val="22"/>
              </w:rPr>
              <w:t>Celková úhrada</w:t>
            </w:r>
          </w:p>
        </w:tc>
        <w:tc>
          <w:tcPr>
            <w:tcW w:w="1338" w:type="dxa"/>
            <w:shd w:val="clear" w:color="auto" w:fill="auto"/>
            <w:vAlign w:val="center"/>
          </w:tcPr>
          <w:p w:rsidR="00020543" w:rsidRDefault="00020543" w:rsidP="00EF56CA">
            <w:pPr>
              <w:jc w:val="center"/>
            </w:pPr>
            <w:r w:rsidRPr="00015E24">
              <w:rPr>
                <w:sz w:val="22"/>
                <w:szCs w:val="22"/>
              </w:rPr>
              <w:t>Úhrada</w:t>
            </w:r>
          </w:p>
          <w:p w:rsidR="00020543" w:rsidRPr="00015E24" w:rsidRDefault="00020543" w:rsidP="00EF56CA">
            <w:pPr>
              <w:jc w:val="center"/>
            </w:pPr>
            <w:r w:rsidRPr="00015E24">
              <w:rPr>
                <w:sz w:val="22"/>
                <w:szCs w:val="22"/>
              </w:rPr>
              <w:t>kraje</w:t>
            </w:r>
          </w:p>
        </w:tc>
        <w:tc>
          <w:tcPr>
            <w:tcW w:w="1338" w:type="dxa"/>
            <w:shd w:val="clear" w:color="auto" w:fill="auto"/>
            <w:vAlign w:val="center"/>
          </w:tcPr>
          <w:p w:rsidR="00020543" w:rsidRPr="00015E24" w:rsidRDefault="00020543" w:rsidP="00EF56CA">
            <w:pPr>
              <w:jc w:val="center"/>
            </w:pPr>
            <w:r>
              <w:rPr>
                <w:sz w:val="22"/>
                <w:szCs w:val="22"/>
              </w:rPr>
              <w:t>Státní příspěvek</w:t>
            </w:r>
          </w:p>
        </w:tc>
        <w:tc>
          <w:tcPr>
            <w:tcW w:w="1338" w:type="dxa"/>
            <w:shd w:val="clear" w:color="auto" w:fill="auto"/>
            <w:vAlign w:val="center"/>
          </w:tcPr>
          <w:p w:rsidR="00020543" w:rsidRPr="00015E24" w:rsidRDefault="00020543" w:rsidP="00EF56CA">
            <w:pPr>
              <w:jc w:val="center"/>
            </w:pPr>
            <w:r w:rsidRPr="00015E24">
              <w:rPr>
                <w:sz w:val="22"/>
                <w:szCs w:val="22"/>
              </w:rPr>
              <w:t xml:space="preserve">Podíl </w:t>
            </w:r>
            <w:r>
              <w:rPr>
                <w:sz w:val="22"/>
                <w:szCs w:val="22"/>
              </w:rPr>
              <w:t>kraje</w:t>
            </w:r>
          </w:p>
        </w:tc>
        <w:tc>
          <w:tcPr>
            <w:tcW w:w="1338" w:type="dxa"/>
            <w:shd w:val="clear" w:color="auto" w:fill="auto"/>
            <w:vAlign w:val="center"/>
          </w:tcPr>
          <w:p w:rsidR="00020543" w:rsidRPr="00015E24" w:rsidRDefault="00020543" w:rsidP="00EF56CA">
            <w:pPr>
              <w:jc w:val="center"/>
            </w:pPr>
            <w:r w:rsidRPr="00015E24">
              <w:rPr>
                <w:sz w:val="22"/>
                <w:szCs w:val="22"/>
              </w:rPr>
              <w:t xml:space="preserve">Podíl </w:t>
            </w:r>
            <w:r>
              <w:rPr>
                <w:sz w:val="22"/>
                <w:szCs w:val="22"/>
              </w:rPr>
              <w:t>státního</w:t>
            </w:r>
            <w:r w:rsidRPr="00015E24">
              <w:rPr>
                <w:sz w:val="22"/>
                <w:szCs w:val="22"/>
              </w:rPr>
              <w:t xml:space="preserve"> </w:t>
            </w:r>
            <w:r>
              <w:rPr>
                <w:sz w:val="22"/>
                <w:szCs w:val="22"/>
              </w:rPr>
              <w:t>příspěvku</w:t>
            </w:r>
          </w:p>
        </w:tc>
      </w:tr>
      <w:tr w:rsidR="00020543" w:rsidRPr="00015E24" w:rsidTr="00EF56CA">
        <w:trPr>
          <w:trHeight w:val="315"/>
        </w:trPr>
        <w:tc>
          <w:tcPr>
            <w:tcW w:w="1338" w:type="dxa"/>
            <w:shd w:val="clear" w:color="auto" w:fill="auto"/>
            <w:noWrap/>
            <w:vAlign w:val="center"/>
          </w:tcPr>
          <w:p w:rsidR="00020543" w:rsidRPr="00015E24" w:rsidRDefault="00020543" w:rsidP="00EF56CA">
            <w:pPr>
              <w:jc w:val="center"/>
            </w:pPr>
            <w:r w:rsidRPr="00015E24">
              <w:rPr>
                <w:sz w:val="22"/>
                <w:szCs w:val="22"/>
              </w:rPr>
              <w:t>A</w:t>
            </w:r>
          </w:p>
        </w:tc>
        <w:tc>
          <w:tcPr>
            <w:tcW w:w="1338" w:type="dxa"/>
            <w:shd w:val="clear" w:color="auto" w:fill="auto"/>
            <w:noWrap/>
            <w:vAlign w:val="center"/>
          </w:tcPr>
          <w:p w:rsidR="00020543" w:rsidRPr="00015E24" w:rsidRDefault="00020543" w:rsidP="00EF56CA">
            <w:pPr>
              <w:jc w:val="center"/>
            </w:pPr>
            <w:r w:rsidRPr="00015E24">
              <w:rPr>
                <w:sz w:val="22"/>
                <w:szCs w:val="22"/>
              </w:rPr>
              <w:t>500</w:t>
            </w:r>
          </w:p>
        </w:tc>
        <w:tc>
          <w:tcPr>
            <w:tcW w:w="1338" w:type="dxa"/>
            <w:vAlign w:val="center"/>
          </w:tcPr>
          <w:p w:rsidR="00020543" w:rsidRPr="00015E24" w:rsidRDefault="00020543" w:rsidP="00EF56CA">
            <w:pPr>
              <w:jc w:val="center"/>
            </w:pPr>
            <w:r>
              <w:rPr>
                <w:sz w:val="22"/>
                <w:szCs w:val="22"/>
              </w:rPr>
              <w:t>100 000</w:t>
            </w:r>
          </w:p>
        </w:tc>
        <w:tc>
          <w:tcPr>
            <w:tcW w:w="1338" w:type="dxa"/>
            <w:shd w:val="clear" w:color="auto" w:fill="auto"/>
            <w:noWrap/>
            <w:vAlign w:val="center"/>
          </w:tcPr>
          <w:p w:rsidR="00020543" w:rsidRPr="00015E24" w:rsidRDefault="00020543" w:rsidP="00EF56CA">
            <w:pPr>
              <w:jc w:val="center"/>
            </w:pPr>
            <w:r>
              <w:rPr>
                <w:sz w:val="22"/>
                <w:szCs w:val="22"/>
              </w:rPr>
              <w:t>69 531</w:t>
            </w:r>
          </w:p>
        </w:tc>
        <w:tc>
          <w:tcPr>
            <w:tcW w:w="1338" w:type="dxa"/>
            <w:shd w:val="clear" w:color="auto" w:fill="auto"/>
            <w:noWrap/>
            <w:vAlign w:val="center"/>
          </w:tcPr>
          <w:p w:rsidR="00020543" w:rsidRPr="00015E24" w:rsidRDefault="00020543" w:rsidP="00EF56CA">
            <w:pPr>
              <w:jc w:val="center"/>
            </w:pPr>
            <w:r>
              <w:rPr>
                <w:sz w:val="22"/>
                <w:szCs w:val="22"/>
              </w:rPr>
              <w:t>30 469</w:t>
            </w:r>
          </w:p>
        </w:tc>
        <w:tc>
          <w:tcPr>
            <w:tcW w:w="1338" w:type="dxa"/>
            <w:shd w:val="clear" w:color="auto" w:fill="auto"/>
            <w:noWrap/>
            <w:vAlign w:val="center"/>
          </w:tcPr>
          <w:p w:rsidR="00020543" w:rsidRPr="00015E24" w:rsidRDefault="00020543" w:rsidP="00EF56CA">
            <w:pPr>
              <w:jc w:val="center"/>
            </w:pPr>
            <w:r>
              <w:rPr>
                <w:sz w:val="22"/>
                <w:szCs w:val="22"/>
              </w:rPr>
              <w:t>69,531</w:t>
            </w:r>
            <w:r w:rsidRPr="00015E24">
              <w:rPr>
                <w:sz w:val="22"/>
                <w:szCs w:val="22"/>
              </w:rPr>
              <w:t>%</w:t>
            </w:r>
          </w:p>
        </w:tc>
        <w:tc>
          <w:tcPr>
            <w:tcW w:w="1338" w:type="dxa"/>
            <w:shd w:val="clear" w:color="auto" w:fill="auto"/>
            <w:noWrap/>
            <w:vAlign w:val="center"/>
          </w:tcPr>
          <w:p w:rsidR="00020543" w:rsidRPr="00015E24" w:rsidRDefault="00020543" w:rsidP="00EF56CA">
            <w:pPr>
              <w:jc w:val="center"/>
            </w:pPr>
            <w:r>
              <w:rPr>
                <w:sz w:val="22"/>
                <w:szCs w:val="22"/>
              </w:rPr>
              <w:t xml:space="preserve">30,469 % </w:t>
            </w:r>
          </w:p>
        </w:tc>
      </w:tr>
      <w:tr w:rsidR="00020543" w:rsidRPr="00015E24" w:rsidTr="00EF56CA">
        <w:trPr>
          <w:trHeight w:val="315"/>
        </w:trPr>
        <w:tc>
          <w:tcPr>
            <w:tcW w:w="1338" w:type="dxa"/>
            <w:shd w:val="clear" w:color="auto" w:fill="auto"/>
            <w:noWrap/>
            <w:vAlign w:val="center"/>
          </w:tcPr>
          <w:p w:rsidR="00020543" w:rsidRPr="00272EB0" w:rsidRDefault="00020543" w:rsidP="00EF56CA">
            <w:pPr>
              <w:jc w:val="center"/>
              <w:rPr>
                <w:b/>
              </w:rPr>
            </w:pPr>
            <w:r w:rsidRPr="00272EB0">
              <w:rPr>
                <w:b/>
                <w:sz w:val="22"/>
                <w:szCs w:val="22"/>
              </w:rPr>
              <w:t>B</w:t>
            </w:r>
          </w:p>
        </w:tc>
        <w:tc>
          <w:tcPr>
            <w:tcW w:w="1338" w:type="dxa"/>
            <w:shd w:val="clear" w:color="auto" w:fill="auto"/>
            <w:noWrap/>
            <w:vAlign w:val="center"/>
          </w:tcPr>
          <w:p w:rsidR="00020543" w:rsidRPr="00272EB0" w:rsidRDefault="00020543" w:rsidP="00EF56CA">
            <w:pPr>
              <w:jc w:val="center"/>
              <w:rPr>
                <w:b/>
              </w:rPr>
            </w:pPr>
            <w:r w:rsidRPr="00272EB0">
              <w:rPr>
                <w:b/>
                <w:sz w:val="22"/>
                <w:szCs w:val="22"/>
              </w:rPr>
              <w:t xml:space="preserve">1 </w:t>
            </w:r>
            <w:r>
              <w:rPr>
                <w:b/>
                <w:sz w:val="22"/>
                <w:szCs w:val="22"/>
              </w:rPr>
              <w:t>3</w:t>
            </w:r>
            <w:r w:rsidRPr="00272EB0">
              <w:rPr>
                <w:b/>
                <w:sz w:val="22"/>
                <w:szCs w:val="22"/>
              </w:rPr>
              <w:t>00</w:t>
            </w:r>
          </w:p>
        </w:tc>
        <w:tc>
          <w:tcPr>
            <w:tcW w:w="1338" w:type="dxa"/>
            <w:vAlign w:val="center"/>
          </w:tcPr>
          <w:p w:rsidR="00020543" w:rsidRPr="00272EB0" w:rsidRDefault="00020543" w:rsidP="00EF56CA">
            <w:pPr>
              <w:jc w:val="center"/>
              <w:rPr>
                <w:b/>
              </w:rPr>
            </w:pPr>
            <w:r>
              <w:rPr>
                <w:b/>
                <w:sz w:val="22"/>
                <w:szCs w:val="22"/>
              </w:rPr>
              <w:t>285</w:t>
            </w:r>
            <w:r w:rsidRPr="00272EB0">
              <w:rPr>
                <w:b/>
                <w:sz w:val="22"/>
                <w:szCs w:val="22"/>
              </w:rPr>
              <w:t xml:space="preserve"> 000</w:t>
            </w:r>
          </w:p>
        </w:tc>
        <w:tc>
          <w:tcPr>
            <w:tcW w:w="1338" w:type="dxa"/>
            <w:shd w:val="clear" w:color="auto" w:fill="auto"/>
            <w:noWrap/>
            <w:vAlign w:val="center"/>
          </w:tcPr>
          <w:p w:rsidR="00020543" w:rsidRPr="00272EB0" w:rsidRDefault="00020543" w:rsidP="00EF56CA">
            <w:pPr>
              <w:jc w:val="center"/>
              <w:rPr>
                <w:b/>
              </w:rPr>
            </w:pPr>
            <w:r>
              <w:rPr>
                <w:b/>
                <w:sz w:val="22"/>
                <w:szCs w:val="22"/>
              </w:rPr>
              <w:t>198 163</w:t>
            </w:r>
          </w:p>
        </w:tc>
        <w:tc>
          <w:tcPr>
            <w:tcW w:w="1338" w:type="dxa"/>
            <w:shd w:val="clear" w:color="auto" w:fill="auto"/>
            <w:noWrap/>
            <w:vAlign w:val="center"/>
          </w:tcPr>
          <w:p w:rsidR="00020543" w:rsidRPr="00272EB0" w:rsidRDefault="00020543" w:rsidP="00EF56CA">
            <w:pPr>
              <w:jc w:val="center"/>
              <w:rPr>
                <w:b/>
              </w:rPr>
            </w:pPr>
            <w:r>
              <w:rPr>
                <w:b/>
                <w:sz w:val="22"/>
                <w:szCs w:val="22"/>
              </w:rPr>
              <w:t>86 837</w:t>
            </w:r>
          </w:p>
        </w:tc>
        <w:tc>
          <w:tcPr>
            <w:tcW w:w="1338" w:type="dxa"/>
            <w:shd w:val="clear" w:color="auto" w:fill="auto"/>
            <w:noWrap/>
            <w:vAlign w:val="center"/>
          </w:tcPr>
          <w:p w:rsidR="00020543" w:rsidRPr="00272EB0" w:rsidRDefault="00020543" w:rsidP="00EF56CA">
            <w:pPr>
              <w:jc w:val="center"/>
              <w:rPr>
                <w:b/>
              </w:rPr>
            </w:pPr>
            <w:r w:rsidRPr="00272EB0">
              <w:rPr>
                <w:b/>
                <w:sz w:val="22"/>
                <w:szCs w:val="22"/>
              </w:rPr>
              <w:t>69,531%</w:t>
            </w:r>
          </w:p>
        </w:tc>
        <w:tc>
          <w:tcPr>
            <w:tcW w:w="1338" w:type="dxa"/>
            <w:shd w:val="clear" w:color="auto" w:fill="auto"/>
            <w:noWrap/>
            <w:vAlign w:val="center"/>
          </w:tcPr>
          <w:p w:rsidR="00020543" w:rsidRPr="00272EB0" w:rsidRDefault="00020543" w:rsidP="00EF56CA">
            <w:pPr>
              <w:jc w:val="center"/>
              <w:rPr>
                <w:b/>
              </w:rPr>
            </w:pPr>
            <w:r w:rsidRPr="00272EB0">
              <w:rPr>
                <w:b/>
                <w:sz w:val="22"/>
                <w:szCs w:val="22"/>
              </w:rPr>
              <w:t xml:space="preserve">30,469 % </w:t>
            </w:r>
          </w:p>
        </w:tc>
      </w:tr>
      <w:tr w:rsidR="00020543" w:rsidRPr="00015E24" w:rsidTr="00EF56CA">
        <w:trPr>
          <w:trHeight w:val="315"/>
        </w:trPr>
        <w:tc>
          <w:tcPr>
            <w:tcW w:w="1338" w:type="dxa"/>
            <w:shd w:val="clear" w:color="auto" w:fill="auto"/>
            <w:noWrap/>
            <w:vAlign w:val="center"/>
          </w:tcPr>
          <w:p w:rsidR="00020543" w:rsidRPr="00015E24" w:rsidRDefault="00020543" w:rsidP="00EF56CA">
            <w:pPr>
              <w:jc w:val="center"/>
            </w:pPr>
            <w:r w:rsidRPr="00015E24">
              <w:rPr>
                <w:sz w:val="22"/>
                <w:szCs w:val="22"/>
              </w:rPr>
              <w:t>Celkem</w:t>
            </w:r>
          </w:p>
        </w:tc>
        <w:tc>
          <w:tcPr>
            <w:tcW w:w="1338" w:type="dxa"/>
            <w:shd w:val="clear" w:color="auto" w:fill="auto"/>
            <w:noWrap/>
            <w:vAlign w:val="center"/>
          </w:tcPr>
          <w:p w:rsidR="00020543" w:rsidRPr="00015E24" w:rsidRDefault="00020543" w:rsidP="00EF56CA">
            <w:pPr>
              <w:jc w:val="center"/>
            </w:pPr>
            <w:r>
              <w:rPr>
                <w:sz w:val="22"/>
                <w:szCs w:val="22"/>
              </w:rPr>
              <w:t>1 800</w:t>
            </w:r>
          </w:p>
        </w:tc>
        <w:tc>
          <w:tcPr>
            <w:tcW w:w="1338" w:type="dxa"/>
            <w:vAlign w:val="center"/>
          </w:tcPr>
          <w:p w:rsidR="00020543" w:rsidRPr="00015E24" w:rsidRDefault="00020543" w:rsidP="00EF56CA">
            <w:pPr>
              <w:jc w:val="center"/>
            </w:pPr>
            <w:r>
              <w:rPr>
                <w:sz w:val="22"/>
                <w:szCs w:val="22"/>
              </w:rPr>
              <w:t>385 000</w:t>
            </w:r>
          </w:p>
        </w:tc>
        <w:tc>
          <w:tcPr>
            <w:tcW w:w="1338" w:type="dxa"/>
            <w:shd w:val="clear" w:color="auto" w:fill="auto"/>
            <w:noWrap/>
            <w:vAlign w:val="center"/>
          </w:tcPr>
          <w:p w:rsidR="00020543" w:rsidRPr="00015E24" w:rsidRDefault="00020543" w:rsidP="00EF56CA">
            <w:pPr>
              <w:jc w:val="center"/>
            </w:pPr>
            <w:r>
              <w:rPr>
                <w:sz w:val="22"/>
                <w:szCs w:val="22"/>
              </w:rPr>
              <w:t>267 694</w:t>
            </w:r>
          </w:p>
        </w:tc>
        <w:tc>
          <w:tcPr>
            <w:tcW w:w="1338" w:type="dxa"/>
            <w:shd w:val="clear" w:color="auto" w:fill="auto"/>
            <w:noWrap/>
            <w:vAlign w:val="center"/>
          </w:tcPr>
          <w:p w:rsidR="00020543" w:rsidRPr="00015E24" w:rsidRDefault="00020543" w:rsidP="00EF56CA">
            <w:pPr>
              <w:jc w:val="center"/>
            </w:pPr>
            <w:r>
              <w:rPr>
                <w:sz w:val="22"/>
                <w:szCs w:val="22"/>
              </w:rPr>
              <w:t>117 306</w:t>
            </w:r>
          </w:p>
        </w:tc>
        <w:tc>
          <w:tcPr>
            <w:tcW w:w="1338" w:type="dxa"/>
            <w:shd w:val="clear" w:color="auto" w:fill="auto"/>
            <w:noWrap/>
            <w:vAlign w:val="center"/>
          </w:tcPr>
          <w:p w:rsidR="00020543" w:rsidRPr="00015E24" w:rsidRDefault="00020543" w:rsidP="00EF56CA">
            <w:pPr>
              <w:jc w:val="center"/>
            </w:pPr>
            <w:r>
              <w:rPr>
                <w:sz w:val="22"/>
                <w:szCs w:val="22"/>
              </w:rPr>
              <w:t>69,531</w:t>
            </w:r>
            <w:r w:rsidRPr="00015E24">
              <w:rPr>
                <w:sz w:val="22"/>
                <w:szCs w:val="22"/>
              </w:rPr>
              <w:t>%</w:t>
            </w:r>
          </w:p>
        </w:tc>
        <w:tc>
          <w:tcPr>
            <w:tcW w:w="1338" w:type="dxa"/>
            <w:shd w:val="clear" w:color="auto" w:fill="auto"/>
            <w:noWrap/>
            <w:vAlign w:val="center"/>
          </w:tcPr>
          <w:p w:rsidR="00020543" w:rsidRPr="00015E24" w:rsidRDefault="00020543" w:rsidP="00EF56CA">
            <w:pPr>
              <w:jc w:val="center"/>
            </w:pPr>
            <w:r>
              <w:rPr>
                <w:sz w:val="22"/>
                <w:szCs w:val="22"/>
              </w:rPr>
              <w:t xml:space="preserve">30,469 % </w:t>
            </w:r>
          </w:p>
        </w:tc>
      </w:tr>
    </w:tbl>
    <w:p w:rsidR="00020543" w:rsidRPr="00272EB0" w:rsidRDefault="00020543" w:rsidP="00020543">
      <w:pPr>
        <w:spacing w:before="240"/>
        <w:rPr>
          <w:u w:val="single"/>
        </w:rPr>
      </w:pPr>
      <w:r w:rsidRPr="00272EB0">
        <w:rPr>
          <w:u w:val="single"/>
        </w:rPr>
        <w:t xml:space="preserve">Model podle čl. 4 odst. </w:t>
      </w:r>
      <w:r>
        <w:rPr>
          <w:u w:val="single"/>
        </w:rPr>
        <w:t>6</w:t>
      </w:r>
      <w:r w:rsidRPr="00272EB0">
        <w:rPr>
          <w:u w:val="single"/>
        </w:rPr>
        <w:t xml:space="preserve"> smlouvy </w:t>
      </w:r>
    </w:p>
    <w:p w:rsidR="00020543" w:rsidRDefault="00020543" w:rsidP="00020543">
      <w:pPr>
        <w:spacing w:before="120" w:after="120"/>
        <w:jc w:val="both"/>
      </w:pPr>
      <w:r>
        <w:t>K</w:t>
      </w:r>
      <w:r w:rsidRPr="00272EB0">
        <w:t xml:space="preserve">raj </w:t>
      </w:r>
      <w:r>
        <w:t>A</w:t>
      </w:r>
      <w:r w:rsidRPr="00272EB0">
        <w:t xml:space="preserve"> </w:t>
      </w:r>
      <w:r>
        <w:t>zvyšuje</w:t>
      </w:r>
      <w:r w:rsidRPr="00272EB0">
        <w:t xml:space="preserve"> rozsah dopravy o </w:t>
      </w:r>
      <w:r>
        <w:t>5</w:t>
      </w:r>
      <w:r w:rsidRPr="00272EB0">
        <w:t xml:space="preserve">0, celková úhrada </w:t>
      </w:r>
      <w:r>
        <w:t xml:space="preserve">se zvyšuje </w:t>
      </w:r>
      <w:r w:rsidRPr="00272EB0">
        <w:t xml:space="preserve">o </w:t>
      </w:r>
      <w:r>
        <w:t>8 </w:t>
      </w:r>
      <w:r w:rsidRPr="00272EB0">
        <w:t>000</w:t>
      </w:r>
      <w:r>
        <w:t xml:space="preserve"> → navýšení nebude mít vliv na rozsah spolufinancování ze státního rozpočtu.</w:t>
      </w:r>
      <w:r w:rsidRPr="00272EB0">
        <w:t xml:space="preserve"> </w:t>
      </w:r>
    </w:p>
    <w:tbl>
      <w:tblPr>
        <w:tblW w:w="9366"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38"/>
        <w:gridCol w:w="1338"/>
        <w:gridCol w:w="1338"/>
        <w:gridCol w:w="1338"/>
        <w:gridCol w:w="1338"/>
        <w:gridCol w:w="1338"/>
        <w:gridCol w:w="1338"/>
      </w:tblGrid>
      <w:tr w:rsidR="00020543" w:rsidRPr="00015E24" w:rsidTr="00EF56CA">
        <w:trPr>
          <w:trHeight w:val="1021"/>
        </w:trPr>
        <w:tc>
          <w:tcPr>
            <w:tcW w:w="1338" w:type="dxa"/>
            <w:shd w:val="clear" w:color="auto" w:fill="auto"/>
            <w:vAlign w:val="center"/>
          </w:tcPr>
          <w:p w:rsidR="00020543" w:rsidRPr="00015E24" w:rsidRDefault="00020543" w:rsidP="00EF56CA">
            <w:pPr>
              <w:jc w:val="center"/>
            </w:pPr>
            <w:r w:rsidRPr="00015E24">
              <w:rPr>
                <w:sz w:val="22"/>
                <w:szCs w:val="22"/>
              </w:rPr>
              <w:t>Kraj</w:t>
            </w:r>
          </w:p>
        </w:tc>
        <w:tc>
          <w:tcPr>
            <w:tcW w:w="1338" w:type="dxa"/>
            <w:shd w:val="clear" w:color="auto" w:fill="auto"/>
            <w:vAlign w:val="center"/>
          </w:tcPr>
          <w:p w:rsidR="00020543" w:rsidRDefault="00020543" w:rsidP="00EF56CA">
            <w:pPr>
              <w:jc w:val="center"/>
            </w:pPr>
            <w:r w:rsidRPr="00015E24">
              <w:rPr>
                <w:sz w:val="22"/>
                <w:szCs w:val="22"/>
              </w:rPr>
              <w:t>Rozsah dopravy</w:t>
            </w:r>
          </w:p>
          <w:p w:rsidR="00020543" w:rsidRPr="00015E24" w:rsidRDefault="00020543" w:rsidP="00EF56CA">
            <w:pPr>
              <w:jc w:val="center"/>
            </w:pPr>
            <w:r w:rsidRPr="00015E24">
              <w:rPr>
                <w:sz w:val="22"/>
                <w:szCs w:val="22"/>
              </w:rPr>
              <w:t>(ve vlkm)</w:t>
            </w:r>
          </w:p>
        </w:tc>
        <w:tc>
          <w:tcPr>
            <w:tcW w:w="1338" w:type="dxa"/>
            <w:vAlign w:val="center"/>
          </w:tcPr>
          <w:p w:rsidR="00020543" w:rsidRPr="00015E24" w:rsidRDefault="00020543" w:rsidP="00EF56CA">
            <w:pPr>
              <w:jc w:val="center"/>
            </w:pPr>
            <w:r>
              <w:rPr>
                <w:sz w:val="22"/>
                <w:szCs w:val="22"/>
              </w:rPr>
              <w:t>Celková úhrada</w:t>
            </w:r>
          </w:p>
        </w:tc>
        <w:tc>
          <w:tcPr>
            <w:tcW w:w="1338" w:type="dxa"/>
            <w:shd w:val="clear" w:color="auto" w:fill="auto"/>
            <w:vAlign w:val="center"/>
          </w:tcPr>
          <w:p w:rsidR="00020543" w:rsidRDefault="00020543" w:rsidP="00EF56CA">
            <w:pPr>
              <w:jc w:val="center"/>
            </w:pPr>
            <w:r w:rsidRPr="00015E24">
              <w:rPr>
                <w:sz w:val="22"/>
                <w:szCs w:val="22"/>
              </w:rPr>
              <w:t>Úhrada</w:t>
            </w:r>
          </w:p>
          <w:p w:rsidR="00020543" w:rsidRPr="00015E24" w:rsidRDefault="00020543" w:rsidP="00EF56CA">
            <w:pPr>
              <w:jc w:val="center"/>
            </w:pPr>
            <w:r w:rsidRPr="00015E24">
              <w:rPr>
                <w:sz w:val="22"/>
                <w:szCs w:val="22"/>
              </w:rPr>
              <w:t>kraje</w:t>
            </w:r>
          </w:p>
        </w:tc>
        <w:tc>
          <w:tcPr>
            <w:tcW w:w="1338" w:type="dxa"/>
            <w:shd w:val="clear" w:color="auto" w:fill="auto"/>
            <w:vAlign w:val="center"/>
          </w:tcPr>
          <w:p w:rsidR="00020543" w:rsidRPr="00015E24" w:rsidRDefault="00020543" w:rsidP="00EF56CA">
            <w:pPr>
              <w:jc w:val="center"/>
            </w:pPr>
            <w:r>
              <w:rPr>
                <w:sz w:val="22"/>
                <w:szCs w:val="22"/>
              </w:rPr>
              <w:t>Státní příspěvek</w:t>
            </w:r>
          </w:p>
        </w:tc>
        <w:tc>
          <w:tcPr>
            <w:tcW w:w="1338" w:type="dxa"/>
            <w:shd w:val="clear" w:color="auto" w:fill="auto"/>
            <w:vAlign w:val="center"/>
          </w:tcPr>
          <w:p w:rsidR="00020543" w:rsidRPr="00015E24" w:rsidRDefault="00020543" w:rsidP="00EF56CA">
            <w:pPr>
              <w:jc w:val="center"/>
            </w:pPr>
            <w:r w:rsidRPr="00015E24">
              <w:rPr>
                <w:sz w:val="22"/>
                <w:szCs w:val="22"/>
              </w:rPr>
              <w:t xml:space="preserve">Podíl </w:t>
            </w:r>
            <w:r>
              <w:rPr>
                <w:sz w:val="22"/>
                <w:szCs w:val="22"/>
              </w:rPr>
              <w:t>kraje</w:t>
            </w:r>
          </w:p>
        </w:tc>
        <w:tc>
          <w:tcPr>
            <w:tcW w:w="1338" w:type="dxa"/>
            <w:shd w:val="clear" w:color="auto" w:fill="auto"/>
            <w:vAlign w:val="center"/>
          </w:tcPr>
          <w:p w:rsidR="00020543" w:rsidRPr="00015E24" w:rsidRDefault="00020543" w:rsidP="00EF56CA">
            <w:pPr>
              <w:jc w:val="center"/>
            </w:pPr>
            <w:r w:rsidRPr="00015E24">
              <w:rPr>
                <w:sz w:val="22"/>
                <w:szCs w:val="22"/>
              </w:rPr>
              <w:t xml:space="preserve">Podíl </w:t>
            </w:r>
            <w:r>
              <w:rPr>
                <w:sz w:val="22"/>
                <w:szCs w:val="22"/>
              </w:rPr>
              <w:t>státního</w:t>
            </w:r>
            <w:r w:rsidRPr="00015E24">
              <w:rPr>
                <w:sz w:val="22"/>
                <w:szCs w:val="22"/>
              </w:rPr>
              <w:t xml:space="preserve"> </w:t>
            </w:r>
            <w:r>
              <w:rPr>
                <w:sz w:val="22"/>
                <w:szCs w:val="22"/>
              </w:rPr>
              <w:t>příspěvku</w:t>
            </w:r>
          </w:p>
        </w:tc>
      </w:tr>
      <w:tr w:rsidR="00020543" w:rsidRPr="00015E24" w:rsidTr="00EF56CA">
        <w:trPr>
          <w:trHeight w:val="315"/>
        </w:trPr>
        <w:tc>
          <w:tcPr>
            <w:tcW w:w="1338" w:type="dxa"/>
            <w:shd w:val="clear" w:color="auto" w:fill="auto"/>
            <w:noWrap/>
            <w:vAlign w:val="center"/>
          </w:tcPr>
          <w:p w:rsidR="00020543" w:rsidRPr="00272EB0" w:rsidRDefault="00020543" w:rsidP="00EF56CA">
            <w:pPr>
              <w:jc w:val="center"/>
              <w:rPr>
                <w:b/>
              </w:rPr>
            </w:pPr>
            <w:r w:rsidRPr="00272EB0">
              <w:rPr>
                <w:b/>
                <w:sz w:val="22"/>
                <w:szCs w:val="22"/>
              </w:rPr>
              <w:t>A</w:t>
            </w:r>
          </w:p>
        </w:tc>
        <w:tc>
          <w:tcPr>
            <w:tcW w:w="1338" w:type="dxa"/>
            <w:shd w:val="clear" w:color="auto" w:fill="auto"/>
            <w:noWrap/>
            <w:vAlign w:val="center"/>
          </w:tcPr>
          <w:p w:rsidR="00020543" w:rsidRPr="00272EB0" w:rsidRDefault="00020543" w:rsidP="00EF56CA">
            <w:pPr>
              <w:jc w:val="center"/>
              <w:rPr>
                <w:b/>
              </w:rPr>
            </w:pPr>
            <w:r w:rsidRPr="00272EB0">
              <w:rPr>
                <w:b/>
                <w:sz w:val="22"/>
                <w:szCs w:val="22"/>
              </w:rPr>
              <w:t>5</w:t>
            </w:r>
            <w:r>
              <w:rPr>
                <w:b/>
                <w:sz w:val="22"/>
                <w:szCs w:val="22"/>
              </w:rPr>
              <w:t>5</w:t>
            </w:r>
            <w:r w:rsidRPr="00272EB0">
              <w:rPr>
                <w:b/>
                <w:sz w:val="22"/>
                <w:szCs w:val="22"/>
              </w:rPr>
              <w:t>0</w:t>
            </w:r>
          </w:p>
        </w:tc>
        <w:tc>
          <w:tcPr>
            <w:tcW w:w="1338" w:type="dxa"/>
            <w:vAlign w:val="center"/>
          </w:tcPr>
          <w:p w:rsidR="00020543" w:rsidRPr="00272EB0" w:rsidRDefault="00020543" w:rsidP="00EF56CA">
            <w:pPr>
              <w:jc w:val="center"/>
              <w:rPr>
                <w:b/>
              </w:rPr>
            </w:pPr>
            <w:r w:rsidRPr="00272EB0">
              <w:rPr>
                <w:b/>
                <w:sz w:val="22"/>
                <w:szCs w:val="22"/>
              </w:rPr>
              <w:t>10</w:t>
            </w:r>
            <w:r>
              <w:rPr>
                <w:b/>
                <w:sz w:val="22"/>
                <w:szCs w:val="22"/>
              </w:rPr>
              <w:t>8</w:t>
            </w:r>
            <w:r w:rsidRPr="00272EB0">
              <w:rPr>
                <w:b/>
                <w:sz w:val="22"/>
                <w:szCs w:val="22"/>
              </w:rPr>
              <w:t xml:space="preserve"> 000</w:t>
            </w:r>
          </w:p>
        </w:tc>
        <w:tc>
          <w:tcPr>
            <w:tcW w:w="1338" w:type="dxa"/>
            <w:shd w:val="clear" w:color="auto" w:fill="auto"/>
            <w:noWrap/>
            <w:vAlign w:val="center"/>
          </w:tcPr>
          <w:p w:rsidR="00020543" w:rsidRPr="00272EB0" w:rsidRDefault="00020543" w:rsidP="00EF56CA">
            <w:pPr>
              <w:jc w:val="center"/>
              <w:rPr>
                <w:b/>
              </w:rPr>
            </w:pPr>
            <w:r>
              <w:rPr>
                <w:b/>
                <w:sz w:val="22"/>
                <w:szCs w:val="22"/>
              </w:rPr>
              <w:t>77</w:t>
            </w:r>
            <w:r w:rsidRPr="00272EB0">
              <w:rPr>
                <w:b/>
                <w:sz w:val="22"/>
                <w:szCs w:val="22"/>
              </w:rPr>
              <w:t xml:space="preserve"> 531</w:t>
            </w:r>
          </w:p>
        </w:tc>
        <w:tc>
          <w:tcPr>
            <w:tcW w:w="1338" w:type="dxa"/>
            <w:shd w:val="clear" w:color="auto" w:fill="auto"/>
            <w:noWrap/>
            <w:vAlign w:val="center"/>
          </w:tcPr>
          <w:p w:rsidR="00020543" w:rsidRPr="00272EB0" w:rsidRDefault="00020543" w:rsidP="00EF56CA">
            <w:pPr>
              <w:jc w:val="center"/>
              <w:rPr>
                <w:b/>
              </w:rPr>
            </w:pPr>
            <w:r w:rsidRPr="00272EB0">
              <w:rPr>
                <w:b/>
                <w:sz w:val="22"/>
                <w:szCs w:val="22"/>
              </w:rPr>
              <w:t>30 469</w:t>
            </w:r>
          </w:p>
        </w:tc>
        <w:tc>
          <w:tcPr>
            <w:tcW w:w="1338" w:type="dxa"/>
            <w:shd w:val="clear" w:color="auto" w:fill="auto"/>
            <w:noWrap/>
            <w:vAlign w:val="center"/>
          </w:tcPr>
          <w:p w:rsidR="00020543" w:rsidRPr="00272EB0" w:rsidRDefault="00020543" w:rsidP="00EF56CA">
            <w:pPr>
              <w:jc w:val="center"/>
              <w:rPr>
                <w:b/>
              </w:rPr>
            </w:pPr>
            <w:r>
              <w:rPr>
                <w:b/>
                <w:sz w:val="22"/>
                <w:szCs w:val="22"/>
              </w:rPr>
              <w:t>71</w:t>
            </w:r>
            <w:r w:rsidRPr="00272EB0">
              <w:rPr>
                <w:b/>
                <w:sz w:val="22"/>
                <w:szCs w:val="22"/>
              </w:rPr>
              <w:t>,</w:t>
            </w:r>
            <w:r>
              <w:rPr>
                <w:b/>
                <w:sz w:val="22"/>
                <w:szCs w:val="22"/>
              </w:rPr>
              <w:t>788</w:t>
            </w:r>
            <w:r w:rsidRPr="00272EB0">
              <w:rPr>
                <w:b/>
                <w:sz w:val="22"/>
                <w:szCs w:val="22"/>
              </w:rPr>
              <w:t>%</w:t>
            </w:r>
          </w:p>
        </w:tc>
        <w:tc>
          <w:tcPr>
            <w:tcW w:w="1338" w:type="dxa"/>
            <w:shd w:val="clear" w:color="auto" w:fill="auto"/>
            <w:noWrap/>
            <w:vAlign w:val="center"/>
          </w:tcPr>
          <w:p w:rsidR="00020543" w:rsidRPr="00272EB0" w:rsidRDefault="00020543" w:rsidP="00EF56CA">
            <w:pPr>
              <w:jc w:val="center"/>
              <w:rPr>
                <w:b/>
              </w:rPr>
            </w:pPr>
            <w:r>
              <w:rPr>
                <w:b/>
                <w:sz w:val="22"/>
                <w:szCs w:val="22"/>
              </w:rPr>
              <w:t>28</w:t>
            </w:r>
            <w:r w:rsidRPr="00272EB0">
              <w:rPr>
                <w:b/>
                <w:sz w:val="22"/>
                <w:szCs w:val="22"/>
              </w:rPr>
              <w:t>,</w:t>
            </w:r>
            <w:r>
              <w:rPr>
                <w:b/>
                <w:sz w:val="22"/>
                <w:szCs w:val="22"/>
              </w:rPr>
              <w:t>212</w:t>
            </w:r>
            <w:r w:rsidRPr="00272EB0">
              <w:rPr>
                <w:b/>
                <w:sz w:val="22"/>
                <w:szCs w:val="22"/>
              </w:rPr>
              <w:t xml:space="preserve"> % </w:t>
            </w:r>
          </w:p>
        </w:tc>
      </w:tr>
      <w:tr w:rsidR="00020543" w:rsidRPr="00015E24" w:rsidTr="00EF56CA">
        <w:trPr>
          <w:trHeight w:val="315"/>
        </w:trPr>
        <w:tc>
          <w:tcPr>
            <w:tcW w:w="1338" w:type="dxa"/>
            <w:shd w:val="clear" w:color="auto" w:fill="auto"/>
            <w:noWrap/>
            <w:vAlign w:val="center"/>
          </w:tcPr>
          <w:p w:rsidR="00020543" w:rsidRPr="00015E24" w:rsidRDefault="00020543" w:rsidP="00EF56CA">
            <w:pPr>
              <w:jc w:val="center"/>
            </w:pPr>
            <w:r w:rsidRPr="00015E24">
              <w:rPr>
                <w:sz w:val="22"/>
                <w:szCs w:val="22"/>
              </w:rPr>
              <w:t>B</w:t>
            </w:r>
          </w:p>
        </w:tc>
        <w:tc>
          <w:tcPr>
            <w:tcW w:w="1338" w:type="dxa"/>
            <w:shd w:val="clear" w:color="auto" w:fill="auto"/>
            <w:noWrap/>
            <w:vAlign w:val="center"/>
          </w:tcPr>
          <w:p w:rsidR="00020543" w:rsidRPr="00015E24" w:rsidRDefault="00020543" w:rsidP="00EF56CA">
            <w:pPr>
              <w:jc w:val="center"/>
            </w:pPr>
            <w:r>
              <w:rPr>
                <w:sz w:val="22"/>
                <w:szCs w:val="22"/>
              </w:rPr>
              <w:t>1 400</w:t>
            </w:r>
          </w:p>
        </w:tc>
        <w:tc>
          <w:tcPr>
            <w:tcW w:w="1338" w:type="dxa"/>
            <w:vAlign w:val="center"/>
          </w:tcPr>
          <w:p w:rsidR="00020543" w:rsidRPr="00015E24" w:rsidRDefault="00020543" w:rsidP="00EF56CA">
            <w:pPr>
              <w:jc w:val="center"/>
            </w:pPr>
            <w:r>
              <w:rPr>
                <w:sz w:val="22"/>
                <w:szCs w:val="22"/>
              </w:rPr>
              <w:t>300 000</w:t>
            </w:r>
          </w:p>
        </w:tc>
        <w:tc>
          <w:tcPr>
            <w:tcW w:w="1338" w:type="dxa"/>
            <w:shd w:val="clear" w:color="auto" w:fill="auto"/>
            <w:noWrap/>
            <w:vAlign w:val="center"/>
          </w:tcPr>
          <w:p w:rsidR="00020543" w:rsidRPr="00015E24" w:rsidRDefault="00020543" w:rsidP="00EF56CA">
            <w:pPr>
              <w:jc w:val="center"/>
            </w:pPr>
            <w:r>
              <w:rPr>
                <w:sz w:val="22"/>
                <w:szCs w:val="22"/>
              </w:rPr>
              <w:t>208 593</w:t>
            </w:r>
          </w:p>
        </w:tc>
        <w:tc>
          <w:tcPr>
            <w:tcW w:w="1338" w:type="dxa"/>
            <w:shd w:val="clear" w:color="auto" w:fill="auto"/>
            <w:noWrap/>
            <w:vAlign w:val="center"/>
          </w:tcPr>
          <w:p w:rsidR="00020543" w:rsidRPr="00015E24" w:rsidRDefault="00020543" w:rsidP="00EF56CA">
            <w:pPr>
              <w:jc w:val="center"/>
            </w:pPr>
            <w:r>
              <w:rPr>
                <w:sz w:val="22"/>
                <w:szCs w:val="22"/>
              </w:rPr>
              <w:t>91 407</w:t>
            </w:r>
          </w:p>
        </w:tc>
        <w:tc>
          <w:tcPr>
            <w:tcW w:w="1338" w:type="dxa"/>
            <w:shd w:val="clear" w:color="auto" w:fill="auto"/>
            <w:noWrap/>
            <w:vAlign w:val="center"/>
          </w:tcPr>
          <w:p w:rsidR="00020543" w:rsidRPr="00015E24" w:rsidRDefault="00020543" w:rsidP="00EF56CA">
            <w:pPr>
              <w:jc w:val="center"/>
            </w:pPr>
            <w:r>
              <w:rPr>
                <w:sz w:val="22"/>
                <w:szCs w:val="22"/>
              </w:rPr>
              <w:t>69,531</w:t>
            </w:r>
            <w:r w:rsidRPr="00015E24">
              <w:rPr>
                <w:sz w:val="22"/>
                <w:szCs w:val="22"/>
              </w:rPr>
              <w:t>%</w:t>
            </w:r>
          </w:p>
        </w:tc>
        <w:tc>
          <w:tcPr>
            <w:tcW w:w="1338" w:type="dxa"/>
            <w:shd w:val="clear" w:color="auto" w:fill="auto"/>
            <w:noWrap/>
            <w:vAlign w:val="center"/>
          </w:tcPr>
          <w:p w:rsidR="00020543" w:rsidRPr="00015E24" w:rsidRDefault="00020543" w:rsidP="00EF56CA">
            <w:pPr>
              <w:jc w:val="center"/>
            </w:pPr>
            <w:r>
              <w:rPr>
                <w:sz w:val="22"/>
                <w:szCs w:val="22"/>
              </w:rPr>
              <w:t xml:space="preserve">30,469 % </w:t>
            </w:r>
          </w:p>
        </w:tc>
      </w:tr>
      <w:tr w:rsidR="00020543" w:rsidRPr="00015E24" w:rsidTr="00EF56CA">
        <w:trPr>
          <w:trHeight w:val="315"/>
        </w:trPr>
        <w:tc>
          <w:tcPr>
            <w:tcW w:w="1338" w:type="dxa"/>
            <w:shd w:val="clear" w:color="auto" w:fill="auto"/>
            <w:noWrap/>
            <w:vAlign w:val="center"/>
          </w:tcPr>
          <w:p w:rsidR="00020543" w:rsidRPr="00015E24" w:rsidRDefault="00020543" w:rsidP="00EF56CA">
            <w:pPr>
              <w:jc w:val="center"/>
            </w:pPr>
            <w:r w:rsidRPr="00015E24">
              <w:rPr>
                <w:sz w:val="22"/>
                <w:szCs w:val="22"/>
              </w:rPr>
              <w:t>Celkem</w:t>
            </w:r>
          </w:p>
        </w:tc>
        <w:tc>
          <w:tcPr>
            <w:tcW w:w="1338" w:type="dxa"/>
            <w:shd w:val="clear" w:color="auto" w:fill="auto"/>
            <w:noWrap/>
            <w:vAlign w:val="center"/>
          </w:tcPr>
          <w:p w:rsidR="00020543" w:rsidRPr="00015E24" w:rsidRDefault="00020543" w:rsidP="00EF56CA">
            <w:pPr>
              <w:jc w:val="center"/>
            </w:pPr>
            <w:r>
              <w:rPr>
                <w:sz w:val="22"/>
                <w:szCs w:val="22"/>
              </w:rPr>
              <w:t>1 900</w:t>
            </w:r>
          </w:p>
        </w:tc>
        <w:tc>
          <w:tcPr>
            <w:tcW w:w="1338" w:type="dxa"/>
            <w:vAlign w:val="center"/>
          </w:tcPr>
          <w:p w:rsidR="00020543" w:rsidRPr="00015E24" w:rsidRDefault="00020543" w:rsidP="00EF56CA">
            <w:pPr>
              <w:jc w:val="center"/>
            </w:pPr>
            <w:r>
              <w:rPr>
                <w:sz w:val="22"/>
                <w:szCs w:val="22"/>
              </w:rPr>
              <w:t>408 000</w:t>
            </w:r>
          </w:p>
        </w:tc>
        <w:tc>
          <w:tcPr>
            <w:tcW w:w="1338" w:type="dxa"/>
            <w:shd w:val="clear" w:color="auto" w:fill="auto"/>
            <w:noWrap/>
            <w:vAlign w:val="center"/>
          </w:tcPr>
          <w:p w:rsidR="00020543" w:rsidRPr="00015E24" w:rsidRDefault="00020543" w:rsidP="00EF56CA">
            <w:pPr>
              <w:jc w:val="center"/>
            </w:pPr>
            <w:r>
              <w:rPr>
                <w:sz w:val="22"/>
                <w:szCs w:val="22"/>
              </w:rPr>
              <w:t>286 124</w:t>
            </w:r>
          </w:p>
        </w:tc>
        <w:tc>
          <w:tcPr>
            <w:tcW w:w="1338" w:type="dxa"/>
            <w:shd w:val="clear" w:color="auto" w:fill="auto"/>
            <w:noWrap/>
            <w:vAlign w:val="center"/>
          </w:tcPr>
          <w:p w:rsidR="00020543" w:rsidRPr="00015E24" w:rsidRDefault="00020543" w:rsidP="00EF56CA">
            <w:pPr>
              <w:jc w:val="center"/>
            </w:pPr>
            <w:r>
              <w:rPr>
                <w:sz w:val="22"/>
                <w:szCs w:val="22"/>
              </w:rPr>
              <w:t>121 876</w:t>
            </w:r>
          </w:p>
        </w:tc>
        <w:tc>
          <w:tcPr>
            <w:tcW w:w="1338" w:type="dxa"/>
            <w:shd w:val="clear" w:color="auto" w:fill="auto"/>
            <w:noWrap/>
            <w:vAlign w:val="center"/>
          </w:tcPr>
          <w:p w:rsidR="00020543" w:rsidRPr="00015E24" w:rsidRDefault="00020543" w:rsidP="00EF56CA">
            <w:pPr>
              <w:jc w:val="center"/>
            </w:pPr>
            <w:r>
              <w:rPr>
                <w:sz w:val="22"/>
                <w:szCs w:val="22"/>
              </w:rPr>
              <w:t>70,128</w:t>
            </w:r>
            <w:r w:rsidRPr="00015E24">
              <w:rPr>
                <w:sz w:val="22"/>
                <w:szCs w:val="22"/>
              </w:rPr>
              <w:t>%</w:t>
            </w:r>
          </w:p>
        </w:tc>
        <w:tc>
          <w:tcPr>
            <w:tcW w:w="1338" w:type="dxa"/>
            <w:shd w:val="clear" w:color="auto" w:fill="auto"/>
            <w:noWrap/>
            <w:vAlign w:val="center"/>
          </w:tcPr>
          <w:p w:rsidR="00020543" w:rsidRPr="00015E24" w:rsidRDefault="00020543" w:rsidP="00EF56CA">
            <w:pPr>
              <w:jc w:val="center"/>
            </w:pPr>
            <w:r>
              <w:rPr>
                <w:sz w:val="22"/>
                <w:szCs w:val="22"/>
              </w:rPr>
              <w:t xml:space="preserve">29,872 % </w:t>
            </w:r>
          </w:p>
        </w:tc>
      </w:tr>
    </w:tbl>
    <w:p w:rsidR="00D446A7" w:rsidRPr="00272EB0" w:rsidRDefault="00D446A7" w:rsidP="00D446A7">
      <w:pPr>
        <w:spacing w:before="240"/>
        <w:rPr>
          <w:u w:val="single"/>
        </w:rPr>
      </w:pPr>
      <w:r w:rsidRPr="00272EB0">
        <w:rPr>
          <w:u w:val="single"/>
        </w:rPr>
        <w:t xml:space="preserve">Model podle čl. 4 odst. </w:t>
      </w:r>
      <w:r>
        <w:rPr>
          <w:u w:val="single"/>
        </w:rPr>
        <w:t>7</w:t>
      </w:r>
      <w:r w:rsidRPr="00272EB0">
        <w:rPr>
          <w:u w:val="single"/>
        </w:rPr>
        <w:t xml:space="preserve"> smlouvy </w:t>
      </w:r>
    </w:p>
    <w:p w:rsidR="00D446A7" w:rsidRDefault="00836A9F" w:rsidP="00D446A7">
      <w:pPr>
        <w:spacing w:before="120" w:after="120"/>
        <w:jc w:val="both"/>
      </w:pPr>
      <w:r>
        <w:t>Kraj B zvyšuje</w:t>
      </w:r>
      <w:r w:rsidRPr="00272EB0">
        <w:t xml:space="preserve"> rozsah dopravy o 100, </w:t>
      </w:r>
      <w:r>
        <w:t xml:space="preserve">kterou v předchozím </w:t>
      </w:r>
      <w:r w:rsidR="00A37B36">
        <w:t>období</w:t>
      </w:r>
      <w:r>
        <w:t xml:space="preserve"> snížil dle čl. 4 odst. 5</w:t>
      </w:r>
      <w:r w:rsidR="000E5E7C">
        <w:t xml:space="preserve"> (viz. příklad výše)</w:t>
      </w:r>
      <w:r w:rsidR="00A37B36">
        <w:t xml:space="preserve">, a to na úroveň platnou </w:t>
      </w:r>
      <w:r w:rsidR="004F325C">
        <w:t xml:space="preserve">v souladu ustanovením čl. </w:t>
      </w:r>
      <w:r w:rsidR="000E5E7C">
        <w:t>3</w:t>
      </w:r>
      <w:r w:rsidR="004F325C">
        <w:t xml:space="preserve"> odst. </w:t>
      </w:r>
      <w:r w:rsidR="00A3426E">
        <w:t>1</w:t>
      </w:r>
      <w:r w:rsidR="004F325C">
        <w:t xml:space="preserve"> </w:t>
      </w:r>
      <w:r w:rsidR="003C0303">
        <w:t xml:space="preserve">a 2 </w:t>
      </w:r>
      <w:r w:rsidR="004F325C">
        <w:t>této Smlouvy</w:t>
      </w:r>
      <w:r>
        <w:t xml:space="preserve"> </w:t>
      </w:r>
      <w:r w:rsidR="00A12A62">
        <w:t xml:space="preserve">(na navýšení </w:t>
      </w:r>
      <w:r w:rsidR="00D453ED">
        <w:t xml:space="preserve">rozsahu dopravy nad tuto </w:t>
      </w:r>
      <w:r w:rsidR="00A12A62">
        <w:t>hodnotu nebude reflektováno</w:t>
      </w:r>
      <w:r w:rsidR="00685877">
        <w:t xml:space="preserve"> – jedná se pouze o navrácení rozsahu spolufinancování </w:t>
      </w:r>
      <w:r w:rsidR="000509E9">
        <w:t>ze státního rozpočtu</w:t>
      </w:r>
      <w:r w:rsidR="00D453ED">
        <w:t xml:space="preserve"> v souladu s ustanovením čl. 3 odst. </w:t>
      </w:r>
      <w:r w:rsidR="00A3426E">
        <w:t>1</w:t>
      </w:r>
      <w:r w:rsidR="00D453ED">
        <w:t xml:space="preserve"> </w:t>
      </w:r>
      <w:r w:rsidR="003C0303">
        <w:t xml:space="preserve">a 2 </w:t>
      </w:r>
      <w:r w:rsidR="00D453ED">
        <w:t>této Smlouvy</w:t>
      </w:r>
      <w:r w:rsidR="00A12A62">
        <w:t xml:space="preserve">) → </w:t>
      </w:r>
      <w:r w:rsidR="00D778B4" w:rsidRPr="00272EB0">
        <w:t xml:space="preserve">celková úhrada </w:t>
      </w:r>
      <w:r w:rsidR="00D778B4">
        <w:t>roste</w:t>
      </w:r>
      <w:r w:rsidR="00D778B4" w:rsidRPr="00272EB0">
        <w:t xml:space="preserve"> o 15</w:t>
      </w:r>
      <w:r w:rsidR="00D778B4">
        <w:t> </w:t>
      </w:r>
      <w:r w:rsidR="00D778B4" w:rsidRPr="00272EB0">
        <w:t>000</w:t>
      </w:r>
      <w:r w:rsidR="00D778B4">
        <w:t xml:space="preserve"> → shodným poměrem je navýšena výše spolufinancování ze státního rozpočtu</w:t>
      </w:r>
      <w:r w:rsidR="00D446A7">
        <w:t>.</w:t>
      </w:r>
      <w:r w:rsidR="00D446A7" w:rsidRPr="00272EB0">
        <w:t xml:space="preserve"> </w:t>
      </w:r>
    </w:p>
    <w:p w:rsidR="000509E9" w:rsidRDefault="000509E9" w:rsidP="00D446A7">
      <w:pPr>
        <w:spacing w:before="120" w:after="120"/>
        <w:jc w:val="both"/>
      </w:pPr>
    </w:p>
    <w:tbl>
      <w:tblPr>
        <w:tblW w:w="9366"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38"/>
        <w:gridCol w:w="1338"/>
        <w:gridCol w:w="1338"/>
        <w:gridCol w:w="1338"/>
        <w:gridCol w:w="1338"/>
        <w:gridCol w:w="1338"/>
        <w:gridCol w:w="1338"/>
      </w:tblGrid>
      <w:tr w:rsidR="00D778B4" w:rsidRPr="00015E24" w:rsidTr="00B21BAD">
        <w:trPr>
          <w:trHeight w:val="907"/>
        </w:trPr>
        <w:tc>
          <w:tcPr>
            <w:tcW w:w="1338" w:type="dxa"/>
            <w:shd w:val="clear" w:color="auto" w:fill="auto"/>
            <w:vAlign w:val="center"/>
          </w:tcPr>
          <w:p w:rsidR="00D778B4" w:rsidRPr="00015E24" w:rsidRDefault="00D778B4" w:rsidP="00B21BAD">
            <w:pPr>
              <w:jc w:val="center"/>
            </w:pPr>
            <w:r w:rsidRPr="00015E24">
              <w:rPr>
                <w:sz w:val="22"/>
                <w:szCs w:val="22"/>
              </w:rPr>
              <w:t>Kraj</w:t>
            </w:r>
          </w:p>
        </w:tc>
        <w:tc>
          <w:tcPr>
            <w:tcW w:w="1338" w:type="dxa"/>
            <w:shd w:val="clear" w:color="auto" w:fill="auto"/>
            <w:vAlign w:val="center"/>
          </w:tcPr>
          <w:p w:rsidR="00D778B4" w:rsidRDefault="00D778B4" w:rsidP="00B21BAD">
            <w:pPr>
              <w:jc w:val="center"/>
            </w:pPr>
            <w:r w:rsidRPr="00015E24">
              <w:rPr>
                <w:sz w:val="22"/>
                <w:szCs w:val="22"/>
              </w:rPr>
              <w:t>Rozsah dopravy</w:t>
            </w:r>
          </w:p>
          <w:p w:rsidR="00D778B4" w:rsidRPr="00015E24" w:rsidRDefault="00D778B4" w:rsidP="00B21BAD">
            <w:pPr>
              <w:jc w:val="center"/>
            </w:pPr>
            <w:r w:rsidRPr="00015E24">
              <w:rPr>
                <w:sz w:val="22"/>
                <w:szCs w:val="22"/>
              </w:rPr>
              <w:t>(ve vlkm)</w:t>
            </w:r>
          </w:p>
        </w:tc>
        <w:tc>
          <w:tcPr>
            <w:tcW w:w="1338" w:type="dxa"/>
            <w:vAlign w:val="center"/>
          </w:tcPr>
          <w:p w:rsidR="00D778B4" w:rsidRPr="00015E24" w:rsidRDefault="00D778B4" w:rsidP="00B21BAD">
            <w:pPr>
              <w:jc w:val="center"/>
            </w:pPr>
            <w:r>
              <w:rPr>
                <w:sz w:val="22"/>
                <w:szCs w:val="22"/>
              </w:rPr>
              <w:t>Celková úhrada</w:t>
            </w:r>
          </w:p>
        </w:tc>
        <w:tc>
          <w:tcPr>
            <w:tcW w:w="1338" w:type="dxa"/>
            <w:shd w:val="clear" w:color="auto" w:fill="auto"/>
            <w:vAlign w:val="center"/>
          </w:tcPr>
          <w:p w:rsidR="00D778B4" w:rsidRDefault="00D778B4" w:rsidP="00B21BAD">
            <w:pPr>
              <w:jc w:val="center"/>
            </w:pPr>
            <w:r w:rsidRPr="00015E24">
              <w:rPr>
                <w:sz w:val="22"/>
                <w:szCs w:val="22"/>
              </w:rPr>
              <w:t>Úhrada</w:t>
            </w:r>
          </w:p>
          <w:p w:rsidR="00D778B4" w:rsidRPr="00015E24" w:rsidRDefault="00D778B4" w:rsidP="00B21BAD">
            <w:pPr>
              <w:jc w:val="center"/>
            </w:pPr>
            <w:r w:rsidRPr="00015E24">
              <w:rPr>
                <w:sz w:val="22"/>
                <w:szCs w:val="22"/>
              </w:rPr>
              <w:t>kraje</w:t>
            </w:r>
          </w:p>
        </w:tc>
        <w:tc>
          <w:tcPr>
            <w:tcW w:w="1338" w:type="dxa"/>
            <w:shd w:val="clear" w:color="auto" w:fill="auto"/>
            <w:vAlign w:val="center"/>
          </w:tcPr>
          <w:p w:rsidR="00D778B4" w:rsidRPr="00015E24" w:rsidRDefault="00D778B4" w:rsidP="00B21BAD">
            <w:pPr>
              <w:jc w:val="center"/>
            </w:pPr>
            <w:r>
              <w:rPr>
                <w:sz w:val="22"/>
                <w:szCs w:val="22"/>
              </w:rPr>
              <w:t>Státní příspěvek</w:t>
            </w:r>
          </w:p>
        </w:tc>
        <w:tc>
          <w:tcPr>
            <w:tcW w:w="1338" w:type="dxa"/>
            <w:shd w:val="clear" w:color="auto" w:fill="auto"/>
            <w:vAlign w:val="center"/>
          </w:tcPr>
          <w:p w:rsidR="00D778B4" w:rsidRPr="00015E24" w:rsidRDefault="00D778B4" w:rsidP="00B21BAD">
            <w:pPr>
              <w:jc w:val="center"/>
            </w:pPr>
            <w:r w:rsidRPr="00015E24">
              <w:rPr>
                <w:sz w:val="22"/>
                <w:szCs w:val="22"/>
              </w:rPr>
              <w:t xml:space="preserve">Podíl </w:t>
            </w:r>
            <w:r>
              <w:rPr>
                <w:sz w:val="22"/>
                <w:szCs w:val="22"/>
              </w:rPr>
              <w:t>kraje</w:t>
            </w:r>
          </w:p>
        </w:tc>
        <w:tc>
          <w:tcPr>
            <w:tcW w:w="1338" w:type="dxa"/>
            <w:shd w:val="clear" w:color="auto" w:fill="auto"/>
            <w:vAlign w:val="center"/>
          </w:tcPr>
          <w:p w:rsidR="00D778B4" w:rsidRPr="00015E24" w:rsidRDefault="00D778B4" w:rsidP="00B21BAD">
            <w:pPr>
              <w:jc w:val="center"/>
            </w:pPr>
            <w:r w:rsidRPr="00015E24">
              <w:rPr>
                <w:sz w:val="22"/>
                <w:szCs w:val="22"/>
              </w:rPr>
              <w:t xml:space="preserve">Podíl </w:t>
            </w:r>
            <w:r>
              <w:rPr>
                <w:sz w:val="22"/>
                <w:szCs w:val="22"/>
              </w:rPr>
              <w:t>státního</w:t>
            </w:r>
            <w:r w:rsidRPr="00015E24">
              <w:rPr>
                <w:sz w:val="22"/>
                <w:szCs w:val="22"/>
              </w:rPr>
              <w:t xml:space="preserve"> </w:t>
            </w:r>
            <w:r>
              <w:rPr>
                <w:sz w:val="22"/>
                <w:szCs w:val="22"/>
              </w:rPr>
              <w:t>příspěvku</w:t>
            </w:r>
          </w:p>
        </w:tc>
      </w:tr>
      <w:tr w:rsidR="00D778B4" w:rsidRPr="00015E24" w:rsidTr="00B21BAD">
        <w:trPr>
          <w:trHeight w:val="315"/>
        </w:trPr>
        <w:tc>
          <w:tcPr>
            <w:tcW w:w="1338" w:type="dxa"/>
            <w:shd w:val="clear" w:color="auto" w:fill="auto"/>
            <w:noWrap/>
            <w:vAlign w:val="center"/>
          </w:tcPr>
          <w:p w:rsidR="00D778B4" w:rsidRPr="00015E24" w:rsidRDefault="00D778B4" w:rsidP="00B21BAD">
            <w:pPr>
              <w:jc w:val="center"/>
            </w:pPr>
            <w:r w:rsidRPr="00015E24">
              <w:rPr>
                <w:sz w:val="22"/>
                <w:szCs w:val="22"/>
              </w:rPr>
              <w:lastRenderedPageBreak/>
              <w:t>A</w:t>
            </w:r>
          </w:p>
        </w:tc>
        <w:tc>
          <w:tcPr>
            <w:tcW w:w="1338" w:type="dxa"/>
            <w:shd w:val="clear" w:color="auto" w:fill="auto"/>
            <w:noWrap/>
            <w:vAlign w:val="center"/>
          </w:tcPr>
          <w:p w:rsidR="00D778B4" w:rsidRPr="00015E24" w:rsidRDefault="00D778B4" w:rsidP="00B21BAD">
            <w:pPr>
              <w:jc w:val="center"/>
            </w:pPr>
            <w:r w:rsidRPr="00015E24">
              <w:rPr>
                <w:sz w:val="22"/>
                <w:szCs w:val="22"/>
              </w:rPr>
              <w:t>500</w:t>
            </w:r>
          </w:p>
        </w:tc>
        <w:tc>
          <w:tcPr>
            <w:tcW w:w="1338" w:type="dxa"/>
            <w:vAlign w:val="center"/>
          </w:tcPr>
          <w:p w:rsidR="00D778B4" w:rsidRPr="00015E24" w:rsidRDefault="00D778B4" w:rsidP="00B21BAD">
            <w:pPr>
              <w:jc w:val="center"/>
            </w:pPr>
            <w:r>
              <w:rPr>
                <w:sz w:val="22"/>
                <w:szCs w:val="22"/>
              </w:rPr>
              <w:t>100 000</w:t>
            </w:r>
          </w:p>
        </w:tc>
        <w:tc>
          <w:tcPr>
            <w:tcW w:w="1338" w:type="dxa"/>
            <w:shd w:val="clear" w:color="auto" w:fill="auto"/>
            <w:noWrap/>
            <w:vAlign w:val="center"/>
          </w:tcPr>
          <w:p w:rsidR="00D778B4" w:rsidRPr="00015E24" w:rsidRDefault="00D778B4" w:rsidP="00B21BAD">
            <w:pPr>
              <w:jc w:val="center"/>
            </w:pPr>
            <w:r>
              <w:rPr>
                <w:sz w:val="22"/>
                <w:szCs w:val="22"/>
              </w:rPr>
              <w:t>69 531</w:t>
            </w:r>
          </w:p>
        </w:tc>
        <w:tc>
          <w:tcPr>
            <w:tcW w:w="1338" w:type="dxa"/>
            <w:shd w:val="clear" w:color="auto" w:fill="auto"/>
            <w:noWrap/>
            <w:vAlign w:val="center"/>
          </w:tcPr>
          <w:p w:rsidR="00D778B4" w:rsidRPr="00015E24" w:rsidRDefault="00D778B4" w:rsidP="00B21BAD">
            <w:pPr>
              <w:jc w:val="center"/>
            </w:pPr>
            <w:r>
              <w:rPr>
                <w:sz w:val="22"/>
                <w:szCs w:val="22"/>
              </w:rPr>
              <w:t>30 469</w:t>
            </w:r>
          </w:p>
        </w:tc>
        <w:tc>
          <w:tcPr>
            <w:tcW w:w="1338" w:type="dxa"/>
            <w:shd w:val="clear" w:color="auto" w:fill="auto"/>
            <w:noWrap/>
            <w:vAlign w:val="center"/>
          </w:tcPr>
          <w:p w:rsidR="00D778B4" w:rsidRPr="00015E24" w:rsidRDefault="00D778B4" w:rsidP="00B21BAD">
            <w:pPr>
              <w:jc w:val="center"/>
            </w:pPr>
            <w:r>
              <w:rPr>
                <w:sz w:val="22"/>
                <w:szCs w:val="22"/>
              </w:rPr>
              <w:t>69,531</w:t>
            </w:r>
            <w:r w:rsidRPr="00015E24">
              <w:rPr>
                <w:sz w:val="22"/>
                <w:szCs w:val="22"/>
              </w:rPr>
              <w:t>%</w:t>
            </w:r>
          </w:p>
        </w:tc>
        <w:tc>
          <w:tcPr>
            <w:tcW w:w="1338" w:type="dxa"/>
            <w:shd w:val="clear" w:color="auto" w:fill="auto"/>
            <w:noWrap/>
            <w:vAlign w:val="center"/>
          </w:tcPr>
          <w:p w:rsidR="00D778B4" w:rsidRPr="00015E24" w:rsidRDefault="00D778B4" w:rsidP="00B21BAD">
            <w:pPr>
              <w:jc w:val="center"/>
            </w:pPr>
            <w:r>
              <w:rPr>
                <w:sz w:val="22"/>
                <w:szCs w:val="22"/>
              </w:rPr>
              <w:t xml:space="preserve">30,469 % </w:t>
            </w:r>
          </w:p>
        </w:tc>
      </w:tr>
      <w:tr w:rsidR="00D778B4" w:rsidRPr="00015E24" w:rsidTr="00B21BAD">
        <w:trPr>
          <w:trHeight w:val="315"/>
        </w:trPr>
        <w:tc>
          <w:tcPr>
            <w:tcW w:w="1338" w:type="dxa"/>
            <w:shd w:val="clear" w:color="auto" w:fill="auto"/>
            <w:noWrap/>
            <w:vAlign w:val="center"/>
          </w:tcPr>
          <w:p w:rsidR="00D778B4" w:rsidRPr="00015E24" w:rsidRDefault="00D778B4" w:rsidP="00B21BAD">
            <w:pPr>
              <w:jc w:val="center"/>
            </w:pPr>
            <w:r w:rsidRPr="00015E24">
              <w:rPr>
                <w:sz w:val="22"/>
                <w:szCs w:val="22"/>
              </w:rPr>
              <w:t>B</w:t>
            </w:r>
          </w:p>
        </w:tc>
        <w:tc>
          <w:tcPr>
            <w:tcW w:w="1338" w:type="dxa"/>
            <w:shd w:val="clear" w:color="auto" w:fill="auto"/>
            <w:noWrap/>
            <w:vAlign w:val="center"/>
          </w:tcPr>
          <w:p w:rsidR="00D778B4" w:rsidRPr="00015E24" w:rsidRDefault="00D778B4" w:rsidP="00B21BAD">
            <w:pPr>
              <w:jc w:val="center"/>
            </w:pPr>
            <w:r>
              <w:rPr>
                <w:sz w:val="22"/>
                <w:szCs w:val="22"/>
              </w:rPr>
              <w:t>1 400</w:t>
            </w:r>
          </w:p>
        </w:tc>
        <w:tc>
          <w:tcPr>
            <w:tcW w:w="1338" w:type="dxa"/>
            <w:vAlign w:val="center"/>
          </w:tcPr>
          <w:p w:rsidR="00D778B4" w:rsidRPr="00015E24" w:rsidRDefault="00D778B4" w:rsidP="00B21BAD">
            <w:pPr>
              <w:jc w:val="center"/>
            </w:pPr>
            <w:r>
              <w:rPr>
                <w:sz w:val="22"/>
                <w:szCs w:val="22"/>
              </w:rPr>
              <w:t>300 000</w:t>
            </w:r>
          </w:p>
        </w:tc>
        <w:tc>
          <w:tcPr>
            <w:tcW w:w="1338" w:type="dxa"/>
            <w:shd w:val="clear" w:color="auto" w:fill="auto"/>
            <w:noWrap/>
            <w:vAlign w:val="center"/>
          </w:tcPr>
          <w:p w:rsidR="00D778B4" w:rsidRPr="00015E24" w:rsidRDefault="00D778B4" w:rsidP="00B21BAD">
            <w:pPr>
              <w:jc w:val="center"/>
            </w:pPr>
            <w:r>
              <w:rPr>
                <w:sz w:val="22"/>
                <w:szCs w:val="22"/>
              </w:rPr>
              <w:t>208 593</w:t>
            </w:r>
          </w:p>
        </w:tc>
        <w:tc>
          <w:tcPr>
            <w:tcW w:w="1338" w:type="dxa"/>
            <w:shd w:val="clear" w:color="auto" w:fill="auto"/>
            <w:noWrap/>
            <w:vAlign w:val="center"/>
          </w:tcPr>
          <w:p w:rsidR="00D778B4" w:rsidRPr="00015E24" w:rsidRDefault="00D778B4" w:rsidP="00B21BAD">
            <w:pPr>
              <w:jc w:val="center"/>
            </w:pPr>
            <w:r>
              <w:rPr>
                <w:sz w:val="22"/>
                <w:szCs w:val="22"/>
              </w:rPr>
              <w:t>91 407</w:t>
            </w:r>
          </w:p>
        </w:tc>
        <w:tc>
          <w:tcPr>
            <w:tcW w:w="1338" w:type="dxa"/>
            <w:shd w:val="clear" w:color="auto" w:fill="auto"/>
            <w:noWrap/>
            <w:vAlign w:val="center"/>
          </w:tcPr>
          <w:p w:rsidR="00D778B4" w:rsidRPr="00015E24" w:rsidRDefault="00D778B4" w:rsidP="00B21BAD">
            <w:pPr>
              <w:jc w:val="center"/>
            </w:pPr>
            <w:r>
              <w:rPr>
                <w:sz w:val="22"/>
                <w:szCs w:val="22"/>
              </w:rPr>
              <w:t>69,531</w:t>
            </w:r>
            <w:r w:rsidRPr="00015E24">
              <w:rPr>
                <w:sz w:val="22"/>
                <w:szCs w:val="22"/>
              </w:rPr>
              <w:t>%</w:t>
            </w:r>
          </w:p>
        </w:tc>
        <w:tc>
          <w:tcPr>
            <w:tcW w:w="1338" w:type="dxa"/>
            <w:shd w:val="clear" w:color="auto" w:fill="auto"/>
            <w:noWrap/>
            <w:vAlign w:val="center"/>
          </w:tcPr>
          <w:p w:rsidR="00D778B4" w:rsidRPr="00015E24" w:rsidRDefault="00D778B4" w:rsidP="00B21BAD">
            <w:pPr>
              <w:jc w:val="center"/>
            </w:pPr>
            <w:r>
              <w:rPr>
                <w:sz w:val="22"/>
                <w:szCs w:val="22"/>
              </w:rPr>
              <w:t xml:space="preserve">30,469 % </w:t>
            </w:r>
          </w:p>
        </w:tc>
      </w:tr>
      <w:tr w:rsidR="00D778B4" w:rsidRPr="00015E24" w:rsidTr="00B21BAD">
        <w:trPr>
          <w:trHeight w:val="315"/>
        </w:trPr>
        <w:tc>
          <w:tcPr>
            <w:tcW w:w="1338" w:type="dxa"/>
            <w:shd w:val="clear" w:color="auto" w:fill="auto"/>
            <w:noWrap/>
            <w:vAlign w:val="center"/>
          </w:tcPr>
          <w:p w:rsidR="00D778B4" w:rsidRPr="00015E24" w:rsidRDefault="00D778B4" w:rsidP="00B21BAD">
            <w:pPr>
              <w:jc w:val="center"/>
            </w:pPr>
            <w:r w:rsidRPr="00015E24">
              <w:rPr>
                <w:sz w:val="22"/>
                <w:szCs w:val="22"/>
              </w:rPr>
              <w:t>Celkem</w:t>
            </w:r>
          </w:p>
        </w:tc>
        <w:tc>
          <w:tcPr>
            <w:tcW w:w="1338" w:type="dxa"/>
            <w:shd w:val="clear" w:color="auto" w:fill="auto"/>
            <w:noWrap/>
            <w:vAlign w:val="center"/>
          </w:tcPr>
          <w:p w:rsidR="00D778B4" w:rsidRPr="00015E24" w:rsidRDefault="00D778B4" w:rsidP="00B21BAD">
            <w:pPr>
              <w:jc w:val="center"/>
            </w:pPr>
            <w:r>
              <w:rPr>
                <w:sz w:val="22"/>
                <w:szCs w:val="22"/>
              </w:rPr>
              <w:t>1 900</w:t>
            </w:r>
          </w:p>
        </w:tc>
        <w:tc>
          <w:tcPr>
            <w:tcW w:w="1338" w:type="dxa"/>
            <w:vAlign w:val="center"/>
          </w:tcPr>
          <w:p w:rsidR="00D778B4" w:rsidRPr="00015E24" w:rsidRDefault="00D778B4" w:rsidP="00B21BAD">
            <w:pPr>
              <w:jc w:val="center"/>
            </w:pPr>
            <w:r>
              <w:rPr>
                <w:sz w:val="22"/>
                <w:szCs w:val="22"/>
              </w:rPr>
              <w:t>400 000</w:t>
            </w:r>
          </w:p>
        </w:tc>
        <w:tc>
          <w:tcPr>
            <w:tcW w:w="1338" w:type="dxa"/>
            <w:shd w:val="clear" w:color="auto" w:fill="auto"/>
            <w:noWrap/>
            <w:vAlign w:val="center"/>
          </w:tcPr>
          <w:p w:rsidR="00D778B4" w:rsidRPr="00015E24" w:rsidRDefault="00D778B4" w:rsidP="00B21BAD">
            <w:pPr>
              <w:jc w:val="center"/>
            </w:pPr>
            <w:r>
              <w:rPr>
                <w:sz w:val="22"/>
                <w:szCs w:val="22"/>
              </w:rPr>
              <w:t>278 124</w:t>
            </w:r>
          </w:p>
        </w:tc>
        <w:tc>
          <w:tcPr>
            <w:tcW w:w="1338" w:type="dxa"/>
            <w:shd w:val="clear" w:color="auto" w:fill="auto"/>
            <w:noWrap/>
            <w:vAlign w:val="center"/>
          </w:tcPr>
          <w:p w:rsidR="00D778B4" w:rsidRPr="00015E24" w:rsidRDefault="00D778B4" w:rsidP="00B21BAD">
            <w:pPr>
              <w:jc w:val="center"/>
            </w:pPr>
            <w:r>
              <w:rPr>
                <w:sz w:val="22"/>
                <w:szCs w:val="22"/>
              </w:rPr>
              <w:t>121 876</w:t>
            </w:r>
          </w:p>
        </w:tc>
        <w:tc>
          <w:tcPr>
            <w:tcW w:w="1338" w:type="dxa"/>
            <w:shd w:val="clear" w:color="auto" w:fill="auto"/>
            <w:noWrap/>
            <w:vAlign w:val="center"/>
          </w:tcPr>
          <w:p w:rsidR="00D778B4" w:rsidRPr="00015E24" w:rsidRDefault="00D778B4" w:rsidP="00B21BAD">
            <w:pPr>
              <w:jc w:val="center"/>
            </w:pPr>
            <w:r>
              <w:rPr>
                <w:sz w:val="22"/>
                <w:szCs w:val="22"/>
              </w:rPr>
              <w:t>69,531</w:t>
            </w:r>
            <w:r w:rsidRPr="00015E24">
              <w:rPr>
                <w:sz w:val="22"/>
                <w:szCs w:val="22"/>
              </w:rPr>
              <w:t>%</w:t>
            </w:r>
          </w:p>
        </w:tc>
        <w:tc>
          <w:tcPr>
            <w:tcW w:w="1338" w:type="dxa"/>
            <w:shd w:val="clear" w:color="auto" w:fill="auto"/>
            <w:noWrap/>
            <w:vAlign w:val="center"/>
          </w:tcPr>
          <w:p w:rsidR="00D778B4" w:rsidRPr="00015E24" w:rsidRDefault="00D778B4" w:rsidP="00B21BAD">
            <w:pPr>
              <w:jc w:val="center"/>
            </w:pPr>
            <w:r>
              <w:rPr>
                <w:sz w:val="22"/>
                <w:szCs w:val="22"/>
              </w:rPr>
              <w:t xml:space="preserve">30,469 % </w:t>
            </w:r>
          </w:p>
        </w:tc>
      </w:tr>
    </w:tbl>
    <w:p w:rsidR="00020543" w:rsidRPr="00272EB0" w:rsidRDefault="00020543" w:rsidP="00020543">
      <w:pPr>
        <w:spacing w:before="240"/>
        <w:rPr>
          <w:u w:val="single"/>
        </w:rPr>
      </w:pPr>
      <w:r w:rsidRPr="00272EB0">
        <w:rPr>
          <w:u w:val="single"/>
        </w:rPr>
        <w:t xml:space="preserve">Model podle čl. 4 odst. </w:t>
      </w:r>
      <w:r w:rsidR="00D446A7">
        <w:rPr>
          <w:u w:val="single"/>
        </w:rPr>
        <w:t xml:space="preserve"> 8 </w:t>
      </w:r>
      <w:r w:rsidRPr="00272EB0">
        <w:rPr>
          <w:u w:val="single"/>
        </w:rPr>
        <w:t xml:space="preserve">smlouvy </w:t>
      </w:r>
    </w:p>
    <w:p w:rsidR="00020543" w:rsidRDefault="00020543" w:rsidP="00020543">
      <w:pPr>
        <w:spacing w:before="120" w:after="120"/>
        <w:jc w:val="both"/>
      </w:pPr>
      <w:r>
        <w:t>K</w:t>
      </w:r>
      <w:r w:rsidRPr="00272EB0">
        <w:t xml:space="preserve">raj </w:t>
      </w:r>
      <w:r>
        <w:t>A</w:t>
      </w:r>
      <w:r w:rsidRPr="00272EB0">
        <w:t xml:space="preserve"> </w:t>
      </w:r>
      <w:r>
        <w:t>má v rámci objednávky 50 vlkm na úsecích drah, na nichž není zajištěna objednávka alespoň v rozsahu čtyř párů vlaků denně ve všech pracovních dnech → finanční prostředky vynakládané na tyto výkony (tzn. 10 000) se nezapočtou pro stanovení rozsahu spolufinancování ze státního rozpočtu (tzn. pro určení podílu 30,469 %).</w:t>
      </w:r>
      <w:r w:rsidRPr="00272EB0">
        <w:t xml:space="preserve"> </w:t>
      </w:r>
    </w:p>
    <w:tbl>
      <w:tblPr>
        <w:tblW w:w="9366"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38"/>
        <w:gridCol w:w="1338"/>
        <w:gridCol w:w="1338"/>
        <w:gridCol w:w="1338"/>
        <w:gridCol w:w="1338"/>
        <w:gridCol w:w="1338"/>
        <w:gridCol w:w="1338"/>
      </w:tblGrid>
      <w:tr w:rsidR="00020543" w:rsidRPr="00015E24" w:rsidTr="00EF56CA">
        <w:trPr>
          <w:trHeight w:val="1021"/>
        </w:trPr>
        <w:tc>
          <w:tcPr>
            <w:tcW w:w="1338" w:type="dxa"/>
            <w:shd w:val="clear" w:color="auto" w:fill="auto"/>
            <w:vAlign w:val="center"/>
          </w:tcPr>
          <w:p w:rsidR="00020543" w:rsidRPr="00015E24" w:rsidRDefault="00020543" w:rsidP="00EF56CA">
            <w:pPr>
              <w:jc w:val="center"/>
            </w:pPr>
            <w:r w:rsidRPr="00015E24">
              <w:rPr>
                <w:sz w:val="22"/>
                <w:szCs w:val="22"/>
              </w:rPr>
              <w:t>Kraj</w:t>
            </w:r>
          </w:p>
        </w:tc>
        <w:tc>
          <w:tcPr>
            <w:tcW w:w="1338" w:type="dxa"/>
            <w:shd w:val="clear" w:color="auto" w:fill="auto"/>
            <w:vAlign w:val="center"/>
          </w:tcPr>
          <w:p w:rsidR="00020543" w:rsidRDefault="00020543" w:rsidP="00EF56CA">
            <w:pPr>
              <w:jc w:val="center"/>
            </w:pPr>
            <w:r w:rsidRPr="00015E24">
              <w:rPr>
                <w:sz w:val="22"/>
                <w:szCs w:val="22"/>
              </w:rPr>
              <w:t>Rozsah dopravy</w:t>
            </w:r>
          </w:p>
          <w:p w:rsidR="00020543" w:rsidRPr="00015E24" w:rsidRDefault="00020543" w:rsidP="00EF56CA">
            <w:pPr>
              <w:jc w:val="center"/>
            </w:pPr>
            <w:r w:rsidRPr="00015E24">
              <w:rPr>
                <w:sz w:val="22"/>
                <w:szCs w:val="22"/>
              </w:rPr>
              <w:t>(ve vlkm)</w:t>
            </w:r>
          </w:p>
        </w:tc>
        <w:tc>
          <w:tcPr>
            <w:tcW w:w="1338" w:type="dxa"/>
            <w:vAlign w:val="center"/>
          </w:tcPr>
          <w:p w:rsidR="00020543" w:rsidRPr="00015E24" w:rsidRDefault="00020543" w:rsidP="00EF56CA">
            <w:pPr>
              <w:jc w:val="center"/>
            </w:pPr>
            <w:r>
              <w:rPr>
                <w:sz w:val="22"/>
                <w:szCs w:val="22"/>
              </w:rPr>
              <w:t>Celková úhrada</w:t>
            </w:r>
          </w:p>
        </w:tc>
        <w:tc>
          <w:tcPr>
            <w:tcW w:w="1338" w:type="dxa"/>
            <w:shd w:val="clear" w:color="auto" w:fill="auto"/>
            <w:vAlign w:val="center"/>
          </w:tcPr>
          <w:p w:rsidR="00020543" w:rsidRDefault="00020543" w:rsidP="00EF56CA">
            <w:pPr>
              <w:jc w:val="center"/>
            </w:pPr>
            <w:r w:rsidRPr="00015E24">
              <w:rPr>
                <w:sz w:val="22"/>
                <w:szCs w:val="22"/>
              </w:rPr>
              <w:t>Úhrada</w:t>
            </w:r>
          </w:p>
          <w:p w:rsidR="00020543" w:rsidRPr="00015E24" w:rsidRDefault="00020543" w:rsidP="00EF56CA">
            <w:pPr>
              <w:jc w:val="center"/>
            </w:pPr>
            <w:r w:rsidRPr="00015E24">
              <w:rPr>
                <w:sz w:val="22"/>
                <w:szCs w:val="22"/>
              </w:rPr>
              <w:t>kraje</w:t>
            </w:r>
          </w:p>
        </w:tc>
        <w:tc>
          <w:tcPr>
            <w:tcW w:w="1338" w:type="dxa"/>
            <w:shd w:val="clear" w:color="auto" w:fill="auto"/>
            <w:vAlign w:val="center"/>
          </w:tcPr>
          <w:p w:rsidR="00020543" w:rsidRPr="00015E24" w:rsidRDefault="00020543" w:rsidP="00EF56CA">
            <w:pPr>
              <w:jc w:val="center"/>
            </w:pPr>
            <w:r>
              <w:rPr>
                <w:sz w:val="22"/>
                <w:szCs w:val="22"/>
              </w:rPr>
              <w:t>Státní příspěvek</w:t>
            </w:r>
          </w:p>
        </w:tc>
        <w:tc>
          <w:tcPr>
            <w:tcW w:w="1338" w:type="dxa"/>
            <w:shd w:val="clear" w:color="auto" w:fill="auto"/>
            <w:vAlign w:val="center"/>
          </w:tcPr>
          <w:p w:rsidR="00020543" w:rsidRPr="00015E24" w:rsidRDefault="00020543" w:rsidP="00EF56CA">
            <w:pPr>
              <w:jc w:val="center"/>
            </w:pPr>
            <w:r w:rsidRPr="00015E24">
              <w:rPr>
                <w:sz w:val="22"/>
                <w:szCs w:val="22"/>
              </w:rPr>
              <w:t xml:space="preserve">Podíl </w:t>
            </w:r>
            <w:r>
              <w:rPr>
                <w:sz w:val="22"/>
                <w:szCs w:val="22"/>
              </w:rPr>
              <w:t>kraje</w:t>
            </w:r>
          </w:p>
        </w:tc>
        <w:tc>
          <w:tcPr>
            <w:tcW w:w="1338" w:type="dxa"/>
            <w:shd w:val="clear" w:color="auto" w:fill="auto"/>
            <w:vAlign w:val="center"/>
          </w:tcPr>
          <w:p w:rsidR="00020543" w:rsidRPr="00015E24" w:rsidRDefault="00020543" w:rsidP="00EF56CA">
            <w:pPr>
              <w:jc w:val="center"/>
            </w:pPr>
            <w:r w:rsidRPr="00015E24">
              <w:rPr>
                <w:sz w:val="22"/>
                <w:szCs w:val="22"/>
              </w:rPr>
              <w:t xml:space="preserve">Podíl </w:t>
            </w:r>
            <w:r>
              <w:rPr>
                <w:sz w:val="22"/>
                <w:szCs w:val="22"/>
              </w:rPr>
              <w:t>státního</w:t>
            </w:r>
            <w:r w:rsidRPr="00015E24">
              <w:rPr>
                <w:sz w:val="22"/>
                <w:szCs w:val="22"/>
              </w:rPr>
              <w:t xml:space="preserve"> </w:t>
            </w:r>
            <w:r>
              <w:rPr>
                <w:sz w:val="22"/>
                <w:szCs w:val="22"/>
              </w:rPr>
              <w:t>příspěvku</w:t>
            </w:r>
          </w:p>
        </w:tc>
      </w:tr>
      <w:tr w:rsidR="00020543" w:rsidRPr="00015E24" w:rsidTr="00EF56CA">
        <w:trPr>
          <w:trHeight w:val="315"/>
        </w:trPr>
        <w:tc>
          <w:tcPr>
            <w:tcW w:w="1338" w:type="dxa"/>
            <w:shd w:val="clear" w:color="auto" w:fill="auto"/>
            <w:noWrap/>
            <w:vAlign w:val="center"/>
          </w:tcPr>
          <w:p w:rsidR="00020543" w:rsidRPr="00D81649" w:rsidRDefault="00020543" w:rsidP="00EF56CA">
            <w:pPr>
              <w:jc w:val="center"/>
              <w:rPr>
                <w:b/>
              </w:rPr>
            </w:pPr>
            <w:r w:rsidRPr="00D81649">
              <w:rPr>
                <w:b/>
                <w:sz w:val="22"/>
                <w:szCs w:val="22"/>
              </w:rPr>
              <w:t>A</w:t>
            </w:r>
          </w:p>
        </w:tc>
        <w:tc>
          <w:tcPr>
            <w:tcW w:w="1338" w:type="dxa"/>
            <w:shd w:val="clear" w:color="auto" w:fill="auto"/>
            <w:noWrap/>
            <w:vAlign w:val="center"/>
          </w:tcPr>
          <w:p w:rsidR="00020543" w:rsidRPr="00D81649" w:rsidRDefault="00020543" w:rsidP="00EF56CA">
            <w:pPr>
              <w:jc w:val="center"/>
              <w:rPr>
                <w:b/>
              </w:rPr>
            </w:pPr>
            <w:r w:rsidRPr="00D81649">
              <w:rPr>
                <w:b/>
                <w:sz w:val="22"/>
                <w:szCs w:val="22"/>
              </w:rPr>
              <w:t>50</w:t>
            </w:r>
          </w:p>
          <w:p w:rsidR="00020543" w:rsidRPr="00D81649" w:rsidRDefault="00020543" w:rsidP="00EF56CA">
            <w:pPr>
              <w:jc w:val="center"/>
              <w:rPr>
                <w:b/>
              </w:rPr>
            </w:pPr>
            <w:r w:rsidRPr="00D81649">
              <w:rPr>
                <w:b/>
                <w:sz w:val="22"/>
                <w:szCs w:val="22"/>
              </w:rPr>
              <w:t>450</w:t>
            </w:r>
          </w:p>
        </w:tc>
        <w:tc>
          <w:tcPr>
            <w:tcW w:w="1338" w:type="dxa"/>
            <w:vAlign w:val="center"/>
          </w:tcPr>
          <w:p w:rsidR="00020543" w:rsidRPr="00D81649" w:rsidRDefault="00020543" w:rsidP="00EF56CA">
            <w:pPr>
              <w:jc w:val="center"/>
              <w:rPr>
                <w:b/>
              </w:rPr>
            </w:pPr>
            <w:r w:rsidRPr="00D81649">
              <w:rPr>
                <w:b/>
                <w:sz w:val="22"/>
                <w:szCs w:val="22"/>
              </w:rPr>
              <w:t>100 000</w:t>
            </w:r>
          </w:p>
        </w:tc>
        <w:tc>
          <w:tcPr>
            <w:tcW w:w="1338" w:type="dxa"/>
            <w:shd w:val="clear" w:color="auto" w:fill="auto"/>
            <w:noWrap/>
            <w:vAlign w:val="center"/>
          </w:tcPr>
          <w:p w:rsidR="00020543" w:rsidRPr="00D81649" w:rsidRDefault="00020543" w:rsidP="00EF56CA">
            <w:pPr>
              <w:jc w:val="center"/>
              <w:rPr>
                <w:b/>
              </w:rPr>
            </w:pPr>
            <w:r w:rsidRPr="00D81649">
              <w:rPr>
                <w:b/>
                <w:sz w:val="22"/>
                <w:szCs w:val="22"/>
              </w:rPr>
              <w:t>10 000</w:t>
            </w:r>
          </w:p>
          <w:p w:rsidR="00020543" w:rsidRPr="00D81649" w:rsidRDefault="00020543" w:rsidP="00EF56CA">
            <w:pPr>
              <w:jc w:val="center"/>
              <w:rPr>
                <w:b/>
              </w:rPr>
            </w:pPr>
            <w:r w:rsidRPr="00D81649">
              <w:rPr>
                <w:b/>
                <w:sz w:val="22"/>
                <w:szCs w:val="22"/>
              </w:rPr>
              <w:t>62 578</w:t>
            </w:r>
          </w:p>
        </w:tc>
        <w:tc>
          <w:tcPr>
            <w:tcW w:w="1338" w:type="dxa"/>
            <w:shd w:val="clear" w:color="auto" w:fill="auto"/>
            <w:noWrap/>
            <w:vAlign w:val="center"/>
          </w:tcPr>
          <w:p w:rsidR="00020543" w:rsidRPr="00D81649" w:rsidRDefault="00020543" w:rsidP="00EF56CA">
            <w:pPr>
              <w:jc w:val="center"/>
              <w:rPr>
                <w:b/>
              </w:rPr>
            </w:pPr>
            <w:r w:rsidRPr="00D81649">
              <w:rPr>
                <w:b/>
                <w:sz w:val="22"/>
                <w:szCs w:val="22"/>
              </w:rPr>
              <w:t>0</w:t>
            </w:r>
          </w:p>
          <w:p w:rsidR="00020543" w:rsidRPr="00D81649" w:rsidRDefault="00020543" w:rsidP="00EF56CA">
            <w:pPr>
              <w:jc w:val="center"/>
              <w:rPr>
                <w:b/>
              </w:rPr>
            </w:pPr>
            <w:r w:rsidRPr="00D81649">
              <w:rPr>
                <w:b/>
                <w:sz w:val="22"/>
                <w:szCs w:val="22"/>
              </w:rPr>
              <w:t>27 422</w:t>
            </w:r>
          </w:p>
        </w:tc>
        <w:tc>
          <w:tcPr>
            <w:tcW w:w="1338" w:type="dxa"/>
            <w:shd w:val="clear" w:color="auto" w:fill="auto"/>
            <w:noWrap/>
            <w:vAlign w:val="center"/>
          </w:tcPr>
          <w:p w:rsidR="00020543" w:rsidRPr="00D81649" w:rsidRDefault="00020543" w:rsidP="00EF56CA">
            <w:pPr>
              <w:jc w:val="center"/>
              <w:rPr>
                <w:b/>
              </w:rPr>
            </w:pPr>
            <w:r w:rsidRPr="00D81649">
              <w:rPr>
                <w:b/>
                <w:sz w:val="22"/>
                <w:szCs w:val="22"/>
              </w:rPr>
              <w:t>100 %</w:t>
            </w:r>
          </w:p>
          <w:p w:rsidR="00020543" w:rsidRPr="00D81649" w:rsidRDefault="00020543" w:rsidP="00EF56CA">
            <w:pPr>
              <w:jc w:val="center"/>
              <w:rPr>
                <w:b/>
              </w:rPr>
            </w:pPr>
            <w:r w:rsidRPr="00D81649">
              <w:rPr>
                <w:b/>
                <w:sz w:val="22"/>
                <w:szCs w:val="22"/>
              </w:rPr>
              <w:t>69,531%</w:t>
            </w:r>
          </w:p>
        </w:tc>
        <w:tc>
          <w:tcPr>
            <w:tcW w:w="1338" w:type="dxa"/>
            <w:shd w:val="clear" w:color="auto" w:fill="auto"/>
            <w:noWrap/>
            <w:vAlign w:val="center"/>
          </w:tcPr>
          <w:p w:rsidR="00020543" w:rsidRPr="00D81649" w:rsidRDefault="00020543" w:rsidP="00EF56CA">
            <w:pPr>
              <w:jc w:val="center"/>
              <w:rPr>
                <w:b/>
              </w:rPr>
            </w:pPr>
            <w:r w:rsidRPr="00D81649">
              <w:rPr>
                <w:b/>
                <w:sz w:val="22"/>
                <w:szCs w:val="22"/>
              </w:rPr>
              <w:t>0 %</w:t>
            </w:r>
          </w:p>
          <w:p w:rsidR="00020543" w:rsidRPr="00D81649" w:rsidRDefault="00020543" w:rsidP="00EF56CA">
            <w:pPr>
              <w:jc w:val="center"/>
              <w:rPr>
                <w:b/>
              </w:rPr>
            </w:pPr>
            <w:r w:rsidRPr="00D81649">
              <w:rPr>
                <w:b/>
                <w:sz w:val="22"/>
                <w:szCs w:val="22"/>
              </w:rPr>
              <w:t xml:space="preserve">30,469 % </w:t>
            </w:r>
          </w:p>
        </w:tc>
      </w:tr>
      <w:tr w:rsidR="00020543" w:rsidRPr="00015E24" w:rsidTr="00EF56CA">
        <w:trPr>
          <w:trHeight w:val="315"/>
        </w:trPr>
        <w:tc>
          <w:tcPr>
            <w:tcW w:w="1338" w:type="dxa"/>
            <w:shd w:val="clear" w:color="auto" w:fill="auto"/>
            <w:noWrap/>
            <w:vAlign w:val="center"/>
          </w:tcPr>
          <w:p w:rsidR="00020543" w:rsidRPr="00476C40" w:rsidRDefault="00020543" w:rsidP="00EF56CA">
            <w:pPr>
              <w:jc w:val="center"/>
            </w:pPr>
            <w:r w:rsidRPr="00476C40">
              <w:rPr>
                <w:sz w:val="22"/>
                <w:szCs w:val="22"/>
              </w:rPr>
              <w:t>B</w:t>
            </w:r>
          </w:p>
        </w:tc>
        <w:tc>
          <w:tcPr>
            <w:tcW w:w="1338" w:type="dxa"/>
            <w:shd w:val="clear" w:color="auto" w:fill="auto"/>
            <w:noWrap/>
            <w:vAlign w:val="center"/>
          </w:tcPr>
          <w:p w:rsidR="00020543" w:rsidRPr="00476C40" w:rsidRDefault="00020543" w:rsidP="00EF56CA">
            <w:pPr>
              <w:jc w:val="center"/>
            </w:pPr>
            <w:r w:rsidRPr="00476C40">
              <w:rPr>
                <w:sz w:val="22"/>
                <w:szCs w:val="22"/>
              </w:rPr>
              <w:t>1 400</w:t>
            </w:r>
          </w:p>
        </w:tc>
        <w:tc>
          <w:tcPr>
            <w:tcW w:w="1338" w:type="dxa"/>
            <w:vAlign w:val="center"/>
          </w:tcPr>
          <w:p w:rsidR="00020543" w:rsidRPr="00476C40" w:rsidRDefault="00020543" w:rsidP="00EF56CA">
            <w:pPr>
              <w:jc w:val="center"/>
            </w:pPr>
            <w:r w:rsidRPr="00476C40">
              <w:rPr>
                <w:sz w:val="22"/>
                <w:szCs w:val="22"/>
              </w:rPr>
              <w:t>300 000</w:t>
            </w:r>
          </w:p>
        </w:tc>
        <w:tc>
          <w:tcPr>
            <w:tcW w:w="1338" w:type="dxa"/>
            <w:shd w:val="clear" w:color="auto" w:fill="auto"/>
            <w:noWrap/>
            <w:vAlign w:val="center"/>
          </w:tcPr>
          <w:p w:rsidR="00020543" w:rsidRPr="00476C40" w:rsidRDefault="00020543" w:rsidP="00EF56CA">
            <w:pPr>
              <w:jc w:val="center"/>
            </w:pPr>
            <w:r w:rsidRPr="00476C40">
              <w:rPr>
                <w:sz w:val="22"/>
                <w:szCs w:val="22"/>
              </w:rPr>
              <w:t>208 593</w:t>
            </w:r>
          </w:p>
        </w:tc>
        <w:tc>
          <w:tcPr>
            <w:tcW w:w="1338" w:type="dxa"/>
            <w:shd w:val="clear" w:color="auto" w:fill="auto"/>
            <w:noWrap/>
            <w:vAlign w:val="center"/>
          </w:tcPr>
          <w:p w:rsidR="00020543" w:rsidRPr="00476C40" w:rsidRDefault="00020543" w:rsidP="00EF56CA">
            <w:pPr>
              <w:jc w:val="center"/>
            </w:pPr>
            <w:r w:rsidRPr="00476C40">
              <w:rPr>
                <w:sz w:val="22"/>
                <w:szCs w:val="22"/>
              </w:rPr>
              <w:t>91 407</w:t>
            </w:r>
          </w:p>
        </w:tc>
        <w:tc>
          <w:tcPr>
            <w:tcW w:w="1338" w:type="dxa"/>
            <w:shd w:val="clear" w:color="auto" w:fill="auto"/>
            <w:noWrap/>
            <w:vAlign w:val="center"/>
          </w:tcPr>
          <w:p w:rsidR="00020543" w:rsidRPr="00015E24" w:rsidRDefault="00020543" w:rsidP="00EF56CA">
            <w:pPr>
              <w:jc w:val="center"/>
            </w:pPr>
            <w:r>
              <w:rPr>
                <w:sz w:val="22"/>
                <w:szCs w:val="22"/>
              </w:rPr>
              <w:t>69,531</w:t>
            </w:r>
            <w:r w:rsidRPr="00015E24">
              <w:rPr>
                <w:sz w:val="22"/>
                <w:szCs w:val="22"/>
              </w:rPr>
              <w:t>%</w:t>
            </w:r>
          </w:p>
        </w:tc>
        <w:tc>
          <w:tcPr>
            <w:tcW w:w="1338" w:type="dxa"/>
            <w:shd w:val="clear" w:color="auto" w:fill="auto"/>
            <w:noWrap/>
            <w:vAlign w:val="center"/>
          </w:tcPr>
          <w:p w:rsidR="00020543" w:rsidRPr="00015E24" w:rsidRDefault="00020543" w:rsidP="00EF56CA">
            <w:pPr>
              <w:jc w:val="center"/>
            </w:pPr>
            <w:r>
              <w:rPr>
                <w:sz w:val="22"/>
                <w:szCs w:val="22"/>
              </w:rPr>
              <w:t xml:space="preserve">30,469 % </w:t>
            </w:r>
          </w:p>
        </w:tc>
      </w:tr>
      <w:tr w:rsidR="00020543" w:rsidRPr="00015E24" w:rsidTr="00EF56CA">
        <w:trPr>
          <w:trHeight w:val="315"/>
        </w:trPr>
        <w:tc>
          <w:tcPr>
            <w:tcW w:w="1338" w:type="dxa"/>
            <w:shd w:val="clear" w:color="auto" w:fill="auto"/>
            <w:noWrap/>
            <w:vAlign w:val="center"/>
          </w:tcPr>
          <w:p w:rsidR="00020543" w:rsidRPr="00015E24" w:rsidRDefault="00020543" w:rsidP="00EF56CA">
            <w:pPr>
              <w:jc w:val="center"/>
            </w:pPr>
            <w:r w:rsidRPr="00015E24">
              <w:rPr>
                <w:sz w:val="22"/>
                <w:szCs w:val="22"/>
              </w:rPr>
              <w:t>Celkem</w:t>
            </w:r>
          </w:p>
        </w:tc>
        <w:tc>
          <w:tcPr>
            <w:tcW w:w="1338" w:type="dxa"/>
            <w:shd w:val="clear" w:color="auto" w:fill="auto"/>
            <w:noWrap/>
            <w:vAlign w:val="center"/>
          </w:tcPr>
          <w:p w:rsidR="00020543" w:rsidRPr="00015E24" w:rsidRDefault="00020543" w:rsidP="00EF56CA">
            <w:pPr>
              <w:jc w:val="center"/>
            </w:pPr>
            <w:r>
              <w:rPr>
                <w:sz w:val="22"/>
                <w:szCs w:val="22"/>
              </w:rPr>
              <w:t>1 900</w:t>
            </w:r>
          </w:p>
        </w:tc>
        <w:tc>
          <w:tcPr>
            <w:tcW w:w="1338" w:type="dxa"/>
            <w:vAlign w:val="center"/>
          </w:tcPr>
          <w:p w:rsidR="00020543" w:rsidRPr="00015E24" w:rsidRDefault="00020543" w:rsidP="00EF56CA">
            <w:pPr>
              <w:jc w:val="center"/>
            </w:pPr>
            <w:r>
              <w:rPr>
                <w:sz w:val="22"/>
                <w:szCs w:val="22"/>
              </w:rPr>
              <w:t>400 000</w:t>
            </w:r>
          </w:p>
        </w:tc>
        <w:tc>
          <w:tcPr>
            <w:tcW w:w="1338" w:type="dxa"/>
            <w:shd w:val="clear" w:color="auto" w:fill="auto"/>
            <w:noWrap/>
            <w:vAlign w:val="center"/>
          </w:tcPr>
          <w:p w:rsidR="00020543" w:rsidRPr="00015E24" w:rsidRDefault="00020543" w:rsidP="00EF56CA">
            <w:pPr>
              <w:jc w:val="center"/>
            </w:pPr>
            <w:r>
              <w:rPr>
                <w:sz w:val="22"/>
                <w:szCs w:val="22"/>
              </w:rPr>
              <w:t>281 171</w:t>
            </w:r>
          </w:p>
        </w:tc>
        <w:tc>
          <w:tcPr>
            <w:tcW w:w="1338" w:type="dxa"/>
            <w:shd w:val="clear" w:color="auto" w:fill="auto"/>
            <w:noWrap/>
            <w:vAlign w:val="center"/>
          </w:tcPr>
          <w:p w:rsidR="00020543" w:rsidRPr="00015E24" w:rsidRDefault="00020543" w:rsidP="00EF56CA">
            <w:pPr>
              <w:jc w:val="center"/>
            </w:pPr>
            <w:r>
              <w:rPr>
                <w:sz w:val="22"/>
                <w:szCs w:val="22"/>
              </w:rPr>
              <w:t>118 829</w:t>
            </w:r>
          </w:p>
        </w:tc>
        <w:tc>
          <w:tcPr>
            <w:tcW w:w="1338" w:type="dxa"/>
            <w:shd w:val="clear" w:color="auto" w:fill="auto"/>
            <w:noWrap/>
            <w:vAlign w:val="center"/>
          </w:tcPr>
          <w:p w:rsidR="00020543" w:rsidRPr="00015E24" w:rsidRDefault="00020543" w:rsidP="00EF56CA">
            <w:pPr>
              <w:jc w:val="center"/>
            </w:pPr>
            <w:r>
              <w:rPr>
                <w:sz w:val="22"/>
                <w:szCs w:val="22"/>
              </w:rPr>
              <w:t>70,293</w:t>
            </w:r>
            <w:r w:rsidRPr="00015E24">
              <w:rPr>
                <w:sz w:val="22"/>
                <w:szCs w:val="22"/>
              </w:rPr>
              <w:t>%</w:t>
            </w:r>
          </w:p>
        </w:tc>
        <w:tc>
          <w:tcPr>
            <w:tcW w:w="1338" w:type="dxa"/>
            <w:shd w:val="clear" w:color="auto" w:fill="auto"/>
            <w:noWrap/>
            <w:vAlign w:val="center"/>
          </w:tcPr>
          <w:p w:rsidR="00020543" w:rsidRPr="00015E24" w:rsidRDefault="00020543" w:rsidP="00EF56CA">
            <w:pPr>
              <w:jc w:val="center"/>
            </w:pPr>
            <w:r>
              <w:rPr>
                <w:sz w:val="22"/>
                <w:szCs w:val="22"/>
              </w:rPr>
              <w:t xml:space="preserve">29,707 % </w:t>
            </w:r>
          </w:p>
        </w:tc>
      </w:tr>
    </w:tbl>
    <w:p w:rsidR="001E6AC5" w:rsidRDefault="001E6AC5"/>
    <w:p w:rsidR="00683BC4" w:rsidRDefault="00683BC4"/>
    <w:p w:rsidR="00B62B95" w:rsidRDefault="00B62B95"/>
    <w:p w:rsidR="00B62B95" w:rsidRDefault="00B62B95"/>
    <w:p w:rsidR="00B62B95" w:rsidRDefault="00B62B95"/>
    <w:p w:rsidR="00B62B95" w:rsidRDefault="00B62B95"/>
    <w:p w:rsidR="00B62B95" w:rsidRDefault="00B62B95"/>
    <w:p w:rsidR="00B62B95" w:rsidRDefault="00B62B95"/>
    <w:p w:rsidR="00B62B95" w:rsidRDefault="00B62B95"/>
    <w:p w:rsidR="00B62B95" w:rsidRDefault="00B62B95"/>
    <w:p w:rsidR="00B62B95" w:rsidRDefault="00B62B95"/>
    <w:p w:rsidR="00B62B95" w:rsidRDefault="00B62B95"/>
    <w:p w:rsidR="00B62B95" w:rsidRDefault="00B62B95"/>
    <w:p w:rsidR="00B62B95" w:rsidRDefault="00B62B95"/>
    <w:p w:rsidR="00B62B95" w:rsidRDefault="00B62B95"/>
    <w:p w:rsidR="00B62B95" w:rsidRDefault="00B62B95"/>
    <w:p w:rsidR="00B62B95" w:rsidRDefault="00B62B95"/>
    <w:p w:rsidR="00B62B95" w:rsidRDefault="00B62B95"/>
    <w:p w:rsidR="00B62B95" w:rsidRDefault="00B62B95"/>
    <w:p w:rsidR="00B62B95" w:rsidRDefault="00B62B95"/>
    <w:p w:rsidR="00B62B95" w:rsidRDefault="00B62B95"/>
    <w:p w:rsidR="00B62B95" w:rsidRDefault="00B62B95"/>
    <w:p w:rsidR="00B62B95" w:rsidRDefault="00B62B95"/>
    <w:p w:rsidR="00B62B95" w:rsidRDefault="00B62B95"/>
    <w:p w:rsidR="00B62B95" w:rsidRDefault="00B62B95"/>
    <w:p w:rsidR="00B62B95" w:rsidRDefault="00B62B95"/>
    <w:p w:rsidR="00B62B95" w:rsidRDefault="00B62B95"/>
    <w:p w:rsidR="00B62B95" w:rsidRDefault="00B62B95"/>
    <w:p w:rsidR="00B62B95" w:rsidRDefault="00B62B95"/>
    <w:p w:rsidR="00B62B95" w:rsidRDefault="00B62B95"/>
    <w:p w:rsidR="00B62B95" w:rsidRDefault="00B62B95"/>
    <w:p w:rsidR="00683BC4" w:rsidRDefault="00683BC4"/>
    <w:sectPr w:rsidR="00683BC4" w:rsidSect="00F444EB">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81A" w:rsidRDefault="009E581A">
      <w:r>
        <w:separator/>
      </w:r>
    </w:p>
  </w:endnote>
  <w:endnote w:type="continuationSeparator" w:id="0">
    <w:p w:rsidR="009E581A" w:rsidRDefault="009E5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38C" w:rsidRDefault="0042238C" w:rsidP="00EF56C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42238C" w:rsidRDefault="0042238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38C" w:rsidRDefault="0042238C" w:rsidP="00EF56C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6F6408">
      <w:rPr>
        <w:rStyle w:val="slostrnky"/>
        <w:noProof/>
      </w:rPr>
      <w:t>2</w:t>
    </w:r>
    <w:r>
      <w:rPr>
        <w:rStyle w:val="slostrnky"/>
      </w:rPr>
      <w:fldChar w:fldCharType="end"/>
    </w:r>
  </w:p>
  <w:p w:rsidR="0042238C" w:rsidRDefault="0042238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81A" w:rsidRDefault="009E581A">
      <w:r>
        <w:separator/>
      </w:r>
    </w:p>
  </w:footnote>
  <w:footnote w:type="continuationSeparator" w:id="0">
    <w:p w:rsidR="009E581A" w:rsidRDefault="009E58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903EF"/>
    <w:multiLevelType w:val="hybridMultilevel"/>
    <w:tmpl w:val="DDC428B4"/>
    <w:lvl w:ilvl="0" w:tplc="7E4C897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740AB1"/>
    <w:multiLevelType w:val="hybridMultilevel"/>
    <w:tmpl w:val="74B830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E03A03"/>
    <w:multiLevelType w:val="hybridMultilevel"/>
    <w:tmpl w:val="007CCDC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CB367C8"/>
    <w:multiLevelType w:val="hybridMultilevel"/>
    <w:tmpl w:val="05B8D34C"/>
    <w:lvl w:ilvl="0" w:tplc="B2FCF52A">
      <w:start w:val="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50054B1"/>
    <w:multiLevelType w:val="hybridMultilevel"/>
    <w:tmpl w:val="74B830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5E2722"/>
    <w:multiLevelType w:val="hybridMultilevel"/>
    <w:tmpl w:val="54B89F42"/>
    <w:lvl w:ilvl="0" w:tplc="7526AC7A">
      <w:start w:val="1"/>
      <w:numFmt w:val="lowerLetter"/>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1B1321D"/>
    <w:multiLevelType w:val="hybridMultilevel"/>
    <w:tmpl w:val="079413A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C3C3480"/>
    <w:multiLevelType w:val="hybridMultilevel"/>
    <w:tmpl w:val="74B830E6"/>
    <w:lvl w:ilvl="0" w:tplc="0405000F">
      <w:start w:val="1"/>
      <w:numFmt w:val="decimal"/>
      <w:lvlText w:val="%1."/>
      <w:lvlJc w:val="left"/>
      <w:pPr>
        <w:ind w:left="362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BE32ABD"/>
    <w:multiLevelType w:val="multilevel"/>
    <w:tmpl w:val="89423C7C"/>
    <w:lvl w:ilvl="0">
      <w:start w:val="1"/>
      <w:numFmt w:val="decimal"/>
      <w:lvlText w:val="%1."/>
      <w:lvlJc w:val="left"/>
      <w:pPr>
        <w:tabs>
          <w:tab w:val="num" w:pos="1211"/>
        </w:tabs>
        <w:ind w:left="1211" w:hanging="360"/>
      </w:pPr>
      <w:rPr>
        <w:rFonts w:cs="Times New Roman" w:hint="default"/>
        <w:b/>
        <w:bCs/>
      </w:rPr>
    </w:lvl>
    <w:lvl w:ilvl="1">
      <w:start w:val="1"/>
      <w:numFmt w:val="decimal"/>
      <w:lvlText w:val="%2."/>
      <w:lvlJc w:val="left"/>
      <w:pPr>
        <w:tabs>
          <w:tab w:val="num" w:pos="720"/>
        </w:tabs>
        <w:ind w:left="720" w:hanging="360"/>
      </w:pPr>
      <w:rPr>
        <w:rFonts w:cs="Times New Roman" w:hint="default"/>
        <w:b w:val="0"/>
        <w:bCs w:val="0"/>
      </w:rPr>
    </w:lvl>
    <w:lvl w:ilvl="2">
      <w:start w:val="1"/>
      <w:numFmt w:val="lowerLetter"/>
      <w:lvlText w:val="%3)"/>
      <w:lvlJc w:val="left"/>
      <w:pPr>
        <w:tabs>
          <w:tab w:val="num" w:pos="1080"/>
        </w:tabs>
        <w:ind w:left="1080" w:hanging="360"/>
      </w:pPr>
      <w:rPr>
        <w:rFonts w:cs="Times New Roman" w:hint="default"/>
        <w:b w:val="0"/>
        <w:bCs w:val="0"/>
        <w:color w:val="auto"/>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15:restartNumberingAfterBreak="0">
    <w:nsid w:val="3D192418"/>
    <w:multiLevelType w:val="hybridMultilevel"/>
    <w:tmpl w:val="870E9DC8"/>
    <w:lvl w:ilvl="0" w:tplc="B628D33E">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393A32"/>
    <w:multiLevelType w:val="hybridMultilevel"/>
    <w:tmpl w:val="D4D44546"/>
    <w:lvl w:ilvl="0" w:tplc="04050015">
      <w:start w:val="1"/>
      <w:numFmt w:val="upp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25F68B8"/>
    <w:multiLevelType w:val="hybridMultilevel"/>
    <w:tmpl w:val="B7027EA6"/>
    <w:lvl w:ilvl="0" w:tplc="DC064E2E">
      <w:start w:val="1"/>
      <w:numFmt w:val="lowerLetter"/>
      <w:lvlText w:val="%1)"/>
      <w:lvlJc w:val="left"/>
      <w:pPr>
        <w:ind w:left="1637"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2" w15:restartNumberingAfterBreak="0">
    <w:nsid w:val="4CEA7743"/>
    <w:multiLevelType w:val="multilevel"/>
    <w:tmpl w:val="975C290E"/>
    <w:lvl w:ilvl="0">
      <w:start w:val="1"/>
      <w:numFmt w:val="decimal"/>
      <w:lvlText w:val="%1."/>
      <w:lvlJc w:val="left"/>
      <w:pPr>
        <w:tabs>
          <w:tab w:val="num" w:pos="1211"/>
        </w:tabs>
        <w:ind w:left="1211" w:hanging="360"/>
      </w:pPr>
      <w:rPr>
        <w:rFonts w:cs="Times New Roman" w:hint="default"/>
        <w:b/>
        <w:bCs/>
      </w:rPr>
    </w:lvl>
    <w:lvl w:ilvl="1">
      <w:start w:val="1"/>
      <w:numFmt w:val="decimal"/>
      <w:lvlText w:val="%2."/>
      <w:lvlJc w:val="left"/>
      <w:pPr>
        <w:tabs>
          <w:tab w:val="num" w:pos="720"/>
        </w:tabs>
        <w:ind w:left="720" w:hanging="360"/>
      </w:pPr>
      <w:rPr>
        <w:rFonts w:ascii="Times New Roman" w:hAnsi="Times New Roman" w:cs="Times New Roman" w:hint="default"/>
        <w:b w:val="0"/>
        <w:bCs w:val="0"/>
        <w:sz w:val="24"/>
        <w:szCs w:val="24"/>
      </w:rPr>
    </w:lvl>
    <w:lvl w:ilvl="2">
      <w:start w:val="1"/>
      <w:numFmt w:val="lowerLetter"/>
      <w:lvlText w:val="%3)"/>
      <w:lvlJc w:val="left"/>
      <w:pPr>
        <w:tabs>
          <w:tab w:val="num" w:pos="1080"/>
        </w:tabs>
        <w:ind w:left="1080" w:hanging="360"/>
      </w:pPr>
      <w:rPr>
        <w:rFonts w:cs="Times New Roman" w:hint="default"/>
        <w:b w:val="0"/>
        <w:bCs w:val="0"/>
        <w:color w:val="auto"/>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15:restartNumberingAfterBreak="0">
    <w:nsid w:val="4FE0079D"/>
    <w:multiLevelType w:val="hybridMultilevel"/>
    <w:tmpl w:val="0DFCE5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0AD3DC1"/>
    <w:multiLevelType w:val="hybridMultilevel"/>
    <w:tmpl w:val="CA28E53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50AF7FEC"/>
    <w:multiLevelType w:val="hybridMultilevel"/>
    <w:tmpl w:val="B7027EA6"/>
    <w:lvl w:ilvl="0" w:tplc="DC064E2E">
      <w:start w:val="1"/>
      <w:numFmt w:val="lowerLetter"/>
      <w:lvlText w:val="%1)"/>
      <w:lvlJc w:val="left"/>
      <w:pPr>
        <w:ind w:left="1637"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52137337"/>
    <w:multiLevelType w:val="hybridMultilevel"/>
    <w:tmpl w:val="A77240A0"/>
    <w:lvl w:ilvl="0" w:tplc="0405000F">
      <w:start w:val="1"/>
      <w:numFmt w:val="decimal"/>
      <w:lvlText w:val="%1."/>
      <w:lvlJc w:val="left"/>
      <w:pPr>
        <w:ind w:left="1637"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7" w15:restartNumberingAfterBreak="0">
    <w:nsid w:val="5F3665B9"/>
    <w:multiLevelType w:val="hybridMultilevel"/>
    <w:tmpl w:val="74B830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0CB6B35"/>
    <w:multiLevelType w:val="hybridMultilevel"/>
    <w:tmpl w:val="222653E8"/>
    <w:lvl w:ilvl="0" w:tplc="0405000F">
      <w:start w:val="1"/>
      <w:numFmt w:val="decimal"/>
      <w:lvlText w:val="%1."/>
      <w:lvlJc w:val="left"/>
      <w:pPr>
        <w:ind w:left="1637"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9" w15:restartNumberingAfterBreak="0">
    <w:nsid w:val="71EE1A4A"/>
    <w:multiLevelType w:val="hybridMultilevel"/>
    <w:tmpl w:val="68BECA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3C75C8F"/>
    <w:multiLevelType w:val="hybridMultilevel"/>
    <w:tmpl w:val="663A3DCE"/>
    <w:lvl w:ilvl="0" w:tplc="BC5EE8DC">
      <w:start w:val="1"/>
      <w:numFmt w:val="decimal"/>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1" w15:restartNumberingAfterBreak="0">
    <w:nsid w:val="741C2206"/>
    <w:multiLevelType w:val="hybridMultilevel"/>
    <w:tmpl w:val="B7027EA6"/>
    <w:lvl w:ilvl="0" w:tplc="DC064E2E">
      <w:start w:val="1"/>
      <w:numFmt w:val="lowerLetter"/>
      <w:lvlText w:val="%1)"/>
      <w:lvlJc w:val="left"/>
      <w:pPr>
        <w:ind w:left="1637"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2" w15:restartNumberingAfterBreak="0">
    <w:nsid w:val="746808F3"/>
    <w:multiLevelType w:val="hybridMultilevel"/>
    <w:tmpl w:val="74DA6458"/>
    <w:lvl w:ilvl="0" w:tplc="DBD0354E">
      <w:start w:val="1"/>
      <w:numFmt w:val="decimal"/>
      <w:lvlText w:val="%1."/>
      <w:lvlJc w:val="left"/>
      <w:pPr>
        <w:tabs>
          <w:tab w:val="num" w:pos="720"/>
        </w:tabs>
        <w:ind w:left="720" w:hanging="360"/>
      </w:pPr>
      <w:rPr>
        <w:rFonts w:hint="default"/>
        <w:b w:val="0"/>
      </w:rPr>
    </w:lvl>
    <w:lvl w:ilvl="1" w:tplc="96B880EC">
      <w:start w:val="1"/>
      <w:numFmt w:val="lowerLetter"/>
      <w:lvlText w:val="%2)"/>
      <w:lvlJc w:val="left"/>
      <w:pPr>
        <w:tabs>
          <w:tab w:val="num" w:pos="1440"/>
        </w:tabs>
        <w:ind w:left="144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78511755"/>
    <w:multiLevelType w:val="hybridMultilevel"/>
    <w:tmpl w:val="D952ABEE"/>
    <w:lvl w:ilvl="0" w:tplc="0405000F">
      <w:start w:val="2"/>
      <w:numFmt w:val="decimal"/>
      <w:lvlText w:val="%1."/>
      <w:lvlJc w:val="left"/>
      <w:pPr>
        <w:tabs>
          <w:tab w:val="num" w:pos="720"/>
        </w:tabs>
        <w:ind w:left="720" w:hanging="360"/>
      </w:pPr>
      <w:rPr>
        <w:rFonts w:hint="default"/>
      </w:rPr>
    </w:lvl>
    <w:lvl w:ilvl="1" w:tplc="547226F4">
      <w:start w:val="1"/>
      <w:numFmt w:val="lowerLetter"/>
      <w:lvlText w:val="%2)"/>
      <w:lvlJc w:val="left"/>
      <w:pPr>
        <w:tabs>
          <w:tab w:val="num" w:pos="1440"/>
        </w:tabs>
        <w:ind w:left="1440" w:hanging="360"/>
      </w:pPr>
      <w:rPr>
        <w:rFonts w:hint="default"/>
        <w:b/>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7B8F71A3"/>
    <w:multiLevelType w:val="hybridMultilevel"/>
    <w:tmpl w:val="ACB08E7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3"/>
  </w:num>
  <w:num w:numId="3">
    <w:abstractNumId w:val="6"/>
  </w:num>
  <w:num w:numId="4">
    <w:abstractNumId w:val="22"/>
  </w:num>
  <w:num w:numId="5">
    <w:abstractNumId w:val="2"/>
  </w:num>
  <w:num w:numId="6">
    <w:abstractNumId w:val="9"/>
  </w:num>
  <w:num w:numId="7">
    <w:abstractNumId w:val="14"/>
  </w:num>
  <w:num w:numId="8">
    <w:abstractNumId w:val="5"/>
  </w:num>
  <w:num w:numId="9">
    <w:abstractNumId w:val="24"/>
  </w:num>
  <w:num w:numId="10">
    <w:abstractNumId w:val="20"/>
  </w:num>
  <w:num w:numId="11">
    <w:abstractNumId w:val="7"/>
  </w:num>
  <w:num w:numId="12">
    <w:abstractNumId w:val="17"/>
  </w:num>
  <w:num w:numId="13">
    <w:abstractNumId w:val="1"/>
  </w:num>
  <w:num w:numId="14">
    <w:abstractNumId w:val="10"/>
  </w:num>
  <w:num w:numId="15">
    <w:abstractNumId w:val="4"/>
  </w:num>
  <w:num w:numId="16">
    <w:abstractNumId w:val="11"/>
  </w:num>
  <w:num w:numId="17">
    <w:abstractNumId w:val="15"/>
  </w:num>
  <w:num w:numId="18">
    <w:abstractNumId w:val="21"/>
  </w:num>
  <w:num w:numId="19">
    <w:abstractNumId w:val="8"/>
  </w:num>
  <w:num w:numId="20">
    <w:abstractNumId w:val="16"/>
  </w:num>
  <w:num w:numId="21">
    <w:abstractNumId w:val="18"/>
  </w:num>
  <w:num w:numId="22">
    <w:abstractNumId w:val="13"/>
  </w:num>
  <w:num w:numId="23">
    <w:abstractNumId w:val="12"/>
  </w:num>
  <w:num w:numId="24">
    <w:abstractNumId w:val="3"/>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543"/>
    <w:rsid w:val="0002024C"/>
    <w:rsid w:val="00020543"/>
    <w:rsid w:val="000509E9"/>
    <w:rsid w:val="000E5E7C"/>
    <w:rsid w:val="00101436"/>
    <w:rsid w:val="00132C76"/>
    <w:rsid w:val="00132CA2"/>
    <w:rsid w:val="001E6AC5"/>
    <w:rsid w:val="00201C5C"/>
    <w:rsid w:val="00216FCB"/>
    <w:rsid w:val="00222B94"/>
    <w:rsid w:val="00240ABA"/>
    <w:rsid w:val="0025459C"/>
    <w:rsid w:val="002639B1"/>
    <w:rsid w:val="002A141D"/>
    <w:rsid w:val="002E7064"/>
    <w:rsid w:val="002F4787"/>
    <w:rsid w:val="00303957"/>
    <w:rsid w:val="00327310"/>
    <w:rsid w:val="003526C6"/>
    <w:rsid w:val="00380449"/>
    <w:rsid w:val="003B237C"/>
    <w:rsid w:val="003C0303"/>
    <w:rsid w:val="003C06B6"/>
    <w:rsid w:val="003C7A62"/>
    <w:rsid w:val="003D35EA"/>
    <w:rsid w:val="004044C8"/>
    <w:rsid w:val="00422305"/>
    <w:rsid w:val="0042238C"/>
    <w:rsid w:val="0042585D"/>
    <w:rsid w:val="00433D3C"/>
    <w:rsid w:val="004A5A5A"/>
    <w:rsid w:val="004F325C"/>
    <w:rsid w:val="005468D1"/>
    <w:rsid w:val="00555A31"/>
    <w:rsid w:val="00556E6F"/>
    <w:rsid w:val="00572C15"/>
    <w:rsid w:val="005775F7"/>
    <w:rsid w:val="0059519C"/>
    <w:rsid w:val="005C2F75"/>
    <w:rsid w:val="005F415B"/>
    <w:rsid w:val="006113C1"/>
    <w:rsid w:val="00613D5E"/>
    <w:rsid w:val="00632EA9"/>
    <w:rsid w:val="00683BC4"/>
    <w:rsid w:val="00685877"/>
    <w:rsid w:val="006E3139"/>
    <w:rsid w:val="006F6408"/>
    <w:rsid w:val="00713BA5"/>
    <w:rsid w:val="007201E2"/>
    <w:rsid w:val="00720DE2"/>
    <w:rsid w:val="007342CB"/>
    <w:rsid w:val="007455F4"/>
    <w:rsid w:val="00746CA0"/>
    <w:rsid w:val="007E44C0"/>
    <w:rsid w:val="0081436B"/>
    <w:rsid w:val="008200D7"/>
    <w:rsid w:val="00836A9F"/>
    <w:rsid w:val="00846DDF"/>
    <w:rsid w:val="00864209"/>
    <w:rsid w:val="008B369A"/>
    <w:rsid w:val="008E4D10"/>
    <w:rsid w:val="009340C4"/>
    <w:rsid w:val="00953E0B"/>
    <w:rsid w:val="0096263A"/>
    <w:rsid w:val="009B6B9C"/>
    <w:rsid w:val="009C3096"/>
    <w:rsid w:val="009D0B27"/>
    <w:rsid w:val="009E581A"/>
    <w:rsid w:val="00A12A62"/>
    <w:rsid w:val="00A21625"/>
    <w:rsid w:val="00A3426E"/>
    <w:rsid w:val="00A37B36"/>
    <w:rsid w:val="00A4142E"/>
    <w:rsid w:val="00A62516"/>
    <w:rsid w:val="00A62D6B"/>
    <w:rsid w:val="00A672B7"/>
    <w:rsid w:val="00AE2A04"/>
    <w:rsid w:val="00B11174"/>
    <w:rsid w:val="00B111A9"/>
    <w:rsid w:val="00B12015"/>
    <w:rsid w:val="00B142C8"/>
    <w:rsid w:val="00B21BAD"/>
    <w:rsid w:val="00B55F7C"/>
    <w:rsid w:val="00B62B95"/>
    <w:rsid w:val="00BA19D0"/>
    <w:rsid w:val="00BD1291"/>
    <w:rsid w:val="00BF0C4C"/>
    <w:rsid w:val="00C87F1E"/>
    <w:rsid w:val="00CA1B10"/>
    <w:rsid w:val="00CD73A6"/>
    <w:rsid w:val="00D2583D"/>
    <w:rsid w:val="00D26CFF"/>
    <w:rsid w:val="00D446A7"/>
    <w:rsid w:val="00D453ED"/>
    <w:rsid w:val="00D45E08"/>
    <w:rsid w:val="00D603A4"/>
    <w:rsid w:val="00D6500C"/>
    <w:rsid w:val="00D72007"/>
    <w:rsid w:val="00D778B4"/>
    <w:rsid w:val="00DD3E5E"/>
    <w:rsid w:val="00DF5C91"/>
    <w:rsid w:val="00E030A2"/>
    <w:rsid w:val="00E078FD"/>
    <w:rsid w:val="00E30AA4"/>
    <w:rsid w:val="00E73B68"/>
    <w:rsid w:val="00E83B0E"/>
    <w:rsid w:val="00E9714F"/>
    <w:rsid w:val="00EA726B"/>
    <w:rsid w:val="00EC1AC8"/>
    <w:rsid w:val="00EC6218"/>
    <w:rsid w:val="00EE216F"/>
    <w:rsid w:val="00EF21A9"/>
    <w:rsid w:val="00EF26DD"/>
    <w:rsid w:val="00EF56CA"/>
    <w:rsid w:val="00EF797A"/>
    <w:rsid w:val="00F02872"/>
    <w:rsid w:val="00F444EB"/>
    <w:rsid w:val="00F61993"/>
    <w:rsid w:val="00F62252"/>
    <w:rsid w:val="00F84104"/>
    <w:rsid w:val="00F95255"/>
    <w:rsid w:val="00FE25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518A39-FABC-4A63-84E5-E291616CC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20543"/>
    <w:rPr>
      <w:rFonts w:ascii="Times New Roman" w:eastAsia="Times New Roman" w:hAnsi="Times New Roman"/>
      <w:sz w:val="24"/>
      <w:szCs w:val="24"/>
    </w:rPr>
  </w:style>
  <w:style w:type="paragraph" w:styleId="Nadpis1">
    <w:name w:val="heading 1"/>
    <w:basedOn w:val="Normln"/>
    <w:link w:val="Nadpis1Char"/>
    <w:qFormat/>
    <w:rsid w:val="00020543"/>
    <w:pPr>
      <w:spacing w:after="75"/>
      <w:outlineLvl w:val="0"/>
    </w:pPr>
    <w:rPr>
      <w:b/>
      <w:bCs/>
      <w:color w:val="006F94"/>
      <w:kern w:val="36"/>
      <w:sz w:val="34"/>
      <w:szCs w:val="34"/>
    </w:rPr>
  </w:style>
  <w:style w:type="paragraph" w:styleId="Nadpis2">
    <w:name w:val="heading 2"/>
    <w:basedOn w:val="Normln"/>
    <w:next w:val="Normln"/>
    <w:link w:val="Nadpis2Char"/>
    <w:qFormat/>
    <w:rsid w:val="00020543"/>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20543"/>
    <w:rPr>
      <w:rFonts w:ascii="Times New Roman" w:eastAsia="Times New Roman" w:hAnsi="Times New Roman" w:cs="Times New Roman"/>
      <w:b/>
      <w:bCs/>
      <w:color w:val="006F94"/>
      <w:kern w:val="36"/>
      <w:sz w:val="34"/>
      <w:szCs w:val="34"/>
      <w:lang w:eastAsia="cs-CZ"/>
    </w:rPr>
  </w:style>
  <w:style w:type="character" w:customStyle="1" w:styleId="Nadpis2Char">
    <w:name w:val="Nadpis 2 Char"/>
    <w:basedOn w:val="Standardnpsmoodstavce"/>
    <w:link w:val="Nadpis2"/>
    <w:rsid w:val="00020543"/>
    <w:rPr>
      <w:rFonts w:ascii="Arial" w:eastAsia="Times New Roman" w:hAnsi="Arial" w:cs="Arial"/>
      <w:b/>
      <w:bCs/>
      <w:i/>
      <w:iCs/>
      <w:sz w:val="28"/>
      <w:szCs w:val="28"/>
      <w:lang w:eastAsia="cs-CZ"/>
    </w:rPr>
  </w:style>
  <w:style w:type="paragraph" w:styleId="Zpat">
    <w:name w:val="footer"/>
    <w:basedOn w:val="Normln"/>
    <w:link w:val="ZpatChar"/>
    <w:rsid w:val="00020543"/>
    <w:pPr>
      <w:tabs>
        <w:tab w:val="center" w:pos="4536"/>
        <w:tab w:val="right" w:pos="9072"/>
      </w:tabs>
    </w:pPr>
  </w:style>
  <w:style w:type="character" w:customStyle="1" w:styleId="ZpatChar">
    <w:name w:val="Zápatí Char"/>
    <w:basedOn w:val="Standardnpsmoodstavce"/>
    <w:link w:val="Zpat"/>
    <w:rsid w:val="00020543"/>
    <w:rPr>
      <w:rFonts w:ascii="Times New Roman" w:eastAsia="Times New Roman" w:hAnsi="Times New Roman" w:cs="Times New Roman"/>
      <w:sz w:val="24"/>
      <w:szCs w:val="24"/>
      <w:lang w:eastAsia="cs-CZ"/>
    </w:rPr>
  </w:style>
  <w:style w:type="character" w:styleId="slostrnky">
    <w:name w:val="page number"/>
    <w:basedOn w:val="Standardnpsmoodstavce"/>
    <w:rsid w:val="00020543"/>
  </w:style>
  <w:style w:type="paragraph" w:styleId="Textbubliny">
    <w:name w:val="Balloon Text"/>
    <w:basedOn w:val="Normln"/>
    <w:link w:val="TextbublinyChar"/>
    <w:semiHidden/>
    <w:rsid w:val="00020543"/>
    <w:rPr>
      <w:rFonts w:ascii="Tahoma" w:hAnsi="Tahoma" w:cs="Tahoma"/>
      <w:sz w:val="16"/>
      <w:szCs w:val="16"/>
    </w:rPr>
  </w:style>
  <w:style w:type="character" w:customStyle="1" w:styleId="TextbublinyChar">
    <w:name w:val="Text bubliny Char"/>
    <w:basedOn w:val="Standardnpsmoodstavce"/>
    <w:link w:val="Textbubliny"/>
    <w:semiHidden/>
    <w:rsid w:val="00020543"/>
    <w:rPr>
      <w:rFonts w:ascii="Tahoma" w:eastAsia="Times New Roman" w:hAnsi="Tahoma" w:cs="Tahoma"/>
      <w:sz w:val="16"/>
      <w:szCs w:val="16"/>
      <w:lang w:eastAsia="cs-CZ"/>
    </w:rPr>
  </w:style>
  <w:style w:type="paragraph" w:styleId="Rozloendokumentu">
    <w:name w:val="Document Map"/>
    <w:basedOn w:val="Normln"/>
    <w:link w:val="RozloendokumentuChar"/>
    <w:semiHidden/>
    <w:rsid w:val="00020543"/>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020543"/>
    <w:rPr>
      <w:rFonts w:ascii="Tahoma" w:eastAsia="Times New Roman" w:hAnsi="Tahoma" w:cs="Tahoma"/>
      <w:sz w:val="20"/>
      <w:szCs w:val="20"/>
      <w:shd w:val="clear" w:color="auto" w:fill="000080"/>
      <w:lang w:eastAsia="cs-CZ"/>
    </w:rPr>
  </w:style>
  <w:style w:type="character" w:styleId="Siln">
    <w:name w:val="Strong"/>
    <w:qFormat/>
    <w:rsid w:val="00020543"/>
    <w:rPr>
      <w:b/>
      <w:bCs/>
    </w:rPr>
  </w:style>
  <w:style w:type="character" w:styleId="Odkaznakoment">
    <w:name w:val="annotation reference"/>
    <w:semiHidden/>
    <w:rsid w:val="00020543"/>
    <w:rPr>
      <w:sz w:val="16"/>
      <w:szCs w:val="16"/>
    </w:rPr>
  </w:style>
  <w:style w:type="paragraph" w:styleId="Textkomente">
    <w:name w:val="annotation text"/>
    <w:basedOn w:val="Normln"/>
    <w:link w:val="TextkomenteChar"/>
    <w:semiHidden/>
    <w:rsid w:val="00020543"/>
    <w:rPr>
      <w:sz w:val="20"/>
      <w:szCs w:val="20"/>
    </w:rPr>
  </w:style>
  <w:style w:type="character" w:customStyle="1" w:styleId="TextkomenteChar">
    <w:name w:val="Text komentáře Char"/>
    <w:basedOn w:val="Standardnpsmoodstavce"/>
    <w:link w:val="Textkomente"/>
    <w:semiHidden/>
    <w:rsid w:val="00020543"/>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020543"/>
    <w:pPr>
      <w:spacing w:after="160" w:line="259" w:lineRule="auto"/>
      <w:ind w:left="720"/>
      <w:contextualSpacing/>
    </w:pPr>
    <w:rPr>
      <w:rFonts w:ascii="Calibri" w:eastAsia="Calibri" w:hAnsi="Calibri"/>
      <w:sz w:val="22"/>
      <w:szCs w:val="22"/>
      <w:lang w:eastAsia="en-US"/>
    </w:rPr>
  </w:style>
  <w:style w:type="paragraph" w:customStyle="1" w:styleId="MDSR">
    <w:name w:val="MDS ČR"/>
    <w:basedOn w:val="Normln"/>
    <w:link w:val="MDSRChar"/>
    <w:rsid w:val="00020543"/>
    <w:pPr>
      <w:suppressAutoHyphens/>
      <w:overflowPunct w:val="0"/>
      <w:autoSpaceDE w:val="0"/>
      <w:autoSpaceDN w:val="0"/>
      <w:adjustRightInd w:val="0"/>
      <w:spacing w:before="120"/>
      <w:ind w:firstLine="567"/>
      <w:jc w:val="both"/>
      <w:textAlignment w:val="baseline"/>
    </w:pPr>
    <w:rPr>
      <w:szCs w:val="20"/>
    </w:rPr>
  </w:style>
  <w:style w:type="character" w:customStyle="1" w:styleId="MDSRChar">
    <w:name w:val="MDS ČR Char"/>
    <w:link w:val="MDSR"/>
    <w:locked/>
    <w:rsid w:val="00020543"/>
    <w:rPr>
      <w:rFonts w:ascii="Times New Roman" w:eastAsia="Times New Roman" w:hAnsi="Times New Roman" w:cs="Times New Roman"/>
      <w:sz w:val="24"/>
      <w:szCs w:val="20"/>
      <w:lang w:eastAsia="cs-CZ"/>
    </w:rPr>
  </w:style>
  <w:style w:type="paragraph" w:customStyle="1" w:styleId="Styl">
    <w:name w:val="Styl"/>
    <w:rsid w:val="00020543"/>
    <w:pPr>
      <w:widowControl w:val="0"/>
      <w:autoSpaceDE w:val="0"/>
      <w:autoSpaceDN w:val="0"/>
      <w:adjustRightInd w:val="0"/>
    </w:pPr>
    <w:rPr>
      <w:rFonts w:ascii="Times New Roman" w:eastAsia="Times New Roman" w:hAnsi="Times New Roman"/>
      <w:sz w:val="24"/>
      <w:szCs w:val="24"/>
    </w:rPr>
  </w:style>
  <w:style w:type="paragraph" w:styleId="Pedmtkomente">
    <w:name w:val="annotation subject"/>
    <w:basedOn w:val="Textkomente"/>
    <w:next w:val="Textkomente"/>
    <w:link w:val="PedmtkomenteChar"/>
    <w:rsid w:val="00020543"/>
    <w:rPr>
      <w:b/>
      <w:bCs/>
    </w:rPr>
  </w:style>
  <w:style w:type="character" w:customStyle="1" w:styleId="PedmtkomenteChar">
    <w:name w:val="Předmět komentáře Char"/>
    <w:basedOn w:val="TextkomenteChar"/>
    <w:link w:val="Pedmtkomente"/>
    <w:rsid w:val="00020543"/>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rsid w:val="00020543"/>
    <w:rPr>
      <w:sz w:val="20"/>
      <w:szCs w:val="20"/>
    </w:rPr>
  </w:style>
  <w:style w:type="character" w:customStyle="1" w:styleId="TextpoznpodarouChar">
    <w:name w:val="Text pozn. pod čarou Char"/>
    <w:basedOn w:val="Standardnpsmoodstavce"/>
    <w:link w:val="Textpoznpodarou"/>
    <w:rsid w:val="00020543"/>
    <w:rPr>
      <w:rFonts w:ascii="Times New Roman" w:eastAsia="Times New Roman" w:hAnsi="Times New Roman" w:cs="Times New Roman"/>
      <w:sz w:val="20"/>
      <w:szCs w:val="20"/>
      <w:lang w:eastAsia="cs-CZ"/>
    </w:rPr>
  </w:style>
  <w:style w:type="character" w:styleId="Znakapoznpodarou">
    <w:name w:val="footnote reference"/>
    <w:rsid w:val="00020543"/>
    <w:rPr>
      <w:vertAlign w:val="superscript"/>
    </w:rPr>
  </w:style>
  <w:style w:type="paragraph" w:styleId="Normlnweb">
    <w:name w:val="Normal (Web)"/>
    <w:basedOn w:val="Normln"/>
    <w:uiPriority w:val="99"/>
    <w:semiHidden/>
    <w:unhideWhenUsed/>
    <w:rsid w:val="00720DE2"/>
    <w:pPr>
      <w:spacing w:before="100" w:beforeAutospacing="1" w:after="100" w:afterAutospacing="1"/>
    </w:pPr>
    <w:rPr>
      <w:rFonts w:eastAsia="Calibri"/>
    </w:rPr>
  </w:style>
  <w:style w:type="character" w:styleId="Zdraznn">
    <w:name w:val="Emphasis"/>
    <w:basedOn w:val="Standardnpsmoodstavce"/>
    <w:uiPriority w:val="20"/>
    <w:qFormat/>
    <w:rsid w:val="00720DE2"/>
    <w:rPr>
      <w:i/>
      <w:iCs/>
    </w:rPr>
  </w:style>
  <w:style w:type="paragraph" w:styleId="Revize">
    <w:name w:val="Revision"/>
    <w:hidden/>
    <w:uiPriority w:val="99"/>
    <w:semiHidden/>
    <w:rsid w:val="002A141D"/>
    <w:rPr>
      <w:rFonts w:ascii="Times New Roman" w:eastAsia="Times New Roman" w:hAnsi="Times New Roman"/>
      <w:sz w:val="24"/>
      <w:szCs w:val="24"/>
    </w:rPr>
  </w:style>
  <w:style w:type="paragraph" w:styleId="Bezmezer">
    <w:name w:val="No Spacing"/>
    <w:uiPriority w:val="1"/>
    <w:qFormat/>
    <w:rsid w:val="00422305"/>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110961">
      <w:bodyDiv w:val="1"/>
      <w:marLeft w:val="0"/>
      <w:marRight w:val="0"/>
      <w:marTop w:val="0"/>
      <w:marBottom w:val="0"/>
      <w:divBdr>
        <w:top w:val="none" w:sz="0" w:space="0" w:color="auto"/>
        <w:left w:val="none" w:sz="0" w:space="0" w:color="auto"/>
        <w:bottom w:val="none" w:sz="0" w:space="0" w:color="auto"/>
        <w:right w:val="none" w:sz="0" w:space="0" w:color="auto"/>
      </w:divBdr>
    </w:div>
    <w:div w:id="343170092">
      <w:bodyDiv w:val="1"/>
      <w:marLeft w:val="0"/>
      <w:marRight w:val="0"/>
      <w:marTop w:val="0"/>
      <w:marBottom w:val="0"/>
      <w:divBdr>
        <w:top w:val="none" w:sz="0" w:space="0" w:color="auto"/>
        <w:left w:val="none" w:sz="0" w:space="0" w:color="auto"/>
        <w:bottom w:val="none" w:sz="0" w:space="0" w:color="auto"/>
        <w:right w:val="none" w:sz="0" w:space="0" w:color="auto"/>
      </w:divBdr>
    </w:div>
    <w:div w:id="383333307">
      <w:bodyDiv w:val="1"/>
      <w:marLeft w:val="0"/>
      <w:marRight w:val="0"/>
      <w:marTop w:val="0"/>
      <w:marBottom w:val="0"/>
      <w:divBdr>
        <w:top w:val="none" w:sz="0" w:space="0" w:color="auto"/>
        <w:left w:val="none" w:sz="0" w:space="0" w:color="auto"/>
        <w:bottom w:val="none" w:sz="0" w:space="0" w:color="auto"/>
        <w:right w:val="none" w:sz="0" w:space="0" w:color="auto"/>
      </w:divBdr>
    </w:div>
    <w:div w:id="789327536">
      <w:bodyDiv w:val="1"/>
      <w:marLeft w:val="0"/>
      <w:marRight w:val="0"/>
      <w:marTop w:val="0"/>
      <w:marBottom w:val="0"/>
      <w:divBdr>
        <w:top w:val="none" w:sz="0" w:space="0" w:color="auto"/>
        <w:left w:val="none" w:sz="0" w:space="0" w:color="auto"/>
        <w:bottom w:val="none" w:sz="0" w:space="0" w:color="auto"/>
        <w:right w:val="none" w:sz="0" w:space="0" w:color="auto"/>
      </w:divBdr>
    </w:div>
    <w:div w:id="96327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65961-6801-42AE-8AE9-166D8F0FD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5633</Words>
  <Characters>33241</Characters>
  <Application>Microsoft Office Word</Application>
  <DocSecurity>0</DocSecurity>
  <Lines>277</Lines>
  <Paragraphs>77</Paragraphs>
  <ScaleCrop>false</ScaleCrop>
  <HeadingPairs>
    <vt:vector size="2" baseType="variant">
      <vt:variant>
        <vt:lpstr>Název</vt:lpstr>
      </vt:variant>
      <vt:variant>
        <vt:i4>1</vt:i4>
      </vt:variant>
    </vt:vector>
  </HeadingPairs>
  <TitlesOfParts>
    <vt:vector size="1" baseType="lpstr">
      <vt:lpstr/>
    </vt:vector>
  </TitlesOfParts>
  <Company>MD</Company>
  <LinksUpToDate>false</LinksUpToDate>
  <CharactersWithSpaces>38797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Michalčík Ondřej JUDr.</dc:creator>
  <cp:lastModifiedBy>Radek Polma</cp:lastModifiedBy>
  <cp:revision>2</cp:revision>
  <cp:lastPrinted>2016-06-03T09:46:00Z</cp:lastPrinted>
  <dcterms:created xsi:type="dcterms:W3CDTF">2016-06-09T09:53:00Z</dcterms:created>
  <dcterms:modified xsi:type="dcterms:W3CDTF">2016-06-09T09:53:00Z</dcterms:modified>
</cp:coreProperties>
</file>