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00793" w14:textId="6A8853C6" w:rsidR="00667F31" w:rsidRDefault="00667F31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Příloha č. </w:t>
      </w:r>
      <w:r w:rsidR="00666A35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0B02D5E8" w14:textId="77777777" w:rsidR="00666A35" w:rsidRPr="0056567F" w:rsidRDefault="00666A35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8EE6E1" w14:textId="334B4AFB" w:rsidR="00D74C7B" w:rsidRPr="0056567F" w:rsidRDefault="00667F31" w:rsidP="00667F31">
      <w:pPr>
        <w:pStyle w:val="Prosttext"/>
        <w:spacing w:before="120"/>
        <w:ind w:left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TECHNICKÉ ZADÁNÍ – </w:t>
      </w:r>
      <w:r w:rsidR="00325884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666A35">
        <w:rPr>
          <w:rFonts w:ascii="Times New Roman" w:eastAsia="Times New Roman" w:hAnsi="Times New Roman" w:cs="Times New Roman"/>
          <w:b/>
          <w:bCs/>
          <w:sz w:val="24"/>
          <w:szCs w:val="24"/>
        </w:rPr>
        <w:t>TÍNÍCÍ TECHNIKA V BUDOVĚ ŠKOLY</w:t>
      </w:r>
    </w:p>
    <w:p w14:paraId="1E0FDF35" w14:textId="77777777" w:rsidR="00325884" w:rsidRPr="0056567F" w:rsidRDefault="00325884" w:rsidP="00261E48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F2AEFA8" w14:textId="7D96C579" w:rsidR="00325884" w:rsidRPr="0056567F" w:rsidRDefault="00325884" w:rsidP="00A2135C">
      <w:pPr>
        <w:pStyle w:val="Prosttex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A2135C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Dokladová část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652D483" w14:textId="75129B05" w:rsidR="00325884" w:rsidRPr="0056567F" w:rsidRDefault="00325884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Vyřízení povolení </w:t>
      </w:r>
      <w:r w:rsidR="00732CE0" w:rsidRPr="0056567F">
        <w:rPr>
          <w:rFonts w:ascii="Times New Roman" w:eastAsia="Times New Roman" w:hAnsi="Times New Roman" w:cs="Times New Roman"/>
          <w:sz w:val="24"/>
          <w:szCs w:val="24"/>
        </w:rPr>
        <w:t>záměru,</w:t>
      </w:r>
      <w:r w:rsidR="007760EF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pokud je vyžadováno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483F6A" w14:textId="65D1FDC9" w:rsidR="00115188" w:rsidRPr="0056567F" w:rsidRDefault="00115188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 Zaměření oken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168400" w14:textId="4401E24F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ýrobní dokumentac</w:t>
      </w:r>
      <w:r w:rsidR="00A2135C" w:rsidRPr="0056567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00C833" w14:textId="1753C5D2" w:rsidR="005E1E39" w:rsidRPr="0056567F" w:rsidRDefault="005E1E39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476AC" w:rsidRPr="0056567F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>echnická dokumentace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A76511" w14:textId="03D8C9F5" w:rsidR="00553767" w:rsidRPr="0056567F" w:rsidRDefault="00553767" w:rsidP="00325884">
      <w:pPr>
        <w:pStyle w:val="Prosttext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Dokumentace</w:t>
      </w:r>
      <w:r w:rsidR="003C2BBB"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s</w:t>
      </w:r>
      <w:r w:rsidR="00E6754C" w:rsidRPr="0056567F">
        <w:rPr>
          <w:rFonts w:ascii="Times New Roman" w:eastAsia="Times New Roman" w:hAnsi="Times New Roman" w:cs="Times New Roman"/>
          <w:sz w:val="24"/>
          <w:szCs w:val="24"/>
        </w:rPr>
        <w:t>kutečné</w:t>
      </w:r>
      <w:r w:rsidR="00874942" w:rsidRPr="0056567F">
        <w:rPr>
          <w:rFonts w:ascii="Times New Roman" w:eastAsia="Times New Roman" w:hAnsi="Times New Roman" w:cs="Times New Roman"/>
          <w:sz w:val="24"/>
          <w:szCs w:val="24"/>
        </w:rPr>
        <w:t>ho</w:t>
      </w:r>
      <w:r w:rsidR="00DE0706" w:rsidRPr="0056567F">
        <w:rPr>
          <w:rFonts w:ascii="Times New Roman" w:eastAsia="Times New Roman" w:hAnsi="Times New Roman" w:cs="Times New Roman"/>
          <w:sz w:val="24"/>
          <w:szCs w:val="24"/>
        </w:rPr>
        <w:t xml:space="preserve"> napojení </w:t>
      </w:r>
      <w:r w:rsidR="004F65E4" w:rsidRPr="0056567F">
        <w:rPr>
          <w:rFonts w:ascii="Times New Roman" w:eastAsia="Times New Roman" w:hAnsi="Times New Roman" w:cs="Times New Roman"/>
          <w:sz w:val="24"/>
          <w:szCs w:val="24"/>
        </w:rPr>
        <w:t>elektroinstalace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C546E6" w14:textId="77777777" w:rsidR="00BC27AB" w:rsidRPr="0056567F" w:rsidRDefault="00BC27AB" w:rsidP="00BC27AB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55AE0D" w14:textId="2EC8661D" w:rsidR="0056567F" w:rsidRDefault="00BC27AB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56567F"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>Dodávka a montáž venkovních žaluzií následujícím provedení:</w:t>
      </w:r>
    </w:p>
    <w:p w14:paraId="59024385" w14:textId="77777777" w:rsidR="0056567F" w:rsidRPr="0056567F" w:rsidRDefault="0056567F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0855C" w14:textId="77777777" w:rsidR="0056567F" w:rsidRPr="0056567F" w:rsidRDefault="0056567F" w:rsidP="0056567F">
      <w:pPr>
        <w:rPr>
          <w:rFonts w:ascii="Times New Roman" w:hAnsi="Times New Roman" w:cs="Times New Roman"/>
          <w:b/>
          <w:bCs/>
          <w:u w:val="single"/>
        </w:rPr>
      </w:pPr>
      <w:r w:rsidRPr="0056567F">
        <w:rPr>
          <w:rFonts w:ascii="Times New Roman" w:hAnsi="Times New Roman" w:cs="Times New Roman"/>
          <w:b/>
          <w:bCs/>
          <w:u w:val="single"/>
        </w:rPr>
        <w:t>Specifikace požadavků pro venkovní žaluzie:</w:t>
      </w:r>
    </w:p>
    <w:p w14:paraId="53F8C116" w14:textId="22042CE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Typ žaluzie: exteriérové, venkovní celohliníková žaluzie s lamelou typu Z90, s vlisovaným gumovým těsněním po celé délce lamely s vysokou odolností proti větru</w:t>
      </w:r>
      <w:r w:rsidR="007414D7" w:rsidRPr="0015688A">
        <w:rPr>
          <w:rFonts w:ascii="Times New Roman" w:hAnsi="Times New Roman" w:cs="Times New Roman"/>
        </w:rPr>
        <w:t>.</w:t>
      </w:r>
    </w:p>
    <w:p w14:paraId="09143858" w14:textId="4F35A4BE" w:rsidR="0056567F" w:rsidRPr="0056567F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Pohony, ovládání: </w:t>
      </w:r>
      <w:r>
        <w:rPr>
          <w:rFonts w:ascii="Times New Roman" w:hAnsi="Times New Roman" w:cs="Times New Roman"/>
        </w:rPr>
        <w:t>el</w:t>
      </w:r>
      <w:r w:rsidR="00563243">
        <w:rPr>
          <w:rFonts w:ascii="Times New Roman" w:hAnsi="Times New Roman" w:cs="Times New Roman"/>
        </w:rPr>
        <w:t>ektrické</w:t>
      </w:r>
      <w:r w:rsidRPr="0056567F">
        <w:rPr>
          <w:rFonts w:ascii="Times New Roman" w:hAnsi="Times New Roman" w:cs="Times New Roman"/>
        </w:rPr>
        <w:t xml:space="preserve"> ovládání – motory </w:t>
      </w:r>
      <w:proofErr w:type="spellStart"/>
      <w:r w:rsidRPr="0056567F">
        <w:rPr>
          <w:rFonts w:ascii="Times New Roman" w:hAnsi="Times New Roman" w:cs="Times New Roman"/>
        </w:rPr>
        <w:t>Somfy</w:t>
      </w:r>
      <w:proofErr w:type="spellEnd"/>
      <w:r w:rsidRPr="0056567F">
        <w:rPr>
          <w:rFonts w:ascii="Times New Roman" w:hAnsi="Times New Roman" w:cs="Times New Roman"/>
        </w:rPr>
        <w:t xml:space="preserve"> IO, pomocí dálkových ovladačů a vypínačů, konektivita s</w:t>
      </w:r>
      <w:r w:rsidR="007414D7">
        <w:rPr>
          <w:rFonts w:ascii="Times New Roman" w:hAnsi="Times New Roman" w:cs="Times New Roman"/>
        </w:rPr>
        <w:t> </w:t>
      </w:r>
      <w:proofErr w:type="spellStart"/>
      <w:r w:rsidRPr="0056567F">
        <w:rPr>
          <w:rFonts w:ascii="Times New Roman" w:hAnsi="Times New Roman" w:cs="Times New Roman"/>
        </w:rPr>
        <w:t>TaHoma</w:t>
      </w:r>
      <w:proofErr w:type="spellEnd"/>
      <w:r w:rsidR="007414D7">
        <w:rPr>
          <w:rFonts w:ascii="Times New Roman" w:hAnsi="Times New Roman" w:cs="Times New Roman"/>
        </w:rPr>
        <w:t>.</w:t>
      </w:r>
      <w:r w:rsidRPr="0056567F">
        <w:rPr>
          <w:rFonts w:ascii="Times New Roman" w:hAnsi="Times New Roman" w:cs="Times New Roman"/>
        </w:rPr>
        <w:t xml:space="preserve"> </w:t>
      </w:r>
    </w:p>
    <w:p w14:paraId="67C24927" w14:textId="283F49A3" w:rsidR="0056567F" w:rsidRPr="00563243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Typ vedení: </w:t>
      </w:r>
      <w:r>
        <w:rPr>
          <w:rFonts w:ascii="Times New Roman" w:hAnsi="Times New Roman" w:cs="Times New Roman"/>
        </w:rPr>
        <w:t>přiznané vodící lišty v barvě</w:t>
      </w:r>
      <w:r w:rsidRPr="0056567F">
        <w:rPr>
          <w:rFonts w:ascii="Times New Roman" w:hAnsi="Times New Roman" w:cs="Times New Roman"/>
        </w:rPr>
        <w:t xml:space="preserve"> RAL, kotveny pomocí vynašečů na rám okna, vzdálenost osy vedení od okenního rámu dle obrázku níže – cca 68 -108 mm (kvůli stávajícímu svislému výztužnému profilu okenních </w:t>
      </w:r>
      <w:r w:rsidRPr="00563243">
        <w:rPr>
          <w:rFonts w:ascii="Times New Roman" w:hAnsi="Times New Roman" w:cs="Times New Roman"/>
        </w:rPr>
        <w:t xml:space="preserve">rámů u některých oken – </w:t>
      </w:r>
      <w:proofErr w:type="gramStart"/>
      <w:r w:rsidRPr="00563243">
        <w:rPr>
          <w:rFonts w:ascii="Times New Roman" w:hAnsi="Times New Roman" w:cs="Times New Roman"/>
        </w:rPr>
        <w:t>viz</w:t>
      </w:r>
      <w:r w:rsidR="007414D7" w:rsidRPr="00563243">
        <w:rPr>
          <w:rFonts w:ascii="Times New Roman" w:hAnsi="Times New Roman" w:cs="Times New Roman"/>
        </w:rPr>
        <w:t>.</w:t>
      </w:r>
      <w:proofErr w:type="gramEnd"/>
      <w:r w:rsidR="00563243">
        <w:rPr>
          <w:rFonts w:ascii="Times New Roman" w:hAnsi="Times New Roman" w:cs="Times New Roman"/>
        </w:rPr>
        <w:t xml:space="preserve"> F</w:t>
      </w:r>
      <w:r w:rsidRPr="00563243">
        <w:rPr>
          <w:rFonts w:ascii="Times New Roman" w:hAnsi="Times New Roman" w:cs="Times New Roman"/>
        </w:rPr>
        <w:t>oto jednoho ze stávajících oken</w:t>
      </w:r>
      <w:r w:rsidR="00563243" w:rsidRPr="00563243">
        <w:rPr>
          <w:rFonts w:ascii="Times New Roman" w:hAnsi="Times New Roman" w:cs="Times New Roman"/>
        </w:rPr>
        <w:t xml:space="preserve"> níže</w:t>
      </w:r>
      <w:r w:rsidRPr="00563243">
        <w:rPr>
          <w:rFonts w:ascii="Times New Roman" w:hAnsi="Times New Roman" w:cs="Times New Roman"/>
        </w:rPr>
        <w:t>)</w:t>
      </w:r>
      <w:r w:rsidR="007414D7" w:rsidRPr="00563243">
        <w:rPr>
          <w:rFonts w:ascii="Times New Roman" w:hAnsi="Times New Roman" w:cs="Times New Roman"/>
        </w:rPr>
        <w:t>.</w:t>
      </w:r>
    </w:p>
    <w:p w14:paraId="237D5E6C" w14:textId="58D5ED79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Krycí plech: přiznaný tvar „L“ AL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 xml:space="preserve"> 1,5-2mm dle celkové velikosti vč. oboustranného nástřiku RAL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1B9C1560" w14:textId="7FD6420F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Horní profil: 56 x 58 mm – galvanicky pozinkovaný ocelový plech </w:t>
      </w:r>
      <w:proofErr w:type="spellStart"/>
      <w:r w:rsidRPr="0015688A">
        <w:rPr>
          <w:rFonts w:ascii="Times New Roman" w:hAnsi="Times New Roman" w:cs="Times New Roman"/>
        </w:rPr>
        <w:t>tl</w:t>
      </w:r>
      <w:proofErr w:type="spellEnd"/>
      <w:r w:rsidRPr="0015688A">
        <w:rPr>
          <w:rFonts w:ascii="Times New Roman" w:hAnsi="Times New Roman" w:cs="Times New Roman"/>
        </w:rPr>
        <w:t>. 0,5 mm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4DECC9EF" w14:textId="59B12DBD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Držáky: které kombinují středové i rohové držení KP a horního profilu</w:t>
      </w:r>
      <w:r w:rsidR="007414D7" w:rsidRPr="0015688A">
        <w:rPr>
          <w:rFonts w:ascii="Times New Roman" w:hAnsi="Times New Roman" w:cs="Times New Roman"/>
        </w:rPr>
        <w:t>.</w:t>
      </w:r>
    </w:p>
    <w:p w14:paraId="100BA94C" w14:textId="57ED03C5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Spodní profil: Al </w:t>
      </w:r>
      <w:r w:rsidR="007414D7" w:rsidRPr="0015688A">
        <w:rPr>
          <w:rFonts w:ascii="Times New Roman" w:hAnsi="Times New Roman" w:cs="Times New Roman"/>
        </w:rPr>
        <w:t>profil 93 x 14 mm – nástřik RAL.</w:t>
      </w:r>
    </w:p>
    <w:p w14:paraId="2A6A896D" w14:textId="0971A168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spellStart"/>
      <w:r w:rsidRPr="0015688A">
        <w:rPr>
          <w:rFonts w:ascii="Times New Roman" w:hAnsi="Times New Roman" w:cs="Times New Roman"/>
        </w:rPr>
        <w:t>Texband</w:t>
      </w:r>
      <w:proofErr w:type="spellEnd"/>
      <w:r w:rsidRPr="0015688A">
        <w:rPr>
          <w:rFonts w:ascii="Times New Roman" w:hAnsi="Times New Roman" w:cs="Times New Roman"/>
        </w:rPr>
        <w:t>: textilní pásek zaji</w:t>
      </w:r>
      <w:r w:rsidR="007414D7" w:rsidRPr="0015688A">
        <w:rPr>
          <w:rFonts w:ascii="Times New Roman" w:hAnsi="Times New Roman" w:cs="Times New Roman"/>
        </w:rPr>
        <w:t>šťující vytažení žaluzii – 8 mm.</w:t>
      </w:r>
    </w:p>
    <w:p w14:paraId="5426D2A5" w14:textId="19BA214B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 xml:space="preserve">Žebříček: </w:t>
      </w:r>
      <w:proofErr w:type="spellStart"/>
      <w:r w:rsidRPr="0015688A">
        <w:rPr>
          <w:rFonts w:ascii="Times New Roman" w:hAnsi="Times New Roman" w:cs="Times New Roman"/>
        </w:rPr>
        <w:t>kevlarové</w:t>
      </w:r>
      <w:proofErr w:type="spellEnd"/>
      <w:r w:rsidRPr="0015688A">
        <w:rPr>
          <w:rFonts w:ascii="Times New Roman" w:hAnsi="Times New Roman" w:cs="Times New Roman"/>
        </w:rPr>
        <w:t xml:space="preserve"> vlákno uvnitř vedení zajišťující náklon žaluzii – odolnější vůči venkovním vlivům</w:t>
      </w:r>
      <w:r w:rsidR="007414D7" w:rsidRPr="0015688A">
        <w:rPr>
          <w:rFonts w:ascii="Times New Roman" w:hAnsi="Times New Roman" w:cs="Times New Roman"/>
        </w:rPr>
        <w:t>.</w:t>
      </w:r>
    </w:p>
    <w:p w14:paraId="706BD8AF" w14:textId="124DBA6A" w:rsidR="0056567F" w:rsidRPr="0015688A" w:rsidRDefault="0056567F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Vodítka lamely: kovové, nýtované</w:t>
      </w:r>
      <w:r w:rsidR="007414D7" w:rsidRPr="0015688A">
        <w:rPr>
          <w:rFonts w:ascii="Times New Roman" w:hAnsi="Times New Roman" w:cs="Times New Roman"/>
        </w:rPr>
        <w:t>.</w:t>
      </w:r>
      <w:r w:rsidRPr="0015688A">
        <w:rPr>
          <w:rFonts w:ascii="Times New Roman" w:hAnsi="Times New Roman" w:cs="Times New Roman"/>
        </w:rPr>
        <w:t xml:space="preserve"> </w:t>
      </w:r>
    </w:p>
    <w:p w14:paraId="74649C1F" w14:textId="2CFFA7A4" w:rsidR="0056567F" w:rsidRPr="0015688A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5688A">
        <w:rPr>
          <w:rFonts w:ascii="Times New Roman" w:hAnsi="Times New Roman" w:cs="Times New Roman"/>
        </w:rPr>
        <w:t>O</w:t>
      </w:r>
      <w:r w:rsidR="0056567F" w:rsidRPr="0015688A">
        <w:rPr>
          <w:rFonts w:ascii="Times New Roman" w:hAnsi="Times New Roman" w:cs="Times New Roman"/>
        </w:rPr>
        <w:t>dolnost: proti větru až 88 km/h</w:t>
      </w:r>
      <w:r w:rsidRPr="0015688A">
        <w:rPr>
          <w:rFonts w:ascii="Times New Roman" w:hAnsi="Times New Roman" w:cs="Times New Roman"/>
        </w:rPr>
        <w:t>.</w:t>
      </w:r>
    </w:p>
    <w:p w14:paraId="52C6367D" w14:textId="36AD7E14" w:rsidR="0056567F" w:rsidRDefault="007414D7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5688A">
        <w:rPr>
          <w:rFonts w:ascii="Times New Roman" w:hAnsi="Times New Roman" w:cs="Times New Roman"/>
        </w:rPr>
        <w:t>Z</w:t>
      </w:r>
      <w:r w:rsidR="0056567F" w:rsidRPr="0015688A">
        <w:rPr>
          <w:rFonts w:ascii="Times New Roman" w:hAnsi="Times New Roman" w:cs="Times New Roman"/>
        </w:rPr>
        <w:t xml:space="preserve">áruka: požadujeme </w:t>
      </w:r>
      <w:r w:rsidR="0056567F" w:rsidRPr="0056567F">
        <w:rPr>
          <w:rFonts w:ascii="Times New Roman" w:hAnsi="Times New Roman" w:cs="Times New Roman"/>
          <w:color w:val="000000"/>
        </w:rPr>
        <w:t>prodlouženou záruku na 2+2 roky na žaluzie a 5 let na el</w:t>
      </w:r>
      <w:r w:rsidR="00563243">
        <w:rPr>
          <w:rFonts w:ascii="Times New Roman" w:hAnsi="Times New Roman" w:cs="Times New Roman"/>
          <w:color w:val="000000"/>
        </w:rPr>
        <w:t>ektrické</w:t>
      </w:r>
      <w:r w:rsidR="0056567F" w:rsidRPr="0056567F">
        <w:rPr>
          <w:rFonts w:ascii="Times New Roman" w:hAnsi="Times New Roman" w:cs="Times New Roman"/>
          <w:color w:val="000000"/>
        </w:rPr>
        <w:t xml:space="preserve"> pohony</w:t>
      </w:r>
      <w:r w:rsidR="0056567F">
        <w:rPr>
          <w:rFonts w:ascii="Times New Roman" w:hAnsi="Times New Roman" w:cs="Times New Roman"/>
          <w:color w:val="000000"/>
        </w:rPr>
        <w:t>.</w:t>
      </w:r>
    </w:p>
    <w:p w14:paraId="38CA857B" w14:textId="7CA67DA9" w:rsidR="00743DF6" w:rsidRPr="0056567F" w:rsidRDefault="00743DF6" w:rsidP="0056567F">
      <w:pPr>
        <w:pStyle w:val="Odstavecseseznamem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Okna: počet bloků oken 109 kusů</w:t>
      </w:r>
      <w:r w:rsidR="006C2A06">
        <w:rPr>
          <w:rFonts w:ascii="Times New Roman" w:hAnsi="Times New Roman" w:cs="Times New Roman"/>
        </w:rPr>
        <w:t xml:space="preserve"> (jedno okno, dvou okno nebo tří okno) a</w:t>
      </w:r>
      <w:r>
        <w:rPr>
          <w:rFonts w:ascii="Times New Roman" w:hAnsi="Times New Roman" w:cs="Times New Roman"/>
        </w:rPr>
        <w:t xml:space="preserve"> </w:t>
      </w:r>
      <w:r w:rsidR="006C2A06">
        <w:rPr>
          <w:rFonts w:ascii="Times New Roman" w:hAnsi="Times New Roman" w:cs="Times New Roman"/>
        </w:rPr>
        <w:t xml:space="preserve">celková </w:t>
      </w:r>
      <w:r>
        <w:rPr>
          <w:rFonts w:ascii="Times New Roman" w:hAnsi="Times New Roman" w:cs="Times New Roman"/>
        </w:rPr>
        <w:t>plocha oken cca 650,82 m</w:t>
      </w:r>
      <w:r w:rsidRPr="00743DF6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. Blok dvou oken bude řešen </w:t>
      </w:r>
      <w:r w:rsidR="00005AB7">
        <w:rPr>
          <w:rFonts w:ascii="Times New Roman" w:hAnsi="Times New Roman" w:cs="Times New Roman"/>
        </w:rPr>
        <w:t xml:space="preserve">jednou žaluzií </w:t>
      </w:r>
      <w:r>
        <w:rPr>
          <w:rFonts w:ascii="Times New Roman" w:hAnsi="Times New Roman" w:cs="Times New Roman"/>
        </w:rPr>
        <w:t xml:space="preserve">a blok tří </w:t>
      </w:r>
      <w:r w:rsidR="0021358F">
        <w:rPr>
          <w:rFonts w:ascii="Times New Roman" w:hAnsi="Times New Roman" w:cs="Times New Roman"/>
        </w:rPr>
        <w:t xml:space="preserve">oken bude řešen </w:t>
      </w:r>
      <w:r w:rsidR="00005AB7">
        <w:rPr>
          <w:rFonts w:ascii="Times New Roman" w:hAnsi="Times New Roman" w:cs="Times New Roman"/>
        </w:rPr>
        <w:t xml:space="preserve">dvěma </w:t>
      </w:r>
      <w:r w:rsidR="0021358F">
        <w:rPr>
          <w:rFonts w:ascii="Times New Roman" w:hAnsi="Times New Roman" w:cs="Times New Roman"/>
        </w:rPr>
        <w:t>žaluziemi</w:t>
      </w:r>
      <w:r w:rsidR="00005AB7">
        <w:rPr>
          <w:rFonts w:ascii="Times New Roman" w:hAnsi="Times New Roman" w:cs="Times New Roman"/>
        </w:rPr>
        <w:t xml:space="preserve"> v poměru 1/3 (jedno okno) + 2/3 (dvě okna)</w:t>
      </w:r>
      <w:r w:rsidR="0021358F">
        <w:rPr>
          <w:rFonts w:ascii="Times New Roman" w:hAnsi="Times New Roman" w:cs="Times New Roman"/>
        </w:rPr>
        <w:t>.</w:t>
      </w:r>
    </w:p>
    <w:p w14:paraId="39C05CCB" w14:textId="77777777" w:rsid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67BC6BD1" w14:textId="3CC3AC93" w:rsidR="0056567F" w:rsidRPr="0056567F" w:rsidRDefault="0056567F" w:rsidP="0056567F">
      <w:pPr>
        <w:rPr>
          <w:rFonts w:ascii="Times New Roman" w:hAnsi="Times New Roman" w:cs="Times New Roman"/>
          <w:b/>
          <w:bCs/>
          <w:color w:val="000000"/>
          <w:u w:val="single"/>
        </w:rPr>
      </w:pPr>
      <w:r w:rsidRPr="0056567F">
        <w:rPr>
          <w:rFonts w:ascii="Times New Roman" w:hAnsi="Times New Roman" w:cs="Times New Roman"/>
          <w:b/>
          <w:bCs/>
          <w:color w:val="000000"/>
          <w:u w:val="single"/>
        </w:rPr>
        <w:t>Specifikace elektroinstalace:</w:t>
      </w:r>
    </w:p>
    <w:p w14:paraId="42812537" w14:textId="0BE44B35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3243">
        <w:rPr>
          <w:rFonts w:ascii="Times New Roman" w:hAnsi="Times New Roman" w:cs="Times New Roman"/>
        </w:rPr>
        <w:t>Přívod k jednotlivým žaluziím</w:t>
      </w:r>
      <w:r w:rsidR="00563243" w:rsidRPr="00563243">
        <w:rPr>
          <w:rFonts w:ascii="Times New Roman" w:hAnsi="Times New Roman" w:cs="Times New Roman"/>
        </w:rPr>
        <w:t>, včetně kabelových přívodů, které b</w:t>
      </w:r>
      <w:r w:rsidRPr="00563243">
        <w:rPr>
          <w:rFonts w:ascii="Times New Roman" w:hAnsi="Times New Roman" w:cs="Times New Roman"/>
        </w:rPr>
        <w:t>udo</w:t>
      </w:r>
      <w:r w:rsidR="00563243" w:rsidRPr="00563243">
        <w:rPr>
          <w:rFonts w:ascii="Times New Roman" w:hAnsi="Times New Roman" w:cs="Times New Roman"/>
        </w:rPr>
        <w:t>u</w:t>
      </w:r>
      <w:r w:rsidRPr="00563243">
        <w:rPr>
          <w:rFonts w:ascii="Times New Roman" w:hAnsi="Times New Roman" w:cs="Times New Roman"/>
        </w:rPr>
        <w:t xml:space="preserve"> </w:t>
      </w:r>
      <w:r w:rsidR="00563243" w:rsidRPr="00563243">
        <w:rPr>
          <w:rFonts w:ascii="Times New Roman" w:hAnsi="Times New Roman" w:cs="Times New Roman"/>
        </w:rPr>
        <w:t>provedeny</w:t>
      </w:r>
      <w:r w:rsidRPr="00563243">
        <w:rPr>
          <w:rFonts w:ascii="Times New Roman" w:hAnsi="Times New Roman" w:cs="Times New Roman"/>
        </w:rPr>
        <w:t xml:space="preserve"> s ohledem na minimalizaci zásahů do stávajících venkovních fasád a ostění. Pro oživení jednotlivých pohonů venkovní žaluzie, je potřeba, aby ke každému oknu a jeho horní části rámu, byl přiveden elektrický </w:t>
      </w:r>
      <w:r w:rsidRPr="0056567F">
        <w:rPr>
          <w:rFonts w:ascii="Times New Roman" w:hAnsi="Times New Roman" w:cs="Times New Roman"/>
          <w:color w:val="000000"/>
        </w:rPr>
        <w:t>kabel 3x1,5 CYKY (na jeden přívodní kabel s 10A jističem lze připojit (do smyčky) 8-10 žaluzií</w:t>
      </w:r>
      <w:r>
        <w:rPr>
          <w:rFonts w:ascii="Times New Roman" w:hAnsi="Times New Roman" w:cs="Times New Roman"/>
          <w:color w:val="000000"/>
        </w:rPr>
        <w:t>.</w:t>
      </w:r>
    </w:p>
    <w:p w14:paraId="6F7D8538" w14:textId="2E445E21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lastRenderedPageBreak/>
        <w:t>Kabelové trasy budou provedeny v lištách po povrc</w:t>
      </w:r>
      <w:r w:rsidR="00563243">
        <w:rPr>
          <w:rFonts w:ascii="Times New Roman" w:hAnsi="Times New Roman" w:cs="Times New Roman"/>
          <w:color w:val="000000"/>
        </w:rPr>
        <w:t>hu stávajících stropů a stěnách včetně výchozí revize a platných právních norem.</w:t>
      </w:r>
    </w:p>
    <w:p w14:paraId="0EE22928" w14:textId="77777777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t xml:space="preserve">Ovládání žaluzií bude bezdrátové, umístěné u vstupních dveří do místnosti, jedno kanálové tlačítko – jedním dotekem (při jednom zmáčknutí vyjede či zajede celá stěna), tak aby nebylo nutné vypínač držet po celou dobu pohybu žaluzie. </w:t>
      </w:r>
    </w:p>
    <w:p w14:paraId="1551ADB7" w14:textId="1E760C52" w:rsidR="0056567F" w:rsidRPr="0056567F" w:rsidRDefault="0056567F" w:rsidP="0056567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6567F">
        <w:rPr>
          <w:rFonts w:ascii="Times New Roman" w:hAnsi="Times New Roman" w:cs="Times New Roman"/>
          <w:color w:val="000000"/>
        </w:rPr>
        <w:t>Další ovladač bude více kanálový, který zajistí samostatné ovládání jednotlivých pozic ve třídách, kabinetech</w:t>
      </w:r>
      <w:r>
        <w:rPr>
          <w:rFonts w:ascii="Times New Roman" w:hAnsi="Times New Roman" w:cs="Times New Roman"/>
          <w:color w:val="000000"/>
        </w:rPr>
        <w:t>.</w:t>
      </w:r>
    </w:p>
    <w:p w14:paraId="46D235B7" w14:textId="2F07CE95" w:rsidR="00A42FB2" w:rsidRPr="0056567F" w:rsidRDefault="00A42FB2" w:rsidP="0056567F">
      <w:pPr>
        <w:pStyle w:val="Prosttext"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Související stavební a ostatní práce </w:t>
      </w:r>
    </w:p>
    <w:p w14:paraId="4D1CA600" w14:textId="1D97D3F5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-Zednické práce: (oprava omítek v kabinetech a učebnách</w:t>
      </w:r>
      <w:r w:rsidR="00573EBD" w:rsidRPr="0056567F">
        <w:rPr>
          <w:rFonts w:ascii="Times New Roman" w:eastAsia="Times New Roman" w:hAnsi="Times New Roman" w:cs="Times New Roman"/>
          <w:sz w:val="24"/>
          <w:szCs w:val="24"/>
        </w:rPr>
        <w:t xml:space="preserve"> včetně výmalb</w:t>
      </w:r>
      <w:r w:rsidR="00F37564" w:rsidRPr="0056567F">
        <w:rPr>
          <w:rFonts w:ascii="Times New Roman" w:eastAsia="Times New Roman" w:hAnsi="Times New Roman" w:cs="Times New Roman"/>
          <w:sz w:val="24"/>
          <w:szCs w:val="24"/>
        </w:rPr>
        <w:t>y)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3F9318" w14:textId="5A76E0B8" w:rsidR="00A42FB2" w:rsidRPr="0056567F" w:rsidRDefault="0056567F" w:rsidP="0056567F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-Elektrikářské práce (viz.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výše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DE00D6F" w14:textId="64AB11B4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-Výpomocné práce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3B20D5" w14:textId="29729B9D" w:rsidR="00A42FB2" w:rsidRPr="0056567F" w:rsidRDefault="00A42FB2" w:rsidP="00A42FB2">
      <w:pPr>
        <w:pStyle w:val="Prosttext"/>
        <w:spacing w:before="12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>-Odvoz a likvid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ace odpadu v souladu se zákonem.</w:t>
      </w:r>
    </w:p>
    <w:p w14:paraId="17775066" w14:textId="08E0EDB9" w:rsidR="00261E48" w:rsidRPr="0056567F" w:rsidRDefault="00A42FB2" w:rsidP="00A42FB2">
      <w:pPr>
        <w:pStyle w:val="Prosttext"/>
        <w:spacing w:before="120"/>
        <w:ind w:left="357"/>
        <w:jc w:val="both"/>
        <w:rPr>
          <w:rStyle w:val="nowrap"/>
          <w:rFonts w:ascii="Times New Roman" w:hAnsi="Times New Roman" w:cs="Times New Roman"/>
          <w:color w:val="7030A0"/>
          <w:sz w:val="24"/>
          <w:szCs w:val="24"/>
        </w:rPr>
      </w:pPr>
      <w:r w:rsidRPr="0056567F">
        <w:rPr>
          <w:rFonts w:ascii="Times New Roman" w:eastAsia="Times New Roman" w:hAnsi="Times New Roman" w:cs="Times New Roman"/>
          <w:sz w:val="24"/>
          <w:szCs w:val="24"/>
        </w:rPr>
        <w:t xml:space="preserve">-Lešení pro montáž </w:t>
      </w:r>
      <w:r w:rsidR="003B72B1" w:rsidRPr="0056567F">
        <w:rPr>
          <w:rFonts w:ascii="Times New Roman" w:eastAsia="Times New Roman" w:hAnsi="Times New Roman" w:cs="Times New Roman"/>
          <w:sz w:val="24"/>
          <w:szCs w:val="24"/>
        </w:rPr>
        <w:t>žaluzií</w:t>
      </w:r>
      <w:r w:rsidR="00565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6C0F98" w14:textId="569EE36E" w:rsidR="00563243" w:rsidRDefault="00563243">
      <w:pPr>
        <w:rPr>
          <w:rFonts w:ascii="Times New Roman" w:hAnsi="Times New Roman" w:cs="Times New Roman"/>
        </w:rPr>
      </w:pPr>
    </w:p>
    <w:p w14:paraId="67A21C7D" w14:textId="0F3BD171" w:rsidR="00563243" w:rsidRDefault="00563243" w:rsidP="00563243">
      <w:pPr>
        <w:pStyle w:val="Normlnweb"/>
      </w:pPr>
      <w:r>
        <w:rPr>
          <w:noProof/>
        </w:rPr>
        <w:drawing>
          <wp:inline distT="0" distB="0" distL="0" distR="0" wp14:anchorId="0C2E4F3A" wp14:editId="20D33B77">
            <wp:extent cx="6082549" cy="3450664"/>
            <wp:effectExtent l="0" t="0" r="0" b="0"/>
            <wp:docPr id="1" name="Obrázek 1" descr="C:\Users\admin\Desktop\okno škola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okno škola-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13" cy="346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7C90E" w14:textId="77777777" w:rsidR="00563243" w:rsidRPr="0056567F" w:rsidRDefault="00563243">
      <w:pPr>
        <w:rPr>
          <w:rFonts w:ascii="Times New Roman" w:hAnsi="Times New Roman" w:cs="Times New Roman"/>
        </w:rPr>
      </w:pPr>
    </w:p>
    <w:sectPr w:rsidR="00563243" w:rsidRPr="0056567F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18DE9A4" w16cex:dateUtc="2025-02-17T09:05:00Z"/>
  <w16cex:commentExtensible w16cex:durableId="411C8505" w16cex:dateUtc="2025-02-14T09:58:00Z"/>
  <w16cex:commentExtensible w16cex:durableId="779E8BE5" w16cex:dateUtc="2025-02-17T09:00:00Z"/>
  <w16cex:commentExtensible w16cex:durableId="0F1018B1" w16cex:dateUtc="2025-02-17T09:06:00Z"/>
  <w16cex:commentExtensible w16cex:durableId="51904125" w16cex:dateUtc="2025-02-17T09:09:00Z"/>
  <w16cex:commentExtensible w16cex:durableId="053CF089" w16cex:dateUtc="2025-02-17T09:03:00Z"/>
  <w16cex:commentExtensible w16cex:durableId="22CD1F1E" w16cex:dateUtc="2025-02-17T09:14:00Z"/>
  <w16cex:commentExtensible w16cex:durableId="093A40D6" w16cex:dateUtc="2025-02-17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C16007" w16cid:durableId="518DE9A4"/>
  <w16cid:commentId w16cid:paraId="18D2FAE9" w16cid:durableId="411C8505"/>
  <w16cid:commentId w16cid:paraId="0FC66A58" w16cid:durableId="779E8BE5"/>
  <w16cid:commentId w16cid:paraId="242B3A33" w16cid:durableId="0F1018B1"/>
  <w16cid:commentId w16cid:paraId="64AB3C9E" w16cid:durableId="51904125"/>
  <w16cid:commentId w16cid:paraId="3CAF91E1" w16cid:durableId="053CF089"/>
  <w16cid:commentId w16cid:paraId="75E0B2AC" w16cid:durableId="22CD1F1E"/>
  <w16cid:commentId w16cid:paraId="4CA28934" w16cid:durableId="093A40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BA058" w14:textId="77777777" w:rsidR="0080410F" w:rsidRDefault="0080410F" w:rsidP="00261E48">
      <w:pPr>
        <w:spacing w:after="0" w:line="240" w:lineRule="auto"/>
      </w:pPr>
      <w:r>
        <w:separator/>
      </w:r>
    </w:p>
  </w:endnote>
  <w:endnote w:type="continuationSeparator" w:id="0">
    <w:p w14:paraId="609DC445" w14:textId="77777777" w:rsidR="0080410F" w:rsidRDefault="0080410F" w:rsidP="0026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94131" w14:textId="0D064EB9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C6CE" wp14:editId="1D2560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7490497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FC2B" w14:textId="061BEDDE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06C6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" filled="f" stroked="f">
              <v:textbox style="mso-fit-shape-to-text:t" inset="20pt,0,0,15pt">
                <w:txbxContent>
                  <w:p w14:paraId="5C09FC2B" w14:textId="061BEDDE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DBF0F" w14:textId="69DF3B2F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E6B71" wp14:editId="14612E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5934331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C0ED7" w14:textId="6D3220C0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EE6B7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" filled="f" stroked="f">
              <v:textbox style="mso-fit-shape-to-text:t" inset="20pt,0,0,15pt">
                <w:txbxContent>
                  <w:p w14:paraId="38DC0ED7" w14:textId="6D3220C0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0E1A" w14:textId="46BB58BE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8549B" wp14:editId="6BA7D9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07145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B1447" w14:textId="2D45B618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854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" filled="f" stroked="f">
              <v:textbox style="mso-fit-shape-to-text:t" inset="20pt,0,0,15pt">
                <w:txbxContent>
                  <w:p w14:paraId="1AFB1447" w14:textId="2D45B618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70ED8" w14:textId="77777777" w:rsidR="0080410F" w:rsidRDefault="0080410F" w:rsidP="00261E48">
      <w:pPr>
        <w:spacing w:after="0" w:line="240" w:lineRule="auto"/>
      </w:pPr>
      <w:r>
        <w:separator/>
      </w:r>
    </w:p>
  </w:footnote>
  <w:footnote w:type="continuationSeparator" w:id="0">
    <w:p w14:paraId="329463E0" w14:textId="77777777" w:rsidR="0080410F" w:rsidRDefault="0080410F" w:rsidP="00261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94EE7"/>
    <w:multiLevelType w:val="hybridMultilevel"/>
    <w:tmpl w:val="D2688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F28E6"/>
    <w:multiLevelType w:val="hybridMultilevel"/>
    <w:tmpl w:val="F5CE6D94"/>
    <w:lvl w:ilvl="0" w:tplc="677C9252">
      <w:numFmt w:val="bullet"/>
      <w:lvlText w:val="•"/>
      <w:lvlJc w:val="left"/>
      <w:pPr>
        <w:ind w:left="1068" w:hanging="708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F78AE"/>
    <w:multiLevelType w:val="hybridMultilevel"/>
    <w:tmpl w:val="0B620B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6D895F6E"/>
    <w:multiLevelType w:val="hybridMultilevel"/>
    <w:tmpl w:val="6E5C2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11E16"/>
    <w:multiLevelType w:val="hybridMultilevel"/>
    <w:tmpl w:val="F7B22838"/>
    <w:lvl w:ilvl="0" w:tplc="04050001">
      <w:start w:val="1"/>
      <w:numFmt w:val="bullet"/>
      <w:lvlText w:val=""/>
      <w:lvlJc w:val="left"/>
      <w:pPr>
        <w:ind w:left="1428" w:hanging="708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3C"/>
    <w:rsid w:val="00005AB7"/>
    <w:rsid w:val="00020F15"/>
    <w:rsid w:val="0008121F"/>
    <w:rsid w:val="00085F3E"/>
    <w:rsid w:val="00093F62"/>
    <w:rsid w:val="000F3224"/>
    <w:rsid w:val="00102F84"/>
    <w:rsid w:val="00111B5E"/>
    <w:rsid w:val="00115188"/>
    <w:rsid w:val="0015688A"/>
    <w:rsid w:val="0021358F"/>
    <w:rsid w:val="00261E48"/>
    <w:rsid w:val="002742D7"/>
    <w:rsid w:val="00325884"/>
    <w:rsid w:val="003B72B1"/>
    <w:rsid w:val="003C2BBB"/>
    <w:rsid w:val="003C7E03"/>
    <w:rsid w:val="00435A21"/>
    <w:rsid w:val="00462436"/>
    <w:rsid w:val="004F65E4"/>
    <w:rsid w:val="00553767"/>
    <w:rsid w:val="00563243"/>
    <w:rsid w:val="0056567F"/>
    <w:rsid w:val="00573EBD"/>
    <w:rsid w:val="00586B08"/>
    <w:rsid w:val="005E1E39"/>
    <w:rsid w:val="00642ED6"/>
    <w:rsid w:val="00666A35"/>
    <w:rsid w:val="00667F31"/>
    <w:rsid w:val="006855C8"/>
    <w:rsid w:val="006C2A06"/>
    <w:rsid w:val="00732CE0"/>
    <w:rsid w:val="00735652"/>
    <w:rsid w:val="007414D7"/>
    <w:rsid w:val="00743DF6"/>
    <w:rsid w:val="007760EF"/>
    <w:rsid w:val="0080410F"/>
    <w:rsid w:val="0087193A"/>
    <w:rsid w:val="00874942"/>
    <w:rsid w:val="008F67ED"/>
    <w:rsid w:val="00953AE9"/>
    <w:rsid w:val="00A2135C"/>
    <w:rsid w:val="00A37980"/>
    <w:rsid w:val="00A42FB2"/>
    <w:rsid w:val="00B65344"/>
    <w:rsid w:val="00BC27AB"/>
    <w:rsid w:val="00BE5EB8"/>
    <w:rsid w:val="00C476AC"/>
    <w:rsid w:val="00C70B31"/>
    <w:rsid w:val="00D150E6"/>
    <w:rsid w:val="00D74C7B"/>
    <w:rsid w:val="00DC333C"/>
    <w:rsid w:val="00DE0706"/>
    <w:rsid w:val="00E6754C"/>
    <w:rsid w:val="00EF52DC"/>
    <w:rsid w:val="00F37564"/>
    <w:rsid w:val="00F74234"/>
    <w:rsid w:val="00FD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BC73"/>
  <w15:chartTrackingRefBased/>
  <w15:docId w15:val="{211382DD-EDFB-4C8E-B5B2-68B1E8E1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3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3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3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3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3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3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3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3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3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3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3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33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33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33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33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33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33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3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3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3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3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33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33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33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3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33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333C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261E48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61E48"/>
    <w:rPr>
      <w:rFonts w:ascii="Calibri" w:hAnsi="Calibri"/>
      <w:kern w:val="0"/>
      <w:sz w:val="22"/>
      <w:szCs w:val="21"/>
      <w14:ligatures w14:val="none"/>
    </w:rPr>
  </w:style>
  <w:style w:type="character" w:customStyle="1" w:styleId="nowrap">
    <w:name w:val="nowrap"/>
    <w:basedOn w:val="Standardnpsmoodstavce"/>
    <w:rsid w:val="00261E48"/>
  </w:style>
  <w:style w:type="paragraph" w:styleId="Zpat">
    <w:name w:val="footer"/>
    <w:basedOn w:val="Normln"/>
    <w:link w:val="ZpatChar"/>
    <w:uiPriority w:val="99"/>
    <w:unhideWhenUsed/>
    <w:rsid w:val="0026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E48"/>
  </w:style>
  <w:style w:type="character" w:styleId="Odkaznakoment">
    <w:name w:val="annotation reference"/>
    <w:basedOn w:val="Standardnpsmoodstavce"/>
    <w:uiPriority w:val="99"/>
    <w:semiHidden/>
    <w:unhideWhenUsed/>
    <w:rsid w:val="00085F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5F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5F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5F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5F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21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56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Moravskoslezsky kraj - krajsky urad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Heřmanská Karolína</dc:creator>
  <cp:keywords/>
  <dc:description/>
  <cp:lastModifiedBy>Szymurdová Lenka</cp:lastModifiedBy>
  <cp:revision>2</cp:revision>
  <dcterms:created xsi:type="dcterms:W3CDTF">2025-04-01T06:47:00Z</dcterms:created>
  <dcterms:modified xsi:type="dcterms:W3CDTF">2025-04-01T06:47:00Z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d293fe9,1062b78a,38981d6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2025-02-14T09:47:29Z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cd64a462-1020-4414-9c4f-f319c89b4636</vt:lpwstr>
  </property>
  <property fmtid="{D5CDD505-2E9C-101B-9397-08002B2CF9AE}" pid="12" name="MSIP_Label_215ad6d0-798b-44f9-b3fd-112ad6275fb4_ContentBits">
    <vt:lpwstr>2</vt:lpwstr>
  </property>
</Properties>
</file>