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AA8BB" w14:textId="214525D9" w:rsidR="005266EA" w:rsidRPr="005266EA" w:rsidRDefault="00BA5CFC" w:rsidP="00BA5CFC">
      <w:pPr>
        <w:pStyle w:val="Nzev"/>
        <w:tabs>
          <w:tab w:val="right" w:pos="9070"/>
        </w:tabs>
        <w:spacing w:after="120"/>
        <w:jc w:val="left"/>
        <w:rPr>
          <w:rFonts w:ascii="Tahoma" w:hAnsi="Tahoma" w:cs="Tahoma"/>
          <w:b w:val="0"/>
          <w:sz w:val="22"/>
          <w:szCs w:val="22"/>
        </w:rPr>
      </w:pPr>
      <w:r>
        <w:rPr>
          <w:rFonts w:ascii="Tahoma" w:hAnsi="Tahoma" w:cs="Tahoma"/>
          <w:b w:val="0"/>
          <w:caps w:val="0"/>
          <w:sz w:val="22"/>
          <w:szCs w:val="22"/>
        </w:rPr>
        <w:tab/>
      </w:r>
    </w:p>
    <w:p w14:paraId="5EE7F5B5" w14:textId="77777777" w:rsidR="008F15E2" w:rsidRPr="00343967" w:rsidRDefault="008F15E2" w:rsidP="008F15E2">
      <w:pPr>
        <w:pStyle w:val="Nzev"/>
        <w:spacing w:after="120"/>
        <w:rPr>
          <w:rFonts w:ascii="Tahoma" w:hAnsi="Tahoma" w:cs="Tahoma"/>
          <w:szCs w:val="28"/>
        </w:rPr>
      </w:pPr>
      <w:r w:rsidRPr="00343967">
        <w:rPr>
          <w:rFonts w:ascii="Tahoma" w:hAnsi="Tahoma" w:cs="Tahoma"/>
          <w:szCs w:val="28"/>
        </w:rPr>
        <w:t>Kupní smlouva</w:t>
      </w:r>
    </w:p>
    <w:p w14:paraId="03CA108D" w14:textId="77777777" w:rsidR="008F15E2" w:rsidRPr="00343967" w:rsidRDefault="008F15E2" w:rsidP="008F15E2">
      <w:pPr>
        <w:pStyle w:val="slolnkuSmlouvy"/>
        <w:spacing w:before="360"/>
        <w:rPr>
          <w:rFonts w:ascii="Tahoma" w:hAnsi="Tahoma" w:cs="Tahoma"/>
          <w:caps/>
          <w:sz w:val="22"/>
          <w:szCs w:val="22"/>
        </w:rPr>
      </w:pPr>
      <w:r w:rsidRPr="00343967">
        <w:rPr>
          <w:rFonts w:ascii="Tahoma" w:hAnsi="Tahoma" w:cs="Tahoma"/>
          <w:sz w:val="22"/>
          <w:szCs w:val="22"/>
        </w:rPr>
        <w:t>I.</w:t>
      </w:r>
      <w:r w:rsidRPr="00343967">
        <w:rPr>
          <w:rFonts w:ascii="Tahoma" w:hAnsi="Tahoma" w:cs="Tahoma"/>
          <w:sz w:val="22"/>
          <w:szCs w:val="22"/>
        </w:rPr>
        <w:br/>
        <w:t>Smluvní strany</w:t>
      </w:r>
    </w:p>
    <w:p w14:paraId="79E9A4FF" w14:textId="210B8FBB" w:rsidR="008F15E2" w:rsidRPr="00343967" w:rsidRDefault="00470A90" w:rsidP="008F15E2">
      <w:pPr>
        <w:pStyle w:val="Zkladntext"/>
        <w:numPr>
          <w:ilvl w:val="0"/>
          <w:numId w:val="1"/>
        </w:numPr>
        <w:tabs>
          <w:tab w:val="clear" w:pos="720"/>
          <w:tab w:val="clear" w:pos="1418"/>
        </w:tabs>
        <w:spacing w:after="60"/>
        <w:ind w:left="357" w:hanging="357"/>
        <w:rPr>
          <w:rFonts w:ascii="Tahoma" w:hAnsi="Tahoma" w:cs="Tahoma"/>
          <w:b/>
          <w:bCs/>
          <w:sz w:val="22"/>
          <w:szCs w:val="22"/>
        </w:rPr>
      </w:pPr>
      <w:r>
        <w:rPr>
          <w:rFonts w:ascii="Tahoma" w:hAnsi="Tahoma" w:cs="Tahoma"/>
          <w:b/>
          <w:bCs/>
          <w:sz w:val="22"/>
          <w:szCs w:val="22"/>
        </w:rPr>
        <w:t xml:space="preserve">Muzeum </w:t>
      </w:r>
      <w:r w:rsidR="00984B9B">
        <w:rPr>
          <w:rFonts w:ascii="Tahoma" w:hAnsi="Tahoma" w:cs="Tahoma"/>
          <w:b/>
          <w:bCs/>
          <w:sz w:val="22"/>
          <w:szCs w:val="22"/>
        </w:rPr>
        <w:t>Beskyd, Frýdek-Místek</w:t>
      </w:r>
      <w:r>
        <w:rPr>
          <w:rFonts w:ascii="Tahoma" w:hAnsi="Tahoma" w:cs="Tahoma"/>
          <w:b/>
          <w:bCs/>
          <w:sz w:val="22"/>
          <w:szCs w:val="22"/>
        </w:rPr>
        <w:t>, příspěvková organizace</w:t>
      </w:r>
    </w:p>
    <w:p w14:paraId="136BB82F" w14:textId="430427F0" w:rsidR="008F15E2" w:rsidRPr="00343967"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se sídlem:</w:t>
      </w:r>
      <w:r w:rsidRPr="00343967">
        <w:rPr>
          <w:rFonts w:ascii="Tahoma" w:hAnsi="Tahoma" w:cs="Tahoma"/>
          <w:sz w:val="22"/>
          <w:szCs w:val="22"/>
        </w:rPr>
        <w:tab/>
      </w:r>
      <w:r w:rsidR="00984B9B">
        <w:rPr>
          <w:rFonts w:ascii="Tahoma" w:hAnsi="Tahoma" w:cs="Tahoma"/>
          <w:sz w:val="22"/>
          <w:szCs w:val="22"/>
        </w:rPr>
        <w:t>Hluboká 66</w:t>
      </w:r>
      <w:r w:rsidR="00470A90">
        <w:rPr>
          <w:rFonts w:ascii="Tahoma" w:hAnsi="Tahoma" w:cs="Tahoma"/>
          <w:sz w:val="22"/>
          <w:szCs w:val="22"/>
        </w:rPr>
        <w:t>, 7</w:t>
      </w:r>
      <w:r w:rsidR="00984B9B">
        <w:rPr>
          <w:rFonts w:ascii="Tahoma" w:hAnsi="Tahoma" w:cs="Tahoma"/>
          <w:sz w:val="22"/>
          <w:szCs w:val="22"/>
        </w:rPr>
        <w:t>38 01</w:t>
      </w:r>
      <w:r w:rsidR="00470A90">
        <w:rPr>
          <w:rFonts w:ascii="Tahoma" w:hAnsi="Tahoma" w:cs="Tahoma"/>
          <w:sz w:val="22"/>
          <w:szCs w:val="22"/>
        </w:rPr>
        <w:t xml:space="preserve"> </w:t>
      </w:r>
      <w:r w:rsidR="00984B9B">
        <w:rPr>
          <w:rFonts w:ascii="Tahoma" w:hAnsi="Tahoma" w:cs="Tahoma"/>
          <w:sz w:val="22"/>
          <w:szCs w:val="22"/>
        </w:rPr>
        <w:t>Frýdek-Místek</w:t>
      </w:r>
    </w:p>
    <w:p w14:paraId="2685AC22" w14:textId="6C87F847" w:rsidR="008F15E2"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zastoupen</w:t>
      </w:r>
      <w:r w:rsidR="00470A90">
        <w:rPr>
          <w:rFonts w:ascii="Tahoma" w:hAnsi="Tahoma" w:cs="Tahoma"/>
          <w:sz w:val="22"/>
          <w:szCs w:val="22"/>
        </w:rPr>
        <w:t>a</w:t>
      </w:r>
      <w:r w:rsidRPr="00343967">
        <w:rPr>
          <w:rFonts w:ascii="Tahoma" w:hAnsi="Tahoma" w:cs="Tahoma"/>
          <w:sz w:val="22"/>
          <w:szCs w:val="22"/>
        </w:rPr>
        <w:t>:</w:t>
      </w:r>
      <w:r w:rsidR="00470A90">
        <w:rPr>
          <w:rFonts w:ascii="Tahoma" w:hAnsi="Tahoma" w:cs="Tahoma"/>
          <w:sz w:val="22"/>
          <w:szCs w:val="22"/>
        </w:rPr>
        <w:tab/>
      </w:r>
      <w:r>
        <w:rPr>
          <w:rFonts w:ascii="Tahoma" w:hAnsi="Tahoma" w:cs="Tahoma"/>
          <w:sz w:val="22"/>
          <w:szCs w:val="22"/>
        </w:rPr>
        <w:tab/>
      </w:r>
    </w:p>
    <w:p w14:paraId="5847FB17" w14:textId="6EACAF78" w:rsidR="008F15E2" w:rsidRPr="00343967"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Pr>
          <w:rFonts w:ascii="Tahoma" w:hAnsi="Tahoma" w:cs="Tahoma"/>
          <w:sz w:val="22"/>
          <w:szCs w:val="22"/>
        </w:rPr>
        <w:t>O</w:t>
      </w:r>
      <w:r w:rsidRPr="00343967">
        <w:rPr>
          <w:rFonts w:ascii="Tahoma" w:hAnsi="Tahoma" w:cs="Tahoma"/>
          <w:sz w:val="22"/>
          <w:szCs w:val="22"/>
        </w:rPr>
        <w:t>:</w:t>
      </w:r>
      <w:r w:rsidRPr="00343967">
        <w:rPr>
          <w:rFonts w:ascii="Tahoma" w:hAnsi="Tahoma" w:cs="Tahoma"/>
          <w:sz w:val="22"/>
          <w:szCs w:val="22"/>
        </w:rPr>
        <w:tab/>
      </w:r>
      <w:r w:rsidR="00470A90">
        <w:rPr>
          <w:rFonts w:ascii="Tahoma" w:hAnsi="Tahoma" w:cs="Tahoma"/>
          <w:sz w:val="22"/>
          <w:szCs w:val="22"/>
        </w:rPr>
        <w:t>00095</w:t>
      </w:r>
      <w:r w:rsidR="00984B9B">
        <w:rPr>
          <w:rFonts w:ascii="Tahoma" w:hAnsi="Tahoma" w:cs="Tahoma"/>
          <w:sz w:val="22"/>
          <w:szCs w:val="22"/>
        </w:rPr>
        <w:t>630</w:t>
      </w:r>
    </w:p>
    <w:p w14:paraId="5C788ED3" w14:textId="7D646137" w:rsidR="008F15E2" w:rsidRPr="00343967"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Pr>
          <w:rFonts w:ascii="Tahoma" w:hAnsi="Tahoma" w:cs="Tahoma"/>
          <w:sz w:val="22"/>
          <w:szCs w:val="22"/>
        </w:rPr>
        <w:tab/>
        <w:t>CZ</w:t>
      </w:r>
      <w:r w:rsidR="00470A90">
        <w:rPr>
          <w:rFonts w:ascii="Tahoma" w:hAnsi="Tahoma" w:cs="Tahoma"/>
          <w:sz w:val="22"/>
          <w:szCs w:val="22"/>
        </w:rPr>
        <w:t>00095</w:t>
      </w:r>
      <w:r w:rsidR="00984B9B">
        <w:rPr>
          <w:rFonts w:ascii="Tahoma" w:hAnsi="Tahoma" w:cs="Tahoma"/>
          <w:sz w:val="22"/>
          <w:szCs w:val="22"/>
        </w:rPr>
        <w:t>630</w:t>
      </w:r>
    </w:p>
    <w:p w14:paraId="180C1CF5" w14:textId="01BD8445"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Pr="00343967">
        <w:rPr>
          <w:rFonts w:ascii="Tahoma" w:hAnsi="Tahoma" w:cs="Tahoma"/>
          <w:sz w:val="22"/>
          <w:szCs w:val="22"/>
        </w:rPr>
        <w:t>ankovn</w:t>
      </w:r>
      <w:r>
        <w:rPr>
          <w:rFonts w:ascii="Tahoma" w:hAnsi="Tahoma" w:cs="Tahoma"/>
          <w:sz w:val="22"/>
          <w:szCs w:val="22"/>
        </w:rPr>
        <w:t>í spojení:</w:t>
      </w:r>
      <w:r>
        <w:rPr>
          <w:rFonts w:ascii="Tahoma" w:hAnsi="Tahoma" w:cs="Tahoma"/>
          <w:sz w:val="22"/>
          <w:szCs w:val="22"/>
        </w:rPr>
        <w:tab/>
      </w:r>
      <w:r w:rsidR="006215BE">
        <w:rPr>
          <w:rFonts w:ascii="Tahoma" w:hAnsi="Tahoma" w:cs="Tahoma"/>
          <w:sz w:val="22"/>
          <w:szCs w:val="22"/>
        </w:rPr>
        <w:t>Komerční banka</w:t>
      </w:r>
      <w:r w:rsidRPr="00343967">
        <w:rPr>
          <w:rFonts w:ascii="Tahoma" w:hAnsi="Tahoma" w:cs="Tahoma"/>
          <w:sz w:val="22"/>
          <w:szCs w:val="22"/>
        </w:rPr>
        <w:t>, a.s.</w:t>
      </w:r>
    </w:p>
    <w:p w14:paraId="23BF907D" w14:textId="555411EE"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Pr="00343967">
        <w:rPr>
          <w:rFonts w:ascii="Tahoma" w:hAnsi="Tahoma" w:cs="Tahoma"/>
          <w:sz w:val="22"/>
          <w:szCs w:val="22"/>
        </w:rPr>
        <w:t>íslo účtu:</w:t>
      </w:r>
      <w:r>
        <w:rPr>
          <w:rFonts w:ascii="Tahoma" w:hAnsi="Tahoma" w:cs="Tahoma"/>
          <w:sz w:val="22"/>
          <w:szCs w:val="22"/>
        </w:rPr>
        <w:tab/>
      </w:r>
      <w:r w:rsidR="006215BE">
        <w:rPr>
          <w:rFonts w:ascii="Tahoma" w:hAnsi="Tahoma" w:cs="Tahoma"/>
          <w:sz w:val="22"/>
          <w:szCs w:val="22"/>
        </w:rPr>
        <w:t>…..</w:t>
      </w:r>
    </w:p>
    <w:p w14:paraId="0716C8B5" w14:textId="435CB736" w:rsidR="008F15E2" w:rsidRPr="00343967" w:rsidRDefault="007053CB" w:rsidP="008F15E2">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8F15E2">
        <w:rPr>
          <w:rFonts w:ascii="Tahoma" w:hAnsi="Tahoma" w:cs="Tahoma"/>
          <w:iCs/>
          <w:sz w:val="22"/>
          <w:szCs w:val="22"/>
        </w:rPr>
        <w:t>dále jen „kupující“</w:t>
      </w:r>
      <w:r>
        <w:rPr>
          <w:rFonts w:ascii="Tahoma" w:hAnsi="Tahoma" w:cs="Tahoma"/>
          <w:iCs/>
          <w:sz w:val="22"/>
          <w:szCs w:val="22"/>
        </w:rPr>
        <w:t>)</w:t>
      </w:r>
    </w:p>
    <w:p w14:paraId="101E6B33" w14:textId="77777777" w:rsidR="008F15E2" w:rsidRDefault="008F15E2" w:rsidP="008F15E2">
      <w:pPr>
        <w:tabs>
          <w:tab w:val="left" w:pos="426"/>
        </w:tabs>
        <w:spacing w:after="120"/>
        <w:jc w:val="both"/>
        <w:rPr>
          <w:rFonts w:ascii="Tahoma" w:hAnsi="Tahoma" w:cs="Tahoma"/>
          <w:b/>
          <w:i/>
          <w:iCs/>
          <w:color w:val="FF0000"/>
          <w:sz w:val="22"/>
          <w:szCs w:val="22"/>
        </w:rPr>
      </w:pPr>
    </w:p>
    <w:p w14:paraId="7A0333C7" w14:textId="77777777" w:rsidR="008F15E2" w:rsidRPr="00343967" w:rsidRDefault="008F15E2" w:rsidP="008F15E2">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 obchodním rejstříku, údaje na řádcích 1-4 se vyplní dle výpisu z obchodního rejstříku):</w:t>
      </w:r>
    </w:p>
    <w:p w14:paraId="67E65898" w14:textId="77777777" w:rsidR="008F15E2" w:rsidRPr="00343967" w:rsidRDefault="008F15E2" w:rsidP="008F15E2">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0AE1B070"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Pr="00343967">
        <w:rPr>
          <w:rFonts w:ascii="Tahoma" w:hAnsi="Tahoma" w:cs="Tahoma"/>
          <w:sz w:val="22"/>
          <w:szCs w:val="22"/>
        </w:rPr>
        <w:t>e sídlem:</w:t>
      </w:r>
      <w:r>
        <w:rPr>
          <w:rFonts w:ascii="Tahoma" w:hAnsi="Tahoma" w:cs="Tahoma"/>
          <w:sz w:val="22"/>
          <w:szCs w:val="22"/>
        </w:rPr>
        <w:tab/>
      </w:r>
    </w:p>
    <w:p w14:paraId="0F3A7DC6"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Pr="00343967">
        <w:rPr>
          <w:rFonts w:ascii="Tahoma" w:hAnsi="Tahoma" w:cs="Tahoma"/>
          <w:sz w:val="22"/>
          <w:szCs w:val="22"/>
        </w:rPr>
        <w:t>astoupena:</w:t>
      </w:r>
      <w:r>
        <w:rPr>
          <w:rFonts w:ascii="Tahoma" w:hAnsi="Tahoma" w:cs="Tahoma"/>
          <w:sz w:val="22"/>
          <w:szCs w:val="22"/>
        </w:rPr>
        <w:tab/>
      </w:r>
    </w:p>
    <w:p w14:paraId="51F7DA8A"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Pr>
          <w:rFonts w:ascii="Tahoma" w:hAnsi="Tahoma" w:cs="Tahoma"/>
          <w:sz w:val="22"/>
          <w:szCs w:val="22"/>
        </w:rPr>
        <w:t>O</w:t>
      </w:r>
      <w:r w:rsidRPr="00343967">
        <w:rPr>
          <w:rFonts w:ascii="Tahoma" w:hAnsi="Tahoma" w:cs="Tahoma"/>
          <w:sz w:val="22"/>
          <w:szCs w:val="22"/>
        </w:rPr>
        <w:t>:</w:t>
      </w:r>
      <w:r>
        <w:rPr>
          <w:rFonts w:ascii="Tahoma" w:hAnsi="Tahoma" w:cs="Tahoma"/>
          <w:sz w:val="22"/>
          <w:szCs w:val="22"/>
        </w:rPr>
        <w:tab/>
      </w:r>
    </w:p>
    <w:p w14:paraId="2C87B028"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Pr>
          <w:rFonts w:ascii="Tahoma" w:hAnsi="Tahoma" w:cs="Tahoma"/>
          <w:sz w:val="22"/>
          <w:szCs w:val="22"/>
        </w:rPr>
        <w:tab/>
      </w:r>
    </w:p>
    <w:p w14:paraId="6C7DC811"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Pr="00343967">
        <w:rPr>
          <w:rFonts w:ascii="Tahoma" w:hAnsi="Tahoma" w:cs="Tahoma"/>
          <w:sz w:val="22"/>
          <w:szCs w:val="22"/>
        </w:rPr>
        <w:t>ankovní spojení:</w:t>
      </w:r>
      <w:r>
        <w:rPr>
          <w:rFonts w:ascii="Tahoma" w:hAnsi="Tahoma" w:cs="Tahoma"/>
          <w:sz w:val="22"/>
          <w:szCs w:val="22"/>
        </w:rPr>
        <w:tab/>
      </w:r>
    </w:p>
    <w:p w14:paraId="307136B4"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Pr="00343967">
        <w:rPr>
          <w:rFonts w:ascii="Tahoma" w:hAnsi="Tahoma" w:cs="Tahoma"/>
          <w:sz w:val="22"/>
          <w:szCs w:val="22"/>
        </w:rPr>
        <w:t>íslo účtu:</w:t>
      </w:r>
      <w:r>
        <w:rPr>
          <w:rFonts w:ascii="Tahoma" w:hAnsi="Tahoma" w:cs="Tahoma"/>
          <w:sz w:val="22"/>
          <w:szCs w:val="22"/>
        </w:rPr>
        <w:tab/>
      </w:r>
    </w:p>
    <w:p w14:paraId="024C5B0E" w14:textId="77777777" w:rsidR="008F15E2" w:rsidRPr="00343967" w:rsidRDefault="008F15E2" w:rsidP="008F15E2">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 xml:space="preserve">Zapsána v obchodním rejstříku vedeném </w:t>
      </w:r>
      <w:r>
        <w:rPr>
          <w:rFonts w:ascii="Tahoma" w:hAnsi="Tahoma" w:cs="Tahoma"/>
          <w:iCs/>
          <w:sz w:val="22"/>
          <w:szCs w:val="22"/>
        </w:rPr>
        <w:t xml:space="preserve">……………… </w:t>
      </w:r>
      <w:r w:rsidRPr="00343967">
        <w:rPr>
          <w:rFonts w:ascii="Tahoma" w:hAnsi="Tahoma" w:cs="Tahoma"/>
          <w:iCs/>
          <w:sz w:val="22"/>
          <w:szCs w:val="22"/>
        </w:rPr>
        <w:t>soudem v</w:t>
      </w:r>
      <w:r>
        <w:rPr>
          <w:rFonts w:ascii="Tahoma" w:hAnsi="Tahoma" w:cs="Tahoma"/>
          <w:iCs/>
          <w:sz w:val="22"/>
          <w:szCs w:val="22"/>
        </w:rPr>
        <w:t> ……………</w:t>
      </w:r>
      <w:r w:rsidRPr="00343967">
        <w:rPr>
          <w:rFonts w:ascii="Tahoma" w:hAnsi="Tahoma" w:cs="Tahoma"/>
          <w:iCs/>
          <w:sz w:val="22"/>
          <w:szCs w:val="22"/>
        </w:rPr>
        <w:t>, oddíl</w:t>
      </w:r>
      <w:r>
        <w:rPr>
          <w:rFonts w:ascii="Tahoma" w:hAnsi="Tahoma" w:cs="Tahoma"/>
          <w:iCs/>
          <w:sz w:val="22"/>
          <w:szCs w:val="22"/>
        </w:rPr>
        <w:t> …</w:t>
      </w:r>
      <w:r w:rsidRPr="00343967">
        <w:rPr>
          <w:rFonts w:ascii="Tahoma" w:hAnsi="Tahoma" w:cs="Tahoma"/>
          <w:iCs/>
          <w:sz w:val="22"/>
          <w:szCs w:val="22"/>
        </w:rPr>
        <w:t>, vložka</w:t>
      </w:r>
      <w:r>
        <w:rPr>
          <w:rFonts w:ascii="Tahoma" w:hAnsi="Tahoma" w:cs="Tahoma"/>
          <w:iCs/>
          <w:sz w:val="22"/>
          <w:szCs w:val="22"/>
        </w:rPr>
        <w:t> …</w:t>
      </w:r>
    </w:p>
    <w:p w14:paraId="464DDC63" w14:textId="77777777" w:rsidR="008F15E2" w:rsidRPr="00343967" w:rsidRDefault="008F15E2" w:rsidP="008F15E2">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340C9391" w14:textId="77777777" w:rsidR="008F15E2" w:rsidRPr="00343967" w:rsidRDefault="008F15E2" w:rsidP="008F15E2">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(pro podnikatele - fyzickou osobu nezapsanou v obchodním rejstříku, údaje na</w:t>
      </w:r>
      <w:r>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-4 se</w:t>
      </w:r>
      <w:r w:rsidRPr="00343967">
        <w:rPr>
          <w:rFonts w:ascii="Tahoma" w:hAnsi="Tahoma" w:cs="Tahoma"/>
          <w:i/>
          <w:color w:val="FF0000"/>
          <w:sz w:val="22"/>
          <w:szCs w:val="22"/>
        </w:rPr>
        <w:t xml:space="preserve"> vyplní podle živnostenského listu):</w:t>
      </w:r>
    </w:p>
    <w:p w14:paraId="6185E4BC" w14:textId="77777777" w:rsidR="008F15E2" w:rsidRPr="00343967" w:rsidRDefault="008F15E2" w:rsidP="008F15E2">
      <w:pPr>
        <w:pStyle w:val="Zkladntext"/>
        <w:numPr>
          <w:ilvl w:val="0"/>
          <w:numId w:val="29"/>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68A4EFF0"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Pr="00343967">
        <w:rPr>
          <w:rFonts w:ascii="Tahoma" w:hAnsi="Tahoma" w:cs="Tahoma"/>
          <w:sz w:val="22"/>
          <w:szCs w:val="22"/>
        </w:rPr>
        <w:t>odnikající pod jménem:</w:t>
      </w:r>
      <w:r>
        <w:rPr>
          <w:rFonts w:ascii="Tahoma" w:hAnsi="Tahoma" w:cs="Tahoma"/>
          <w:sz w:val="22"/>
          <w:szCs w:val="22"/>
        </w:rPr>
        <w:tab/>
      </w:r>
    </w:p>
    <w:p w14:paraId="1A95BCC1"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Pr="00343967">
        <w:rPr>
          <w:rFonts w:ascii="Tahoma" w:hAnsi="Tahoma" w:cs="Tahoma"/>
          <w:sz w:val="22"/>
          <w:szCs w:val="22"/>
        </w:rPr>
        <w:t>ídlo:</w:t>
      </w:r>
      <w:r>
        <w:rPr>
          <w:rFonts w:ascii="Tahoma" w:hAnsi="Tahoma" w:cs="Tahoma"/>
          <w:sz w:val="22"/>
          <w:szCs w:val="22"/>
        </w:rPr>
        <w:tab/>
      </w:r>
    </w:p>
    <w:p w14:paraId="7D770789" w14:textId="77777777" w:rsidR="008F15E2"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Pr>
          <w:rFonts w:ascii="Tahoma" w:hAnsi="Tahoma" w:cs="Tahoma"/>
          <w:sz w:val="22"/>
          <w:szCs w:val="22"/>
        </w:rPr>
        <w:t>O</w:t>
      </w:r>
      <w:r w:rsidRPr="00343967">
        <w:rPr>
          <w:rFonts w:ascii="Tahoma" w:hAnsi="Tahoma" w:cs="Tahoma"/>
          <w:sz w:val="22"/>
          <w:szCs w:val="22"/>
        </w:rPr>
        <w:t>:</w:t>
      </w:r>
      <w:r>
        <w:rPr>
          <w:rFonts w:ascii="Tahoma" w:hAnsi="Tahoma" w:cs="Tahoma"/>
          <w:sz w:val="22"/>
          <w:szCs w:val="22"/>
        </w:rPr>
        <w:tab/>
      </w:r>
    </w:p>
    <w:p w14:paraId="5A69014A" w14:textId="77777777" w:rsidR="008F15E2"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Pr>
          <w:rFonts w:ascii="Tahoma" w:hAnsi="Tahoma" w:cs="Tahoma"/>
          <w:sz w:val="22"/>
          <w:szCs w:val="22"/>
        </w:rPr>
        <w:tab/>
      </w:r>
    </w:p>
    <w:p w14:paraId="09634ABA"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Pr="00343967">
        <w:rPr>
          <w:rFonts w:ascii="Tahoma" w:hAnsi="Tahoma" w:cs="Tahoma"/>
          <w:sz w:val="22"/>
          <w:szCs w:val="22"/>
        </w:rPr>
        <w:t>ankovní spojení:</w:t>
      </w:r>
      <w:r>
        <w:rPr>
          <w:rFonts w:ascii="Tahoma" w:hAnsi="Tahoma" w:cs="Tahoma"/>
          <w:sz w:val="22"/>
          <w:szCs w:val="22"/>
        </w:rPr>
        <w:tab/>
      </w:r>
    </w:p>
    <w:p w14:paraId="4136890D"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Pr="00343967">
        <w:rPr>
          <w:rFonts w:ascii="Tahoma" w:hAnsi="Tahoma" w:cs="Tahoma"/>
          <w:sz w:val="22"/>
          <w:szCs w:val="22"/>
        </w:rPr>
        <w:t>íslo účtu:</w:t>
      </w:r>
      <w:r>
        <w:rPr>
          <w:rFonts w:ascii="Tahoma" w:hAnsi="Tahoma" w:cs="Tahoma"/>
          <w:sz w:val="22"/>
          <w:szCs w:val="22"/>
        </w:rPr>
        <w:tab/>
      </w:r>
    </w:p>
    <w:p w14:paraId="64349C80" w14:textId="77777777" w:rsidR="008F15E2" w:rsidRPr="00343967" w:rsidRDefault="008F15E2" w:rsidP="008F15E2">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Pr="008561BD">
        <w:rPr>
          <w:rFonts w:ascii="Tahoma" w:hAnsi="Tahoma" w:cs="Tahoma"/>
          <w:sz w:val="22"/>
          <w:szCs w:val="22"/>
        </w:rPr>
        <w:t>…………………………</w:t>
      </w:r>
      <w:r w:rsidRPr="008561BD">
        <w:rPr>
          <w:rFonts w:ascii="Tahoma" w:hAnsi="Tahoma" w:cs="Tahoma"/>
          <w:iCs/>
          <w:sz w:val="22"/>
          <w:szCs w:val="22"/>
        </w:rPr>
        <w:t xml:space="preserve"> vede</w:t>
      </w:r>
      <w:r w:rsidRPr="00343967">
        <w:rPr>
          <w:rFonts w:ascii="Tahoma" w:hAnsi="Tahoma" w:cs="Tahoma"/>
          <w:iCs/>
          <w:sz w:val="22"/>
          <w:szCs w:val="22"/>
        </w:rPr>
        <w:t>né</w:t>
      </w:r>
      <w:r>
        <w:rPr>
          <w:rFonts w:ascii="Tahoma" w:hAnsi="Tahoma" w:cs="Tahoma"/>
          <w:iCs/>
          <w:sz w:val="22"/>
          <w:szCs w:val="22"/>
        </w:rPr>
        <w:t xml:space="preserve"> </w:t>
      </w:r>
      <w:r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5164C01A" w14:textId="77777777" w:rsidR="008F15E2" w:rsidRPr="00343967" w:rsidRDefault="008F15E2" w:rsidP="008F15E2">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212A8AFA" w14:textId="77777777" w:rsidR="00F87D95" w:rsidRDefault="00F87D95" w:rsidP="008F15E2">
      <w:pPr>
        <w:pStyle w:val="slolnkuSmlouvy"/>
        <w:spacing w:before="360"/>
        <w:rPr>
          <w:rFonts w:ascii="Tahoma" w:hAnsi="Tahoma" w:cs="Tahoma"/>
          <w:sz w:val="22"/>
          <w:szCs w:val="22"/>
        </w:rPr>
      </w:pPr>
    </w:p>
    <w:p w14:paraId="78225103"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II.</w:t>
      </w:r>
      <w:r w:rsidRPr="00343967">
        <w:rPr>
          <w:rFonts w:ascii="Tahoma" w:hAnsi="Tahoma" w:cs="Tahoma"/>
          <w:sz w:val="22"/>
          <w:szCs w:val="22"/>
        </w:rPr>
        <w:br/>
        <w:t>Základní ustanovení</w:t>
      </w:r>
    </w:p>
    <w:p w14:paraId="237047AF" w14:textId="77777777" w:rsidR="00BA4657" w:rsidRPr="00AC0C36" w:rsidRDefault="00BA4657" w:rsidP="00BA4657">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AC0C36">
        <w:rPr>
          <w:rFonts w:ascii="Tahoma" w:hAnsi="Tahoma" w:cs="Tahoma"/>
          <w:sz w:val="22"/>
          <w:szCs w:val="22"/>
        </w:rPr>
        <w:t xml:space="preserve">Tato smlouva je uzavřena dle § </w:t>
      </w:r>
      <w:smartTag w:uri="urn:schemas-microsoft-com:office:smarttags" w:element="metricconverter">
        <w:smartTagPr>
          <w:attr w:name="ProductID" w:val="2079 a"/>
        </w:smartTagPr>
        <w:r w:rsidRPr="00AC0C36">
          <w:rPr>
            <w:rFonts w:ascii="Tahoma" w:hAnsi="Tahoma" w:cs="Tahoma"/>
            <w:sz w:val="22"/>
            <w:szCs w:val="22"/>
          </w:rPr>
          <w:t>2079 a</w:t>
        </w:r>
      </w:smartTag>
      <w:r w:rsidRPr="00AC0C36">
        <w:rPr>
          <w:rFonts w:ascii="Tahoma" w:hAnsi="Tahoma" w:cs="Tahoma"/>
          <w:sz w:val="22"/>
          <w:szCs w:val="22"/>
        </w:rPr>
        <w:t xml:space="preserve"> násl. zákona č. 89/2012 Sb., občanský zákoník (dále jen „občanský zákoník“); práva a povinnosti stran touto smlouvou neupravená se řídí </w:t>
      </w:r>
      <w:r w:rsidRPr="00AC0C36">
        <w:rPr>
          <w:rFonts w:ascii="Tahoma" w:hAnsi="Tahoma" w:cs="Tahoma"/>
          <w:sz w:val="22"/>
          <w:szCs w:val="22"/>
        </w:rPr>
        <w:lastRenderedPageBreak/>
        <w:t>příslušnými ustanoveními občanského zákoníku a příslušnými ustanoveními zákona č. 250/2000 Sb., o rozpočtových pravidlech územních rozpočtů, ve znění pozdějších předpisů. Na základě tohoto zákona nabývá kupující majetek pro svého zřizovatele, kterým je Moravskoslezský kraj, IČO 70890692, se sídlem 28. října 117, 702 18 Ostrava.</w:t>
      </w:r>
    </w:p>
    <w:p w14:paraId="071E9FBC" w14:textId="77777777" w:rsidR="008F15E2" w:rsidRPr="00343967" w:rsidRDefault="008F15E2" w:rsidP="008F15E2">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se 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CE2B5BB" w14:textId="77777777" w:rsidR="008F15E2" w:rsidRPr="00343967" w:rsidRDefault="008F15E2" w:rsidP="008F15E2">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Je-li prodávající plátcem DPH, prohlašuje, že bankovní účet uvedený v čl. I odst. 2 této smlouvy je bankovním účtem zveřejněným ve s</w:t>
      </w:r>
      <w:r>
        <w:rPr>
          <w:rFonts w:ascii="Tahoma" w:hAnsi="Tahoma" w:cs="Tahoma"/>
          <w:sz w:val="22"/>
          <w:szCs w:val="22"/>
        </w:rPr>
        <w:t>myslu zákona č. 235/2004 Sb., o </w:t>
      </w:r>
      <w:r w:rsidRPr="00343967">
        <w:rPr>
          <w:rFonts w:ascii="Tahoma" w:hAnsi="Tahoma" w:cs="Tahoma"/>
          <w:sz w:val="22"/>
          <w:szCs w:val="22"/>
        </w:rPr>
        <w:t>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606296E1" w14:textId="77777777" w:rsidR="008F15E2" w:rsidRPr="00343967" w:rsidRDefault="008F15E2" w:rsidP="008F15E2">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Smluvní strany prohlašují, že osoby podepisující tuto smlouvu jsou k tomuto jednání oprávněny.</w:t>
      </w:r>
    </w:p>
    <w:p w14:paraId="41432EAC" w14:textId="5709B6B5" w:rsidR="008F15E2" w:rsidRDefault="008F15E2" w:rsidP="008F15E2">
      <w:pPr>
        <w:pStyle w:val="OdstavecSmlouvy"/>
        <w:keepLines w:val="0"/>
        <w:widowControl w:val="0"/>
        <w:numPr>
          <w:ilvl w:val="0"/>
          <w:numId w:val="16"/>
        </w:numPr>
        <w:tabs>
          <w:tab w:val="clear" w:pos="426"/>
          <w:tab w:val="clear" w:pos="1701"/>
        </w:tabs>
        <w:spacing w:before="120" w:after="0"/>
        <w:rPr>
          <w:rFonts w:ascii="Tahoma" w:hAnsi="Tahoma" w:cs="Tahoma"/>
          <w:sz w:val="22"/>
          <w:szCs w:val="22"/>
        </w:rPr>
      </w:pPr>
      <w:r w:rsidRPr="00343967">
        <w:rPr>
          <w:rFonts w:ascii="Tahoma" w:hAnsi="Tahoma" w:cs="Tahoma"/>
          <w:sz w:val="22"/>
          <w:szCs w:val="22"/>
        </w:rPr>
        <w:t>Prodávající prohlašuje, že je odborně způsobilý k zajištění předmětu plnění podle této smlouvy.</w:t>
      </w:r>
    </w:p>
    <w:p w14:paraId="2AB315CC" w14:textId="1936F709" w:rsidR="007053CB" w:rsidRPr="00AC0C36" w:rsidRDefault="007053CB" w:rsidP="007053CB">
      <w:pPr>
        <w:pStyle w:val="OdstavecSmlouvy"/>
        <w:keepLines w:val="0"/>
        <w:widowControl w:val="0"/>
        <w:numPr>
          <w:ilvl w:val="0"/>
          <w:numId w:val="16"/>
        </w:numPr>
        <w:tabs>
          <w:tab w:val="clear" w:pos="426"/>
          <w:tab w:val="clear" w:pos="1701"/>
        </w:tabs>
        <w:spacing w:before="120" w:after="0"/>
        <w:rPr>
          <w:rFonts w:ascii="Tahoma" w:hAnsi="Tahoma" w:cs="Tahoma"/>
          <w:sz w:val="22"/>
          <w:szCs w:val="22"/>
        </w:rPr>
      </w:pPr>
      <w:r w:rsidRPr="00AC0C36">
        <w:rPr>
          <w:rFonts w:ascii="Tahoma" w:hAnsi="Tahoma" w:cs="Tahoma"/>
          <w:sz w:val="22"/>
          <w:szCs w:val="22"/>
        </w:rPr>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49625CC4"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III.</w:t>
      </w:r>
      <w:r w:rsidRPr="00343967">
        <w:rPr>
          <w:rFonts w:ascii="Tahoma" w:hAnsi="Tahoma" w:cs="Tahoma"/>
          <w:sz w:val="22"/>
          <w:szCs w:val="22"/>
        </w:rPr>
        <w:br/>
        <w:t>Předmět smlouvy</w:t>
      </w:r>
    </w:p>
    <w:p w14:paraId="345AE934" w14:textId="248F8344" w:rsidR="00BA4657" w:rsidRPr="00343967" w:rsidRDefault="00BA4657" w:rsidP="00BA4657">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odevzdat kupujícímu </w:t>
      </w:r>
      <w:r w:rsidRPr="00BA4657">
        <w:rPr>
          <w:rFonts w:ascii="Tahoma" w:hAnsi="Tahoma" w:cs="Tahoma"/>
          <w:b/>
          <w:bCs/>
          <w:sz w:val="22"/>
          <w:szCs w:val="22"/>
        </w:rPr>
        <w:t xml:space="preserve">1 </w:t>
      </w:r>
      <w:r w:rsidRPr="00516562">
        <w:rPr>
          <w:rFonts w:ascii="Tahoma" w:hAnsi="Tahoma" w:cs="Tahoma"/>
          <w:b/>
          <w:bCs/>
          <w:sz w:val="22"/>
          <w:szCs w:val="22"/>
        </w:rPr>
        <w:t>ks osobního automobilu</w:t>
      </w:r>
      <w:r>
        <w:rPr>
          <w:rFonts w:ascii="Tahoma" w:hAnsi="Tahoma" w:cs="Tahoma"/>
          <w:sz w:val="22"/>
          <w:szCs w:val="22"/>
        </w:rPr>
        <w:t xml:space="preserve"> </w:t>
      </w:r>
      <w:r w:rsidRPr="00343967">
        <w:rPr>
          <w:rFonts w:ascii="Tahoma" w:hAnsi="Tahoma" w:cs="Tahoma"/>
          <w:sz w:val="22"/>
          <w:szCs w:val="22"/>
        </w:rPr>
        <w:t>podle odst. 2 tohoto článku smlouvy, a to včetně návodů k použití v českém jazyce (dále jen „zboží“). Prodávající se dále zavazuje umožnit kupujícímu</w:t>
      </w:r>
      <w:r>
        <w:rPr>
          <w:rFonts w:ascii="Tahoma" w:hAnsi="Tahoma" w:cs="Tahoma"/>
          <w:sz w:val="22"/>
          <w:szCs w:val="22"/>
        </w:rPr>
        <w:t>, resp. zřizovateli kupujícího,</w:t>
      </w:r>
      <w:r w:rsidRPr="00343967">
        <w:rPr>
          <w:rFonts w:ascii="Tahoma" w:hAnsi="Tahoma" w:cs="Tahoma"/>
          <w:sz w:val="22"/>
          <w:szCs w:val="22"/>
        </w:rPr>
        <w:t xml:space="preserve"> nabýt vlastnické právo ke zboží. Kupující se zavazuje zboží převzít a</w:t>
      </w:r>
      <w:r>
        <w:rPr>
          <w:rFonts w:ascii="Tahoma" w:hAnsi="Tahoma" w:cs="Tahoma"/>
          <w:sz w:val="22"/>
          <w:szCs w:val="22"/>
        </w:rPr>
        <w:t> </w:t>
      </w:r>
      <w:r w:rsidRPr="00343967">
        <w:rPr>
          <w:rFonts w:ascii="Tahoma" w:hAnsi="Tahoma" w:cs="Tahoma"/>
          <w:sz w:val="22"/>
          <w:szCs w:val="22"/>
        </w:rPr>
        <w:t>zaplatit za ně prodávajícímu kupní cenu dle čl. IV této smlouvy.</w:t>
      </w:r>
    </w:p>
    <w:p w14:paraId="0ECDE644" w14:textId="57A64E1E" w:rsidR="00BA4657" w:rsidRPr="00343967" w:rsidRDefault="00BA4657" w:rsidP="00BA4657">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Pr="0097396C">
        <w:rPr>
          <w:rFonts w:ascii="Tahoma" w:hAnsi="Tahoma" w:cs="Tahoma"/>
          <w:b/>
          <w:bCs/>
          <w:sz w:val="22"/>
          <w:szCs w:val="22"/>
        </w:rPr>
        <w:t>1 kus osobního automobilu</w:t>
      </w:r>
      <w:r>
        <w:rPr>
          <w:rFonts w:ascii="Tahoma" w:hAnsi="Tahoma" w:cs="Tahoma"/>
          <w:sz w:val="22"/>
          <w:szCs w:val="22"/>
        </w:rPr>
        <w:t xml:space="preserve"> podrobněji specifikovaného v příloze č. 1 této smlouvy, v</w:t>
      </w:r>
      <w:r w:rsidRPr="00343967">
        <w:rPr>
          <w:rFonts w:ascii="Tahoma" w:hAnsi="Tahoma" w:cs="Tahoma"/>
          <w:sz w:val="22"/>
          <w:szCs w:val="22"/>
        </w:rPr>
        <w:t xml:space="preserve">četně </w:t>
      </w:r>
      <w:r>
        <w:rPr>
          <w:rFonts w:ascii="Tahoma" w:hAnsi="Tahoma" w:cs="Tahoma"/>
          <w:sz w:val="22"/>
          <w:szCs w:val="22"/>
        </w:rPr>
        <w:t xml:space="preserve">povinné výbavy dle vyhlášky č. 341/2014 Sb., o schvalování technické způsobilosti a o technických podmínkách provozu vozidel na pozemních komunikacích, a </w:t>
      </w:r>
      <w:r w:rsidRPr="00343967">
        <w:rPr>
          <w:rFonts w:ascii="Tahoma" w:hAnsi="Tahoma" w:cs="Tahoma"/>
          <w:sz w:val="22"/>
          <w:szCs w:val="22"/>
        </w:rPr>
        <w:t>návod</w:t>
      </w:r>
      <w:r>
        <w:rPr>
          <w:rFonts w:ascii="Tahoma" w:hAnsi="Tahoma" w:cs="Tahoma"/>
          <w:sz w:val="22"/>
          <w:szCs w:val="22"/>
        </w:rPr>
        <w:t>u</w:t>
      </w:r>
      <w:r w:rsidRPr="00343967">
        <w:rPr>
          <w:rFonts w:ascii="Tahoma" w:hAnsi="Tahoma" w:cs="Tahoma"/>
          <w:sz w:val="22"/>
          <w:szCs w:val="22"/>
        </w:rPr>
        <w:t xml:space="preserve"> k použití v českém jazyce</w:t>
      </w:r>
      <w:r>
        <w:rPr>
          <w:rFonts w:ascii="Tahoma" w:hAnsi="Tahoma" w:cs="Tahoma"/>
          <w:sz w:val="22"/>
          <w:szCs w:val="22"/>
        </w:rPr>
        <w:t>.</w:t>
      </w:r>
      <w:r w:rsidRPr="00343967">
        <w:rPr>
          <w:rFonts w:ascii="Tahoma" w:hAnsi="Tahoma" w:cs="Tahoma"/>
          <w:i/>
          <w:color w:val="FF00FF"/>
          <w:sz w:val="22"/>
          <w:szCs w:val="22"/>
        </w:rPr>
        <w:t xml:space="preserve"> </w:t>
      </w:r>
      <w:r w:rsidRPr="00BA4657">
        <w:rPr>
          <w:rFonts w:ascii="Tahoma" w:hAnsi="Tahoma" w:cs="Tahoma"/>
          <w:b/>
          <w:bCs/>
          <w:sz w:val="22"/>
          <w:szCs w:val="22"/>
        </w:rPr>
        <w:t>Dodávané zboží musí být nové a nepoužívané.</w:t>
      </w:r>
    </w:p>
    <w:p w14:paraId="4C0C4C0A" w14:textId="21674001" w:rsidR="00BA4657" w:rsidRPr="00343967" w:rsidRDefault="00BA4657" w:rsidP="008F15E2">
      <w:pPr>
        <w:pStyle w:val="Zkladntext"/>
        <w:numPr>
          <w:ilvl w:val="0"/>
          <w:numId w:val="14"/>
        </w:numPr>
        <w:tabs>
          <w:tab w:val="clear" w:pos="360"/>
          <w:tab w:val="clear" w:pos="1418"/>
        </w:tabs>
        <w:rPr>
          <w:rFonts w:ascii="Tahoma" w:hAnsi="Tahoma" w:cs="Tahoma"/>
          <w:sz w:val="22"/>
          <w:szCs w:val="22"/>
        </w:rPr>
      </w:pPr>
      <w:r>
        <w:rPr>
          <w:rFonts w:ascii="Tahoma" w:hAnsi="Tahoma" w:cs="Tahoma"/>
          <w:sz w:val="22"/>
          <w:szCs w:val="22"/>
        </w:rPr>
        <w:t xml:space="preserve">Prodávající je povinen v rámci plnění svého závazku z této smlouvy provést také seznámení </w:t>
      </w:r>
      <w:r w:rsidR="006D1240">
        <w:rPr>
          <w:rFonts w:ascii="Tahoma" w:hAnsi="Tahoma" w:cs="Tahoma"/>
          <w:sz w:val="22"/>
          <w:szCs w:val="22"/>
        </w:rPr>
        <w:t>pověřeného zaměstnance kupujícího s obsluhou zboží.</w:t>
      </w:r>
    </w:p>
    <w:p w14:paraId="205A2DA4" w14:textId="77777777" w:rsidR="008F15E2" w:rsidRPr="00AA5BF1" w:rsidRDefault="008F15E2" w:rsidP="008F15E2">
      <w:pPr>
        <w:pStyle w:val="Zkladntext"/>
        <w:numPr>
          <w:ilvl w:val="0"/>
          <w:numId w:val="14"/>
        </w:numPr>
        <w:tabs>
          <w:tab w:val="clear" w:pos="360"/>
          <w:tab w:val="clear" w:pos="1418"/>
        </w:tabs>
        <w:rPr>
          <w:rFonts w:ascii="Tahoma" w:hAnsi="Tahoma" w:cs="Tahoma"/>
          <w:sz w:val="22"/>
          <w:szCs w:val="22"/>
        </w:rPr>
      </w:pPr>
      <w:r w:rsidRPr="00AA5BF1">
        <w:rPr>
          <w:rFonts w:ascii="Tahoma" w:hAnsi="Tahoma" w:cs="Tahoma"/>
          <w:sz w:val="22"/>
          <w:szCs w:val="22"/>
        </w:rPr>
        <w:t>Prodávající prohlašuje, že je oprávněn k prodeji osobní</w:t>
      </w:r>
      <w:r>
        <w:rPr>
          <w:rFonts w:ascii="Tahoma" w:hAnsi="Tahoma" w:cs="Tahoma"/>
          <w:sz w:val="22"/>
          <w:szCs w:val="22"/>
        </w:rPr>
        <w:t>ho</w:t>
      </w:r>
      <w:r w:rsidRPr="00AA5BF1">
        <w:rPr>
          <w:rFonts w:ascii="Tahoma" w:hAnsi="Tahoma" w:cs="Tahoma"/>
          <w:sz w:val="22"/>
          <w:szCs w:val="22"/>
        </w:rPr>
        <w:t xml:space="preserve"> automobil</w:t>
      </w:r>
      <w:r>
        <w:rPr>
          <w:rFonts w:ascii="Tahoma" w:hAnsi="Tahoma" w:cs="Tahoma"/>
          <w:sz w:val="22"/>
          <w:szCs w:val="22"/>
        </w:rPr>
        <w:t>u</w:t>
      </w:r>
      <w:r w:rsidRPr="00AA5BF1">
        <w:rPr>
          <w:rFonts w:ascii="Tahoma" w:hAnsi="Tahoma" w:cs="Tahoma"/>
          <w:sz w:val="22"/>
          <w:szCs w:val="22"/>
        </w:rPr>
        <w:t>, kter</w:t>
      </w:r>
      <w:r>
        <w:rPr>
          <w:rFonts w:ascii="Tahoma" w:hAnsi="Tahoma" w:cs="Tahoma"/>
          <w:sz w:val="22"/>
          <w:szCs w:val="22"/>
        </w:rPr>
        <w:t>ý</w:t>
      </w:r>
      <w:r w:rsidRPr="00AA5BF1">
        <w:rPr>
          <w:rFonts w:ascii="Tahoma" w:hAnsi="Tahoma" w:cs="Tahoma"/>
          <w:sz w:val="22"/>
          <w:szCs w:val="22"/>
        </w:rPr>
        <w:t xml:space="preserve"> </w:t>
      </w:r>
      <w:r>
        <w:rPr>
          <w:rFonts w:ascii="Tahoma" w:hAnsi="Tahoma" w:cs="Tahoma"/>
          <w:sz w:val="22"/>
          <w:szCs w:val="22"/>
        </w:rPr>
        <w:t>je</w:t>
      </w:r>
      <w:r w:rsidRPr="00AA5BF1">
        <w:rPr>
          <w:rFonts w:ascii="Tahoma" w:hAnsi="Tahoma" w:cs="Tahoma"/>
          <w:sz w:val="22"/>
          <w:szCs w:val="22"/>
        </w:rPr>
        <w:t xml:space="preserve"> předmětem koupě podle této smlouvy.</w:t>
      </w:r>
    </w:p>
    <w:p w14:paraId="3E95B4A9" w14:textId="7B724031" w:rsidR="008F15E2" w:rsidRDefault="008F15E2" w:rsidP="008F15E2">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Pr>
          <w:rFonts w:ascii="Tahoma" w:hAnsi="Tahoma" w:cs="Tahoma"/>
          <w:sz w:val="22"/>
          <w:szCs w:val="22"/>
        </w:rPr>
        <w:t xml:space="preserve"> je zabezpečení dopravy zaměstnanců </w:t>
      </w:r>
      <w:r w:rsidR="006D1240">
        <w:rPr>
          <w:rFonts w:ascii="Tahoma" w:hAnsi="Tahoma" w:cs="Tahoma"/>
          <w:sz w:val="22"/>
          <w:szCs w:val="22"/>
        </w:rPr>
        <w:t>kupujícího</w:t>
      </w:r>
      <w:r w:rsidR="00C83DAC">
        <w:rPr>
          <w:rFonts w:ascii="Tahoma" w:hAnsi="Tahoma" w:cs="Tahoma"/>
          <w:sz w:val="22"/>
          <w:szCs w:val="22"/>
        </w:rPr>
        <w:t xml:space="preserve"> automobilem sloužícím pro </w:t>
      </w:r>
      <w:r w:rsidR="007D1B0C">
        <w:rPr>
          <w:rFonts w:ascii="Tahoma" w:hAnsi="Tahoma" w:cs="Tahoma"/>
          <w:sz w:val="22"/>
          <w:szCs w:val="22"/>
        </w:rPr>
        <w:t>přepravu 6 a více osob s možností vyjmutí sedadel ve druhé, případně třetí řadě, případně pro kombinovanou přepravu osob a nákladu</w:t>
      </w:r>
      <w:r w:rsidR="001B5126">
        <w:rPr>
          <w:rFonts w:ascii="Tahoma" w:hAnsi="Tahoma" w:cs="Tahoma"/>
          <w:sz w:val="22"/>
          <w:szCs w:val="22"/>
        </w:rPr>
        <w:t>.</w:t>
      </w:r>
    </w:p>
    <w:p w14:paraId="7C4CF1EB" w14:textId="77777777" w:rsidR="001B5126" w:rsidRDefault="001B5126" w:rsidP="001B5126">
      <w:pPr>
        <w:pStyle w:val="Zkladntext"/>
        <w:tabs>
          <w:tab w:val="clear" w:pos="1418"/>
        </w:tabs>
        <w:ind w:left="357"/>
        <w:rPr>
          <w:rFonts w:ascii="Tahoma" w:hAnsi="Tahoma" w:cs="Tahoma"/>
          <w:sz w:val="22"/>
          <w:szCs w:val="22"/>
        </w:rPr>
      </w:pPr>
    </w:p>
    <w:p w14:paraId="574702AC" w14:textId="77777777" w:rsidR="001B5126" w:rsidRDefault="001B5126" w:rsidP="001B5126">
      <w:pPr>
        <w:pStyle w:val="Zkladntext"/>
        <w:tabs>
          <w:tab w:val="clear" w:pos="1418"/>
        </w:tabs>
        <w:ind w:left="357"/>
        <w:rPr>
          <w:rFonts w:ascii="Tahoma" w:hAnsi="Tahoma" w:cs="Tahoma"/>
          <w:sz w:val="22"/>
          <w:szCs w:val="22"/>
        </w:rPr>
      </w:pPr>
    </w:p>
    <w:p w14:paraId="24B1989C" w14:textId="77777777" w:rsidR="001B5126" w:rsidRDefault="001B5126" w:rsidP="001B5126">
      <w:pPr>
        <w:pStyle w:val="Zkladntext"/>
        <w:tabs>
          <w:tab w:val="clear" w:pos="1418"/>
        </w:tabs>
        <w:ind w:left="357"/>
        <w:rPr>
          <w:rFonts w:ascii="Tahoma" w:hAnsi="Tahoma" w:cs="Tahoma"/>
          <w:sz w:val="22"/>
          <w:szCs w:val="22"/>
        </w:rPr>
      </w:pPr>
    </w:p>
    <w:p w14:paraId="2C573FB8" w14:textId="77777777" w:rsidR="001B5126" w:rsidRPr="00343967" w:rsidRDefault="001B5126" w:rsidP="001B5126">
      <w:pPr>
        <w:pStyle w:val="Zkladntext"/>
        <w:tabs>
          <w:tab w:val="clear" w:pos="1418"/>
        </w:tabs>
        <w:ind w:left="357"/>
        <w:rPr>
          <w:rFonts w:ascii="Tahoma" w:hAnsi="Tahoma" w:cs="Tahoma"/>
          <w:sz w:val="22"/>
          <w:szCs w:val="22"/>
        </w:rPr>
      </w:pPr>
    </w:p>
    <w:p w14:paraId="10408732" w14:textId="77777777" w:rsidR="00A95587" w:rsidRPr="00343967" w:rsidRDefault="00A95587" w:rsidP="00A95587">
      <w:pPr>
        <w:pStyle w:val="slolnkuSmlouvy"/>
        <w:spacing w:before="360"/>
        <w:rPr>
          <w:rFonts w:ascii="Tahoma" w:hAnsi="Tahoma" w:cs="Tahoma"/>
          <w:sz w:val="22"/>
          <w:szCs w:val="22"/>
        </w:rPr>
      </w:pPr>
      <w:r w:rsidRPr="00343967">
        <w:rPr>
          <w:rFonts w:ascii="Tahoma" w:hAnsi="Tahoma" w:cs="Tahoma"/>
          <w:sz w:val="22"/>
          <w:szCs w:val="22"/>
        </w:rPr>
        <w:t>IV.</w:t>
      </w:r>
      <w:r w:rsidRPr="00343967">
        <w:rPr>
          <w:rFonts w:ascii="Tahoma" w:hAnsi="Tahoma" w:cs="Tahoma"/>
          <w:sz w:val="22"/>
          <w:szCs w:val="22"/>
        </w:rPr>
        <w:br/>
        <w:t>Kupní cena</w:t>
      </w:r>
    </w:p>
    <w:p w14:paraId="4AFBD712" w14:textId="77777777" w:rsidR="006D1240" w:rsidRPr="00343967" w:rsidRDefault="006D1240" w:rsidP="006D1240">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3A76A7E7" w14:textId="77777777" w:rsidR="006D1240" w:rsidRDefault="006D1240" w:rsidP="006D1240">
      <w:pPr>
        <w:numPr>
          <w:ilvl w:val="0"/>
          <w:numId w:val="35"/>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Pr>
          <w:rFonts w:ascii="Tahoma" w:hAnsi="Tahoma" w:cs="Tahoma"/>
          <w:sz w:val="22"/>
          <w:szCs w:val="22"/>
        </w:rPr>
        <w:t xml:space="preserve">je stanovena dohodou smluvních stran a </w:t>
      </w:r>
      <w:r w:rsidRPr="00343967">
        <w:rPr>
          <w:rFonts w:ascii="Tahoma" w:hAnsi="Tahoma" w:cs="Tahoma"/>
          <w:sz w:val="22"/>
          <w:szCs w:val="22"/>
        </w:rPr>
        <w:t>činí</w:t>
      </w:r>
      <w:r>
        <w:rPr>
          <w:rFonts w:ascii="Tahoma" w:hAnsi="Tahoma" w:cs="Tahoma"/>
          <w:sz w:val="22"/>
          <w:szCs w:val="22"/>
        </w:rPr>
        <w:t>:</w:t>
      </w:r>
    </w:p>
    <w:p w14:paraId="75142500" w14:textId="77777777" w:rsidR="006D1240" w:rsidRDefault="006D1240" w:rsidP="006D1240">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20DC7A45" w14:textId="77777777" w:rsidR="006D1240" w:rsidRDefault="006D1240" w:rsidP="006D1240">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54B79EA" w14:textId="77777777" w:rsidR="006D1240" w:rsidRDefault="006D1240" w:rsidP="006D1240">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7FD9FA26" w14:textId="77777777" w:rsidR="006D1240" w:rsidRPr="00343967" w:rsidRDefault="006D1240" w:rsidP="006D1240">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B - pro neplátce DPH:</w:t>
      </w:r>
    </w:p>
    <w:p w14:paraId="685E71DF" w14:textId="77777777" w:rsidR="006D1240" w:rsidRDefault="006D1240" w:rsidP="006D1240">
      <w:pPr>
        <w:numPr>
          <w:ilvl w:val="0"/>
          <w:numId w:val="36"/>
        </w:numPr>
        <w:spacing w:before="120"/>
        <w:ind w:left="357" w:hanging="357"/>
        <w:jc w:val="both"/>
        <w:rPr>
          <w:rFonts w:ascii="Tahoma" w:hAnsi="Tahoma" w:cs="Tahoma"/>
          <w:sz w:val="22"/>
          <w:szCs w:val="22"/>
        </w:rPr>
      </w:pPr>
      <w:r>
        <w:rPr>
          <w:rFonts w:ascii="Tahoma" w:hAnsi="Tahoma" w:cs="Tahoma"/>
          <w:sz w:val="22"/>
          <w:szCs w:val="22"/>
        </w:rPr>
        <w:t xml:space="preserve">Kupní </w:t>
      </w:r>
      <w:r w:rsidRPr="00343967">
        <w:rPr>
          <w:rFonts w:ascii="Tahoma" w:hAnsi="Tahoma" w:cs="Tahoma"/>
          <w:sz w:val="22"/>
          <w:szCs w:val="22"/>
        </w:rPr>
        <w:t xml:space="preserve">cena zboží činí </w:t>
      </w:r>
      <w:r w:rsidRPr="001E7435">
        <w:rPr>
          <w:rFonts w:ascii="Tahoma" w:hAnsi="Tahoma" w:cs="Tahoma"/>
          <w:sz w:val="22"/>
          <w:szCs w:val="22"/>
        </w:rPr>
        <w:t>………</w:t>
      </w:r>
      <w:r>
        <w:rPr>
          <w:rFonts w:ascii="Tahoma" w:hAnsi="Tahoma" w:cs="Tahoma"/>
          <w:sz w:val="22"/>
          <w:szCs w:val="22"/>
        </w:rPr>
        <w:t> </w:t>
      </w:r>
      <w:r w:rsidRPr="00343967">
        <w:rPr>
          <w:rFonts w:ascii="Tahoma" w:hAnsi="Tahoma" w:cs="Tahoma"/>
          <w:sz w:val="22"/>
          <w:szCs w:val="22"/>
        </w:rPr>
        <w:t>Kč</w:t>
      </w:r>
      <w:r>
        <w:rPr>
          <w:rFonts w:ascii="Tahoma" w:hAnsi="Tahoma" w:cs="Tahoma"/>
          <w:sz w:val="22"/>
          <w:szCs w:val="22"/>
        </w:rPr>
        <w:t>.</w:t>
      </w:r>
    </w:p>
    <w:p w14:paraId="0A4371C6" w14:textId="77777777" w:rsidR="006D1240" w:rsidRPr="001E7435" w:rsidRDefault="006D1240" w:rsidP="006D1240">
      <w:pPr>
        <w:spacing w:before="120"/>
        <w:ind w:left="357"/>
        <w:jc w:val="both"/>
        <w:rPr>
          <w:rFonts w:ascii="Tahoma" w:hAnsi="Tahoma" w:cs="Tahoma"/>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6CEFF875" w14:textId="77777777" w:rsidR="006D1240" w:rsidRPr="00D16CC6" w:rsidRDefault="006D1240" w:rsidP="006D1240">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0"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0"/>
    <w:p w14:paraId="226C7240" w14:textId="77777777" w:rsidR="008F15E2" w:rsidRDefault="008F15E2" w:rsidP="008F15E2">
      <w:pPr>
        <w:ind w:left="357"/>
        <w:jc w:val="both"/>
        <w:rPr>
          <w:rFonts w:ascii="Tahoma" w:hAnsi="Tahoma" w:cs="Tahoma"/>
          <w:bCs/>
          <w:spacing w:val="-6"/>
          <w:sz w:val="22"/>
          <w:szCs w:val="22"/>
        </w:rPr>
      </w:pPr>
    </w:p>
    <w:p w14:paraId="3567D745" w14:textId="625B6CBF" w:rsidR="008F15E2" w:rsidRPr="00343967" w:rsidRDefault="006D1240" w:rsidP="006D1240">
      <w:pPr>
        <w:pStyle w:val="Zkladntext"/>
        <w:tabs>
          <w:tab w:val="clear" w:pos="1418"/>
        </w:tabs>
        <w:ind w:left="284" w:hanging="284"/>
        <w:rPr>
          <w:rFonts w:ascii="Tahoma" w:hAnsi="Tahoma" w:cs="Tahoma"/>
          <w:sz w:val="22"/>
          <w:szCs w:val="22"/>
        </w:rPr>
      </w:pPr>
      <w:r>
        <w:rPr>
          <w:rFonts w:ascii="Tahoma" w:hAnsi="Tahoma" w:cs="Tahoma"/>
          <w:sz w:val="22"/>
          <w:szCs w:val="22"/>
        </w:rPr>
        <w:t xml:space="preserve">2. </w:t>
      </w:r>
      <w:r w:rsidR="008F15E2" w:rsidRPr="00343967">
        <w:rPr>
          <w:rFonts w:ascii="Tahoma" w:hAnsi="Tahoma" w:cs="Tahoma"/>
          <w:sz w:val="22"/>
          <w:szCs w:val="22"/>
        </w:rPr>
        <w:t xml:space="preserve">Kupní cena podle odst. 1 tohoto článku smlouvy zahrnuje veškeré náklady prodávajícího spojené se splněním jeho </w:t>
      </w:r>
      <w:r w:rsidR="008F15E2" w:rsidRPr="00074786">
        <w:rPr>
          <w:rFonts w:ascii="Tahoma" w:hAnsi="Tahoma" w:cs="Tahoma"/>
          <w:sz w:val="22"/>
          <w:szCs w:val="22"/>
        </w:rPr>
        <w:t>závazků vyplývajících</w:t>
      </w:r>
      <w:r w:rsidR="008F15E2" w:rsidRPr="00343967">
        <w:rPr>
          <w:rFonts w:ascii="Tahoma" w:hAnsi="Tahoma" w:cs="Tahoma"/>
          <w:sz w:val="22"/>
          <w:szCs w:val="22"/>
        </w:rPr>
        <w:t xml:space="preserve"> z této smlouvy, tj. cenu zboží včetně dopravného, dokumentace</w:t>
      </w:r>
      <w:r w:rsidR="008F15E2">
        <w:rPr>
          <w:rFonts w:ascii="Tahoma" w:hAnsi="Tahoma" w:cs="Tahoma"/>
          <w:sz w:val="22"/>
          <w:szCs w:val="22"/>
        </w:rPr>
        <w:t xml:space="preserve"> </w:t>
      </w:r>
      <w:r w:rsidR="008F15E2" w:rsidRPr="00343967">
        <w:rPr>
          <w:rFonts w:ascii="Tahoma" w:hAnsi="Tahoma" w:cs="Tahoma"/>
          <w:sz w:val="22"/>
          <w:szCs w:val="22"/>
        </w:rPr>
        <w:t>a</w:t>
      </w:r>
      <w:r w:rsidR="008F15E2">
        <w:rPr>
          <w:rFonts w:ascii="Tahoma" w:hAnsi="Tahoma" w:cs="Tahoma"/>
          <w:sz w:val="22"/>
          <w:szCs w:val="22"/>
        </w:rPr>
        <w:t> </w:t>
      </w:r>
      <w:r w:rsidR="008F15E2" w:rsidRPr="00343967">
        <w:rPr>
          <w:rFonts w:ascii="Tahoma" w:hAnsi="Tahoma" w:cs="Tahoma"/>
          <w:sz w:val="22"/>
          <w:szCs w:val="22"/>
        </w:rPr>
        <w:t>dalších souvisejících nákladů. Kupní cena je stanovena jako nejvýše přípu</w:t>
      </w:r>
      <w:r w:rsidR="008F15E2">
        <w:rPr>
          <w:rFonts w:ascii="Tahoma" w:hAnsi="Tahoma" w:cs="Tahoma"/>
          <w:sz w:val="22"/>
          <w:szCs w:val="22"/>
        </w:rPr>
        <w:t>stná a není ji možno překročit.</w:t>
      </w:r>
    </w:p>
    <w:p w14:paraId="6BBA399F" w14:textId="01196E2F" w:rsidR="008F15E2" w:rsidRPr="00074786" w:rsidRDefault="006D1240" w:rsidP="006D1240">
      <w:pPr>
        <w:pStyle w:val="Zkladntext"/>
        <w:tabs>
          <w:tab w:val="clear" w:pos="1418"/>
        </w:tabs>
        <w:ind w:left="284" w:hanging="284"/>
        <w:rPr>
          <w:rFonts w:ascii="Tahoma" w:hAnsi="Tahoma" w:cs="Tahoma"/>
          <w:sz w:val="22"/>
          <w:szCs w:val="22"/>
        </w:rPr>
      </w:pPr>
      <w:r>
        <w:rPr>
          <w:rFonts w:ascii="Tahoma" w:hAnsi="Tahoma" w:cs="Tahoma"/>
          <w:sz w:val="22"/>
          <w:szCs w:val="22"/>
        </w:rPr>
        <w:t xml:space="preserve">3. </w:t>
      </w:r>
      <w:r w:rsidR="008F15E2" w:rsidRPr="00343967">
        <w:rPr>
          <w:rFonts w:ascii="Tahoma" w:hAnsi="Tahoma" w:cs="Tahoma"/>
          <w:sz w:val="22"/>
          <w:szCs w:val="22"/>
        </w:rPr>
        <w:t xml:space="preserve">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w:t>
      </w:r>
      <w:r w:rsidR="008F15E2" w:rsidRPr="00074786">
        <w:rPr>
          <w:rFonts w:ascii="Tahoma" w:hAnsi="Tahoma" w:cs="Tahoma"/>
          <w:sz w:val="22"/>
          <w:szCs w:val="22"/>
        </w:rPr>
        <w:t xml:space="preserve">V případě, že </w:t>
      </w:r>
      <w:r w:rsidR="007053CB">
        <w:rPr>
          <w:rFonts w:ascii="Tahoma" w:hAnsi="Tahoma" w:cs="Tahoma"/>
          <w:sz w:val="22"/>
          <w:szCs w:val="22"/>
        </w:rPr>
        <w:t>prodávající</w:t>
      </w:r>
      <w:r w:rsidR="007053CB" w:rsidRPr="00074786">
        <w:rPr>
          <w:rFonts w:ascii="Tahoma" w:hAnsi="Tahoma" w:cs="Tahoma"/>
          <w:sz w:val="22"/>
          <w:szCs w:val="22"/>
        </w:rPr>
        <w:t xml:space="preserve"> </w:t>
      </w:r>
      <w:r w:rsidR="008F15E2" w:rsidRPr="00074786">
        <w:rPr>
          <w:rFonts w:ascii="Tahoma" w:hAnsi="Tahoma" w:cs="Tahoma"/>
          <w:sz w:val="22"/>
          <w:szCs w:val="22"/>
        </w:rPr>
        <w:t xml:space="preserve">stanoví sazbu DPH či DPH v rozporu s platnými právními předpisy, je povinen uhradit </w:t>
      </w:r>
      <w:r w:rsidR="007053CB">
        <w:rPr>
          <w:rFonts w:ascii="Tahoma" w:hAnsi="Tahoma" w:cs="Tahoma"/>
          <w:sz w:val="22"/>
          <w:szCs w:val="22"/>
        </w:rPr>
        <w:t>kupujícímu</w:t>
      </w:r>
      <w:r w:rsidR="007053CB" w:rsidRPr="00074786">
        <w:rPr>
          <w:rFonts w:ascii="Tahoma" w:hAnsi="Tahoma" w:cs="Tahoma"/>
          <w:sz w:val="22"/>
          <w:szCs w:val="22"/>
        </w:rPr>
        <w:t xml:space="preserve"> </w:t>
      </w:r>
      <w:r w:rsidR="008F15E2" w:rsidRPr="00074786">
        <w:rPr>
          <w:rFonts w:ascii="Tahoma" w:hAnsi="Tahoma" w:cs="Tahoma"/>
          <w:sz w:val="22"/>
          <w:szCs w:val="22"/>
        </w:rPr>
        <w:t>veškerou škodu, která mu v souvislosti s tím vznikla.</w:t>
      </w:r>
    </w:p>
    <w:p w14:paraId="62417482"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V.</w:t>
      </w:r>
      <w:r>
        <w:rPr>
          <w:rFonts w:ascii="Tahoma" w:hAnsi="Tahoma" w:cs="Tahoma"/>
          <w:sz w:val="22"/>
          <w:szCs w:val="22"/>
        </w:rPr>
        <w:br/>
      </w:r>
      <w:r w:rsidRPr="00343967">
        <w:rPr>
          <w:rFonts w:ascii="Tahoma" w:hAnsi="Tahoma" w:cs="Tahoma"/>
          <w:sz w:val="22"/>
          <w:szCs w:val="22"/>
        </w:rPr>
        <w:t>Místo a doba plnění</w:t>
      </w:r>
    </w:p>
    <w:p w14:paraId="041F80DD" w14:textId="07F55CA7" w:rsidR="008F15E2" w:rsidRPr="00343967" w:rsidRDefault="008F15E2" w:rsidP="008F15E2">
      <w:pPr>
        <w:pStyle w:val="Zkladntext"/>
        <w:numPr>
          <w:ilvl w:val="0"/>
          <w:numId w:val="17"/>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je povinen odevzdat zboží v místě plnění, kterým je </w:t>
      </w:r>
      <w:r>
        <w:rPr>
          <w:rFonts w:ascii="Tahoma" w:hAnsi="Tahoma" w:cs="Tahoma"/>
          <w:sz w:val="22"/>
          <w:szCs w:val="22"/>
        </w:rPr>
        <w:t xml:space="preserve">sídlo </w:t>
      </w:r>
      <w:r w:rsidR="006D1240">
        <w:rPr>
          <w:rFonts w:ascii="Tahoma" w:hAnsi="Tahoma" w:cs="Tahoma"/>
          <w:sz w:val="22"/>
          <w:szCs w:val="22"/>
        </w:rPr>
        <w:t xml:space="preserve">kupujícího. </w:t>
      </w:r>
      <w:r>
        <w:rPr>
          <w:rFonts w:ascii="Tahoma" w:hAnsi="Tahoma" w:cs="Tahoma"/>
          <w:sz w:val="22"/>
          <w:szCs w:val="22"/>
        </w:rPr>
        <w:t xml:space="preserve"> </w:t>
      </w:r>
    </w:p>
    <w:p w14:paraId="479F4566" w14:textId="4235FFA4" w:rsidR="008F15E2" w:rsidRDefault="008F15E2" w:rsidP="008F15E2">
      <w:pPr>
        <w:pStyle w:val="Zkladntext"/>
        <w:numPr>
          <w:ilvl w:val="0"/>
          <w:numId w:val="17"/>
        </w:numPr>
        <w:tabs>
          <w:tab w:val="clear" w:pos="1418"/>
          <w:tab w:val="left" w:pos="0"/>
        </w:tabs>
        <w:rPr>
          <w:rFonts w:ascii="Tahoma" w:hAnsi="Tahoma" w:cs="Tahoma"/>
          <w:sz w:val="22"/>
          <w:szCs w:val="22"/>
        </w:rPr>
      </w:pPr>
      <w:r w:rsidRPr="00343967">
        <w:rPr>
          <w:rFonts w:ascii="Tahoma" w:hAnsi="Tahoma" w:cs="Tahoma"/>
          <w:sz w:val="22"/>
          <w:szCs w:val="22"/>
        </w:rPr>
        <w:t xml:space="preserve">Prodávající se zavazuje odevzdat kupujícímu zboží nejpozději </w:t>
      </w:r>
      <w:r w:rsidRPr="00E07DF8">
        <w:rPr>
          <w:rFonts w:ascii="Tahoma" w:hAnsi="Tahoma" w:cs="Tahoma"/>
          <w:sz w:val="22"/>
          <w:szCs w:val="22"/>
        </w:rPr>
        <w:t xml:space="preserve">do </w:t>
      </w:r>
      <w:r w:rsidR="00AB354D">
        <w:rPr>
          <w:rFonts w:ascii="Tahoma" w:hAnsi="Tahoma" w:cs="Tahoma"/>
          <w:sz w:val="22"/>
          <w:szCs w:val="22"/>
        </w:rPr>
        <w:t>30. 11. 2025</w:t>
      </w:r>
      <w:r w:rsidRPr="00D64C89">
        <w:rPr>
          <w:rFonts w:ascii="Tahoma" w:hAnsi="Tahoma" w:cs="Tahoma"/>
          <w:sz w:val="22"/>
          <w:szCs w:val="22"/>
        </w:rPr>
        <w:t xml:space="preserve"> od nabytí účinnosti této smlouvy</w:t>
      </w:r>
      <w:r w:rsidRPr="00343967">
        <w:rPr>
          <w:rFonts w:ascii="Tahoma" w:hAnsi="Tahoma" w:cs="Tahoma"/>
          <w:sz w:val="22"/>
          <w:szCs w:val="22"/>
        </w:rPr>
        <w:t>.</w:t>
      </w:r>
    </w:p>
    <w:p w14:paraId="2910D8C8" w14:textId="4C759078" w:rsidR="00516562" w:rsidRPr="00343967" w:rsidRDefault="00516562" w:rsidP="008F15E2">
      <w:pPr>
        <w:pStyle w:val="Zkladntext"/>
        <w:numPr>
          <w:ilvl w:val="0"/>
          <w:numId w:val="17"/>
        </w:numPr>
        <w:tabs>
          <w:tab w:val="clear" w:pos="1418"/>
          <w:tab w:val="left" w:pos="0"/>
        </w:tabs>
        <w:rPr>
          <w:rFonts w:ascii="Tahoma" w:hAnsi="Tahoma" w:cs="Tahoma"/>
          <w:sz w:val="22"/>
          <w:szCs w:val="22"/>
        </w:rPr>
      </w:pPr>
      <w:r>
        <w:rPr>
          <w:rFonts w:ascii="Tahoma" w:hAnsi="Tahoma" w:cs="Tahoma"/>
          <w:sz w:val="22"/>
          <w:szCs w:val="22"/>
        </w:rPr>
        <w:t>Prodávající je povinen kupujícímu, konkrétně pověřeným osobám, sdělit písemně (za písemnou formu je v tomto případě považováno i sdělení prostřednictvím datové schránky nebo e-mailem) minimálně 5 kalendářních dnů předem, konkrétní den a hodinu, kdy bude zboží dodáno do místa plnění.</w:t>
      </w:r>
    </w:p>
    <w:p w14:paraId="44362CDA"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VI.</w:t>
      </w:r>
      <w:r>
        <w:rPr>
          <w:rFonts w:ascii="Tahoma" w:hAnsi="Tahoma" w:cs="Tahoma"/>
          <w:sz w:val="22"/>
          <w:szCs w:val="22"/>
        </w:rPr>
        <w:br/>
      </w:r>
      <w:r w:rsidRPr="00343967">
        <w:rPr>
          <w:rFonts w:ascii="Tahoma" w:hAnsi="Tahoma" w:cs="Tahoma"/>
          <w:sz w:val="22"/>
          <w:szCs w:val="22"/>
        </w:rPr>
        <w:t>Povinnosti prodávajícího a kupujícího</w:t>
      </w:r>
    </w:p>
    <w:p w14:paraId="6D637604" w14:textId="1CB2F7FB" w:rsidR="008F15E2" w:rsidRPr="00343967" w:rsidRDefault="008F15E2" w:rsidP="008F15E2">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r w:rsidR="007053CB">
        <w:rPr>
          <w:rFonts w:ascii="Tahoma" w:hAnsi="Tahoma" w:cs="Tahoma"/>
          <w:sz w:val="22"/>
          <w:szCs w:val="22"/>
        </w:rPr>
        <w:t xml:space="preserve"> zejména</w:t>
      </w:r>
      <w:r w:rsidRPr="00343967">
        <w:rPr>
          <w:rFonts w:ascii="Tahoma" w:hAnsi="Tahoma" w:cs="Tahoma"/>
          <w:sz w:val="22"/>
          <w:szCs w:val="22"/>
        </w:rPr>
        <w:t>:</w:t>
      </w:r>
    </w:p>
    <w:p w14:paraId="1BB37AF4" w14:textId="77777777" w:rsidR="008F15E2" w:rsidRPr="00343967" w:rsidRDefault="008F15E2" w:rsidP="008F15E2">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4F80B416" w14:textId="77777777" w:rsidR="008F15E2" w:rsidRPr="00343967" w:rsidRDefault="008F15E2" w:rsidP="008F15E2">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 zboží:</w:t>
      </w:r>
    </w:p>
    <w:p w14:paraId="17899AD8" w14:textId="77777777" w:rsidR="008F15E2" w:rsidRPr="00343967" w:rsidRDefault="008F15E2" w:rsidP="008F15E2">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III této smlouvy; prodávající není oprávněn kupujícímu dodat větší množství věcí, než bylo ujednáno,</w:t>
      </w:r>
    </w:p>
    <w:p w14:paraId="150604B2" w14:textId="77777777" w:rsidR="008F15E2" w:rsidRPr="00343967" w:rsidRDefault="008F15E2" w:rsidP="008F15E2">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 xml:space="preserve">v provedení </w:t>
      </w:r>
      <w:r>
        <w:rPr>
          <w:rFonts w:ascii="Tahoma" w:hAnsi="Tahoma" w:cs="Tahoma"/>
          <w:sz w:val="22"/>
          <w:szCs w:val="22"/>
        </w:rPr>
        <w:t>dle § </w:t>
      </w:r>
      <w:r w:rsidRPr="00343967">
        <w:rPr>
          <w:rFonts w:ascii="Tahoma" w:hAnsi="Tahoma" w:cs="Tahoma"/>
          <w:sz w:val="22"/>
          <w:szCs w:val="22"/>
        </w:rPr>
        <w:t xml:space="preserve">2095 občanského zákoníku </w:t>
      </w:r>
      <w:r>
        <w:rPr>
          <w:rFonts w:ascii="Tahoma" w:hAnsi="Tahoma" w:cs="Tahoma"/>
          <w:sz w:val="22"/>
          <w:szCs w:val="22"/>
        </w:rPr>
        <w:t>a balení dle § </w:t>
      </w:r>
      <w:r w:rsidRPr="00343967">
        <w:rPr>
          <w:rFonts w:ascii="Tahoma" w:hAnsi="Tahoma" w:cs="Tahoma"/>
          <w:sz w:val="22"/>
          <w:szCs w:val="22"/>
        </w:rPr>
        <w:t>2097 občanského zákoníku,</w:t>
      </w:r>
    </w:p>
    <w:p w14:paraId="22EEEB4B" w14:textId="522E2310" w:rsidR="008F15E2" w:rsidRPr="00343967" w:rsidRDefault="008F15E2" w:rsidP="008F15E2">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lastRenderedPageBreak/>
        <w:t>v I.</w:t>
      </w:r>
      <w:r w:rsidR="007053CB">
        <w:rPr>
          <w:rFonts w:ascii="Tahoma" w:hAnsi="Tahoma" w:cs="Tahoma"/>
          <w:sz w:val="22"/>
          <w:szCs w:val="22"/>
        </w:rPr>
        <w:t>, tj. nejvyšší</w:t>
      </w:r>
      <w:r w:rsidRPr="00343967">
        <w:rPr>
          <w:rFonts w:ascii="Tahoma" w:hAnsi="Tahoma" w:cs="Tahoma"/>
          <w:sz w:val="22"/>
          <w:szCs w:val="22"/>
        </w:rPr>
        <w:t xml:space="preserve"> j</w:t>
      </w:r>
      <w:r>
        <w:rPr>
          <w:rFonts w:ascii="Tahoma" w:hAnsi="Tahoma" w:cs="Tahoma"/>
          <w:sz w:val="22"/>
          <w:szCs w:val="22"/>
        </w:rPr>
        <w:t>akosti.</w:t>
      </w:r>
    </w:p>
    <w:p w14:paraId="42C572CA" w14:textId="77777777" w:rsidR="008F15E2" w:rsidRPr="00343967" w:rsidRDefault="008F15E2" w:rsidP="008F15E2">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Pr>
          <w:rFonts w:ascii="Tahoma" w:hAnsi="Tahoma" w:cs="Tahoma"/>
          <w:sz w:val="22"/>
          <w:szCs w:val="22"/>
        </w:rPr>
        <w:t xml:space="preserve"> předpisům a předpisům výrobce.</w:t>
      </w:r>
    </w:p>
    <w:p w14:paraId="2BD1815B" w14:textId="77777777" w:rsidR="008F15E2" w:rsidRPr="00343967" w:rsidRDefault="008F15E2" w:rsidP="008F15E2">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Pr>
          <w:rFonts w:ascii="Tahoma" w:hAnsi="Tahoma" w:cs="Tahoma"/>
          <w:sz w:val="22"/>
          <w:szCs w:val="22"/>
        </w:rPr>
        <w:t> </w:t>
      </w:r>
      <w:r w:rsidRPr="00343967">
        <w:rPr>
          <w:rFonts w:ascii="Tahoma" w:hAnsi="Tahoma" w:cs="Tahoma"/>
          <w:sz w:val="22"/>
          <w:szCs w:val="22"/>
        </w:rPr>
        <w:t>V této smlouvy předat kupujícímu doklady, které se ke zboží vztahují ve smyslu §</w:t>
      </w:r>
      <w:r>
        <w:rPr>
          <w:rFonts w:ascii="Tahoma" w:hAnsi="Tahoma" w:cs="Tahoma"/>
          <w:sz w:val="22"/>
          <w:szCs w:val="22"/>
        </w:rPr>
        <w:t> </w:t>
      </w:r>
      <w:r w:rsidRPr="00343967">
        <w:rPr>
          <w:rFonts w:ascii="Tahoma" w:hAnsi="Tahoma" w:cs="Tahoma"/>
          <w:sz w:val="22"/>
          <w:szCs w:val="22"/>
        </w:rPr>
        <w:t>2087 občanského zákoníku</w:t>
      </w:r>
      <w:r>
        <w:rPr>
          <w:rFonts w:ascii="Tahoma" w:hAnsi="Tahoma" w:cs="Tahoma"/>
          <w:sz w:val="22"/>
          <w:szCs w:val="22"/>
        </w:rPr>
        <w:t xml:space="preserve"> a které jsou nutné k převzetí, užívání a provozu zboží</w:t>
      </w:r>
      <w:r w:rsidRPr="00343967" w:rsidDel="00587A33">
        <w:rPr>
          <w:rFonts w:ascii="Tahoma" w:hAnsi="Tahoma" w:cs="Tahoma"/>
          <w:sz w:val="22"/>
          <w:szCs w:val="22"/>
        </w:rPr>
        <w:t xml:space="preserve"> </w:t>
      </w:r>
      <w:r w:rsidRPr="00343967">
        <w:rPr>
          <w:rFonts w:ascii="Tahoma" w:hAnsi="Tahoma" w:cs="Tahoma"/>
          <w:sz w:val="22"/>
          <w:szCs w:val="22"/>
        </w:rPr>
        <w:t>(</w:t>
      </w:r>
      <w:r>
        <w:rPr>
          <w:rFonts w:ascii="Tahoma" w:hAnsi="Tahoma" w:cs="Tahoma"/>
          <w:sz w:val="22"/>
          <w:szCs w:val="22"/>
        </w:rPr>
        <w:t xml:space="preserve">technický průkaz, </w:t>
      </w:r>
      <w:r w:rsidRPr="00343967">
        <w:rPr>
          <w:rFonts w:ascii="Tahoma" w:hAnsi="Tahoma" w:cs="Tahoma"/>
          <w:sz w:val="22"/>
          <w:szCs w:val="22"/>
        </w:rPr>
        <w:t>záruční list, návod k použití apod.) v českém jazyce.</w:t>
      </w:r>
    </w:p>
    <w:p w14:paraId="1F5C4EF6" w14:textId="77777777" w:rsidR="008F15E2" w:rsidRPr="00343967" w:rsidRDefault="008F15E2" w:rsidP="008F15E2">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Pr>
          <w:rFonts w:ascii="Tahoma" w:hAnsi="Tahoma" w:cs="Tahoma"/>
          <w:sz w:val="22"/>
          <w:szCs w:val="22"/>
        </w:rPr>
        <w:t> </w:t>
      </w:r>
      <w:r w:rsidRPr="00343967">
        <w:rPr>
          <w:rFonts w:ascii="Tahoma" w:hAnsi="Tahoma" w:cs="Tahoma"/>
          <w:sz w:val="22"/>
          <w:szCs w:val="22"/>
        </w:rPr>
        <w:t>této smlouvy na</w:t>
      </w:r>
      <w:r>
        <w:rPr>
          <w:rFonts w:ascii="Tahoma" w:hAnsi="Tahoma" w:cs="Tahoma"/>
          <w:sz w:val="22"/>
          <w:szCs w:val="22"/>
        </w:rPr>
        <w:t> </w:t>
      </w:r>
      <w:r w:rsidRPr="00343967">
        <w:rPr>
          <w:rFonts w:ascii="Tahoma" w:hAnsi="Tahoma" w:cs="Tahoma"/>
          <w:sz w:val="22"/>
          <w:szCs w:val="22"/>
        </w:rPr>
        <w:t>ochranu životního prostředí. Dodávané zboží musí splňovat požadavky na</w:t>
      </w:r>
      <w:r>
        <w:rPr>
          <w:rFonts w:ascii="Tahoma" w:hAnsi="Tahoma" w:cs="Tahoma"/>
          <w:sz w:val="22"/>
          <w:szCs w:val="22"/>
        </w:rPr>
        <w:t> </w:t>
      </w:r>
      <w:r w:rsidRPr="00343967">
        <w:rPr>
          <w:rFonts w:ascii="Tahoma" w:hAnsi="Tahoma" w:cs="Tahoma"/>
          <w:sz w:val="22"/>
          <w:szCs w:val="22"/>
        </w:rPr>
        <w:t>bezpečný výrobek ve</w:t>
      </w:r>
      <w:r>
        <w:rPr>
          <w:rFonts w:ascii="Tahoma" w:hAnsi="Tahoma" w:cs="Tahoma"/>
          <w:sz w:val="22"/>
          <w:szCs w:val="22"/>
        </w:rPr>
        <w:t> </w:t>
      </w:r>
      <w:r w:rsidRPr="00343967">
        <w:rPr>
          <w:rFonts w:ascii="Tahoma" w:hAnsi="Tahoma" w:cs="Tahoma"/>
          <w:sz w:val="22"/>
          <w:szCs w:val="22"/>
        </w:rPr>
        <w:t>smyslu zákona č.</w:t>
      </w:r>
      <w:r>
        <w:rPr>
          <w:rFonts w:ascii="Tahoma" w:hAnsi="Tahoma" w:cs="Tahoma"/>
          <w:sz w:val="22"/>
          <w:szCs w:val="22"/>
        </w:rPr>
        <w:t> 102/2001 Sb., o obecné bezpečnosti výrobků a </w:t>
      </w:r>
      <w:r w:rsidRPr="00343967">
        <w:rPr>
          <w:rFonts w:ascii="Tahoma" w:hAnsi="Tahoma" w:cs="Tahoma"/>
          <w:sz w:val="22"/>
          <w:szCs w:val="22"/>
        </w:rPr>
        <w:t>o</w:t>
      </w:r>
      <w:r>
        <w:rPr>
          <w:rFonts w:ascii="Tahoma" w:hAnsi="Tahoma" w:cs="Tahoma"/>
          <w:sz w:val="22"/>
          <w:szCs w:val="22"/>
        </w:rPr>
        <w:t> </w:t>
      </w:r>
      <w:r w:rsidRPr="00343967">
        <w:rPr>
          <w:rFonts w:ascii="Tahoma" w:hAnsi="Tahoma" w:cs="Tahoma"/>
          <w:sz w:val="22"/>
          <w:szCs w:val="22"/>
        </w:rPr>
        <w:t>změně některých zákonů (zákon o</w:t>
      </w:r>
      <w:r>
        <w:rPr>
          <w:rFonts w:ascii="Tahoma" w:hAnsi="Tahoma" w:cs="Tahoma"/>
          <w:sz w:val="22"/>
          <w:szCs w:val="22"/>
        </w:rPr>
        <w:t> </w:t>
      </w:r>
      <w:r w:rsidRPr="00343967">
        <w:rPr>
          <w:rFonts w:ascii="Tahoma" w:hAnsi="Tahoma" w:cs="Tahoma"/>
          <w:sz w:val="22"/>
          <w:szCs w:val="22"/>
        </w:rPr>
        <w:t>obecné bezpečnosti výrobků), ve</w:t>
      </w:r>
      <w:r>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Pr>
          <w:rFonts w:ascii="Tahoma" w:hAnsi="Tahoma" w:cs="Tahoma"/>
          <w:sz w:val="22"/>
          <w:szCs w:val="22"/>
        </w:rPr>
        <w:t> </w:t>
      </w:r>
      <w:r w:rsidRPr="00343967">
        <w:rPr>
          <w:rFonts w:ascii="Tahoma" w:hAnsi="Tahoma" w:cs="Tahoma"/>
          <w:sz w:val="22"/>
          <w:szCs w:val="22"/>
        </w:rPr>
        <w:t>výrobek a jeho výrobu.</w:t>
      </w:r>
    </w:p>
    <w:p w14:paraId="334DF11C" w14:textId="77777777" w:rsidR="008F15E2" w:rsidRPr="00343967" w:rsidRDefault="008F15E2" w:rsidP="008F15E2">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50278C6C" w14:textId="77777777" w:rsidR="008F15E2" w:rsidRPr="00343967" w:rsidRDefault="008F15E2" w:rsidP="008F15E2">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Poskytnout prodávajícímu potřebnou součinnost při plnění jeho závazku.</w:t>
      </w:r>
    </w:p>
    <w:p w14:paraId="1842EF7E" w14:textId="77777777" w:rsidR="008F15E2" w:rsidRPr="00343967" w:rsidRDefault="008F15E2" w:rsidP="008F15E2">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Pokud nabídnuté zboží nemá zjevné vady a</w:t>
      </w:r>
      <w:r>
        <w:rPr>
          <w:rFonts w:ascii="Tahoma" w:hAnsi="Tahoma" w:cs="Tahoma"/>
          <w:sz w:val="22"/>
          <w:szCs w:val="22"/>
        </w:rPr>
        <w:t> </w:t>
      </w:r>
      <w:r w:rsidRPr="00343967">
        <w:rPr>
          <w:rFonts w:ascii="Tahoma" w:hAnsi="Tahoma" w:cs="Tahoma"/>
          <w:sz w:val="22"/>
          <w:szCs w:val="22"/>
        </w:rPr>
        <w:t>plnění prodávajícího splňuje požadavky stanovené touto smlouvou, zboží převzít.</w:t>
      </w:r>
    </w:p>
    <w:p w14:paraId="5AEA6999"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VII.</w:t>
      </w:r>
      <w:r>
        <w:rPr>
          <w:rFonts w:ascii="Tahoma" w:hAnsi="Tahoma" w:cs="Tahoma"/>
          <w:sz w:val="22"/>
          <w:szCs w:val="22"/>
        </w:rPr>
        <w:br/>
      </w:r>
      <w:r w:rsidRPr="00343967">
        <w:rPr>
          <w:rFonts w:ascii="Tahoma" w:hAnsi="Tahoma" w:cs="Tahoma"/>
          <w:sz w:val="22"/>
          <w:szCs w:val="22"/>
        </w:rPr>
        <w:t>Převod vlastnického práva a nebezpečí škody na zboží</w:t>
      </w:r>
    </w:p>
    <w:p w14:paraId="6DE1EE97" w14:textId="77777777" w:rsidR="008F15E2" w:rsidRPr="00343967" w:rsidRDefault="008F15E2" w:rsidP="008F15E2">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 kupujícím v místě plnění; v témže okamžiku přechází na kupujícího nebezpečí škody na zboží.</w:t>
      </w:r>
    </w:p>
    <w:p w14:paraId="0F8B1929"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VIII.</w:t>
      </w:r>
      <w:r>
        <w:rPr>
          <w:rFonts w:ascii="Tahoma" w:hAnsi="Tahoma" w:cs="Tahoma"/>
          <w:sz w:val="22"/>
          <w:szCs w:val="22"/>
        </w:rPr>
        <w:br/>
      </w:r>
      <w:r w:rsidRPr="00343967">
        <w:rPr>
          <w:rFonts w:ascii="Tahoma" w:hAnsi="Tahoma" w:cs="Tahoma"/>
          <w:sz w:val="22"/>
          <w:szCs w:val="22"/>
        </w:rPr>
        <w:t>Předání a převzetí zboží</w:t>
      </w:r>
    </w:p>
    <w:p w14:paraId="6650E893" w14:textId="097C6B55" w:rsidR="008F15E2" w:rsidRPr="00343967" w:rsidRDefault="008F15E2" w:rsidP="008F15E2">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Zboží se považuje za odevzdané kupujícímu jeho převzetím kupujícím v místě plnění dle</w:t>
      </w:r>
      <w:r>
        <w:rPr>
          <w:rFonts w:ascii="Tahoma" w:hAnsi="Tahoma" w:cs="Tahoma"/>
          <w:sz w:val="22"/>
          <w:szCs w:val="22"/>
        </w:rPr>
        <w:t> </w:t>
      </w:r>
      <w:r w:rsidRPr="00343967">
        <w:rPr>
          <w:rFonts w:ascii="Tahoma" w:hAnsi="Tahoma" w:cs="Tahoma"/>
          <w:sz w:val="22"/>
          <w:szCs w:val="22"/>
        </w:rPr>
        <w:t>čl.</w:t>
      </w:r>
      <w:r>
        <w:rPr>
          <w:rFonts w:ascii="Tahoma" w:hAnsi="Tahoma" w:cs="Tahoma"/>
          <w:sz w:val="22"/>
          <w:szCs w:val="22"/>
        </w:rPr>
        <w:t> </w:t>
      </w:r>
      <w:r w:rsidRPr="00343967">
        <w:rPr>
          <w:rFonts w:ascii="Tahoma" w:hAnsi="Tahoma" w:cs="Tahoma"/>
          <w:sz w:val="22"/>
          <w:szCs w:val="22"/>
        </w:rPr>
        <w:t xml:space="preserve">V této smlouvy. </w:t>
      </w:r>
      <w:r w:rsidR="00C571F4" w:rsidRPr="00C571F4">
        <w:rPr>
          <w:rFonts w:ascii="Tahoma" w:hAnsi="Tahoma" w:cs="Tahoma"/>
          <w:sz w:val="22"/>
          <w:szCs w:val="22"/>
        </w:rPr>
        <w:t>S</w:t>
      </w:r>
      <w:r w:rsidRPr="00C571F4">
        <w:rPr>
          <w:rFonts w:ascii="Tahoma" w:hAnsi="Tahoma" w:cs="Tahoma"/>
          <w:sz w:val="22"/>
          <w:szCs w:val="22"/>
        </w:rPr>
        <w:t xml:space="preserve">oučástí závazku prodávajícího </w:t>
      </w:r>
      <w:r w:rsidR="00C571F4" w:rsidRPr="00C571F4">
        <w:rPr>
          <w:rFonts w:ascii="Tahoma" w:hAnsi="Tahoma" w:cs="Tahoma"/>
          <w:sz w:val="22"/>
          <w:szCs w:val="22"/>
        </w:rPr>
        <w:t>je</w:t>
      </w:r>
      <w:r w:rsidR="00C571F4">
        <w:rPr>
          <w:rFonts w:ascii="Tahoma" w:hAnsi="Tahoma" w:cs="Tahoma"/>
          <w:sz w:val="22"/>
          <w:szCs w:val="22"/>
        </w:rPr>
        <w:t xml:space="preserve"> </w:t>
      </w:r>
      <w:r w:rsidRPr="00343967">
        <w:rPr>
          <w:rFonts w:ascii="Tahoma" w:hAnsi="Tahoma" w:cs="Tahoma"/>
          <w:sz w:val="22"/>
          <w:szCs w:val="22"/>
        </w:rPr>
        <w:t xml:space="preserve">seznámení s obsluhou zboží, </w:t>
      </w:r>
      <w:r w:rsidR="00C571F4">
        <w:rPr>
          <w:rFonts w:ascii="Tahoma" w:hAnsi="Tahoma" w:cs="Tahoma"/>
          <w:sz w:val="22"/>
          <w:szCs w:val="22"/>
        </w:rPr>
        <w:t xml:space="preserve">a proto se </w:t>
      </w:r>
      <w:r w:rsidRPr="00343967">
        <w:rPr>
          <w:rFonts w:ascii="Tahoma" w:hAnsi="Tahoma" w:cs="Tahoma"/>
          <w:sz w:val="22"/>
          <w:szCs w:val="22"/>
        </w:rPr>
        <w:t>považuje zboží za odevzdané až po jejich provedení a</w:t>
      </w:r>
      <w:r>
        <w:rPr>
          <w:rFonts w:ascii="Tahoma" w:hAnsi="Tahoma" w:cs="Tahoma"/>
          <w:sz w:val="22"/>
          <w:szCs w:val="22"/>
        </w:rPr>
        <w:t> </w:t>
      </w:r>
      <w:r w:rsidRPr="00343967">
        <w:rPr>
          <w:rFonts w:ascii="Tahoma" w:hAnsi="Tahoma" w:cs="Tahoma"/>
          <w:sz w:val="22"/>
          <w:szCs w:val="22"/>
        </w:rPr>
        <w:t>převzetí zboží kupujícím dle předchozí věty.</w:t>
      </w:r>
    </w:p>
    <w:p w14:paraId="48F72F76" w14:textId="77777777" w:rsidR="008F15E2" w:rsidRPr="00C571F4" w:rsidRDefault="008F15E2" w:rsidP="008F15E2">
      <w:pPr>
        <w:numPr>
          <w:ilvl w:val="0"/>
          <w:numId w:val="10"/>
        </w:numPr>
        <w:tabs>
          <w:tab w:val="clear" w:pos="360"/>
        </w:tabs>
        <w:spacing w:before="120"/>
        <w:ind w:left="357" w:hanging="357"/>
        <w:jc w:val="both"/>
        <w:rPr>
          <w:rFonts w:ascii="Tahoma" w:hAnsi="Tahoma" w:cs="Tahoma"/>
          <w:sz w:val="22"/>
          <w:szCs w:val="22"/>
        </w:rPr>
      </w:pPr>
      <w:r w:rsidRPr="00C571F4">
        <w:rPr>
          <w:rFonts w:ascii="Tahoma" w:hAnsi="Tahoma" w:cs="Tahoma"/>
          <w:sz w:val="22"/>
          <w:szCs w:val="22"/>
        </w:rPr>
        <w:t>Kupující při převzetí zboží provede kontrolu:</w:t>
      </w:r>
    </w:p>
    <w:p w14:paraId="4DE49676" w14:textId="77777777" w:rsidR="008F15E2" w:rsidRPr="00C571F4" w:rsidRDefault="008F15E2" w:rsidP="008F15E2">
      <w:pPr>
        <w:numPr>
          <w:ilvl w:val="0"/>
          <w:numId w:val="11"/>
        </w:numPr>
        <w:tabs>
          <w:tab w:val="clear" w:pos="1146"/>
          <w:tab w:val="left" w:pos="851"/>
        </w:tabs>
        <w:spacing w:before="60"/>
        <w:ind w:left="850" w:hanging="425"/>
        <w:rPr>
          <w:rFonts w:ascii="Tahoma" w:hAnsi="Tahoma" w:cs="Tahoma"/>
          <w:sz w:val="22"/>
          <w:szCs w:val="22"/>
        </w:rPr>
      </w:pPr>
      <w:r w:rsidRPr="00C571F4">
        <w:rPr>
          <w:rFonts w:ascii="Tahoma" w:hAnsi="Tahoma" w:cs="Tahoma"/>
          <w:sz w:val="22"/>
          <w:szCs w:val="22"/>
        </w:rPr>
        <w:t>dodaného druhu a množství zboží,</w:t>
      </w:r>
    </w:p>
    <w:p w14:paraId="556D097A" w14:textId="77777777" w:rsidR="008F15E2" w:rsidRPr="00C571F4" w:rsidRDefault="008F15E2" w:rsidP="008F15E2">
      <w:pPr>
        <w:numPr>
          <w:ilvl w:val="0"/>
          <w:numId w:val="11"/>
        </w:numPr>
        <w:tabs>
          <w:tab w:val="clear" w:pos="1146"/>
          <w:tab w:val="left" w:pos="851"/>
        </w:tabs>
        <w:spacing w:before="60"/>
        <w:ind w:left="850" w:hanging="425"/>
        <w:rPr>
          <w:rFonts w:ascii="Tahoma" w:hAnsi="Tahoma" w:cs="Tahoma"/>
          <w:sz w:val="22"/>
          <w:szCs w:val="22"/>
        </w:rPr>
      </w:pPr>
      <w:r w:rsidRPr="00C571F4">
        <w:rPr>
          <w:rFonts w:ascii="Tahoma" w:hAnsi="Tahoma" w:cs="Tahoma"/>
          <w:sz w:val="22"/>
          <w:szCs w:val="22"/>
        </w:rPr>
        <w:t>zjevných jakostních vlastností zboží,</w:t>
      </w:r>
    </w:p>
    <w:p w14:paraId="0CEA0799" w14:textId="00738E78" w:rsidR="006D1240" w:rsidRPr="00C571F4" w:rsidRDefault="008F15E2" w:rsidP="006D1240">
      <w:pPr>
        <w:numPr>
          <w:ilvl w:val="0"/>
          <w:numId w:val="11"/>
        </w:numPr>
        <w:tabs>
          <w:tab w:val="clear" w:pos="1146"/>
          <w:tab w:val="left" w:pos="851"/>
        </w:tabs>
        <w:spacing w:before="60"/>
        <w:ind w:left="850" w:hanging="425"/>
        <w:rPr>
          <w:rFonts w:ascii="Tahoma" w:hAnsi="Tahoma" w:cs="Tahoma"/>
          <w:sz w:val="22"/>
          <w:szCs w:val="22"/>
        </w:rPr>
      </w:pPr>
      <w:r w:rsidRPr="00C571F4">
        <w:rPr>
          <w:rFonts w:ascii="Tahoma" w:hAnsi="Tahoma" w:cs="Tahoma"/>
          <w:sz w:val="22"/>
          <w:szCs w:val="22"/>
        </w:rPr>
        <w:t>zda nedošlo k poškození zboží při přepravě,</w:t>
      </w:r>
    </w:p>
    <w:p w14:paraId="609ABFF1" w14:textId="77777777" w:rsidR="008F15E2" w:rsidRPr="00C571F4" w:rsidRDefault="008F15E2" w:rsidP="008F15E2">
      <w:pPr>
        <w:numPr>
          <w:ilvl w:val="0"/>
          <w:numId w:val="11"/>
        </w:numPr>
        <w:tabs>
          <w:tab w:val="clear" w:pos="1146"/>
          <w:tab w:val="left" w:pos="851"/>
        </w:tabs>
        <w:spacing w:before="60"/>
        <w:ind w:left="850" w:hanging="425"/>
        <w:rPr>
          <w:rFonts w:ascii="Tahoma" w:hAnsi="Tahoma" w:cs="Tahoma"/>
          <w:sz w:val="22"/>
          <w:szCs w:val="22"/>
        </w:rPr>
      </w:pPr>
      <w:r w:rsidRPr="00C571F4">
        <w:rPr>
          <w:rFonts w:ascii="Tahoma" w:hAnsi="Tahoma" w:cs="Tahoma"/>
          <w:sz w:val="22"/>
          <w:szCs w:val="22"/>
        </w:rPr>
        <w:t>dokladů dodaných se zbožím.</w:t>
      </w:r>
    </w:p>
    <w:p w14:paraId="2BC25CA4" w14:textId="77777777" w:rsidR="008F15E2" w:rsidRPr="00C571F4" w:rsidRDefault="008F15E2" w:rsidP="008F15E2">
      <w:pPr>
        <w:numPr>
          <w:ilvl w:val="0"/>
          <w:numId w:val="10"/>
        </w:numPr>
        <w:tabs>
          <w:tab w:val="clear" w:pos="360"/>
        </w:tabs>
        <w:spacing w:before="120"/>
        <w:ind w:left="357" w:hanging="357"/>
        <w:jc w:val="both"/>
        <w:rPr>
          <w:rFonts w:ascii="Tahoma" w:hAnsi="Tahoma" w:cs="Tahoma"/>
          <w:sz w:val="22"/>
          <w:szCs w:val="22"/>
        </w:rPr>
      </w:pPr>
      <w:r w:rsidRPr="00C571F4">
        <w:rPr>
          <w:rFonts w:ascii="Tahoma" w:hAnsi="Tahoma" w:cs="Tahoma"/>
          <w:sz w:val="22"/>
          <w:szCs w:val="22"/>
        </w:rPr>
        <w:t>V případě zjištění zjevných vad zboží může kupující odmítnout jeho převzetí, což řádně i s důvody potvrdí na dodacím listu.</w:t>
      </w:r>
    </w:p>
    <w:p w14:paraId="5A68BC1E" w14:textId="4F040C61" w:rsidR="008F15E2" w:rsidRPr="00C571F4" w:rsidRDefault="008F15E2" w:rsidP="008F15E2">
      <w:pPr>
        <w:numPr>
          <w:ilvl w:val="0"/>
          <w:numId w:val="10"/>
        </w:numPr>
        <w:tabs>
          <w:tab w:val="clear" w:pos="360"/>
        </w:tabs>
        <w:spacing w:before="120"/>
        <w:ind w:left="357" w:hanging="357"/>
        <w:jc w:val="both"/>
        <w:rPr>
          <w:rFonts w:ascii="Tahoma" w:hAnsi="Tahoma" w:cs="Tahoma"/>
          <w:sz w:val="22"/>
          <w:szCs w:val="22"/>
        </w:rPr>
      </w:pPr>
      <w:r w:rsidRPr="00C571F4">
        <w:rPr>
          <w:rFonts w:ascii="Tahoma" w:hAnsi="Tahoma" w:cs="Tahoma"/>
          <w:sz w:val="22"/>
          <w:szCs w:val="22"/>
        </w:rPr>
        <w:t>O předání a převzetí zboží prodávající vyhotoví dodací list, který za kupujícího podepíše k tomu pověřený zástupce.  Prodávající je povinen na dodacím listu uvést typ zboží, sériové číslo zboží (VIN kód) včetně zobrazení v podobě čárového kódu a datum předání. Dodací list bude dále obsahovat jméno a podpis předávající osoby za prodávajícího a jméno a podpis přejímající osoby za kupujícího. Dodací list bude označen číslem této smlouvy, uvedeným kupujícím v jejím záhlaví. Prodávající odpovídá za to, že informace uvedené v dodacím listu odpovídají skutečnosti. Nebude</w:t>
      </w:r>
      <w:r w:rsidRPr="00C571F4">
        <w:rPr>
          <w:rFonts w:ascii="Tahoma" w:hAnsi="Tahoma" w:cs="Tahoma"/>
          <w:sz w:val="22"/>
          <w:szCs w:val="22"/>
        </w:rPr>
        <w:noBreakHyphen/>
        <w:t>li dodací list obsahovat údaje uvedené v tomto odstavci, je kupující oprávněn převzetí zboží odmítnout, a to až do předání dodacího listu s výše uvedenými údaji.</w:t>
      </w:r>
    </w:p>
    <w:p w14:paraId="7F05C21B"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lastRenderedPageBreak/>
        <w:t>IX.</w:t>
      </w:r>
      <w:r>
        <w:rPr>
          <w:rFonts w:ascii="Tahoma" w:hAnsi="Tahoma" w:cs="Tahoma"/>
          <w:sz w:val="22"/>
          <w:szCs w:val="22"/>
        </w:rPr>
        <w:br/>
      </w:r>
      <w:r w:rsidRPr="00343967">
        <w:rPr>
          <w:rFonts w:ascii="Tahoma" w:hAnsi="Tahoma" w:cs="Tahoma"/>
          <w:sz w:val="22"/>
          <w:szCs w:val="22"/>
        </w:rPr>
        <w:t>Platební podmínky</w:t>
      </w:r>
    </w:p>
    <w:p w14:paraId="1AF485A4" w14:textId="77777777" w:rsidR="008F15E2" w:rsidRPr="00343967" w:rsidRDefault="008F15E2" w:rsidP="008F15E2">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Pr>
          <w:rFonts w:ascii="Tahoma" w:hAnsi="Tahoma" w:cs="Tahoma"/>
          <w:sz w:val="22"/>
          <w:szCs w:val="22"/>
        </w:rPr>
        <w:t> </w:t>
      </w:r>
      <w:r w:rsidRPr="00343967">
        <w:rPr>
          <w:rFonts w:ascii="Tahoma" w:hAnsi="Tahoma" w:cs="Tahoma"/>
          <w:sz w:val="22"/>
          <w:szCs w:val="22"/>
        </w:rPr>
        <w:t xml:space="preserve">odevzdání zboží dle </w:t>
      </w:r>
      <w:r>
        <w:rPr>
          <w:rFonts w:ascii="Tahoma" w:hAnsi="Tahoma" w:cs="Tahoma"/>
          <w:sz w:val="22"/>
          <w:szCs w:val="22"/>
        </w:rPr>
        <w:t>čl. </w:t>
      </w:r>
      <w:r w:rsidRPr="00343967">
        <w:rPr>
          <w:rFonts w:ascii="Tahoma" w:hAnsi="Tahoma" w:cs="Tahoma"/>
          <w:sz w:val="22"/>
          <w:szCs w:val="22"/>
        </w:rPr>
        <w:t>VIII odst.</w:t>
      </w:r>
      <w:r>
        <w:rPr>
          <w:rFonts w:ascii="Tahoma" w:hAnsi="Tahoma" w:cs="Tahoma"/>
          <w:sz w:val="22"/>
          <w:szCs w:val="22"/>
        </w:rPr>
        <w:t> </w:t>
      </w:r>
      <w:r w:rsidRPr="00343967">
        <w:rPr>
          <w:rFonts w:ascii="Tahoma" w:hAnsi="Tahoma" w:cs="Tahoma"/>
          <w:sz w:val="22"/>
          <w:szCs w:val="22"/>
        </w:rPr>
        <w:t>1 této smlouvy. Zálohové platby nebudou poskytovány.</w:t>
      </w:r>
    </w:p>
    <w:p w14:paraId="31B7938F" w14:textId="77777777" w:rsidR="008F15E2" w:rsidRPr="00343967" w:rsidRDefault="008F15E2" w:rsidP="008F15E2">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xml:space="preserve">, podkladem pro úhradu kupní ceny bude faktura, která bude mít náležitosti daňového dokladu dle zákona o DPH a náležitosti stanovené dalšími obecně závaznými právními předpisy. </w:t>
      </w:r>
      <w:r w:rsidRPr="00343967">
        <w:rPr>
          <w:rFonts w:ascii="Tahoma" w:hAnsi="Tahoma" w:cs="Tahoma"/>
          <w:b/>
          <w:sz w:val="22"/>
          <w:szCs w:val="22"/>
        </w:rPr>
        <w:t>Není-li prodávající plátcem DPH</w:t>
      </w:r>
      <w:r w:rsidRPr="00343967">
        <w:rPr>
          <w:rFonts w:ascii="Tahoma" w:hAnsi="Tahoma" w:cs="Tahoma"/>
          <w:sz w:val="22"/>
          <w:szCs w:val="22"/>
        </w:rPr>
        <w:t>, podkladem pro</w:t>
      </w:r>
      <w:r>
        <w:rPr>
          <w:rFonts w:ascii="Tahoma" w:hAnsi="Tahoma" w:cs="Tahoma"/>
          <w:sz w:val="22"/>
          <w:szCs w:val="22"/>
        </w:rPr>
        <w:t> </w:t>
      </w:r>
      <w:r w:rsidRPr="00343967">
        <w:rPr>
          <w:rFonts w:ascii="Tahoma" w:hAnsi="Tahoma" w:cs="Tahoma"/>
          <w:sz w:val="22"/>
          <w:szCs w:val="22"/>
        </w:rPr>
        <w:t xml:space="preserve">úhradu kupní ceny bude faktura, která bude mít náležitosti </w:t>
      </w:r>
      <w:r w:rsidRPr="00343967">
        <w:rPr>
          <w:rFonts w:ascii="Tahoma" w:hAnsi="Tahoma" w:cs="Tahoma"/>
          <w:spacing w:val="-6"/>
          <w:sz w:val="22"/>
          <w:szCs w:val="22"/>
        </w:rPr>
        <w:t>účetního dokladu dle</w:t>
      </w:r>
      <w:r>
        <w:rPr>
          <w:rFonts w:ascii="Tahoma" w:hAnsi="Tahoma" w:cs="Tahoma"/>
          <w:spacing w:val="-6"/>
          <w:sz w:val="22"/>
          <w:szCs w:val="22"/>
        </w:rPr>
        <w:t> </w:t>
      </w:r>
      <w:r w:rsidRPr="00343967">
        <w:rPr>
          <w:rFonts w:ascii="Tahoma" w:hAnsi="Tahoma" w:cs="Tahoma"/>
          <w:spacing w:val="-6"/>
          <w:sz w:val="22"/>
          <w:szCs w:val="22"/>
        </w:rPr>
        <w:t>zákona č.</w:t>
      </w:r>
      <w:r>
        <w:rPr>
          <w:rFonts w:ascii="Tahoma" w:hAnsi="Tahoma" w:cs="Tahoma"/>
          <w:spacing w:val="-6"/>
          <w:sz w:val="22"/>
          <w:szCs w:val="22"/>
        </w:rPr>
        <w:t> 563/1991 Sb., o </w:t>
      </w:r>
      <w:r w:rsidRPr="00343967">
        <w:rPr>
          <w:rFonts w:ascii="Tahoma" w:hAnsi="Tahoma" w:cs="Tahoma"/>
          <w:spacing w:val="-6"/>
          <w:sz w:val="22"/>
          <w:szCs w:val="22"/>
        </w:rPr>
        <w:t>účetnictví,</w:t>
      </w:r>
      <w:r w:rsidRPr="00343967">
        <w:rPr>
          <w:rFonts w:ascii="Tahoma" w:hAnsi="Tahoma" w:cs="Tahoma"/>
          <w:sz w:val="22"/>
          <w:szCs w:val="22"/>
        </w:rPr>
        <w:t xml:space="preserve"> ve</w:t>
      </w:r>
      <w:r>
        <w:rPr>
          <w:rFonts w:ascii="Tahoma" w:hAnsi="Tahoma" w:cs="Tahoma"/>
          <w:sz w:val="22"/>
          <w:szCs w:val="22"/>
        </w:rPr>
        <w:t> </w:t>
      </w:r>
      <w:r w:rsidRPr="00343967">
        <w:rPr>
          <w:rFonts w:ascii="Tahoma" w:hAnsi="Tahoma" w:cs="Tahoma"/>
          <w:sz w:val="22"/>
          <w:szCs w:val="22"/>
        </w:rPr>
        <w:t>znění pozdějších předpisů a</w:t>
      </w:r>
      <w:r>
        <w:rPr>
          <w:rFonts w:ascii="Tahoma" w:hAnsi="Tahoma" w:cs="Tahoma"/>
          <w:sz w:val="22"/>
          <w:szCs w:val="22"/>
        </w:rPr>
        <w:t> </w:t>
      </w:r>
      <w:r w:rsidRPr="00343967">
        <w:rPr>
          <w:rFonts w:ascii="Tahoma" w:hAnsi="Tahoma" w:cs="Tahoma"/>
          <w:sz w:val="22"/>
          <w:szCs w:val="22"/>
        </w:rPr>
        <w:t>náležitosti stanovené dalšími obecně závaznými právními předpisy. Faktura musí dále obsahovat:</w:t>
      </w:r>
    </w:p>
    <w:p w14:paraId="6AA4AA84" w14:textId="11FDB0A2" w:rsidR="008F15E2" w:rsidRPr="00343967" w:rsidRDefault="008F15E2" w:rsidP="008F15E2">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smlouvy kupujícího, IČ</w:t>
      </w:r>
      <w:r w:rsidR="00842E3D">
        <w:rPr>
          <w:rFonts w:ascii="Tahoma" w:hAnsi="Tahoma" w:cs="Tahoma"/>
          <w:sz w:val="22"/>
          <w:szCs w:val="22"/>
        </w:rPr>
        <w:t>O</w:t>
      </w:r>
      <w:r w:rsidRPr="00343967">
        <w:rPr>
          <w:rFonts w:ascii="Tahoma" w:hAnsi="Tahoma" w:cs="Tahoma"/>
          <w:sz w:val="22"/>
          <w:szCs w:val="22"/>
        </w:rPr>
        <w:t xml:space="preserve"> kupujícího, číslo veřejné zakázky</w:t>
      </w:r>
      <w:r w:rsidR="00842E3D">
        <w:rPr>
          <w:rFonts w:ascii="Tahoma" w:hAnsi="Tahoma" w:cs="Tahoma"/>
          <w:sz w:val="22"/>
          <w:szCs w:val="22"/>
        </w:rPr>
        <w:t xml:space="preserve"> (tj. </w:t>
      </w:r>
      <w:r w:rsidR="007820CE">
        <w:rPr>
          <w:rFonts w:ascii="Tahoma" w:hAnsi="Tahoma" w:cs="Tahoma"/>
          <w:sz w:val="22"/>
          <w:szCs w:val="22"/>
        </w:rPr>
        <w:t>6</w:t>
      </w:r>
      <w:r w:rsidR="00842E3D">
        <w:rPr>
          <w:rFonts w:ascii="Tahoma" w:hAnsi="Tahoma" w:cs="Tahoma"/>
          <w:sz w:val="22"/>
          <w:szCs w:val="22"/>
        </w:rPr>
        <w:t>/20</w:t>
      </w:r>
      <w:r w:rsidR="007820CE">
        <w:rPr>
          <w:rFonts w:ascii="Tahoma" w:hAnsi="Tahoma" w:cs="Tahoma"/>
          <w:sz w:val="22"/>
          <w:szCs w:val="22"/>
        </w:rPr>
        <w:t>2</w:t>
      </w:r>
      <w:r w:rsidR="006D1240">
        <w:rPr>
          <w:rFonts w:ascii="Tahoma" w:hAnsi="Tahoma" w:cs="Tahoma"/>
          <w:sz w:val="22"/>
          <w:szCs w:val="22"/>
        </w:rPr>
        <w:t>4</w:t>
      </w:r>
      <w:r w:rsidR="00842E3D">
        <w:rPr>
          <w:rFonts w:ascii="Tahoma" w:hAnsi="Tahoma" w:cs="Tahoma"/>
          <w:sz w:val="22"/>
          <w:szCs w:val="22"/>
        </w:rPr>
        <w:t>)</w:t>
      </w:r>
      <w:r w:rsidRPr="00343967">
        <w:rPr>
          <w:rFonts w:ascii="Tahoma" w:hAnsi="Tahoma" w:cs="Tahoma"/>
          <w:sz w:val="22"/>
          <w:szCs w:val="22"/>
        </w:rPr>
        <w:t>,</w:t>
      </w:r>
    </w:p>
    <w:p w14:paraId="4A2E746D" w14:textId="77777777" w:rsidR="008F15E2" w:rsidRPr="00343967" w:rsidRDefault="008F15E2" w:rsidP="008F15E2">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733557B4" w14:textId="2D59758F" w:rsidR="008F15E2" w:rsidRPr="00343967" w:rsidRDefault="008F15E2" w:rsidP="008F15E2">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6D1240">
        <w:rPr>
          <w:rFonts w:ascii="Tahoma" w:hAnsi="Tahoma" w:cs="Tahoma"/>
          <w:sz w:val="22"/>
          <w:szCs w:val="22"/>
        </w:rPr>
        <w:t>smlouvy</w:t>
      </w:r>
      <w:r w:rsidRPr="00343967">
        <w:rPr>
          <w:rFonts w:ascii="Tahoma" w:hAnsi="Tahoma" w:cs="Tahoma"/>
          <w:sz w:val="22"/>
          <w:szCs w:val="22"/>
        </w:rPr>
        <w:t xml:space="preserve"> a jeho přesnou specifikaci ve slovním vyjádření (nestačí pouze odkaz na číslo uzavřené smlouvy),</w:t>
      </w:r>
    </w:p>
    <w:p w14:paraId="607299FC" w14:textId="77777777" w:rsidR="008F15E2" w:rsidRPr="00343967" w:rsidRDefault="008F15E2" w:rsidP="008F15E2">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 (pokud je číslo účtu odlišné od čísla uvedeného v čl. I odst. 2, je prodávající povinen o této skutečnosti v souladu s čl. II odst. 3 této smlouvy informovat kupujícího),</w:t>
      </w:r>
    </w:p>
    <w:p w14:paraId="278A53A8" w14:textId="77777777" w:rsidR="008F15E2" w:rsidRPr="00343967" w:rsidRDefault="008F15E2" w:rsidP="008F15E2">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3185DB0F" w14:textId="17B2853D" w:rsidR="008F15E2" w:rsidRPr="006D1240" w:rsidRDefault="008F15E2" w:rsidP="006D1240">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faktury,</w:t>
      </w:r>
    </w:p>
    <w:p w14:paraId="7731A98F" w14:textId="77777777" w:rsidR="008F15E2" w:rsidRPr="00343967" w:rsidRDefault="008F15E2" w:rsidP="008F15E2">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p>
    <w:p w14:paraId="7D98ECA1" w14:textId="77777777" w:rsidR="006D1240" w:rsidRDefault="008F15E2" w:rsidP="008F15E2">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Pr="006F571A">
        <w:rPr>
          <w:rFonts w:ascii="Tahoma" w:hAnsi="Tahoma" w:cs="Tahoma"/>
          <w:sz w:val="22"/>
          <w:szCs w:val="22"/>
        </w:rPr>
        <w:t>30 kalendářních dnů ode dne jejího doručení</w:t>
      </w:r>
      <w:r w:rsidRPr="0024681B">
        <w:rPr>
          <w:rFonts w:ascii="Tahoma" w:hAnsi="Tahoma" w:cs="Tahoma"/>
          <w:i/>
          <w:color w:val="FF00FF"/>
          <w:sz w:val="22"/>
          <w:szCs w:val="22"/>
        </w:rPr>
        <w:t xml:space="preserve"> </w:t>
      </w:r>
      <w:r w:rsidRPr="0024681B">
        <w:rPr>
          <w:rFonts w:ascii="Tahoma" w:hAnsi="Tahoma" w:cs="Tahoma"/>
          <w:sz w:val="22"/>
          <w:szCs w:val="22"/>
        </w:rPr>
        <w:t xml:space="preserve">kupujícímu. </w:t>
      </w:r>
    </w:p>
    <w:p w14:paraId="14DBF2BE" w14:textId="77777777" w:rsidR="006D1240" w:rsidRPr="0024681B" w:rsidRDefault="006D1240" w:rsidP="006D1240">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6AAC9560" w14:textId="77777777" w:rsidR="008F15E2" w:rsidRPr="0024681B" w:rsidRDefault="008F15E2" w:rsidP="008F15E2">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79EB7683" w14:textId="0267754B" w:rsidR="008F15E2" w:rsidRPr="0024681B" w:rsidRDefault="008F15E2" w:rsidP="008F15E2">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faktury</w:t>
      </w:r>
      <w:r w:rsidR="007053CB">
        <w:rPr>
          <w:rFonts w:ascii="Tahoma" w:hAnsi="Tahoma" w:cs="Tahoma"/>
          <w:sz w:val="22"/>
          <w:szCs w:val="22"/>
        </w:rPr>
        <w:t xml:space="preserve"> a znovu ji doručí kupujícímu</w:t>
      </w:r>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7053CB">
        <w:rPr>
          <w:rFonts w:ascii="Tahoma" w:hAnsi="Tahoma" w:cs="Tahoma"/>
          <w:sz w:val="22"/>
          <w:szCs w:val="22"/>
        </w:rPr>
        <w:t>opravené</w:t>
      </w:r>
      <w:r w:rsidR="007053CB" w:rsidRPr="0024681B">
        <w:rPr>
          <w:rFonts w:ascii="Tahoma" w:hAnsi="Tahoma" w:cs="Tahoma"/>
          <w:sz w:val="22"/>
          <w:szCs w:val="22"/>
        </w:rPr>
        <w:t xml:space="preserve"> </w:t>
      </w:r>
      <w:r w:rsidRPr="0024681B">
        <w:rPr>
          <w:rFonts w:ascii="Tahoma" w:hAnsi="Tahoma" w:cs="Tahoma"/>
          <w:sz w:val="22"/>
          <w:szCs w:val="22"/>
        </w:rPr>
        <w:t>faktury kupujícímu.</w:t>
      </w:r>
    </w:p>
    <w:p w14:paraId="592E7C58" w14:textId="77777777" w:rsidR="008F15E2" w:rsidRPr="0024681B" w:rsidRDefault="008F15E2" w:rsidP="008F15E2">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kupující uplatní 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příslušného správce daně v případě, že  </w:t>
      </w:r>
    </w:p>
    <w:p w14:paraId="67652671" w14:textId="41329B93" w:rsidR="008F15E2" w:rsidRPr="0024681B" w:rsidRDefault="008F15E2" w:rsidP="008F15E2">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w:t>
      </w:r>
      <w:r w:rsidR="007053CB" w:rsidRPr="00B538EA">
        <w:rPr>
          <w:rFonts w:ascii="Tahoma" w:hAnsi="Tahoma" w:cs="Tahoma"/>
          <w:sz w:val="22"/>
          <w:szCs w:val="22"/>
        </w:rPr>
        <w:t xml:space="preserve">ke dni poskytnutí úplaty nebo </w:t>
      </w:r>
      <w:r w:rsidRPr="0024681B">
        <w:rPr>
          <w:rFonts w:ascii="Tahoma" w:hAnsi="Tahoma" w:cs="Tahoma"/>
          <w:sz w:val="22"/>
          <w:szCs w:val="22"/>
        </w:rPr>
        <w:t>ke dni uskutečnění zdanitelného plnění zveřejněn v aplikaci „Registr DPH“ jako nespolehlivý plátce, nebo</w:t>
      </w:r>
    </w:p>
    <w:p w14:paraId="2E809B29" w14:textId="54924B8C" w:rsidR="008F15E2" w:rsidRPr="0024681B" w:rsidRDefault="008F15E2" w:rsidP="008F15E2">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w:t>
      </w:r>
      <w:r w:rsidR="007053CB" w:rsidRPr="00B538EA">
        <w:rPr>
          <w:rFonts w:ascii="Tahoma" w:hAnsi="Tahoma" w:cs="Tahoma"/>
          <w:sz w:val="22"/>
          <w:szCs w:val="22"/>
        </w:rPr>
        <w:t xml:space="preserve">ke dni poskytnutí úplaty nebo </w:t>
      </w:r>
      <w:r w:rsidRPr="0024681B">
        <w:rPr>
          <w:rFonts w:ascii="Tahoma" w:hAnsi="Tahoma" w:cs="Tahoma"/>
          <w:sz w:val="22"/>
          <w:szCs w:val="22"/>
        </w:rPr>
        <w:t>ke dni uskutečnění zdanitelného plnění v insolvenčním řízení</w:t>
      </w:r>
      <w:r w:rsidRPr="00C41D6F">
        <w:rPr>
          <w:rFonts w:ascii="Tahoma" w:hAnsi="Tahoma" w:cs="Tahoma"/>
          <w:sz w:val="22"/>
          <w:szCs w:val="22"/>
        </w:rPr>
        <w:t>, nebo</w:t>
      </w:r>
    </w:p>
    <w:p w14:paraId="16CD5322" w14:textId="77777777" w:rsidR="008F15E2" w:rsidRPr="00C41D6F" w:rsidRDefault="008F15E2" w:rsidP="008F15E2">
      <w:pPr>
        <w:numPr>
          <w:ilvl w:val="0"/>
          <w:numId w:val="25"/>
        </w:numPr>
        <w:tabs>
          <w:tab w:val="clear" w:pos="360"/>
          <w:tab w:val="num" w:pos="720"/>
        </w:tabs>
        <w:spacing w:after="60"/>
        <w:ind w:left="720"/>
        <w:jc w:val="both"/>
        <w:rPr>
          <w:rFonts w:ascii="Tahoma" w:hAnsi="Tahoma" w:cs="Tahoma"/>
          <w:sz w:val="22"/>
          <w:szCs w:val="22"/>
        </w:rPr>
      </w:pPr>
      <w:r w:rsidRPr="00C41D6F">
        <w:rPr>
          <w:rFonts w:ascii="Tahoma" w:hAnsi="Tahoma" w:cs="Tahoma"/>
          <w:sz w:val="22"/>
          <w:szCs w:val="22"/>
        </w:rPr>
        <w:t xml:space="preserve">bankovní účet prodávajícího určený k úhradě plnění uvedený na faktuře nebude správcem daně zveřejněn v aplikaci „Registr DPH“. </w:t>
      </w:r>
    </w:p>
    <w:p w14:paraId="5DFAEDA8" w14:textId="77777777" w:rsidR="008F15E2" w:rsidRPr="0024681B" w:rsidRDefault="008F15E2" w:rsidP="008F15E2">
      <w:pPr>
        <w:spacing w:before="120"/>
        <w:ind w:left="357"/>
        <w:jc w:val="both"/>
        <w:rPr>
          <w:rFonts w:ascii="Tahoma" w:hAnsi="Tahoma" w:cs="Tahoma"/>
          <w:sz w:val="22"/>
          <w:szCs w:val="22"/>
        </w:rPr>
      </w:pPr>
      <w:r w:rsidRPr="008E1652">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w:t>
      </w:r>
      <w:r w:rsidRPr="0024681B">
        <w:rPr>
          <w:rFonts w:ascii="Tahoma" w:hAnsi="Tahoma" w:cs="Tahoma"/>
          <w:sz w:val="22"/>
          <w:szCs w:val="22"/>
        </w:rPr>
        <w:t xml:space="preserve"> Kupující nenese odpovědnost za případné penále a jiné postihy vyměřené či stanovené správcem daně prodávajícímu v</w:t>
      </w:r>
      <w:r>
        <w:rPr>
          <w:rFonts w:ascii="Tahoma" w:hAnsi="Tahoma" w:cs="Tahoma"/>
          <w:sz w:val="22"/>
          <w:szCs w:val="22"/>
        </w:rPr>
        <w:t> </w:t>
      </w:r>
      <w:r w:rsidRPr="0024681B">
        <w:rPr>
          <w:rFonts w:ascii="Tahoma" w:hAnsi="Tahoma" w:cs="Tahoma"/>
          <w:sz w:val="22"/>
          <w:szCs w:val="22"/>
        </w:rPr>
        <w:t>souvislosti s potenciálně pozdní úhradou DPH, tj. po datu splatnosti této daně.</w:t>
      </w:r>
    </w:p>
    <w:p w14:paraId="7E7C299C" w14:textId="77777777" w:rsidR="008F15E2" w:rsidRPr="00343967" w:rsidRDefault="008F15E2" w:rsidP="008F15E2">
      <w:pPr>
        <w:pStyle w:val="slolnkuSmlouvy"/>
        <w:spacing w:before="360"/>
        <w:rPr>
          <w:rFonts w:ascii="Tahoma" w:hAnsi="Tahoma" w:cs="Tahoma"/>
          <w:sz w:val="22"/>
          <w:szCs w:val="22"/>
        </w:rPr>
      </w:pPr>
      <w:r w:rsidRPr="0024681B">
        <w:rPr>
          <w:rFonts w:ascii="Tahoma" w:hAnsi="Tahoma" w:cs="Tahoma"/>
          <w:sz w:val="22"/>
          <w:szCs w:val="22"/>
        </w:rPr>
        <w:lastRenderedPageBreak/>
        <w:t>X.</w:t>
      </w:r>
      <w:r>
        <w:rPr>
          <w:rFonts w:ascii="Tahoma" w:hAnsi="Tahoma" w:cs="Tahoma"/>
          <w:sz w:val="22"/>
          <w:szCs w:val="22"/>
        </w:rPr>
        <w:br/>
      </w:r>
      <w:r w:rsidRPr="00343967">
        <w:rPr>
          <w:rFonts w:ascii="Tahoma" w:hAnsi="Tahoma" w:cs="Tahoma"/>
          <w:sz w:val="22"/>
          <w:szCs w:val="22"/>
        </w:rPr>
        <w:t>Záruka za jakost, práva z vadného plnění</w:t>
      </w:r>
    </w:p>
    <w:p w14:paraId="7C552EDE" w14:textId="77777777" w:rsidR="008F15E2" w:rsidRPr="00343967" w:rsidRDefault="008F15E2" w:rsidP="008F15E2">
      <w:pPr>
        <w:spacing w:before="240"/>
        <w:rPr>
          <w:rFonts w:ascii="Tahoma" w:hAnsi="Tahoma" w:cs="Tahoma"/>
          <w:b/>
          <w:sz w:val="22"/>
          <w:szCs w:val="22"/>
        </w:rPr>
      </w:pPr>
      <w:r w:rsidRPr="00343967">
        <w:rPr>
          <w:rFonts w:ascii="Tahoma" w:hAnsi="Tahoma" w:cs="Tahoma"/>
          <w:b/>
          <w:sz w:val="22"/>
          <w:szCs w:val="22"/>
        </w:rPr>
        <w:t>Záruka za jakost</w:t>
      </w:r>
    </w:p>
    <w:p w14:paraId="45E0506E" w14:textId="73D55388" w:rsidR="00B338EA" w:rsidRPr="00263E32" w:rsidRDefault="008F15E2" w:rsidP="008546E9">
      <w:pPr>
        <w:numPr>
          <w:ilvl w:val="0"/>
          <w:numId w:val="6"/>
        </w:numPr>
        <w:tabs>
          <w:tab w:val="clear" w:pos="720"/>
        </w:tabs>
        <w:spacing w:before="120"/>
        <w:ind w:left="357" w:hanging="357"/>
        <w:jc w:val="both"/>
        <w:rPr>
          <w:rFonts w:ascii="Tahoma" w:hAnsi="Tahoma" w:cs="Tahoma"/>
          <w:bCs/>
          <w:sz w:val="22"/>
          <w:szCs w:val="22"/>
        </w:rPr>
      </w:pPr>
      <w:r w:rsidRPr="00263E32">
        <w:rPr>
          <w:rFonts w:ascii="Tahoma" w:hAnsi="Tahoma" w:cs="Tahoma"/>
          <w:sz w:val="22"/>
          <w:szCs w:val="22"/>
        </w:rPr>
        <w:t>Prodávající kupujícímu na zboží poskytuje záruku za jakost (dále jen „záruka“) ve smyslu § 2113 a násl. občanského zákoníku</w:t>
      </w:r>
      <w:r w:rsidR="00263E32">
        <w:rPr>
          <w:rFonts w:ascii="Tahoma" w:hAnsi="Tahoma" w:cs="Tahoma"/>
          <w:sz w:val="22"/>
          <w:szCs w:val="22"/>
        </w:rPr>
        <w:t>.</w:t>
      </w:r>
    </w:p>
    <w:p w14:paraId="56579346" w14:textId="77777777" w:rsidR="008F15E2" w:rsidRPr="00343967"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Pr>
          <w:rFonts w:ascii="Tahoma" w:hAnsi="Tahoma" w:cs="Tahoma"/>
          <w:sz w:val="22"/>
          <w:szCs w:val="22"/>
        </w:rPr>
        <w:t>é nese odpovědnost prodávající.</w:t>
      </w:r>
    </w:p>
    <w:p w14:paraId="78B9C3A9" w14:textId="77777777" w:rsidR="008F15E2" w:rsidRPr="00343967"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Pr>
          <w:rFonts w:ascii="Tahoma" w:hAnsi="Tahoma" w:cs="Tahoma"/>
          <w:sz w:val="22"/>
          <w:szCs w:val="22"/>
        </w:rPr>
        <w:t> </w:t>
      </w:r>
      <w:r w:rsidRPr="00343967">
        <w:rPr>
          <w:rFonts w:ascii="Tahoma" w:hAnsi="Tahoma" w:cs="Tahoma"/>
          <w:sz w:val="22"/>
          <w:szCs w:val="22"/>
        </w:rPr>
        <w:t>nahlašování a</w:t>
      </w:r>
      <w:r>
        <w:rPr>
          <w:rFonts w:ascii="Tahoma" w:hAnsi="Tahoma" w:cs="Tahoma"/>
          <w:sz w:val="22"/>
          <w:szCs w:val="22"/>
        </w:rPr>
        <w:t> </w:t>
      </w:r>
      <w:r w:rsidRPr="00343967">
        <w:rPr>
          <w:rFonts w:ascii="Tahoma" w:hAnsi="Tahoma" w:cs="Tahoma"/>
          <w:sz w:val="22"/>
          <w:szCs w:val="22"/>
        </w:rPr>
        <w:t xml:space="preserve">odstraňování vad v rámci záruky platí podmínky uvedené </w:t>
      </w:r>
      <w:r>
        <w:rPr>
          <w:rFonts w:ascii="Tahoma" w:hAnsi="Tahoma" w:cs="Tahoma"/>
          <w:sz w:val="22"/>
          <w:szCs w:val="22"/>
        </w:rPr>
        <w:t>v odst. </w:t>
      </w:r>
      <w:r w:rsidRPr="00343967">
        <w:rPr>
          <w:rFonts w:ascii="Tahoma" w:hAnsi="Tahoma" w:cs="Tahoma"/>
          <w:sz w:val="22"/>
          <w:szCs w:val="22"/>
        </w:rPr>
        <w:t>6 a</w:t>
      </w:r>
      <w:r>
        <w:rPr>
          <w:rFonts w:ascii="Tahoma" w:hAnsi="Tahoma" w:cs="Tahoma"/>
          <w:sz w:val="22"/>
          <w:szCs w:val="22"/>
        </w:rPr>
        <w:t> </w:t>
      </w:r>
      <w:r w:rsidRPr="00343967">
        <w:rPr>
          <w:rFonts w:ascii="Tahoma" w:hAnsi="Tahoma" w:cs="Tahoma"/>
          <w:sz w:val="22"/>
          <w:szCs w:val="22"/>
        </w:rPr>
        <w:t>násl. tohoto článku smlouvy</w:t>
      </w:r>
      <w:r>
        <w:rPr>
          <w:rFonts w:ascii="Tahoma" w:hAnsi="Tahoma" w:cs="Tahoma"/>
          <w:sz w:val="22"/>
          <w:szCs w:val="22"/>
        </w:rPr>
        <w:t>.</w:t>
      </w:r>
    </w:p>
    <w:p w14:paraId="0994256E" w14:textId="77777777" w:rsidR="008F15E2" w:rsidRPr="00F228CC" w:rsidRDefault="008F15E2" w:rsidP="008F15E2">
      <w:pPr>
        <w:numPr>
          <w:ilvl w:val="0"/>
          <w:numId w:val="6"/>
        </w:numPr>
        <w:tabs>
          <w:tab w:val="clear" w:pos="720"/>
        </w:tabs>
        <w:spacing w:before="120"/>
        <w:ind w:left="357" w:hanging="357"/>
        <w:jc w:val="both"/>
        <w:rPr>
          <w:rFonts w:ascii="Tahoma" w:hAnsi="Tahoma" w:cs="Tahoma"/>
          <w:b/>
          <w:sz w:val="22"/>
          <w:szCs w:val="22"/>
        </w:rPr>
      </w:pPr>
      <w:r w:rsidRPr="00F228CC">
        <w:rPr>
          <w:rFonts w:ascii="Tahoma" w:hAnsi="Tahoma" w:cs="Tahoma"/>
          <w:sz w:val="22"/>
          <w:szCs w:val="22"/>
        </w:rPr>
        <w:t xml:space="preserve">Prodávající prohlašuje, že </w:t>
      </w:r>
      <w:r w:rsidRPr="00D5324F">
        <w:rPr>
          <w:rFonts w:ascii="Tahoma" w:hAnsi="Tahoma" w:cs="Tahoma"/>
          <w:sz w:val="22"/>
          <w:szCs w:val="22"/>
        </w:rPr>
        <w:t>záruka se vztahuje na každého dalšího vlastníka zboží dodaného dle této smlouvy, a to v plném rozsahu až do skončení záruční doby.</w:t>
      </w:r>
    </w:p>
    <w:p w14:paraId="136CAA55" w14:textId="77777777" w:rsidR="008F15E2" w:rsidRPr="00343967" w:rsidRDefault="008F15E2" w:rsidP="008F15E2">
      <w:pPr>
        <w:spacing w:before="240"/>
        <w:rPr>
          <w:rFonts w:ascii="Tahoma" w:hAnsi="Tahoma" w:cs="Tahoma"/>
          <w:b/>
          <w:sz w:val="22"/>
          <w:szCs w:val="22"/>
        </w:rPr>
      </w:pPr>
      <w:r w:rsidRPr="00343967">
        <w:rPr>
          <w:rFonts w:ascii="Tahoma" w:hAnsi="Tahoma" w:cs="Tahoma"/>
          <w:b/>
          <w:sz w:val="22"/>
          <w:szCs w:val="22"/>
        </w:rPr>
        <w:t>Práva z vadného plnění</w:t>
      </w:r>
    </w:p>
    <w:p w14:paraId="4ACF294A" w14:textId="6969D5C1" w:rsidR="008F15E2" w:rsidRPr="00343967"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 byť se vada projeví až později. Kupující má právo z vadného plnění také z vad vzniklých po</w:t>
      </w:r>
      <w:r>
        <w:rPr>
          <w:rFonts w:ascii="Tahoma" w:hAnsi="Tahoma" w:cs="Tahoma"/>
          <w:sz w:val="22"/>
          <w:szCs w:val="22"/>
        </w:rPr>
        <w:t> </w:t>
      </w:r>
      <w:r w:rsidRPr="00343967">
        <w:rPr>
          <w:rFonts w:ascii="Tahoma" w:hAnsi="Tahoma" w:cs="Tahoma"/>
          <w:sz w:val="22"/>
          <w:szCs w:val="22"/>
        </w:rPr>
        <w:t>převzetí zboží kupujícím, pokud je prodávající způsobil porušením své povinnosti. Projeví-li se vada v průběhu 6 měsíců od převzetí zboží kupujícím, má se zato, že dodaná věc byla vadná již při převzetí</w:t>
      </w:r>
      <w:r w:rsidR="007053CB">
        <w:rPr>
          <w:rFonts w:ascii="Tahoma" w:hAnsi="Tahoma" w:cs="Tahoma"/>
          <w:sz w:val="22"/>
          <w:szCs w:val="22"/>
        </w:rPr>
        <w:t>, neprokáže-li prodávající opak.</w:t>
      </w:r>
    </w:p>
    <w:p w14:paraId="086FCE62" w14:textId="77777777" w:rsidR="008F15E2" w:rsidRPr="001E37B0"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tohoto článku </w:t>
      </w:r>
      <w:r>
        <w:rPr>
          <w:rFonts w:ascii="Tahoma" w:hAnsi="Tahoma" w:cs="Tahoma"/>
          <w:sz w:val="22"/>
          <w:szCs w:val="22"/>
        </w:rPr>
        <w:t xml:space="preserve">smlouvy </w:t>
      </w:r>
      <w:r w:rsidRPr="00343967">
        <w:rPr>
          <w:rFonts w:ascii="Tahoma" w:hAnsi="Tahoma" w:cs="Tahoma"/>
          <w:sz w:val="22"/>
          <w:szCs w:val="22"/>
        </w:rPr>
        <w:t>a</w:t>
      </w:r>
      <w:r>
        <w:rPr>
          <w:rFonts w:ascii="Tahoma" w:hAnsi="Tahoma" w:cs="Tahoma"/>
          <w:sz w:val="22"/>
          <w:szCs w:val="22"/>
        </w:rPr>
        <w:t> </w:t>
      </w:r>
      <w:r w:rsidRPr="00343967">
        <w:rPr>
          <w:rFonts w:ascii="Tahoma" w:hAnsi="Tahoma" w:cs="Tahoma"/>
          <w:sz w:val="22"/>
          <w:szCs w:val="22"/>
        </w:rPr>
        <w:t xml:space="preserve">vady, které se projeví </w:t>
      </w:r>
      <w:r w:rsidRPr="00074786">
        <w:rPr>
          <w:rFonts w:ascii="Tahoma" w:hAnsi="Tahoma" w:cs="Tahoma"/>
          <w:sz w:val="22"/>
          <w:szCs w:val="22"/>
        </w:rPr>
        <w:t>během záruční doby, budou</w:t>
      </w:r>
      <w:r w:rsidRPr="00343967">
        <w:rPr>
          <w:rFonts w:ascii="Tahoma" w:hAnsi="Tahoma" w:cs="Tahoma"/>
          <w:sz w:val="22"/>
          <w:szCs w:val="22"/>
        </w:rPr>
        <w:t xml:space="preserve"> pro</w:t>
      </w:r>
      <w:r>
        <w:rPr>
          <w:rFonts w:ascii="Tahoma" w:hAnsi="Tahoma" w:cs="Tahoma"/>
          <w:sz w:val="22"/>
          <w:szCs w:val="22"/>
        </w:rPr>
        <w:t>dávajícím odstraněny bezplatně</w:t>
      </w:r>
      <w:r w:rsidRPr="001E37B0">
        <w:rPr>
          <w:rFonts w:ascii="Tahoma" w:hAnsi="Tahoma" w:cs="Tahoma"/>
          <w:sz w:val="22"/>
          <w:szCs w:val="22"/>
        </w:rPr>
        <w:t xml:space="preserve">. Smluvní strany souhlasí s tím, že vady uvedené v přechozí větě je oprávněn odstranit prodávající anebo jakékoliv jiné autorizované servisní středisko výrobce zboží. Smluvní strany se dohodly, že odstranění vady autorizovaným servisním střediskem výrobce zboží považují za rovnocenné odstranění vady, které by provedl prodávající. </w:t>
      </w:r>
    </w:p>
    <w:p w14:paraId="444D388E" w14:textId="1C3A333E" w:rsidR="008F15E2" w:rsidRPr="00343967" w:rsidRDefault="008F15E2" w:rsidP="008F15E2">
      <w:pPr>
        <w:numPr>
          <w:ilvl w:val="0"/>
          <w:numId w:val="6"/>
        </w:numPr>
        <w:tabs>
          <w:tab w:val="clear" w:pos="720"/>
        </w:tabs>
        <w:spacing w:before="120"/>
        <w:ind w:left="357" w:hanging="357"/>
        <w:jc w:val="both"/>
        <w:rPr>
          <w:rFonts w:ascii="Tahoma" w:hAnsi="Tahoma" w:cs="Tahoma"/>
          <w:sz w:val="22"/>
          <w:szCs w:val="22"/>
        </w:rPr>
      </w:pPr>
      <w:r w:rsidRPr="001E37B0">
        <w:rPr>
          <w:rFonts w:ascii="Tahoma" w:hAnsi="Tahoma" w:cs="Tahoma"/>
          <w:sz w:val="22"/>
          <w:szCs w:val="22"/>
        </w:rPr>
        <w:t>Veškeré vady zboží je kupující povinen uplatnit u prodávajícího</w:t>
      </w:r>
      <w:r w:rsidRPr="00343967">
        <w:rPr>
          <w:rFonts w:ascii="Tahoma" w:hAnsi="Tahoma" w:cs="Tahoma"/>
          <w:sz w:val="22"/>
          <w:szCs w:val="22"/>
        </w:rPr>
        <w:t xml:space="preserve"> </w:t>
      </w:r>
      <w:r>
        <w:rPr>
          <w:rFonts w:ascii="Tahoma" w:hAnsi="Tahoma" w:cs="Tahoma"/>
          <w:sz w:val="22"/>
          <w:szCs w:val="22"/>
        </w:rPr>
        <w:t xml:space="preserve">nebo v autorizovaném servisním středisku výrobce zboží </w:t>
      </w:r>
      <w:r w:rsidRPr="00343967">
        <w:rPr>
          <w:rFonts w:ascii="Tahoma" w:hAnsi="Tahoma" w:cs="Tahoma"/>
          <w:sz w:val="22"/>
          <w:szCs w:val="22"/>
        </w:rPr>
        <w:t xml:space="preserve">bez zbytečného odkladu poté, kdy vadu zjistil, a to </w:t>
      </w:r>
      <w:r>
        <w:rPr>
          <w:rFonts w:ascii="Tahoma" w:hAnsi="Tahoma" w:cs="Tahoma"/>
          <w:sz w:val="22"/>
          <w:szCs w:val="22"/>
        </w:rPr>
        <w:t xml:space="preserve">osobně nebo </w:t>
      </w:r>
      <w:r w:rsidRPr="00343967">
        <w:rPr>
          <w:rFonts w:ascii="Tahoma" w:hAnsi="Tahoma" w:cs="Tahoma"/>
          <w:sz w:val="22"/>
          <w:szCs w:val="22"/>
        </w:rPr>
        <w:t>formou písemného oznámení (popř. e-mailem), obsahujícím co nejpodrobnější specifikaci zjištěné vady. Kupující bude vady zboží oznamovat na:</w:t>
      </w:r>
    </w:p>
    <w:p w14:paraId="617F66D7" w14:textId="77777777" w:rsidR="008F15E2" w:rsidRPr="00343967" w:rsidRDefault="008F15E2" w:rsidP="008F15E2">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Pr>
          <w:rFonts w:ascii="Tahoma" w:hAnsi="Tahoma" w:cs="Tahoma"/>
          <w:sz w:val="22"/>
          <w:szCs w:val="22"/>
        </w:rPr>
        <w:tab/>
      </w:r>
      <w:r w:rsidRPr="00343967">
        <w:rPr>
          <w:rFonts w:ascii="Tahoma" w:hAnsi="Tahoma" w:cs="Tahoma"/>
          <w:sz w:val="22"/>
          <w:szCs w:val="22"/>
        </w:rPr>
        <w:t>…………………………</w:t>
      </w:r>
      <w:r>
        <w:rPr>
          <w:rFonts w:ascii="Tahoma" w:hAnsi="Tahoma" w:cs="Tahoma"/>
          <w:sz w:val="22"/>
          <w:szCs w:val="22"/>
        </w:rPr>
        <w:t xml:space="preserve"> </w:t>
      </w:r>
      <w:r w:rsidRPr="00AA501B">
        <w:rPr>
          <w:rFonts w:ascii="Tahoma" w:hAnsi="Tahoma" w:cs="Tahoma"/>
          <w:b/>
          <w:i/>
          <w:color w:val="3366FF"/>
          <w:sz w:val="22"/>
          <w:szCs w:val="22"/>
        </w:rPr>
        <w:t xml:space="preserve">(doplní </w:t>
      </w:r>
      <w:r>
        <w:rPr>
          <w:rFonts w:ascii="Tahoma" w:hAnsi="Tahoma" w:cs="Tahoma"/>
          <w:b/>
          <w:i/>
          <w:color w:val="3366FF"/>
          <w:sz w:val="22"/>
          <w:szCs w:val="22"/>
        </w:rPr>
        <w:t>účastník</w:t>
      </w:r>
      <w:r w:rsidRPr="00AA501B">
        <w:rPr>
          <w:rFonts w:ascii="Tahoma" w:hAnsi="Tahoma" w:cs="Tahoma"/>
          <w:b/>
          <w:i/>
          <w:color w:val="3366FF"/>
          <w:sz w:val="22"/>
          <w:szCs w:val="22"/>
        </w:rPr>
        <w:t>)</w:t>
      </w:r>
    </w:p>
    <w:p w14:paraId="6F993C57" w14:textId="77777777" w:rsidR="008F15E2" w:rsidRPr="00343967" w:rsidRDefault="008F15E2" w:rsidP="008F15E2">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Pr>
          <w:rFonts w:ascii="Tahoma" w:hAnsi="Tahoma" w:cs="Tahoma"/>
          <w:sz w:val="22"/>
          <w:szCs w:val="22"/>
        </w:rPr>
        <w:tab/>
      </w:r>
      <w:r w:rsidRPr="00343967">
        <w:rPr>
          <w:rFonts w:ascii="Tahoma" w:hAnsi="Tahoma" w:cs="Tahoma"/>
          <w:sz w:val="22"/>
          <w:szCs w:val="22"/>
        </w:rPr>
        <w:t>…………………………</w:t>
      </w:r>
      <w:r>
        <w:rPr>
          <w:rFonts w:ascii="Tahoma" w:hAnsi="Tahoma" w:cs="Tahoma"/>
          <w:sz w:val="22"/>
          <w:szCs w:val="22"/>
        </w:rPr>
        <w:t xml:space="preserve"> </w:t>
      </w:r>
      <w:r w:rsidRPr="00AA501B">
        <w:rPr>
          <w:rFonts w:ascii="Tahoma" w:hAnsi="Tahoma" w:cs="Tahoma"/>
          <w:b/>
          <w:i/>
          <w:color w:val="3366FF"/>
          <w:sz w:val="22"/>
          <w:szCs w:val="22"/>
        </w:rPr>
        <w:t xml:space="preserve">(doplní </w:t>
      </w:r>
      <w:r>
        <w:rPr>
          <w:rFonts w:ascii="Tahoma" w:hAnsi="Tahoma" w:cs="Tahoma"/>
          <w:b/>
          <w:i/>
          <w:color w:val="3366FF"/>
          <w:sz w:val="22"/>
          <w:szCs w:val="22"/>
        </w:rPr>
        <w:t>účastník</w:t>
      </w:r>
      <w:r w:rsidRPr="00AA501B">
        <w:rPr>
          <w:rFonts w:ascii="Tahoma" w:hAnsi="Tahoma" w:cs="Tahoma"/>
          <w:b/>
          <w:i/>
          <w:color w:val="3366FF"/>
          <w:sz w:val="22"/>
          <w:szCs w:val="22"/>
        </w:rPr>
        <w:t>)</w:t>
      </w:r>
    </w:p>
    <w:p w14:paraId="64ACC792" w14:textId="77777777" w:rsidR="008F15E2" w:rsidRPr="00343967" w:rsidRDefault="008F15E2" w:rsidP="008F15E2">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Pr>
          <w:rFonts w:ascii="Tahoma" w:hAnsi="Tahoma" w:cs="Tahoma"/>
          <w:sz w:val="22"/>
          <w:szCs w:val="22"/>
        </w:rPr>
        <w:tab/>
      </w:r>
      <w:r w:rsidRPr="00343967">
        <w:rPr>
          <w:rFonts w:ascii="Tahoma" w:hAnsi="Tahoma" w:cs="Tahoma"/>
          <w:sz w:val="22"/>
          <w:szCs w:val="22"/>
        </w:rPr>
        <w:t>………………</w:t>
      </w:r>
      <w:r>
        <w:rPr>
          <w:rFonts w:ascii="Tahoma" w:hAnsi="Tahoma" w:cs="Tahoma"/>
          <w:sz w:val="22"/>
          <w:szCs w:val="22"/>
        </w:rPr>
        <w:t xml:space="preserve">………… </w:t>
      </w:r>
      <w:r w:rsidRPr="00AA501B">
        <w:rPr>
          <w:rFonts w:ascii="Tahoma" w:hAnsi="Tahoma" w:cs="Tahoma"/>
          <w:b/>
          <w:i/>
          <w:color w:val="3366FF"/>
          <w:sz w:val="22"/>
          <w:szCs w:val="22"/>
        </w:rPr>
        <w:t xml:space="preserve">(doplní </w:t>
      </w:r>
      <w:r>
        <w:rPr>
          <w:rFonts w:ascii="Tahoma" w:hAnsi="Tahoma" w:cs="Tahoma"/>
          <w:b/>
          <w:i/>
          <w:color w:val="3366FF"/>
          <w:sz w:val="22"/>
          <w:szCs w:val="22"/>
        </w:rPr>
        <w:t>účastník</w:t>
      </w:r>
      <w:r w:rsidRPr="00AA501B">
        <w:rPr>
          <w:rFonts w:ascii="Tahoma" w:hAnsi="Tahoma" w:cs="Tahoma"/>
          <w:b/>
          <w:i/>
          <w:color w:val="3366FF"/>
          <w:sz w:val="22"/>
          <w:szCs w:val="22"/>
        </w:rPr>
        <w:t>)</w:t>
      </w:r>
    </w:p>
    <w:p w14:paraId="53711084" w14:textId="77777777" w:rsidR="008F15E2" w:rsidRPr="008F4E65" w:rsidRDefault="008F15E2" w:rsidP="008F15E2">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 xml:space="preserve">Kupující má právo na odstranění vady dodáním nové věci nebo opravou; je-li vadné plnění podstatným porušením smlouvy, </w:t>
      </w:r>
      <w:r w:rsidRPr="00074786">
        <w:rPr>
          <w:rFonts w:ascii="Tahoma" w:hAnsi="Tahoma" w:cs="Tahoma"/>
          <w:sz w:val="22"/>
          <w:szCs w:val="22"/>
        </w:rPr>
        <w:t>má také</w:t>
      </w:r>
      <w:r w:rsidRPr="00343967">
        <w:rPr>
          <w:rFonts w:ascii="Tahoma" w:hAnsi="Tahoma" w:cs="Tahoma"/>
          <w:sz w:val="22"/>
          <w:szCs w:val="22"/>
        </w:rPr>
        <w:t xml:space="preserve"> právo od smlouvy odstoupit. Právo volby plnění má kupující.</w:t>
      </w:r>
    </w:p>
    <w:p w14:paraId="3393880C" w14:textId="77777777" w:rsidR="008F15E2" w:rsidRPr="00710DB6" w:rsidRDefault="008F15E2" w:rsidP="008F15E2">
      <w:pPr>
        <w:numPr>
          <w:ilvl w:val="0"/>
          <w:numId w:val="6"/>
        </w:numPr>
        <w:tabs>
          <w:tab w:val="clear" w:pos="720"/>
        </w:tabs>
        <w:spacing w:before="120"/>
        <w:ind w:left="357" w:hanging="357"/>
        <w:jc w:val="both"/>
        <w:rPr>
          <w:rFonts w:ascii="Tahoma" w:hAnsi="Tahoma" w:cs="Tahoma"/>
          <w:sz w:val="22"/>
          <w:szCs w:val="22"/>
        </w:rPr>
      </w:pPr>
      <w:r w:rsidRPr="00B647C2">
        <w:rPr>
          <w:rFonts w:ascii="Tahoma" w:hAnsi="Tahoma" w:cs="Tahoma"/>
          <w:sz w:val="22"/>
          <w:szCs w:val="22"/>
        </w:rPr>
        <w:t>Servis za účelem odstraňování vad bude probíhat u </w:t>
      </w:r>
      <w:r w:rsidRPr="00E74970">
        <w:rPr>
          <w:rFonts w:ascii="Tahoma" w:hAnsi="Tahoma" w:cs="Tahoma"/>
          <w:sz w:val="22"/>
          <w:szCs w:val="22"/>
        </w:rPr>
        <w:t>kupujícího.</w:t>
      </w:r>
      <w:r w:rsidRPr="00710DB6">
        <w:rPr>
          <w:rFonts w:ascii="Tahoma" w:hAnsi="Tahoma" w:cs="Tahoma"/>
          <w:sz w:val="22"/>
          <w:szCs w:val="22"/>
        </w:rPr>
        <w:t xml:space="preserve">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3DD70402" w14:textId="77777777" w:rsidR="008F15E2" w:rsidRPr="00710DB6"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Odstranění vady musí být provedeno do </w:t>
      </w:r>
      <w:r>
        <w:rPr>
          <w:rFonts w:ascii="Tahoma" w:hAnsi="Tahoma" w:cs="Tahoma"/>
          <w:sz w:val="22"/>
          <w:szCs w:val="22"/>
        </w:rPr>
        <w:t xml:space="preserve">48 </w:t>
      </w:r>
      <w:r w:rsidRPr="00D64C89">
        <w:rPr>
          <w:rFonts w:ascii="Tahoma" w:hAnsi="Tahoma" w:cs="Tahoma"/>
          <w:sz w:val="22"/>
          <w:szCs w:val="22"/>
        </w:rPr>
        <w:t>hodin</w:t>
      </w:r>
      <w:r>
        <w:rPr>
          <w:rFonts w:ascii="Tahoma" w:hAnsi="Tahoma" w:cs="Tahoma"/>
          <w:sz w:val="22"/>
          <w:szCs w:val="22"/>
        </w:rPr>
        <w:t xml:space="preserve"> od </w:t>
      </w:r>
      <w:r w:rsidRPr="00343967">
        <w:rPr>
          <w:rFonts w:ascii="Tahoma" w:hAnsi="Tahoma" w:cs="Tahoma"/>
          <w:sz w:val="22"/>
          <w:szCs w:val="22"/>
        </w:rPr>
        <w:t>oznámení této vady prodávajícímu</w:t>
      </w:r>
      <w:r>
        <w:rPr>
          <w:rFonts w:ascii="Tahoma" w:hAnsi="Tahoma" w:cs="Tahoma"/>
          <w:sz w:val="22"/>
          <w:szCs w:val="22"/>
        </w:rPr>
        <w:t>.</w:t>
      </w:r>
      <w:r w:rsidRPr="00710DB6">
        <w:rPr>
          <w:rFonts w:ascii="Tahoma" w:hAnsi="Tahoma" w:cs="Tahoma"/>
          <w:sz w:val="22"/>
          <w:szCs w:val="22"/>
        </w:rPr>
        <w:t xml:space="preserve"> Pokud prodávající vadu neodstraní ve stanovené lhůtě, je povinen kupujícímu poskytnout zdarma náhradní zboží o stejných nebo vyšších technických parametrech, a to až do doby předání opraveného zboží kupujícímu</w:t>
      </w:r>
      <w:r w:rsidRPr="00343967">
        <w:rPr>
          <w:rFonts w:ascii="Tahoma" w:hAnsi="Tahoma" w:cs="Tahoma"/>
          <w:sz w:val="22"/>
          <w:szCs w:val="22"/>
        </w:rPr>
        <w:t xml:space="preserve">, pokud se smluvní strany v konkrétním případě nedohodnou písemně jinak. </w:t>
      </w:r>
    </w:p>
    <w:p w14:paraId="7CC19DC9" w14:textId="77777777" w:rsidR="008F15E2" w:rsidRPr="00343967"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 případě výměny vadného zboží začíná na vyměněné zboží běžet nová záruční doba v délce dle odst. 1 tohoto článku</w:t>
      </w:r>
      <w:r>
        <w:rPr>
          <w:rFonts w:ascii="Tahoma" w:hAnsi="Tahoma" w:cs="Tahoma"/>
          <w:sz w:val="22"/>
          <w:szCs w:val="22"/>
        </w:rPr>
        <w:t xml:space="preserve"> smlouvy</w:t>
      </w:r>
      <w:r w:rsidRPr="00343967">
        <w:rPr>
          <w:rFonts w:ascii="Tahoma" w:hAnsi="Tahoma" w:cs="Tahoma"/>
          <w:sz w:val="22"/>
          <w:szCs w:val="22"/>
        </w:rPr>
        <w:t>.</w:t>
      </w:r>
    </w:p>
    <w:p w14:paraId="2ACF18CA" w14:textId="26F220D8" w:rsidR="008F15E2"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Prodávající je povinen uhradit kupujícímu škodu, která mu vznikla vadným plněním, a</w:t>
      </w:r>
      <w:r>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Pr>
          <w:rFonts w:ascii="Tahoma" w:hAnsi="Tahoma" w:cs="Tahoma"/>
          <w:sz w:val="22"/>
          <w:szCs w:val="22"/>
        </w:rPr>
        <w:t xml:space="preserve"> </w:t>
      </w:r>
      <w:r w:rsidRPr="00343967">
        <w:rPr>
          <w:rFonts w:ascii="Tahoma" w:hAnsi="Tahoma" w:cs="Tahoma"/>
          <w:sz w:val="22"/>
          <w:szCs w:val="22"/>
        </w:rPr>
        <w:t>z</w:t>
      </w:r>
      <w:r>
        <w:rPr>
          <w:rFonts w:ascii="Tahoma" w:hAnsi="Tahoma" w:cs="Tahoma"/>
          <w:sz w:val="22"/>
          <w:szCs w:val="22"/>
        </w:rPr>
        <w:t> </w:t>
      </w:r>
      <w:r w:rsidRPr="00343967">
        <w:rPr>
          <w:rFonts w:ascii="Tahoma" w:hAnsi="Tahoma" w:cs="Tahoma"/>
          <w:sz w:val="22"/>
          <w:szCs w:val="22"/>
        </w:rPr>
        <w:t>vadného plnění.</w:t>
      </w:r>
    </w:p>
    <w:p w14:paraId="31E2B94A" w14:textId="091ABABB" w:rsidR="00614156" w:rsidRPr="00614156" w:rsidRDefault="00614156" w:rsidP="00614156">
      <w:pPr>
        <w:numPr>
          <w:ilvl w:val="0"/>
          <w:numId w:val="6"/>
        </w:numPr>
        <w:tabs>
          <w:tab w:val="clear" w:pos="720"/>
        </w:tabs>
        <w:spacing w:before="120"/>
        <w:ind w:left="357" w:hanging="357"/>
        <w:jc w:val="both"/>
        <w:rPr>
          <w:rFonts w:ascii="Tahoma" w:hAnsi="Tahoma" w:cs="Tahoma"/>
          <w:sz w:val="22"/>
          <w:szCs w:val="22"/>
        </w:rPr>
      </w:pPr>
      <w:r w:rsidRPr="00614156">
        <w:rPr>
          <w:rFonts w:ascii="Tahoma" w:hAnsi="Tahoma" w:cs="Tahoma"/>
          <w:sz w:val="22"/>
          <w:szCs w:val="22"/>
        </w:rPr>
        <w:t xml:space="preserve">Pokud prodávající neodstraní vadu dle lhůty uvedené v odst. </w:t>
      </w:r>
      <w:r>
        <w:rPr>
          <w:rFonts w:ascii="Tahoma" w:hAnsi="Tahoma" w:cs="Tahoma"/>
          <w:sz w:val="22"/>
          <w:szCs w:val="22"/>
        </w:rPr>
        <w:t>10</w:t>
      </w:r>
      <w:r w:rsidRPr="00614156">
        <w:rPr>
          <w:rFonts w:ascii="Tahoma" w:hAnsi="Tahoma" w:cs="Tahoma"/>
          <w:sz w:val="22"/>
          <w:szCs w:val="22"/>
        </w:rPr>
        <w:t xml:space="preserve"> tohoto článku smlouvy, vyzve jej kupující nebo uživatel opětovně k jejímu odstranění. Pokud prodávající neodstraní vadu ani v náhradní lhůtě stanovené v opakované výzvě, je kupující oprávněn nechat vadu odstranit prostřednictvím třetího subjektu, a to na náklady prodávajícího. Při výběru tohoto třetího subjektu bude kupující nebo uživatel postupovat přiměřeně s péčí řádného hospodáře a takovým způsobem, který je pro odstranění vady obvyklý a běžný.</w:t>
      </w:r>
    </w:p>
    <w:p w14:paraId="65F6BF18"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XI.</w:t>
      </w:r>
      <w:r>
        <w:rPr>
          <w:rFonts w:ascii="Tahoma" w:hAnsi="Tahoma" w:cs="Tahoma"/>
          <w:sz w:val="22"/>
          <w:szCs w:val="22"/>
        </w:rPr>
        <w:br/>
      </w:r>
      <w:r w:rsidRPr="00343967">
        <w:rPr>
          <w:rFonts w:ascii="Tahoma" w:hAnsi="Tahoma" w:cs="Tahoma"/>
          <w:sz w:val="22"/>
          <w:szCs w:val="22"/>
        </w:rPr>
        <w:t>Sankce</w:t>
      </w:r>
    </w:p>
    <w:p w14:paraId="460DE106" w14:textId="77777777" w:rsidR="008F15E2" w:rsidRPr="00343967" w:rsidRDefault="008F15E2" w:rsidP="008F15E2">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Pr>
          <w:rFonts w:ascii="Tahoma" w:hAnsi="Tahoma" w:cs="Tahoma"/>
          <w:sz w:val="22"/>
          <w:szCs w:val="22"/>
        </w:rPr>
        <w:noBreakHyphen/>
      </w:r>
      <w:r w:rsidRPr="00343967">
        <w:rPr>
          <w:rFonts w:ascii="Tahoma" w:hAnsi="Tahoma" w:cs="Tahoma"/>
          <w:sz w:val="22"/>
          <w:szCs w:val="22"/>
        </w:rPr>
        <w:t>li prodávající kupujícímu zboží ve</w:t>
      </w:r>
      <w:r>
        <w:rPr>
          <w:rFonts w:ascii="Tahoma" w:hAnsi="Tahoma" w:cs="Tahoma"/>
          <w:sz w:val="22"/>
          <w:szCs w:val="22"/>
        </w:rPr>
        <w:t> lhůtě uvedené v </w:t>
      </w:r>
      <w:r w:rsidRPr="00343967">
        <w:rPr>
          <w:rFonts w:ascii="Tahoma" w:hAnsi="Tahoma" w:cs="Tahoma"/>
          <w:sz w:val="22"/>
          <w:szCs w:val="22"/>
        </w:rPr>
        <w:t>čl.</w:t>
      </w:r>
      <w:r>
        <w:rPr>
          <w:rFonts w:ascii="Tahoma" w:hAnsi="Tahoma" w:cs="Tahoma"/>
          <w:sz w:val="22"/>
          <w:szCs w:val="22"/>
        </w:rPr>
        <w:t> </w:t>
      </w:r>
      <w:r w:rsidRPr="00343967">
        <w:rPr>
          <w:rFonts w:ascii="Tahoma" w:hAnsi="Tahoma" w:cs="Tahoma"/>
          <w:sz w:val="22"/>
          <w:szCs w:val="22"/>
        </w:rPr>
        <w:t>V odst.</w:t>
      </w:r>
      <w:r>
        <w:rPr>
          <w:rFonts w:ascii="Tahoma" w:hAnsi="Tahoma" w:cs="Tahoma"/>
          <w:sz w:val="22"/>
          <w:szCs w:val="22"/>
        </w:rPr>
        <w:t> </w:t>
      </w:r>
      <w:r w:rsidRPr="00343967">
        <w:rPr>
          <w:rFonts w:ascii="Tahoma" w:hAnsi="Tahoma" w:cs="Tahoma"/>
          <w:sz w:val="22"/>
          <w:szCs w:val="22"/>
        </w:rPr>
        <w:t xml:space="preserve">2 této smlouvy, je povinen zaplatit kupujícímu smluvní pokutu ve výši </w:t>
      </w:r>
      <w:r>
        <w:rPr>
          <w:rFonts w:ascii="Tahoma" w:hAnsi="Tahoma" w:cs="Tahoma"/>
          <w:sz w:val="22"/>
          <w:szCs w:val="22"/>
        </w:rPr>
        <w:t>0,2</w:t>
      </w:r>
      <w:r>
        <w:rPr>
          <w:rFonts w:ascii="Tahoma" w:hAnsi="Tahoma" w:cs="Tahoma"/>
          <w:iCs/>
          <w:sz w:val="22"/>
          <w:szCs w:val="22"/>
        </w:rPr>
        <w:t> </w:t>
      </w:r>
      <w:r w:rsidRPr="008F4E65">
        <w:rPr>
          <w:rFonts w:ascii="Tahoma" w:hAnsi="Tahoma" w:cs="Tahoma"/>
          <w:iCs/>
          <w:sz w:val="22"/>
          <w:szCs w:val="22"/>
        </w:rPr>
        <w:t xml:space="preserve">% </w:t>
      </w:r>
      <w:r w:rsidRPr="00343967">
        <w:rPr>
          <w:rFonts w:ascii="Tahoma" w:hAnsi="Tahoma" w:cs="Tahoma"/>
          <w:iCs/>
          <w:sz w:val="22"/>
          <w:szCs w:val="22"/>
        </w:rPr>
        <w:t>z</w:t>
      </w:r>
      <w:r>
        <w:rPr>
          <w:rFonts w:ascii="Tahoma" w:hAnsi="Tahoma" w:cs="Tahoma"/>
          <w:iCs/>
          <w:sz w:val="22"/>
          <w:szCs w:val="22"/>
        </w:rPr>
        <w:t> </w:t>
      </w:r>
      <w:r w:rsidRPr="00343967">
        <w:rPr>
          <w:rFonts w:ascii="Tahoma" w:hAnsi="Tahoma" w:cs="Tahoma"/>
          <w:iCs/>
          <w:sz w:val="22"/>
          <w:szCs w:val="22"/>
        </w:rPr>
        <w:t>kupní ceny bez </w:t>
      </w:r>
      <w:r>
        <w:rPr>
          <w:rFonts w:ascii="Tahoma" w:hAnsi="Tahoma" w:cs="Tahoma"/>
          <w:iCs/>
          <w:sz w:val="22"/>
          <w:szCs w:val="22"/>
        </w:rPr>
        <w:t>DPH uvedené v </w:t>
      </w:r>
      <w:r w:rsidRPr="00343967">
        <w:rPr>
          <w:rFonts w:ascii="Tahoma" w:hAnsi="Tahoma" w:cs="Tahoma"/>
          <w:iCs/>
          <w:sz w:val="22"/>
          <w:szCs w:val="22"/>
        </w:rPr>
        <w:t>čl.</w:t>
      </w:r>
      <w:r>
        <w:rPr>
          <w:rFonts w:ascii="Tahoma" w:hAnsi="Tahoma" w:cs="Tahoma"/>
          <w:iCs/>
          <w:sz w:val="22"/>
          <w:szCs w:val="22"/>
        </w:rPr>
        <w:t> </w:t>
      </w:r>
      <w:r w:rsidRPr="00343967">
        <w:rPr>
          <w:rFonts w:ascii="Tahoma" w:hAnsi="Tahoma" w:cs="Tahoma"/>
          <w:iCs/>
          <w:sz w:val="22"/>
          <w:szCs w:val="22"/>
        </w:rPr>
        <w:t>IV</w:t>
      </w:r>
      <w:r>
        <w:rPr>
          <w:rFonts w:ascii="Tahoma" w:hAnsi="Tahoma" w:cs="Tahoma"/>
          <w:iCs/>
          <w:sz w:val="22"/>
          <w:szCs w:val="22"/>
        </w:rPr>
        <w:t xml:space="preserve"> odst. </w:t>
      </w:r>
      <w:r w:rsidRPr="00343967">
        <w:rPr>
          <w:rFonts w:ascii="Tahoma" w:hAnsi="Tahoma" w:cs="Tahoma"/>
          <w:iCs/>
          <w:sz w:val="22"/>
          <w:szCs w:val="22"/>
        </w:rPr>
        <w:t>1 této smlouvy</w:t>
      </w:r>
      <w:r w:rsidRPr="00343967">
        <w:rPr>
          <w:rFonts w:ascii="Tahoma" w:hAnsi="Tahoma" w:cs="Tahoma"/>
          <w:sz w:val="22"/>
          <w:szCs w:val="22"/>
        </w:rPr>
        <w:t>, a</w:t>
      </w:r>
      <w:r>
        <w:rPr>
          <w:rFonts w:ascii="Tahoma" w:hAnsi="Tahoma" w:cs="Tahoma"/>
          <w:sz w:val="22"/>
          <w:szCs w:val="22"/>
        </w:rPr>
        <w:t> </w:t>
      </w:r>
      <w:r w:rsidRPr="00343967">
        <w:rPr>
          <w:rFonts w:ascii="Tahoma" w:hAnsi="Tahoma" w:cs="Tahoma"/>
          <w:sz w:val="22"/>
          <w:szCs w:val="22"/>
        </w:rPr>
        <w:t>to za</w:t>
      </w:r>
      <w:r>
        <w:rPr>
          <w:rFonts w:ascii="Tahoma" w:hAnsi="Tahoma" w:cs="Tahoma"/>
          <w:sz w:val="22"/>
          <w:szCs w:val="22"/>
        </w:rPr>
        <w:t> každý započatý den prodlení.</w:t>
      </w:r>
    </w:p>
    <w:p w14:paraId="1D7E6CD6" w14:textId="77777777" w:rsidR="008F15E2" w:rsidRPr="00343967" w:rsidRDefault="008F15E2" w:rsidP="008F15E2">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Pokud prodávající neodstraní vadu zboží ve</w:t>
      </w:r>
      <w:r>
        <w:rPr>
          <w:rFonts w:ascii="Tahoma" w:hAnsi="Tahoma" w:cs="Tahoma"/>
          <w:sz w:val="22"/>
          <w:szCs w:val="22"/>
        </w:rPr>
        <w:t> </w:t>
      </w:r>
      <w:r w:rsidRPr="00343967">
        <w:rPr>
          <w:rFonts w:ascii="Tahoma" w:hAnsi="Tahoma" w:cs="Tahoma"/>
          <w:sz w:val="22"/>
          <w:szCs w:val="22"/>
        </w:rPr>
        <w:t>lhůtě uvedené v čl.</w:t>
      </w:r>
      <w:r>
        <w:rPr>
          <w:rFonts w:ascii="Tahoma" w:hAnsi="Tahoma" w:cs="Tahoma"/>
          <w:sz w:val="22"/>
          <w:szCs w:val="22"/>
        </w:rPr>
        <w:t> </w:t>
      </w:r>
      <w:r w:rsidRPr="00343967">
        <w:rPr>
          <w:rFonts w:ascii="Tahoma" w:hAnsi="Tahoma" w:cs="Tahoma"/>
          <w:sz w:val="22"/>
          <w:szCs w:val="22"/>
        </w:rPr>
        <w:t>X odst.</w:t>
      </w:r>
      <w:r>
        <w:rPr>
          <w:rFonts w:ascii="Tahoma" w:hAnsi="Tahoma" w:cs="Tahoma"/>
          <w:sz w:val="22"/>
          <w:szCs w:val="22"/>
        </w:rPr>
        <w:t> </w:t>
      </w:r>
      <w:r w:rsidRPr="00343967">
        <w:rPr>
          <w:rFonts w:ascii="Tahoma" w:hAnsi="Tahoma" w:cs="Tahoma"/>
          <w:sz w:val="22"/>
          <w:szCs w:val="22"/>
        </w:rPr>
        <w:t xml:space="preserve">10 této smlouvy </w:t>
      </w:r>
      <w:r w:rsidRPr="004668DD">
        <w:rPr>
          <w:rFonts w:ascii="Tahoma" w:hAnsi="Tahoma" w:cs="Tahoma"/>
          <w:sz w:val="22"/>
          <w:szCs w:val="22"/>
        </w:rPr>
        <w:t>a zároveň v této lhůtě kupujícímu za vadné zboží neposkytne zdarma náhradní zboží o stejných nebo vyšších technických parametrech</w:t>
      </w:r>
      <w:r>
        <w:rPr>
          <w:rFonts w:ascii="Tahoma" w:hAnsi="Tahoma" w:cs="Tahoma"/>
          <w:sz w:val="22"/>
          <w:szCs w:val="22"/>
        </w:rPr>
        <w:t xml:space="preserve">, </w:t>
      </w:r>
      <w:r w:rsidRPr="00343967">
        <w:rPr>
          <w:rFonts w:ascii="Tahoma" w:hAnsi="Tahoma" w:cs="Tahoma"/>
          <w:sz w:val="22"/>
          <w:szCs w:val="22"/>
        </w:rPr>
        <w:t xml:space="preserve">je povinen zaplatit kupujícímu smluvní pokutu ve výši </w:t>
      </w:r>
      <w:r>
        <w:rPr>
          <w:rFonts w:ascii="Tahoma" w:hAnsi="Tahoma" w:cs="Tahoma"/>
          <w:sz w:val="22"/>
          <w:szCs w:val="22"/>
        </w:rPr>
        <w:t>0,2</w:t>
      </w:r>
      <w:r w:rsidRPr="004668DD">
        <w:rPr>
          <w:rFonts w:ascii="Tahoma" w:hAnsi="Tahoma" w:cs="Tahoma"/>
          <w:sz w:val="22"/>
          <w:szCs w:val="22"/>
        </w:rPr>
        <w:t> % z kupní ceny bez DPH podle čl. IV odst. 1 této smlouvy, a to za každý započatý den prodlení až do odstranění vady, nebo do poskytnutí náhradního zboží o stejných nebo vyšších technických parametrech</w:t>
      </w:r>
      <w:r w:rsidRPr="00343967">
        <w:rPr>
          <w:rFonts w:ascii="Tahoma" w:hAnsi="Tahoma" w:cs="Tahoma"/>
          <w:sz w:val="22"/>
          <w:szCs w:val="22"/>
        </w:rPr>
        <w:t>.</w:t>
      </w:r>
    </w:p>
    <w:p w14:paraId="1622166D" w14:textId="77777777" w:rsidR="008F15E2" w:rsidRPr="00343967" w:rsidRDefault="008F15E2" w:rsidP="008F15E2">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Pro případ prodlení se zaplacením kupní ceny sjednávají smluvní strany úrok z prodlení ve výši stanovené občanskoprávními předpisy.</w:t>
      </w:r>
    </w:p>
    <w:p w14:paraId="34C30E6B" w14:textId="77777777" w:rsidR="008F15E2" w:rsidRPr="00343967" w:rsidRDefault="008F15E2" w:rsidP="008F15E2">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25DA5573" w14:textId="77777777" w:rsidR="00D410D2" w:rsidRDefault="008F15E2" w:rsidP="00D410D2">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r>
      <w:r w:rsidR="00D410D2">
        <w:rPr>
          <w:rFonts w:ascii="Tahoma" w:hAnsi="Tahoma" w:cs="Tahoma"/>
          <w:sz w:val="22"/>
          <w:szCs w:val="22"/>
        </w:rPr>
        <w:t>Sankce vůči Rusku a Bělorusku</w:t>
      </w:r>
    </w:p>
    <w:p w14:paraId="3B92744B" w14:textId="77777777" w:rsidR="00D410D2" w:rsidRDefault="00D410D2" w:rsidP="00D410D2">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7C84359D" w14:textId="77777777" w:rsidR="00D410D2" w:rsidRDefault="00D410D2" w:rsidP="00D410D2">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7709B61A" w14:textId="77777777" w:rsidR="00D410D2" w:rsidRDefault="00D410D2" w:rsidP="00D410D2">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4A9BFD34" w14:textId="77777777" w:rsidR="00D410D2" w:rsidRDefault="00D410D2" w:rsidP="00D410D2">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5D4D942C" w14:textId="77777777" w:rsidR="00D410D2" w:rsidRDefault="00D410D2" w:rsidP="00D410D2">
      <w:pPr>
        <w:pStyle w:val="paragraph"/>
        <w:numPr>
          <w:ilvl w:val="0"/>
          <w:numId w:val="4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prodávající povinen zaplatit kupujícímu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75B25D0E" w14:textId="77777777" w:rsidR="00D410D2" w:rsidRDefault="00D410D2" w:rsidP="00D410D2">
      <w:pPr>
        <w:pStyle w:val="slolnkuSmlouvy"/>
        <w:spacing w:before="0"/>
        <w:rPr>
          <w:rFonts w:ascii="Tahoma" w:hAnsi="Tahoma" w:cs="Tahoma"/>
          <w:sz w:val="22"/>
          <w:szCs w:val="22"/>
        </w:rPr>
      </w:pPr>
      <w:r>
        <w:rPr>
          <w:rFonts w:ascii="Tahoma" w:hAnsi="Tahoma" w:cs="Tahoma"/>
          <w:sz w:val="22"/>
          <w:szCs w:val="22"/>
        </w:rPr>
        <w:lastRenderedPageBreak/>
        <w:t>XIII.</w:t>
      </w:r>
    </w:p>
    <w:p w14:paraId="3A0CE8E7" w14:textId="55F3668F" w:rsidR="008F15E2" w:rsidRPr="00343967" w:rsidRDefault="008F15E2" w:rsidP="00D410D2">
      <w:pPr>
        <w:pStyle w:val="slolnkuSmlouvy"/>
        <w:spacing w:before="0"/>
        <w:rPr>
          <w:rFonts w:ascii="Tahoma" w:hAnsi="Tahoma" w:cs="Tahoma"/>
          <w:sz w:val="22"/>
          <w:szCs w:val="22"/>
        </w:rPr>
      </w:pPr>
      <w:r w:rsidRPr="00343967">
        <w:rPr>
          <w:rFonts w:ascii="Tahoma" w:hAnsi="Tahoma" w:cs="Tahoma"/>
          <w:sz w:val="22"/>
          <w:szCs w:val="22"/>
        </w:rPr>
        <w:t>Zánik smlouvy</w:t>
      </w:r>
    </w:p>
    <w:p w14:paraId="1C4FAB14" w14:textId="3FA332CF" w:rsidR="008F15E2" w:rsidRPr="00343967" w:rsidRDefault="008F15E2" w:rsidP="008F15E2">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r w:rsidR="00D410D2">
        <w:rPr>
          <w:rFonts w:ascii="Tahoma" w:hAnsi="Tahoma" w:cs="Tahoma"/>
          <w:sz w:val="22"/>
          <w:szCs w:val="22"/>
        </w:rPr>
        <w:t>:</w:t>
      </w:r>
    </w:p>
    <w:p w14:paraId="3762EAD8" w14:textId="77777777" w:rsidR="008F15E2" w:rsidRPr="00343967" w:rsidRDefault="008F15E2" w:rsidP="008F15E2">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68D82C5E" w14:textId="77777777" w:rsidR="008F15E2" w:rsidRPr="00343967" w:rsidRDefault="008F15E2" w:rsidP="008F15E2">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482B126D" w14:textId="77777777" w:rsidR="008F15E2" w:rsidRPr="00343967" w:rsidRDefault="008F15E2" w:rsidP="008F15E2">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neodevzdání zboží kupujícímu ve stanovené</w:t>
      </w:r>
      <w:r>
        <w:rPr>
          <w:rFonts w:ascii="Tahoma" w:hAnsi="Tahoma" w:cs="Tahoma"/>
          <w:sz w:val="22"/>
          <w:szCs w:val="22"/>
        </w:rPr>
        <w:t xml:space="preserve"> době plnění,</w:t>
      </w:r>
    </w:p>
    <w:p w14:paraId="376EB83D" w14:textId="77777777" w:rsidR="008F15E2" w:rsidRPr="00343967" w:rsidRDefault="008F15E2" w:rsidP="008F15E2">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Pr>
          <w:rFonts w:ascii="Tahoma" w:hAnsi="Tahoma" w:cs="Tahoma"/>
          <w:sz w:val="22"/>
          <w:szCs w:val="22"/>
        </w:rPr>
        <w:t>kterých ho prodávající ujistil,</w:t>
      </w:r>
    </w:p>
    <w:p w14:paraId="2D9ED16E" w14:textId="77777777" w:rsidR="008F15E2" w:rsidRPr="00343967" w:rsidRDefault="008F15E2" w:rsidP="008F15E2">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 nebo o právech z vadného plnění,</w:t>
      </w:r>
    </w:p>
    <w:p w14:paraId="40D53790" w14:textId="77777777" w:rsidR="008F15E2" w:rsidRPr="00343967" w:rsidRDefault="008F15E2" w:rsidP="008F15E2">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Pr>
          <w:rFonts w:ascii="Tahoma" w:hAnsi="Tahoma" w:cs="Tahoma"/>
          <w:sz w:val="22"/>
          <w:szCs w:val="22"/>
        </w:rPr>
        <w:t>po </w:t>
      </w:r>
      <w:r w:rsidRPr="00343967">
        <w:rPr>
          <w:rFonts w:ascii="Tahoma" w:hAnsi="Tahoma" w:cs="Tahoma"/>
          <w:sz w:val="22"/>
          <w:szCs w:val="22"/>
        </w:rPr>
        <w:t>doručení první výzvy.</w:t>
      </w:r>
    </w:p>
    <w:p w14:paraId="4EC1578B" w14:textId="77777777" w:rsidR="008F15E2" w:rsidRPr="00343967" w:rsidRDefault="008F15E2" w:rsidP="008F15E2">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A484D3B" w14:textId="77777777" w:rsidR="008F15E2" w:rsidRPr="00343967" w:rsidRDefault="008F15E2" w:rsidP="008F15E2">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Pr>
          <w:rFonts w:ascii="Tahoma" w:hAnsi="Tahoma" w:cs="Tahoma"/>
          <w:color w:val="000000"/>
          <w:sz w:val="22"/>
          <w:szCs w:val="22"/>
        </w:rPr>
        <w:noBreakHyphen/>
      </w:r>
      <w:r w:rsidRPr="00343967">
        <w:rPr>
          <w:rFonts w:ascii="Tahoma" w:hAnsi="Tahoma" w:cs="Tahoma"/>
          <w:color w:val="000000"/>
          <w:sz w:val="22"/>
          <w:szCs w:val="22"/>
        </w:rPr>
        <w:t>li příslušným soudem rozhodnuto o tom, že prodávající je v úpadku ve</w:t>
      </w:r>
      <w:r>
        <w:rPr>
          <w:rFonts w:ascii="Tahoma" w:hAnsi="Tahoma" w:cs="Tahoma"/>
          <w:color w:val="000000"/>
          <w:sz w:val="22"/>
          <w:szCs w:val="22"/>
        </w:rPr>
        <w:t> smyslu zákona č. 182/2006 </w:t>
      </w:r>
      <w:r w:rsidRPr="00343967">
        <w:rPr>
          <w:rFonts w:ascii="Tahoma" w:hAnsi="Tahoma" w:cs="Tahoma"/>
          <w:color w:val="000000"/>
          <w:sz w:val="22"/>
          <w:szCs w:val="22"/>
        </w:rPr>
        <w:t>Sb., o</w:t>
      </w:r>
      <w:r>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72C7B330" w14:textId="77777777" w:rsidR="008F15E2" w:rsidRPr="00343967" w:rsidRDefault="008F15E2" w:rsidP="008F15E2">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podá-li prodávající sám na sebe insolvenční návrh.</w:t>
      </w:r>
    </w:p>
    <w:p w14:paraId="723221B6" w14:textId="77777777" w:rsidR="008F15E2" w:rsidRPr="00343967" w:rsidRDefault="008F15E2" w:rsidP="008F15E2">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084424E7" w14:textId="77777777" w:rsidR="008F15E2" w:rsidRPr="00074786" w:rsidRDefault="008F15E2" w:rsidP="008F15E2">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 dle §</w:t>
      </w:r>
      <w:r>
        <w:rPr>
          <w:rFonts w:ascii="Tahoma" w:hAnsi="Tahoma" w:cs="Tahoma"/>
          <w:sz w:val="22"/>
          <w:szCs w:val="22"/>
        </w:rPr>
        <w:t> </w:t>
      </w:r>
      <w:r w:rsidRPr="00343967">
        <w:rPr>
          <w:rFonts w:ascii="Tahoma" w:hAnsi="Tahoma" w:cs="Tahoma"/>
          <w:sz w:val="22"/>
          <w:szCs w:val="22"/>
        </w:rPr>
        <w:t xml:space="preserve">2002 občanského zákoníku rozumí „nejpozději do </w:t>
      </w:r>
      <w:r w:rsidRPr="00074786">
        <w:rPr>
          <w:rFonts w:ascii="Tahoma" w:hAnsi="Tahoma" w:cs="Tahoma"/>
          <w:sz w:val="22"/>
          <w:szCs w:val="22"/>
        </w:rPr>
        <w:t>3 týdnů“.</w:t>
      </w:r>
    </w:p>
    <w:p w14:paraId="3948670B" w14:textId="1549B1B0"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XI</w:t>
      </w:r>
      <w:r w:rsidR="00D410D2">
        <w:rPr>
          <w:rFonts w:ascii="Tahoma" w:hAnsi="Tahoma" w:cs="Tahoma"/>
          <w:sz w:val="22"/>
          <w:szCs w:val="22"/>
        </w:rPr>
        <w:t>V</w:t>
      </w:r>
      <w:r w:rsidRPr="00343967">
        <w:rPr>
          <w:rFonts w:ascii="Tahoma" w:hAnsi="Tahoma" w:cs="Tahoma"/>
          <w:sz w:val="22"/>
          <w:szCs w:val="22"/>
        </w:rPr>
        <w:t>.</w:t>
      </w:r>
      <w:r>
        <w:rPr>
          <w:rFonts w:ascii="Tahoma" w:hAnsi="Tahoma" w:cs="Tahoma"/>
          <w:sz w:val="22"/>
          <w:szCs w:val="22"/>
        </w:rPr>
        <w:br/>
      </w:r>
      <w:r w:rsidRPr="00343967">
        <w:rPr>
          <w:rFonts w:ascii="Tahoma" w:hAnsi="Tahoma" w:cs="Tahoma"/>
          <w:sz w:val="22"/>
          <w:szCs w:val="22"/>
        </w:rPr>
        <w:t>Závěrečná ustanovení</w:t>
      </w:r>
    </w:p>
    <w:p w14:paraId="3A6DC8B2" w14:textId="77777777" w:rsidR="00D410D2" w:rsidRPr="00F55EDB" w:rsidRDefault="00D410D2" w:rsidP="00D410D2">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Pr>
          <w:rFonts w:ascii="Tahoma" w:hAnsi="Tahoma" w:cs="Tahoma"/>
          <w:sz w:val="22"/>
          <w:szCs w:val="22"/>
        </w:rPr>
        <w:t>uv, uveřejňování těchto smluv a </w:t>
      </w:r>
      <w:r w:rsidRPr="00F55EDB">
        <w:rPr>
          <w:rFonts w:ascii="Tahoma" w:hAnsi="Tahoma" w:cs="Tahoma"/>
          <w:sz w:val="22"/>
          <w:szCs w:val="22"/>
        </w:rPr>
        <w:t>o</w:t>
      </w:r>
      <w:r>
        <w:rPr>
          <w:rFonts w:ascii="Tahoma" w:hAnsi="Tahoma" w:cs="Tahoma"/>
          <w:sz w:val="22"/>
          <w:szCs w:val="22"/>
        </w:rPr>
        <w:t> </w:t>
      </w:r>
      <w:r w:rsidRPr="00F55EDB">
        <w:rPr>
          <w:rFonts w:ascii="Tahoma" w:hAnsi="Tahoma" w:cs="Tahoma"/>
          <w:sz w:val="22"/>
          <w:szCs w:val="22"/>
        </w:rPr>
        <w:t xml:space="preserve">registru smluv (zákon o registru smluv), </w:t>
      </w:r>
      <w:r>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Pr>
          <w:rFonts w:ascii="Tahoma" w:hAnsi="Tahoma" w:cs="Tahoma"/>
          <w:sz w:val="22"/>
          <w:szCs w:val="22"/>
        </w:rPr>
        <w:t xml:space="preserve">nejdříve </w:t>
      </w:r>
      <w:r w:rsidRPr="00F55EDB">
        <w:rPr>
          <w:rFonts w:ascii="Tahoma" w:hAnsi="Tahoma" w:cs="Tahoma"/>
          <w:sz w:val="22"/>
          <w:szCs w:val="22"/>
        </w:rPr>
        <w:t>dnem jejího uveřejnění v registru smluv.</w:t>
      </w:r>
      <w:r>
        <w:rPr>
          <w:rFonts w:ascii="Tahoma" w:hAnsi="Tahoma" w:cs="Tahoma"/>
          <w:sz w:val="22"/>
          <w:szCs w:val="22"/>
        </w:rPr>
        <w:t xml:space="preserve"> Smluvní strany se dohodly, že pokud se na </w:t>
      </w:r>
      <w:r w:rsidRPr="00A83B35">
        <w:rPr>
          <w:rFonts w:ascii="Tahoma" w:hAnsi="Tahoma" w:cs="Tahoma"/>
          <w:sz w:val="22"/>
          <w:szCs w:val="22"/>
        </w:rPr>
        <w:t>tuto smlouvu</w:t>
      </w:r>
      <w:r>
        <w:rPr>
          <w:rFonts w:ascii="Tahoma" w:hAnsi="Tahoma" w:cs="Tahoma"/>
          <w:sz w:val="22"/>
          <w:szCs w:val="22"/>
        </w:rPr>
        <w:t xml:space="preserve"> vztahuje povinnost uveřejnění v registru smluv ve smyslu zákona o registru smluv, provede uveřejnění v souladu se zákonem kupující.</w:t>
      </w:r>
    </w:p>
    <w:p w14:paraId="5BEFD3C5" w14:textId="77777777" w:rsidR="008F15E2" w:rsidRPr="00343967" w:rsidRDefault="008F15E2" w:rsidP="008F15E2">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1A9C0309" w14:textId="77777777" w:rsidR="008F15E2" w:rsidRPr="00343967" w:rsidRDefault="008F15E2" w:rsidP="008F15E2">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Pr>
          <w:rFonts w:ascii="Tahoma" w:hAnsi="Tahoma" w:cs="Tahoma"/>
          <w:sz w:val="22"/>
          <w:szCs w:val="22"/>
        </w:rPr>
        <w:t xml:space="preserve">z této </w:t>
      </w:r>
      <w:r w:rsidRPr="00343967">
        <w:rPr>
          <w:rFonts w:ascii="Tahoma" w:hAnsi="Tahoma" w:cs="Tahoma"/>
          <w:sz w:val="22"/>
          <w:szCs w:val="22"/>
        </w:rPr>
        <w:t>smlouvy třetí straně.</w:t>
      </w:r>
    </w:p>
    <w:p w14:paraId="6E2D3B45" w14:textId="275E3795" w:rsidR="008F15E2" w:rsidRDefault="008F15E2" w:rsidP="008F15E2">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Pr="00343967">
        <w:rPr>
          <w:rFonts w:ascii="Tahoma" w:hAnsi="Tahoma" w:cs="Tahoma"/>
          <w:sz w:val="22"/>
          <w:szCs w:val="22"/>
        </w:rPr>
        <w:t>mlouva je vyhotovena</w:t>
      </w:r>
      <w:r>
        <w:rPr>
          <w:rFonts w:ascii="Tahoma" w:hAnsi="Tahoma" w:cs="Tahoma"/>
          <w:sz w:val="22"/>
          <w:szCs w:val="22"/>
        </w:rPr>
        <w:t xml:space="preserve"> ve </w:t>
      </w:r>
      <w:r w:rsidR="00F60295">
        <w:rPr>
          <w:rFonts w:ascii="Tahoma" w:hAnsi="Tahoma" w:cs="Tahoma"/>
          <w:sz w:val="22"/>
          <w:szCs w:val="22"/>
        </w:rPr>
        <w:t>dvou</w:t>
      </w:r>
      <w:r>
        <w:rPr>
          <w:rFonts w:ascii="Tahoma" w:hAnsi="Tahoma" w:cs="Tahoma"/>
          <w:sz w:val="22"/>
          <w:szCs w:val="22"/>
        </w:rPr>
        <w:t xml:space="preserve"> </w:t>
      </w:r>
      <w:r w:rsidRPr="00343967">
        <w:rPr>
          <w:rFonts w:ascii="Tahoma" w:hAnsi="Tahoma" w:cs="Tahoma"/>
          <w:sz w:val="22"/>
          <w:szCs w:val="22"/>
        </w:rPr>
        <w:t>stejnopisech s platností originálu</w:t>
      </w:r>
      <w:r w:rsidR="003A70A4">
        <w:rPr>
          <w:rFonts w:ascii="Tahoma" w:hAnsi="Tahoma" w:cs="Tahoma"/>
          <w:sz w:val="22"/>
          <w:szCs w:val="22"/>
        </w:rPr>
        <w:t>.</w:t>
      </w:r>
      <w:r w:rsidRPr="00343967">
        <w:rPr>
          <w:rFonts w:ascii="Tahoma" w:hAnsi="Tahoma" w:cs="Tahoma"/>
          <w:sz w:val="22"/>
          <w:szCs w:val="22"/>
        </w:rPr>
        <w:t xml:space="preserve"> </w:t>
      </w:r>
      <w:r w:rsidR="0082573C">
        <w:rPr>
          <w:rFonts w:ascii="Tahoma" w:hAnsi="Tahoma" w:cs="Tahoma"/>
          <w:sz w:val="22"/>
          <w:szCs w:val="22"/>
        </w:rPr>
        <w:t>K</w:t>
      </w:r>
      <w:r w:rsidR="00F60295">
        <w:rPr>
          <w:rFonts w:ascii="Tahoma" w:hAnsi="Tahoma" w:cs="Tahoma"/>
          <w:sz w:val="22"/>
          <w:szCs w:val="22"/>
        </w:rPr>
        <w:t>aždá ze smluvních stran obdrží jedno</w:t>
      </w:r>
      <w:r w:rsidR="0082573C">
        <w:rPr>
          <w:rFonts w:ascii="Tahoma" w:hAnsi="Tahoma" w:cs="Tahoma"/>
          <w:sz w:val="22"/>
          <w:szCs w:val="22"/>
        </w:rPr>
        <w:t xml:space="preserve"> její</w:t>
      </w:r>
      <w:r w:rsidR="00F60295">
        <w:rPr>
          <w:rFonts w:ascii="Tahoma" w:hAnsi="Tahoma" w:cs="Tahoma"/>
          <w:sz w:val="22"/>
          <w:szCs w:val="22"/>
        </w:rPr>
        <w:t xml:space="preserve"> v</w:t>
      </w:r>
      <w:r>
        <w:rPr>
          <w:rFonts w:ascii="Tahoma" w:hAnsi="Tahoma" w:cs="Tahoma"/>
          <w:sz w:val="22"/>
          <w:szCs w:val="22"/>
        </w:rPr>
        <w:t>yhotovení</w:t>
      </w:r>
      <w:r w:rsidRPr="00343967">
        <w:rPr>
          <w:rFonts w:ascii="Tahoma" w:hAnsi="Tahoma" w:cs="Tahoma"/>
          <w:sz w:val="22"/>
          <w:szCs w:val="22"/>
        </w:rPr>
        <w:t>.</w:t>
      </w:r>
    </w:p>
    <w:p w14:paraId="70B1DDD8" w14:textId="77777777" w:rsidR="00D410D2" w:rsidRDefault="00D410D2" w:rsidP="00D410D2">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1D388080" w14:textId="7CAE498F" w:rsidR="005B1A64" w:rsidRPr="00D5324F" w:rsidRDefault="005B1A64" w:rsidP="008F15E2">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 xml:space="preserve">Osobní údaje obsažené v této smlouvě budou </w:t>
      </w:r>
      <w:r w:rsidR="00614156">
        <w:rPr>
          <w:rFonts w:ascii="Tahoma" w:hAnsi="Tahoma" w:cs="Tahoma"/>
          <w:sz w:val="22"/>
          <w:szCs w:val="22"/>
        </w:rPr>
        <w:t xml:space="preserve">kupujícím </w:t>
      </w:r>
      <w:r>
        <w:rPr>
          <w:rFonts w:ascii="Tahoma" w:hAnsi="Tahoma" w:cs="Tahoma"/>
          <w:sz w:val="22"/>
          <w:szCs w:val="22"/>
        </w:rPr>
        <w:t xml:space="preserve">zpracovávány pouze pro účely plnění práv a povinností vyplývajících z této smlouvy, k jiným účelům nebudou tyto osobní údaje </w:t>
      </w:r>
      <w:r w:rsidR="00614156">
        <w:rPr>
          <w:rFonts w:ascii="Tahoma" w:hAnsi="Tahoma" w:cs="Tahoma"/>
          <w:sz w:val="22"/>
          <w:szCs w:val="22"/>
        </w:rPr>
        <w:t>kupujícím</w:t>
      </w:r>
      <w:r>
        <w:rPr>
          <w:rFonts w:ascii="Tahoma" w:hAnsi="Tahoma" w:cs="Tahoma"/>
          <w:sz w:val="22"/>
          <w:szCs w:val="22"/>
        </w:rPr>
        <w:t xml:space="preserve"> použity. </w:t>
      </w:r>
      <w:r w:rsidR="00614156">
        <w:rPr>
          <w:rFonts w:ascii="Tahoma" w:hAnsi="Tahoma" w:cs="Tahoma"/>
          <w:sz w:val="22"/>
          <w:szCs w:val="22"/>
        </w:rPr>
        <w:t>Kupující</w:t>
      </w:r>
      <w:r>
        <w:rPr>
          <w:rFonts w:ascii="Tahoma" w:hAnsi="Tahoma" w:cs="Tahoma"/>
          <w:sz w:val="22"/>
          <w:szCs w:val="22"/>
        </w:rPr>
        <w:t xml:space="preserve"> při zpracování osobních údajů dodržuje platné právní </w:t>
      </w:r>
      <w:r>
        <w:rPr>
          <w:rFonts w:ascii="Tahoma" w:hAnsi="Tahoma" w:cs="Tahoma"/>
          <w:sz w:val="22"/>
          <w:szCs w:val="22"/>
        </w:rPr>
        <w:lastRenderedPageBreak/>
        <w:t xml:space="preserve">předpisy. Podrobné informace o ochraně osobních údajů jsou uvedeny na oficiálních webových stránkách </w:t>
      </w:r>
      <w:r w:rsidR="0097396C">
        <w:rPr>
          <w:rFonts w:ascii="Tahoma" w:hAnsi="Tahoma" w:cs="Tahoma"/>
          <w:sz w:val="22"/>
          <w:szCs w:val="22"/>
        </w:rPr>
        <w:t xml:space="preserve">kupujícího </w:t>
      </w:r>
      <w:hyperlink r:id="rId11" w:history="1">
        <w:r w:rsidR="00F039B3" w:rsidRPr="00FB54A3">
          <w:rPr>
            <w:rStyle w:val="Hypertextovodkaz"/>
            <w:rFonts w:ascii="Tahoma" w:hAnsi="Tahoma" w:cs="Tahoma"/>
            <w:sz w:val="22"/>
            <w:szCs w:val="22"/>
          </w:rPr>
          <w:t>www.muzeumbeskyd.com</w:t>
        </w:r>
      </w:hyperlink>
      <w:r w:rsidR="00F039B3">
        <w:rPr>
          <w:rFonts w:ascii="Tahoma" w:hAnsi="Tahoma" w:cs="Tahoma"/>
          <w:sz w:val="22"/>
          <w:szCs w:val="22"/>
        </w:rPr>
        <w:t xml:space="preserve"> .</w:t>
      </w:r>
    </w:p>
    <w:p w14:paraId="1BA66174" w14:textId="77777777" w:rsidR="008F15E2" w:rsidRDefault="008F15E2" w:rsidP="008F15E2">
      <w:pPr>
        <w:numPr>
          <w:ilvl w:val="0"/>
          <w:numId w:val="12"/>
        </w:numPr>
        <w:tabs>
          <w:tab w:val="clear" w:pos="720"/>
        </w:tabs>
        <w:spacing w:before="120"/>
        <w:ind w:left="357" w:hanging="357"/>
        <w:jc w:val="both"/>
        <w:rPr>
          <w:rFonts w:ascii="Tahoma" w:hAnsi="Tahoma" w:cs="Tahoma"/>
          <w:sz w:val="22"/>
          <w:szCs w:val="22"/>
        </w:rPr>
      </w:pPr>
      <w:r w:rsidRPr="004668DD">
        <w:rPr>
          <w:rFonts w:ascii="Tahoma" w:hAnsi="Tahoma" w:cs="Tahoma"/>
          <w:sz w:val="22"/>
          <w:szCs w:val="22"/>
        </w:rPr>
        <w:t>N</w:t>
      </w:r>
      <w:r>
        <w:rPr>
          <w:rFonts w:ascii="Tahoma" w:hAnsi="Tahoma" w:cs="Tahoma"/>
          <w:sz w:val="22"/>
          <w:szCs w:val="22"/>
        </w:rPr>
        <w:t>edílnou součástí této smlouvy je</w:t>
      </w:r>
      <w:r w:rsidRPr="004668DD">
        <w:rPr>
          <w:rFonts w:ascii="Tahoma" w:hAnsi="Tahoma" w:cs="Tahoma"/>
          <w:sz w:val="22"/>
          <w:szCs w:val="22"/>
        </w:rPr>
        <w:t xml:space="preserve"> </w:t>
      </w:r>
      <w:r>
        <w:rPr>
          <w:rFonts w:ascii="Tahoma" w:hAnsi="Tahoma" w:cs="Tahoma"/>
          <w:sz w:val="22"/>
          <w:szCs w:val="22"/>
        </w:rPr>
        <w:t xml:space="preserve">následující </w:t>
      </w:r>
      <w:r w:rsidRPr="004668DD">
        <w:rPr>
          <w:rFonts w:ascii="Tahoma" w:hAnsi="Tahoma" w:cs="Tahoma"/>
          <w:sz w:val="22"/>
          <w:szCs w:val="22"/>
        </w:rPr>
        <w:t>příloh</w:t>
      </w:r>
      <w:r>
        <w:rPr>
          <w:rFonts w:ascii="Tahoma" w:hAnsi="Tahoma" w:cs="Tahoma"/>
          <w:sz w:val="22"/>
          <w:szCs w:val="22"/>
        </w:rPr>
        <w:t>a:</w:t>
      </w:r>
    </w:p>
    <w:p w14:paraId="58F56665" w14:textId="36F74F91" w:rsidR="008F15E2" w:rsidRPr="004668DD" w:rsidRDefault="008F15E2" w:rsidP="008F15E2">
      <w:pPr>
        <w:tabs>
          <w:tab w:val="left" w:pos="1985"/>
        </w:tabs>
        <w:spacing w:before="120"/>
        <w:ind w:left="357"/>
        <w:jc w:val="both"/>
        <w:rPr>
          <w:rFonts w:ascii="Tahoma" w:hAnsi="Tahoma" w:cs="Tahoma"/>
          <w:sz w:val="22"/>
          <w:szCs w:val="22"/>
        </w:rPr>
      </w:pPr>
      <w:r>
        <w:rPr>
          <w:rFonts w:ascii="Tahoma" w:hAnsi="Tahoma" w:cs="Tahoma"/>
          <w:sz w:val="22"/>
          <w:szCs w:val="22"/>
        </w:rPr>
        <w:t xml:space="preserve">Příloha č. 1: </w:t>
      </w:r>
      <w:r w:rsidR="00C441AC" w:rsidRPr="00C441AC">
        <w:rPr>
          <w:rFonts w:ascii="Tahoma" w:hAnsi="Tahoma" w:cs="Tahoma"/>
          <w:sz w:val="22"/>
          <w:szCs w:val="22"/>
        </w:rPr>
        <w:t xml:space="preserve">Technická specifikace osobního automobilu </w:t>
      </w:r>
    </w:p>
    <w:p w14:paraId="226FFE38" w14:textId="77777777" w:rsidR="008F15E2" w:rsidRPr="00343967" w:rsidRDefault="008F15E2" w:rsidP="008F15E2">
      <w:pPr>
        <w:pStyle w:val="Zkladntext"/>
        <w:keepNext/>
        <w:tabs>
          <w:tab w:val="clear" w:pos="1418"/>
        </w:tabs>
        <w:spacing w:after="240"/>
        <w:ind w:left="1349" w:hanging="992"/>
        <w:rPr>
          <w:rFonts w:ascii="Tahoma" w:hAnsi="Tahoma" w:cs="Tahoma"/>
          <w:color w:val="FF0000"/>
          <w:sz w:val="22"/>
          <w:szCs w:val="22"/>
        </w:rPr>
      </w:pPr>
    </w:p>
    <w:tbl>
      <w:tblPr>
        <w:tblW w:w="0" w:type="auto"/>
        <w:tblInd w:w="430" w:type="dxa"/>
        <w:tblCellMar>
          <w:left w:w="70" w:type="dxa"/>
          <w:right w:w="70" w:type="dxa"/>
        </w:tblCellMar>
        <w:tblLook w:val="0000" w:firstRow="0" w:lastRow="0" w:firstColumn="0" w:lastColumn="0" w:noHBand="0" w:noVBand="0"/>
      </w:tblPr>
      <w:tblGrid>
        <w:gridCol w:w="3395"/>
        <w:gridCol w:w="1727"/>
        <w:gridCol w:w="3518"/>
      </w:tblGrid>
      <w:tr w:rsidR="008F15E2" w:rsidRPr="00343967" w14:paraId="5FB90A10" w14:textId="77777777" w:rsidTr="00243048">
        <w:tc>
          <w:tcPr>
            <w:tcW w:w="3395" w:type="dxa"/>
          </w:tcPr>
          <w:p w14:paraId="3D786D1B" w14:textId="0F810948" w:rsidR="008F15E2" w:rsidRPr="00343967" w:rsidRDefault="008F15E2" w:rsidP="00243048">
            <w:pPr>
              <w:pStyle w:val="Zhlav"/>
              <w:keepNext/>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160BE4">
              <w:rPr>
                <w:rFonts w:ascii="Tahoma" w:hAnsi="Tahoma" w:cs="Tahoma"/>
                <w:sz w:val="22"/>
                <w:szCs w:val="22"/>
              </w:rPr>
              <w:t xml:space="preserve">e Frýdku-Místku </w:t>
            </w:r>
            <w:r w:rsidRPr="00343967">
              <w:rPr>
                <w:rFonts w:ascii="Tahoma" w:hAnsi="Tahoma" w:cs="Tahoma"/>
                <w:sz w:val="22"/>
                <w:szCs w:val="22"/>
              </w:rPr>
              <w:t>dne</w:t>
            </w:r>
            <w:r>
              <w:rPr>
                <w:rFonts w:ascii="Tahoma" w:hAnsi="Tahoma" w:cs="Tahoma"/>
                <w:sz w:val="22"/>
                <w:szCs w:val="22"/>
              </w:rPr>
              <w:t> ………………</w:t>
            </w:r>
          </w:p>
        </w:tc>
        <w:tc>
          <w:tcPr>
            <w:tcW w:w="1727" w:type="dxa"/>
          </w:tcPr>
          <w:p w14:paraId="4FFE7894" w14:textId="77777777" w:rsidR="008F15E2" w:rsidRPr="00343967" w:rsidRDefault="008F15E2" w:rsidP="00243048">
            <w:pPr>
              <w:keepNext/>
              <w:rPr>
                <w:rFonts w:ascii="Tahoma" w:hAnsi="Tahoma" w:cs="Tahoma"/>
                <w:sz w:val="22"/>
                <w:szCs w:val="22"/>
              </w:rPr>
            </w:pPr>
          </w:p>
        </w:tc>
        <w:tc>
          <w:tcPr>
            <w:tcW w:w="3518" w:type="dxa"/>
          </w:tcPr>
          <w:p w14:paraId="7064A273" w14:textId="77777777" w:rsidR="008F15E2" w:rsidRPr="00343967" w:rsidRDefault="008F15E2" w:rsidP="00243048">
            <w:pPr>
              <w:pStyle w:val="Zhlav"/>
              <w:keepNext/>
              <w:tabs>
                <w:tab w:val="clear" w:pos="4536"/>
                <w:tab w:val="clear" w:pos="9072"/>
              </w:tabs>
              <w:spacing w:before="240"/>
              <w:rPr>
                <w:rFonts w:ascii="Tahoma" w:hAnsi="Tahoma" w:cs="Tahoma"/>
                <w:sz w:val="22"/>
                <w:szCs w:val="22"/>
              </w:rPr>
            </w:pPr>
            <w:r w:rsidRPr="00343967">
              <w:rPr>
                <w:rFonts w:ascii="Tahoma" w:hAnsi="Tahoma" w:cs="Tahoma"/>
                <w:sz w:val="22"/>
                <w:szCs w:val="22"/>
              </w:rPr>
              <w:t>V</w:t>
            </w:r>
            <w:r>
              <w:rPr>
                <w:rFonts w:ascii="Tahoma" w:hAnsi="Tahoma" w:cs="Tahoma"/>
                <w:sz w:val="22"/>
                <w:szCs w:val="22"/>
              </w:rPr>
              <w:t> …………………..</w:t>
            </w:r>
            <w:r w:rsidRPr="00343967">
              <w:rPr>
                <w:rFonts w:ascii="Tahoma" w:hAnsi="Tahoma" w:cs="Tahoma"/>
                <w:sz w:val="22"/>
                <w:szCs w:val="22"/>
              </w:rPr>
              <w:t xml:space="preserve"> dne</w:t>
            </w:r>
            <w:r>
              <w:rPr>
                <w:rFonts w:ascii="Tahoma" w:hAnsi="Tahoma" w:cs="Tahoma"/>
                <w:sz w:val="22"/>
                <w:szCs w:val="22"/>
              </w:rPr>
              <w:t> ………………</w:t>
            </w:r>
          </w:p>
        </w:tc>
      </w:tr>
      <w:tr w:rsidR="008F15E2" w:rsidRPr="00343967" w14:paraId="65417A05" w14:textId="77777777" w:rsidTr="00243048">
        <w:trPr>
          <w:cantSplit/>
          <w:trHeight w:val="1241"/>
        </w:trPr>
        <w:tc>
          <w:tcPr>
            <w:tcW w:w="3395" w:type="dxa"/>
            <w:tcBorders>
              <w:bottom w:val="single" w:sz="4" w:space="0" w:color="auto"/>
            </w:tcBorders>
            <w:vAlign w:val="center"/>
          </w:tcPr>
          <w:p w14:paraId="58C4046B" w14:textId="77777777" w:rsidR="008F15E2" w:rsidRPr="00343967" w:rsidRDefault="008F15E2" w:rsidP="00243048">
            <w:pPr>
              <w:keepNext/>
              <w:rPr>
                <w:rFonts w:ascii="Tahoma" w:hAnsi="Tahoma" w:cs="Tahoma"/>
                <w:sz w:val="22"/>
                <w:szCs w:val="22"/>
              </w:rPr>
            </w:pPr>
          </w:p>
        </w:tc>
        <w:tc>
          <w:tcPr>
            <w:tcW w:w="1727" w:type="dxa"/>
            <w:vAlign w:val="center"/>
          </w:tcPr>
          <w:p w14:paraId="72EA5954" w14:textId="77777777" w:rsidR="008F15E2" w:rsidRPr="00343967" w:rsidRDefault="008F15E2" w:rsidP="00243048">
            <w:pPr>
              <w:keepNext/>
              <w:jc w:val="center"/>
              <w:rPr>
                <w:rFonts w:ascii="Tahoma" w:hAnsi="Tahoma" w:cs="Tahoma"/>
                <w:sz w:val="22"/>
                <w:szCs w:val="22"/>
              </w:rPr>
            </w:pPr>
          </w:p>
        </w:tc>
        <w:tc>
          <w:tcPr>
            <w:tcW w:w="3518" w:type="dxa"/>
            <w:tcBorders>
              <w:bottom w:val="single" w:sz="4" w:space="0" w:color="auto"/>
            </w:tcBorders>
            <w:vAlign w:val="center"/>
          </w:tcPr>
          <w:p w14:paraId="2371F144" w14:textId="77777777" w:rsidR="008F15E2" w:rsidRPr="00343967" w:rsidRDefault="008F15E2" w:rsidP="00243048">
            <w:pPr>
              <w:keepNext/>
              <w:jc w:val="center"/>
              <w:rPr>
                <w:rFonts w:ascii="Tahoma" w:hAnsi="Tahoma" w:cs="Tahoma"/>
                <w:sz w:val="22"/>
                <w:szCs w:val="22"/>
              </w:rPr>
            </w:pPr>
          </w:p>
        </w:tc>
      </w:tr>
      <w:tr w:rsidR="008F15E2" w:rsidRPr="00343967" w14:paraId="6BA307F6" w14:textId="77777777" w:rsidTr="00243048">
        <w:trPr>
          <w:trHeight w:val="70"/>
        </w:trPr>
        <w:tc>
          <w:tcPr>
            <w:tcW w:w="3395" w:type="dxa"/>
            <w:tcBorders>
              <w:top w:val="single" w:sz="4" w:space="0" w:color="auto"/>
            </w:tcBorders>
          </w:tcPr>
          <w:p w14:paraId="1BF2F420" w14:textId="77777777" w:rsidR="008F15E2" w:rsidRDefault="008F15E2" w:rsidP="00243048">
            <w:pPr>
              <w:keepNext/>
              <w:jc w:val="center"/>
              <w:rPr>
                <w:rFonts w:ascii="Tahoma" w:hAnsi="Tahoma" w:cs="Tahoma"/>
                <w:sz w:val="22"/>
                <w:szCs w:val="22"/>
              </w:rPr>
            </w:pPr>
            <w:r w:rsidRPr="00343967">
              <w:rPr>
                <w:rFonts w:ascii="Tahoma" w:hAnsi="Tahoma" w:cs="Tahoma"/>
                <w:sz w:val="22"/>
                <w:szCs w:val="22"/>
              </w:rPr>
              <w:t>za kupujícího</w:t>
            </w:r>
          </w:p>
          <w:p w14:paraId="528C2F17" w14:textId="77777777" w:rsidR="008F15E2" w:rsidRPr="00343967" w:rsidRDefault="008F15E2" w:rsidP="00243048">
            <w:pPr>
              <w:keepNext/>
              <w:jc w:val="center"/>
              <w:rPr>
                <w:rFonts w:ascii="Tahoma" w:hAnsi="Tahoma" w:cs="Tahoma"/>
                <w:i/>
                <w:color w:val="FF0000"/>
                <w:sz w:val="22"/>
                <w:szCs w:val="22"/>
              </w:rPr>
            </w:pPr>
          </w:p>
        </w:tc>
        <w:tc>
          <w:tcPr>
            <w:tcW w:w="1727" w:type="dxa"/>
            <w:vAlign w:val="center"/>
          </w:tcPr>
          <w:p w14:paraId="66F7596C" w14:textId="77777777" w:rsidR="008F15E2" w:rsidRPr="00343967" w:rsidRDefault="008F15E2" w:rsidP="00243048">
            <w:pPr>
              <w:keepNext/>
              <w:jc w:val="center"/>
              <w:rPr>
                <w:rFonts w:ascii="Tahoma" w:hAnsi="Tahoma" w:cs="Tahoma"/>
                <w:sz w:val="22"/>
                <w:szCs w:val="22"/>
              </w:rPr>
            </w:pPr>
          </w:p>
        </w:tc>
        <w:tc>
          <w:tcPr>
            <w:tcW w:w="3518" w:type="dxa"/>
            <w:tcBorders>
              <w:top w:val="single" w:sz="4" w:space="0" w:color="auto"/>
            </w:tcBorders>
          </w:tcPr>
          <w:p w14:paraId="3A2E7CCB" w14:textId="77777777" w:rsidR="008F15E2" w:rsidRPr="00343967" w:rsidRDefault="008F15E2" w:rsidP="00243048">
            <w:pPr>
              <w:keepNext/>
              <w:jc w:val="center"/>
              <w:rPr>
                <w:rFonts w:ascii="Tahoma" w:hAnsi="Tahoma" w:cs="Tahoma"/>
                <w:sz w:val="22"/>
                <w:szCs w:val="22"/>
              </w:rPr>
            </w:pPr>
            <w:r w:rsidRPr="00343967">
              <w:rPr>
                <w:rFonts w:ascii="Tahoma" w:hAnsi="Tahoma" w:cs="Tahoma"/>
                <w:sz w:val="22"/>
                <w:szCs w:val="22"/>
              </w:rPr>
              <w:t>za prodávajícího</w:t>
            </w:r>
          </w:p>
          <w:p w14:paraId="24765B8D" w14:textId="77777777" w:rsidR="008F15E2" w:rsidRPr="00343967" w:rsidRDefault="008F15E2" w:rsidP="00243048">
            <w:pPr>
              <w:pStyle w:val="Zhlav"/>
              <w:keepNext/>
              <w:tabs>
                <w:tab w:val="clear" w:pos="4536"/>
                <w:tab w:val="clear" w:pos="9072"/>
                <w:tab w:val="center" w:pos="1985"/>
                <w:tab w:val="center" w:pos="6804"/>
              </w:tabs>
              <w:jc w:val="center"/>
              <w:rPr>
                <w:rFonts w:ascii="Tahoma" w:hAnsi="Tahoma" w:cs="Tahoma"/>
                <w:sz w:val="22"/>
                <w:szCs w:val="22"/>
              </w:rPr>
            </w:pPr>
          </w:p>
        </w:tc>
      </w:tr>
    </w:tbl>
    <w:p w14:paraId="68755D1A" w14:textId="77777777" w:rsidR="005B1A64" w:rsidRDefault="005B1A64" w:rsidP="00986D0E">
      <w:pPr>
        <w:rPr>
          <w:rFonts w:ascii="Tahoma" w:hAnsi="Tahoma" w:cs="Tahoma"/>
          <w:i/>
          <w:iCs/>
          <w:sz w:val="22"/>
          <w:szCs w:val="22"/>
        </w:rPr>
      </w:pPr>
      <w:r>
        <w:rPr>
          <w:rFonts w:ascii="Tahoma" w:hAnsi="Tahoma" w:cs="Tahoma"/>
          <w:i/>
          <w:iCs/>
          <w:sz w:val="22"/>
          <w:szCs w:val="22"/>
        </w:rPr>
        <w:br w:type="page"/>
      </w:r>
    </w:p>
    <w:p w14:paraId="7981AEA5" w14:textId="08CFA5B2" w:rsidR="003B717E" w:rsidRPr="00EF5216" w:rsidRDefault="003B717E" w:rsidP="003B717E">
      <w:pPr>
        <w:pStyle w:val="Nadpis8"/>
        <w:rPr>
          <w:rFonts w:ascii="Tahoma" w:hAnsi="Tahoma" w:cs="Tahoma"/>
          <w:b/>
          <w:i w:val="0"/>
          <w:sz w:val="24"/>
          <w:u w:val="none"/>
        </w:rPr>
      </w:pPr>
      <w:r w:rsidRPr="00EF5216">
        <w:rPr>
          <w:rFonts w:ascii="Tahoma" w:hAnsi="Tahoma" w:cs="Tahoma"/>
          <w:b/>
          <w:i w:val="0"/>
          <w:sz w:val="24"/>
          <w:u w:val="none"/>
        </w:rPr>
        <w:lastRenderedPageBreak/>
        <w:t>Příloha č. 1 - Technická specifikace osobního automobilu</w:t>
      </w:r>
      <w:r w:rsidR="00281067">
        <w:rPr>
          <w:rFonts w:ascii="Tahoma" w:hAnsi="Tahoma" w:cs="Tahoma"/>
          <w:b/>
          <w:i w:val="0"/>
          <w:sz w:val="24"/>
          <w:u w:val="none"/>
        </w:rPr>
        <w:t xml:space="preserve"> B1</w:t>
      </w:r>
      <w:r w:rsidRPr="00EF5216">
        <w:rPr>
          <w:rFonts w:ascii="Tahoma" w:hAnsi="Tahoma" w:cs="Tahoma"/>
          <w:b/>
          <w:i w:val="0"/>
          <w:sz w:val="24"/>
          <w:u w:val="none"/>
        </w:rPr>
        <w:t xml:space="preserve"> </w:t>
      </w:r>
    </w:p>
    <w:p w14:paraId="7F15E7F9" w14:textId="77777777" w:rsidR="003B717E" w:rsidRDefault="003B717E" w:rsidP="003B717E">
      <w:pPr>
        <w:jc w:val="both"/>
        <w:rPr>
          <w:rFonts w:ascii="Tahoma" w:hAnsi="Tahoma" w:cs="Tahoma"/>
          <w:i/>
          <w:color w:val="3366FF"/>
          <w:sz w:val="22"/>
          <w:szCs w:val="22"/>
        </w:rPr>
      </w:pPr>
    </w:p>
    <w:p w14:paraId="25DDE735" w14:textId="77777777" w:rsidR="00D30E47" w:rsidRPr="00582E0F" w:rsidRDefault="00D30E47" w:rsidP="00D30E47">
      <w:pPr>
        <w:rPr>
          <w:rFonts w:ascii="Segoe UI" w:hAnsi="Segoe UI" w:cs="Segoe UI"/>
          <w:sz w:val="22"/>
          <w:szCs w:val="22"/>
        </w:rPr>
      </w:pPr>
    </w:p>
    <w:p w14:paraId="5F484A40" w14:textId="77777777" w:rsidR="009C07F8" w:rsidRPr="00582E0F" w:rsidRDefault="009C07F8" w:rsidP="009C07F8">
      <w:pPr>
        <w:rPr>
          <w:rFonts w:ascii="Segoe UI" w:hAnsi="Segoe UI" w:cs="Segoe UI"/>
          <w:b/>
          <w:sz w:val="22"/>
          <w:szCs w:val="22"/>
        </w:rPr>
      </w:pPr>
      <w:r w:rsidRPr="00582E0F">
        <w:rPr>
          <w:rFonts w:ascii="Segoe UI" w:hAnsi="Segoe UI" w:cs="Segoe UI"/>
          <w:b/>
          <w:sz w:val="22"/>
          <w:szCs w:val="22"/>
        </w:rPr>
        <w:t>Tovární značka a obchodní označení automobilu: ……………….</w:t>
      </w:r>
      <w:r w:rsidRPr="00582E0F">
        <w:rPr>
          <w:rFonts w:ascii="Segoe UI" w:hAnsi="Segoe UI" w:cs="Segoe UI"/>
          <w:b/>
          <w:i/>
          <w:color w:val="3366FF"/>
          <w:sz w:val="22"/>
          <w:szCs w:val="22"/>
        </w:rPr>
        <w:t>(doplní účastník)</w:t>
      </w:r>
    </w:p>
    <w:p w14:paraId="73556A2A" w14:textId="77777777" w:rsidR="009C07F8" w:rsidRPr="00582E0F" w:rsidRDefault="009C07F8" w:rsidP="009C07F8">
      <w:pPr>
        <w:rPr>
          <w:rFonts w:ascii="Segoe UI" w:hAnsi="Segoe UI" w:cs="Segoe UI"/>
          <w:b/>
          <w:sz w:val="22"/>
          <w:szCs w:val="22"/>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3181"/>
        <w:gridCol w:w="3009"/>
      </w:tblGrid>
      <w:tr w:rsidR="009C07F8" w:rsidRPr="00582E0F" w14:paraId="3EA1F286" w14:textId="77777777" w:rsidTr="001C094D">
        <w:trPr>
          <w:trHeight w:val="847"/>
        </w:trPr>
        <w:tc>
          <w:tcPr>
            <w:tcW w:w="1585" w:type="pct"/>
            <w:vAlign w:val="center"/>
          </w:tcPr>
          <w:p w14:paraId="2ED6C332" w14:textId="77777777" w:rsidR="009C07F8" w:rsidRPr="00582E0F" w:rsidRDefault="009C07F8" w:rsidP="001C094D">
            <w:pPr>
              <w:jc w:val="center"/>
              <w:rPr>
                <w:rFonts w:ascii="Segoe UI" w:hAnsi="Segoe UI" w:cs="Segoe UI"/>
                <w:b/>
                <w:i/>
                <w:sz w:val="22"/>
                <w:szCs w:val="22"/>
              </w:rPr>
            </w:pPr>
            <w:r w:rsidRPr="00582E0F">
              <w:rPr>
                <w:rFonts w:ascii="Segoe UI" w:hAnsi="Segoe UI" w:cs="Segoe UI"/>
                <w:b/>
                <w:i/>
                <w:sz w:val="22"/>
                <w:szCs w:val="22"/>
              </w:rPr>
              <w:t>Parametr</w:t>
            </w:r>
          </w:p>
        </w:tc>
        <w:tc>
          <w:tcPr>
            <w:tcW w:w="1755" w:type="pct"/>
            <w:vAlign w:val="center"/>
          </w:tcPr>
          <w:p w14:paraId="000B2B69" w14:textId="77777777" w:rsidR="009C07F8" w:rsidRPr="00582E0F" w:rsidRDefault="009C07F8" w:rsidP="001C094D">
            <w:pPr>
              <w:jc w:val="center"/>
              <w:rPr>
                <w:rFonts w:ascii="Segoe UI" w:hAnsi="Segoe UI" w:cs="Segoe UI"/>
                <w:b/>
                <w:sz w:val="22"/>
                <w:szCs w:val="22"/>
              </w:rPr>
            </w:pPr>
            <w:r w:rsidRPr="00582E0F">
              <w:rPr>
                <w:rFonts w:ascii="Segoe UI" w:hAnsi="Segoe UI" w:cs="Segoe UI"/>
                <w:b/>
                <w:sz w:val="22"/>
                <w:szCs w:val="22"/>
              </w:rPr>
              <w:t xml:space="preserve">Požadované parametry automobilu </w:t>
            </w:r>
          </w:p>
        </w:tc>
        <w:tc>
          <w:tcPr>
            <w:tcW w:w="1660" w:type="pct"/>
            <w:vAlign w:val="center"/>
          </w:tcPr>
          <w:p w14:paraId="478D113E" w14:textId="165855E5" w:rsidR="00263E32" w:rsidRPr="00582E0F" w:rsidRDefault="009C07F8" w:rsidP="00263E32">
            <w:pPr>
              <w:jc w:val="center"/>
              <w:rPr>
                <w:rFonts w:ascii="Segoe UI" w:hAnsi="Segoe UI" w:cs="Segoe UI"/>
                <w:b/>
                <w:sz w:val="22"/>
                <w:szCs w:val="22"/>
                <w:u w:val="single"/>
              </w:rPr>
            </w:pPr>
            <w:r w:rsidRPr="00582E0F">
              <w:rPr>
                <w:rFonts w:ascii="Segoe UI" w:hAnsi="Segoe UI" w:cs="Segoe UI"/>
                <w:b/>
                <w:sz w:val="22"/>
                <w:szCs w:val="22"/>
                <w:u w:val="single"/>
              </w:rPr>
              <w:t xml:space="preserve">Příslušný technický parametr nabízeného automobilu </w:t>
            </w:r>
          </w:p>
          <w:p w14:paraId="09DB56EA" w14:textId="59F27FD7" w:rsidR="009C07F8" w:rsidRPr="00582E0F" w:rsidRDefault="009C07F8" w:rsidP="001C094D">
            <w:pPr>
              <w:jc w:val="center"/>
              <w:rPr>
                <w:rFonts w:ascii="Segoe UI" w:hAnsi="Segoe UI" w:cs="Segoe UI"/>
                <w:b/>
                <w:sz w:val="22"/>
                <w:szCs w:val="22"/>
                <w:u w:val="single"/>
              </w:rPr>
            </w:pPr>
          </w:p>
        </w:tc>
      </w:tr>
      <w:tr w:rsidR="009C07F8" w:rsidRPr="00582E0F" w14:paraId="1B450857" w14:textId="77777777" w:rsidTr="001C094D">
        <w:trPr>
          <w:trHeight w:val="669"/>
        </w:trPr>
        <w:tc>
          <w:tcPr>
            <w:tcW w:w="1585" w:type="pct"/>
            <w:vAlign w:val="center"/>
          </w:tcPr>
          <w:p w14:paraId="65E1DC43"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 xml:space="preserve">Počet </w:t>
            </w:r>
          </w:p>
        </w:tc>
        <w:tc>
          <w:tcPr>
            <w:tcW w:w="1755" w:type="pct"/>
            <w:vAlign w:val="center"/>
          </w:tcPr>
          <w:p w14:paraId="24CBF186" w14:textId="77777777" w:rsidR="009C07F8" w:rsidRPr="00582E0F" w:rsidRDefault="009C07F8" w:rsidP="001C094D">
            <w:pPr>
              <w:jc w:val="center"/>
              <w:rPr>
                <w:rFonts w:ascii="Segoe UI" w:hAnsi="Segoe UI" w:cs="Segoe UI"/>
                <w:sz w:val="22"/>
                <w:szCs w:val="22"/>
              </w:rPr>
            </w:pPr>
            <w:r>
              <w:rPr>
                <w:rFonts w:ascii="Segoe UI" w:hAnsi="Segoe UI" w:cs="Segoe UI"/>
                <w:sz w:val="22"/>
                <w:szCs w:val="22"/>
              </w:rPr>
              <w:t>1</w:t>
            </w:r>
            <w:r w:rsidRPr="00582E0F">
              <w:rPr>
                <w:rFonts w:ascii="Segoe UI" w:hAnsi="Segoe UI" w:cs="Segoe UI"/>
                <w:sz w:val="22"/>
                <w:szCs w:val="22"/>
              </w:rPr>
              <w:t xml:space="preserve"> ks nov</w:t>
            </w:r>
            <w:r>
              <w:rPr>
                <w:rFonts w:ascii="Segoe UI" w:hAnsi="Segoe UI" w:cs="Segoe UI"/>
                <w:sz w:val="22"/>
                <w:szCs w:val="22"/>
              </w:rPr>
              <w:t>ého osobního automobilu</w:t>
            </w:r>
          </w:p>
        </w:tc>
        <w:tc>
          <w:tcPr>
            <w:tcW w:w="1660" w:type="pct"/>
            <w:vAlign w:val="center"/>
          </w:tcPr>
          <w:p w14:paraId="3EFD6CD5" w14:textId="5651DC63" w:rsidR="009C07F8" w:rsidRPr="00AC0C36" w:rsidRDefault="009C07F8" w:rsidP="001C094D">
            <w:pPr>
              <w:jc w:val="center"/>
              <w:rPr>
                <w:rFonts w:ascii="Segoe UI" w:hAnsi="Segoe UI" w:cs="Segoe UI"/>
                <w:b/>
                <w:sz w:val="22"/>
                <w:szCs w:val="22"/>
              </w:rPr>
            </w:pPr>
          </w:p>
        </w:tc>
      </w:tr>
      <w:tr w:rsidR="009C07F8" w:rsidRPr="00582E0F" w14:paraId="1FD7C179" w14:textId="77777777" w:rsidTr="001C094D">
        <w:trPr>
          <w:trHeight w:val="343"/>
        </w:trPr>
        <w:tc>
          <w:tcPr>
            <w:tcW w:w="1585" w:type="pct"/>
            <w:vAlign w:val="center"/>
          </w:tcPr>
          <w:p w14:paraId="425DA6BB"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Karoserie</w:t>
            </w:r>
          </w:p>
        </w:tc>
        <w:tc>
          <w:tcPr>
            <w:tcW w:w="1755" w:type="pct"/>
            <w:vAlign w:val="center"/>
          </w:tcPr>
          <w:p w14:paraId="1DD22575" w14:textId="2DE62CDE" w:rsidR="009C07F8" w:rsidRPr="00AC0C36" w:rsidRDefault="008F2D74" w:rsidP="001C094D">
            <w:pPr>
              <w:jc w:val="center"/>
              <w:rPr>
                <w:rFonts w:ascii="Segoe UI" w:hAnsi="Segoe UI" w:cs="Segoe UI"/>
                <w:b/>
                <w:sz w:val="22"/>
                <w:szCs w:val="22"/>
              </w:rPr>
            </w:pPr>
            <w:r w:rsidRPr="00AC0C36">
              <w:rPr>
                <w:rFonts w:ascii="Segoe UI" w:hAnsi="Segoe UI" w:cs="Segoe UI"/>
                <w:sz w:val="22"/>
                <w:szCs w:val="22"/>
              </w:rPr>
              <w:t>5 dveří</w:t>
            </w:r>
          </w:p>
        </w:tc>
        <w:tc>
          <w:tcPr>
            <w:tcW w:w="1660" w:type="pct"/>
            <w:vAlign w:val="center"/>
          </w:tcPr>
          <w:p w14:paraId="21F3C4F5" w14:textId="1D80A1A7" w:rsidR="009C07F8" w:rsidRPr="00AC0C36" w:rsidRDefault="009C07F8" w:rsidP="001C094D">
            <w:pPr>
              <w:jc w:val="center"/>
              <w:rPr>
                <w:rFonts w:ascii="Segoe UI" w:hAnsi="Segoe UI" w:cs="Segoe UI"/>
                <w:sz w:val="22"/>
                <w:szCs w:val="22"/>
              </w:rPr>
            </w:pPr>
          </w:p>
        </w:tc>
      </w:tr>
      <w:tr w:rsidR="009C07F8" w:rsidRPr="00582E0F" w14:paraId="0C690F71" w14:textId="77777777" w:rsidTr="001C094D">
        <w:trPr>
          <w:trHeight w:val="343"/>
        </w:trPr>
        <w:tc>
          <w:tcPr>
            <w:tcW w:w="1585" w:type="pct"/>
            <w:vAlign w:val="center"/>
          </w:tcPr>
          <w:p w14:paraId="332609F6"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Počet míst</w:t>
            </w:r>
          </w:p>
        </w:tc>
        <w:tc>
          <w:tcPr>
            <w:tcW w:w="1755" w:type="pct"/>
            <w:vAlign w:val="center"/>
          </w:tcPr>
          <w:p w14:paraId="5558F563" w14:textId="0ECEC0FE" w:rsidR="009C07F8" w:rsidRPr="00AC0C36" w:rsidRDefault="008F1C0C" w:rsidP="001C094D">
            <w:pPr>
              <w:jc w:val="center"/>
              <w:rPr>
                <w:rFonts w:ascii="Segoe UI" w:hAnsi="Segoe UI" w:cs="Segoe UI"/>
                <w:sz w:val="22"/>
                <w:szCs w:val="22"/>
              </w:rPr>
            </w:pPr>
            <w:r w:rsidRPr="00AC0C36">
              <w:rPr>
                <w:rFonts w:ascii="Segoe UI" w:hAnsi="Segoe UI" w:cs="Segoe UI"/>
                <w:sz w:val="22"/>
                <w:szCs w:val="22"/>
              </w:rPr>
              <w:t>Nejméně 8</w:t>
            </w:r>
          </w:p>
        </w:tc>
        <w:tc>
          <w:tcPr>
            <w:tcW w:w="1660" w:type="pct"/>
            <w:vAlign w:val="center"/>
          </w:tcPr>
          <w:p w14:paraId="50CABAB2" w14:textId="6AC6356B" w:rsidR="009C07F8" w:rsidRPr="00AC0C36" w:rsidRDefault="009C07F8" w:rsidP="001C094D">
            <w:pPr>
              <w:jc w:val="center"/>
              <w:rPr>
                <w:rFonts w:ascii="Segoe UI" w:hAnsi="Segoe UI" w:cs="Segoe UI"/>
                <w:sz w:val="22"/>
                <w:szCs w:val="22"/>
              </w:rPr>
            </w:pPr>
          </w:p>
        </w:tc>
      </w:tr>
      <w:tr w:rsidR="009C07F8" w:rsidRPr="00582E0F" w14:paraId="51976B5D" w14:textId="77777777" w:rsidTr="001C094D">
        <w:trPr>
          <w:trHeight w:val="20"/>
        </w:trPr>
        <w:tc>
          <w:tcPr>
            <w:tcW w:w="1585" w:type="pct"/>
            <w:vAlign w:val="center"/>
          </w:tcPr>
          <w:p w14:paraId="35820E2F"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Barva</w:t>
            </w:r>
          </w:p>
        </w:tc>
        <w:tc>
          <w:tcPr>
            <w:tcW w:w="1755" w:type="pct"/>
            <w:vAlign w:val="center"/>
          </w:tcPr>
          <w:p w14:paraId="5966FA63" w14:textId="0DE34616" w:rsidR="009C07F8" w:rsidRPr="00AC0C36" w:rsidRDefault="008F2D74" w:rsidP="001C094D">
            <w:pPr>
              <w:jc w:val="center"/>
              <w:rPr>
                <w:rFonts w:ascii="Segoe UI" w:hAnsi="Segoe UI" w:cs="Segoe UI"/>
                <w:sz w:val="22"/>
                <w:szCs w:val="22"/>
              </w:rPr>
            </w:pPr>
            <w:r w:rsidRPr="00AC0C36">
              <w:rPr>
                <w:rFonts w:ascii="Segoe UI" w:hAnsi="Segoe UI" w:cs="Segoe UI"/>
                <w:sz w:val="22"/>
                <w:szCs w:val="22"/>
              </w:rPr>
              <w:t xml:space="preserve">modrá, případně </w:t>
            </w:r>
            <w:r w:rsidR="008F1C0C" w:rsidRPr="00AC0C36">
              <w:rPr>
                <w:rFonts w:ascii="Segoe UI" w:hAnsi="Segoe UI" w:cs="Segoe UI"/>
                <w:sz w:val="22"/>
                <w:szCs w:val="22"/>
              </w:rPr>
              <w:t>červená, bílá</w:t>
            </w:r>
          </w:p>
        </w:tc>
        <w:tc>
          <w:tcPr>
            <w:tcW w:w="1660" w:type="pct"/>
            <w:vAlign w:val="center"/>
          </w:tcPr>
          <w:p w14:paraId="5EA09595" w14:textId="50FC3B16" w:rsidR="009C07F8" w:rsidRPr="00582E0F" w:rsidRDefault="009C07F8" w:rsidP="001C094D">
            <w:pPr>
              <w:jc w:val="center"/>
              <w:rPr>
                <w:rFonts w:ascii="Segoe UI" w:hAnsi="Segoe UI" w:cs="Segoe UI"/>
                <w:sz w:val="22"/>
                <w:szCs w:val="22"/>
              </w:rPr>
            </w:pPr>
          </w:p>
        </w:tc>
      </w:tr>
      <w:tr w:rsidR="009C07F8" w:rsidRPr="00582E0F" w14:paraId="08C06805" w14:textId="77777777" w:rsidTr="001C094D">
        <w:trPr>
          <w:trHeight w:val="343"/>
        </w:trPr>
        <w:tc>
          <w:tcPr>
            <w:tcW w:w="1585" w:type="pct"/>
          </w:tcPr>
          <w:p w14:paraId="38FEC0C0" w14:textId="77777777" w:rsidR="009C07F8" w:rsidRPr="00582E0F" w:rsidRDefault="009C07F8" w:rsidP="001C094D">
            <w:pPr>
              <w:jc w:val="both"/>
              <w:rPr>
                <w:rFonts w:ascii="Segoe UI" w:hAnsi="Segoe UI" w:cs="Segoe UI"/>
                <w:i/>
                <w:sz w:val="22"/>
                <w:szCs w:val="22"/>
              </w:rPr>
            </w:pPr>
            <w:r w:rsidRPr="00582E0F">
              <w:rPr>
                <w:rFonts w:ascii="Segoe UI" w:hAnsi="Segoe UI" w:cs="Segoe UI"/>
                <w:i/>
                <w:sz w:val="22"/>
                <w:szCs w:val="22"/>
              </w:rPr>
              <w:t>Motor</w:t>
            </w:r>
          </w:p>
        </w:tc>
        <w:tc>
          <w:tcPr>
            <w:tcW w:w="1755" w:type="pct"/>
            <w:vAlign w:val="center"/>
          </w:tcPr>
          <w:p w14:paraId="20356A28" w14:textId="2EE6BBCC" w:rsidR="009C07F8" w:rsidRPr="00AC0C36" w:rsidRDefault="009C07F8" w:rsidP="001C094D">
            <w:pPr>
              <w:jc w:val="center"/>
              <w:rPr>
                <w:rFonts w:ascii="Segoe UI" w:hAnsi="Segoe UI" w:cs="Segoe UI"/>
                <w:sz w:val="22"/>
                <w:szCs w:val="22"/>
              </w:rPr>
            </w:pPr>
            <w:r w:rsidRPr="00AC0C36">
              <w:rPr>
                <w:rFonts w:ascii="Segoe UI" w:hAnsi="Segoe UI" w:cs="Segoe UI"/>
                <w:sz w:val="22"/>
                <w:szCs w:val="22"/>
              </w:rPr>
              <w:t>Nafta</w:t>
            </w:r>
            <w:r w:rsidR="00215950" w:rsidRPr="00AC0C36">
              <w:rPr>
                <w:rFonts w:ascii="Segoe UI" w:hAnsi="Segoe UI" w:cs="Segoe UI"/>
                <w:sz w:val="22"/>
                <w:szCs w:val="22"/>
              </w:rPr>
              <w:t>/benzín</w:t>
            </w:r>
          </w:p>
        </w:tc>
        <w:tc>
          <w:tcPr>
            <w:tcW w:w="1660" w:type="pct"/>
            <w:vAlign w:val="center"/>
          </w:tcPr>
          <w:p w14:paraId="3C36434B" w14:textId="7773A683" w:rsidR="009C07F8" w:rsidRPr="00582E0F" w:rsidRDefault="009C07F8" w:rsidP="001C094D">
            <w:pPr>
              <w:jc w:val="center"/>
              <w:rPr>
                <w:rFonts w:ascii="Segoe UI" w:hAnsi="Segoe UI" w:cs="Segoe UI"/>
                <w:sz w:val="22"/>
                <w:szCs w:val="22"/>
              </w:rPr>
            </w:pPr>
          </w:p>
        </w:tc>
      </w:tr>
      <w:tr w:rsidR="009C07F8" w:rsidRPr="00582E0F" w14:paraId="2DE994C4" w14:textId="77777777" w:rsidTr="001C094D">
        <w:trPr>
          <w:trHeight w:val="343"/>
        </w:trPr>
        <w:tc>
          <w:tcPr>
            <w:tcW w:w="1585" w:type="pct"/>
          </w:tcPr>
          <w:p w14:paraId="1AA8EF32" w14:textId="77777777" w:rsidR="009C07F8" w:rsidRPr="00582E0F" w:rsidRDefault="009C07F8" w:rsidP="001C094D">
            <w:pPr>
              <w:jc w:val="both"/>
              <w:rPr>
                <w:rFonts w:ascii="Segoe UI" w:hAnsi="Segoe UI" w:cs="Segoe UI"/>
                <w:i/>
                <w:sz w:val="22"/>
                <w:szCs w:val="22"/>
              </w:rPr>
            </w:pPr>
            <w:r w:rsidRPr="00582E0F">
              <w:rPr>
                <w:rFonts w:ascii="Segoe UI" w:hAnsi="Segoe UI" w:cs="Segoe UI"/>
                <w:i/>
                <w:sz w:val="22"/>
                <w:szCs w:val="22"/>
              </w:rPr>
              <w:t>Výkon</w:t>
            </w:r>
          </w:p>
        </w:tc>
        <w:tc>
          <w:tcPr>
            <w:tcW w:w="1755" w:type="pct"/>
            <w:vAlign w:val="center"/>
          </w:tcPr>
          <w:p w14:paraId="5DED053D" w14:textId="365D9E1D" w:rsidR="009C07F8" w:rsidRPr="00AC0C36" w:rsidRDefault="009C07F8" w:rsidP="001C094D">
            <w:pPr>
              <w:jc w:val="center"/>
              <w:rPr>
                <w:rFonts w:ascii="Segoe UI" w:hAnsi="Segoe UI" w:cs="Segoe UI"/>
                <w:sz w:val="22"/>
                <w:szCs w:val="22"/>
              </w:rPr>
            </w:pPr>
            <w:r w:rsidRPr="00AC0C36">
              <w:rPr>
                <w:rFonts w:ascii="Segoe UI" w:hAnsi="Segoe UI" w:cs="Segoe UI"/>
                <w:sz w:val="22"/>
                <w:szCs w:val="22"/>
              </w:rPr>
              <w:t xml:space="preserve">nejméně </w:t>
            </w:r>
            <w:r w:rsidR="008F2D74" w:rsidRPr="00AC0C36">
              <w:rPr>
                <w:rFonts w:ascii="Segoe UI" w:hAnsi="Segoe UI" w:cs="Segoe UI"/>
                <w:sz w:val="22"/>
                <w:szCs w:val="22"/>
              </w:rPr>
              <w:t>1</w:t>
            </w:r>
            <w:r w:rsidR="00881125" w:rsidRPr="00AC0C36">
              <w:rPr>
                <w:rFonts w:ascii="Segoe UI" w:hAnsi="Segoe UI" w:cs="Segoe UI"/>
                <w:sz w:val="22"/>
                <w:szCs w:val="22"/>
              </w:rPr>
              <w:t>2</w:t>
            </w:r>
            <w:r w:rsidR="008F1C0C" w:rsidRPr="00AC0C36">
              <w:rPr>
                <w:rFonts w:ascii="Segoe UI" w:hAnsi="Segoe UI" w:cs="Segoe UI"/>
                <w:sz w:val="22"/>
                <w:szCs w:val="22"/>
              </w:rPr>
              <w:t>0</w:t>
            </w:r>
            <w:r w:rsidRPr="00AC0C36">
              <w:rPr>
                <w:rFonts w:ascii="Segoe UI" w:hAnsi="Segoe UI" w:cs="Segoe UI"/>
                <w:sz w:val="22"/>
                <w:szCs w:val="22"/>
              </w:rPr>
              <w:t xml:space="preserve"> kW</w:t>
            </w:r>
          </w:p>
        </w:tc>
        <w:tc>
          <w:tcPr>
            <w:tcW w:w="1660" w:type="pct"/>
            <w:vAlign w:val="center"/>
          </w:tcPr>
          <w:p w14:paraId="68EED837" w14:textId="1C85E276" w:rsidR="009C07F8" w:rsidRPr="00582E0F" w:rsidRDefault="009C07F8" w:rsidP="001C094D">
            <w:pPr>
              <w:jc w:val="center"/>
              <w:rPr>
                <w:rFonts w:ascii="Segoe UI" w:hAnsi="Segoe UI" w:cs="Segoe UI"/>
                <w:sz w:val="22"/>
                <w:szCs w:val="22"/>
              </w:rPr>
            </w:pPr>
          </w:p>
        </w:tc>
      </w:tr>
      <w:tr w:rsidR="009C07F8" w:rsidRPr="00582E0F" w14:paraId="5D9A9D5E" w14:textId="77777777" w:rsidTr="001C094D">
        <w:trPr>
          <w:trHeight w:val="20"/>
        </w:trPr>
        <w:tc>
          <w:tcPr>
            <w:tcW w:w="1585" w:type="pct"/>
          </w:tcPr>
          <w:p w14:paraId="74FCF46C" w14:textId="77777777" w:rsidR="009C07F8" w:rsidRPr="00582E0F" w:rsidRDefault="009C07F8" w:rsidP="001C094D">
            <w:pPr>
              <w:jc w:val="both"/>
              <w:rPr>
                <w:rFonts w:ascii="Segoe UI" w:hAnsi="Segoe UI" w:cs="Segoe UI"/>
                <w:b/>
                <w:i/>
                <w:sz w:val="22"/>
                <w:szCs w:val="22"/>
              </w:rPr>
            </w:pPr>
            <w:r w:rsidRPr="00582E0F">
              <w:rPr>
                <w:rFonts w:ascii="Segoe UI" w:hAnsi="Segoe UI" w:cs="Segoe UI"/>
                <w:i/>
                <w:sz w:val="22"/>
                <w:szCs w:val="22"/>
              </w:rPr>
              <w:t>Převodovka</w:t>
            </w:r>
          </w:p>
        </w:tc>
        <w:tc>
          <w:tcPr>
            <w:tcW w:w="1755" w:type="pct"/>
            <w:vAlign w:val="center"/>
          </w:tcPr>
          <w:p w14:paraId="2739CF8B" w14:textId="0814F731" w:rsidR="009C07F8" w:rsidRPr="00AC0C36" w:rsidRDefault="009C07F8" w:rsidP="001C094D">
            <w:pPr>
              <w:jc w:val="center"/>
              <w:rPr>
                <w:rFonts w:ascii="Segoe UI" w:hAnsi="Segoe UI" w:cs="Segoe UI"/>
                <w:sz w:val="22"/>
                <w:szCs w:val="22"/>
              </w:rPr>
            </w:pPr>
            <w:r w:rsidRPr="00AC0C36">
              <w:rPr>
                <w:rFonts w:ascii="Segoe UI" w:hAnsi="Segoe UI" w:cs="Segoe UI"/>
                <w:sz w:val="22"/>
                <w:szCs w:val="22"/>
              </w:rPr>
              <w:t xml:space="preserve">automatická </w:t>
            </w:r>
            <w:r w:rsidR="00215950" w:rsidRPr="00AC0C36">
              <w:rPr>
                <w:rFonts w:ascii="Segoe UI" w:hAnsi="Segoe UI" w:cs="Segoe UI"/>
                <w:sz w:val="22"/>
                <w:szCs w:val="22"/>
              </w:rPr>
              <w:t>/manuální</w:t>
            </w:r>
          </w:p>
        </w:tc>
        <w:tc>
          <w:tcPr>
            <w:tcW w:w="1660" w:type="pct"/>
            <w:vAlign w:val="center"/>
          </w:tcPr>
          <w:p w14:paraId="6FDBC828" w14:textId="574D7885" w:rsidR="009C07F8" w:rsidRPr="00582E0F" w:rsidRDefault="009C07F8" w:rsidP="001C094D">
            <w:pPr>
              <w:jc w:val="center"/>
              <w:rPr>
                <w:rFonts w:ascii="Segoe UI" w:hAnsi="Segoe UI" w:cs="Segoe UI"/>
                <w:sz w:val="22"/>
                <w:szCs w:val="22"/>
              </w:rPr>
            </w:pPr>
          </w:p>
        </w:tc>
      </w:tr>
      <w:tr w:rsidR="009C07F8" w:rsidRPr="00582E0F" w14:paraId="643B8976" w14:textId="77777777" w:rsidTr="001C094D">
        <w:trPr>
          <w:trHeight w:val="343"/>
        </w:trPr>
        <w:tc>
          <w:tcPr>
            <w:tcW w:w="1585" w:type="pct"/>
          </w:tcPr>
          <w:p w14:paraId="0F93FC4A" w14:textId="77777777" w:rsidR="009C07F8" w:rsidRPr="00582E0F" w:rsidRDefault="009C07F8" w:rsidP="001C094D">
            <w:pPr>
              <w:jc w:val="both"/>
              <w:rPr>
                <w:rFonts w:ascii="Segoe UI" w:hAnsi="Segoe UI" w:cs="Segoe UI"/>
                <w:i/>
                <w:sz w:val="22"/>
                <w:szCs w:val="22"/>
              </w:rPr>
            </w:pPr>
            <w:r w:rsidRPr="00582E0F">
              <w:rPr>
                <w:rFonts w:ascii="Segoe UI" w:hAnsi="Segoe UI" w:cs="Segoe UI"/>
                <w:i/>
                <w:sz w:val="22"/>
                <w:szCs w:val="22"/>
              </w:rPr>
              <w:t>Potah sedadel</w:t>
            </w:r>
          </w:p>
        </w:tc>
        <w:tc>
          <w:tcPr>
            <w:tcW w:w="1755" w:type="pct"/>
            <w:vAlign w:val="center"/>
          </w:tcPr>
          <w:p w14:paraId="3B424DE4" w14:textId="2AA1B139" w:rsidR="009C07F8" w:rsidRPr="00AC0C36" w:rsidRDefault="008F2D74" w:rsidP="001C094D">
            <w:pPr>
              <w:jc w:val="center"/>
              <w:rPr>
                <w:rFonts w:ascii="Segoe UI" w:hAnsi="Segoe UI" w:cs="Segoe UI"/>
                <w:sz w:val="22"/>
                <w:szCs w:val="22"/>
              </w:rPr>
            </w:pPr>
            <w:r w:rsidRPr="00AC0C36">
              <w:rPr>
                <w:rFonts w:ascii="Segoe UI" w:hAnsi="Segoe UI" w:cs="Segoe UI"/>
                <w:sz w:val="22"/>
                <w:szCs w:val="22"/>
              </w:rPr>
              <w:t>látkový</w:t>
            </w:r>
          </w:p>
        </w:tc>
        <w:tc>
          <w:tcPr>
            <w:tcW w:w="1660" w:type="pct"/>
            <w:vAlign w:val="center"/>
          </w:tcPr>
          <w:p w14:paraId="79B307B4" w14:textId="5215743C" w:rsidR="009C07F8" w:rsidRPr="00582E0F" w:rsidRDefault="009C07F8" w:rsidP="001C094D">
            <w:pPr>
              <w:jc w:val="center"/>
              <w:rPr>
                <w:rFonts w:ascii="Segoe UI" w:hAnsi="Segoe UI" w:cs="Segoe UI"/>
                <w:sz w:val="22"/>
                <w:szCs w:val="22"/>
              </w:rPr>
            </w:pPr>
          </w:p>
        </w:tc>
      </w:tr>
      <w:tr w:rsidR="009C07F8" w:rsidRPr="00582E0F" w14:paraId="5FCD809E" w14:textId="77777777" w:rsidTr="001C094D">
        <w:trPr>
          <w:trHeight w:val="191"/>
        </w:trPr>
        <w:tc>
          <w:tcPr>
            <w:tcW w:w="1585" w:type="pct"/>
            <w:vAlign w:val="center"/>
          </w:tcPr>
          <w:p w14:paraId="771C52A4" w14:textId="4693FCD1" w:rsidR="009C07F8" w:rsidRPr="00582E0F" w:rsidRDefault="009C07F8" w:rsidP="001C094D">
            <w:pPr>
              <w:rPr>
                <w:rFonts w:ascii="Segoe UI" w:hAnsi="Segoe UI" w:cs="Segoe UI"/>
                <w:i/>
                <w:sz w:val="22"/>
                <w:szCs w:val="22"/>
              </w:rPr>
            </w:pPr>
            <w:r w:rsidRPr="00582E0F">
              <w:rPr>
                <w:rFonts w:ascii="Segoe UI" w:hAnsi="Segoe UI" w:cs="Segoe UI"/>
                <w:i/>
                <w:sz w:val="22"/>
                <w:szCs w:val="22"/>
              </w:rPr>
              <w:t xml:space="preserve">Kola </w:t>
            </w:r>
            <w:r w:rsidR="008358CB">
              <w:rPr>
                <w:rFonts w:ascii="Segoe UI" w:hAnsi="Segoe UI" w:cs="Segoe UI"/>
                <w:i/>
                <w:sz w:val="22"/>
                <w:szCs w:val="22"/>
              </w:rPr>
              <w:t>vč. PNEU</w:t>
            </w:r>
          </w:p>
        </w:tc>
        <w:tc>
          <w:tcPr>
            <w:tcW w:w="1755" w:type="pct"/>
            <w:vAlign w:val="center"/>
          </w:tcPr>
          <w:p w14:paraId="149B4522" w14:textId="491CB434" w:rsidR="009C07F8" w:rsidRPr="00AC0C36" w:rsidRDefault="009C07F8" w:rsidP="001C094D">
            <w:pPr>
              <w:jc w:val="center"/>
              <w:rPr>
                <w:rFonts w:ascii="Segoe UI" w:hAnsi="Segoe UI" w:cs="Segoe UI"/>
                <w:b/>
                <w:sz w:val="22"/>
                <w:szCs w:val="22"/>
              </w:rPr>
            </w:pPr>
            <w:r w:rsidRPr="00AC0C36">
              <w:rPr>
                <w:rFonts w:ascii="Segoe UI" w:hAnsi="Segoe UI" w:cs="Segoe UI"/>
                <w:sz w:val="22"/>
                <w:szCs w:val="22"/>
              </w:rPr>
              <w:t xml:space="preserve">z lehkých slitin nejméně </w:t>
            </w:r>
            <w:r w:rsidR="003F1FCA" w:rsidRPr="00AC0C36">
              <w:rPr>
                <w:rFonts w:ascii="Segoe UI" w:hAnsi="Segoe UI" w:cs="Segoe UI"/>
                <w:sz w:val="22"/>
                <w:szCs w:val="22"/>
              </w:rPr>
              <w:t>17</w:t>
            </w:r>
            <w:r w:rsidRPr="00AC0C36">
              <w:rPr>
                <w:rFonts w:ascii="Segoe UI" w:hAnsi="Segoe UI" w:cs="Segoe UI"/>
                <w:sz w:val="22"/>
                <w:szCs w:val="22"/>
              </w:rPr>
              <w:t>“</w:t>
            </w:r>
          </w:p>
        </w:tc>
        <w:tc>
          <w:tcPr>
            <w:tcW w:w="1660" w:type="pct"/>
            <w:vAlign w:val="center"/>
          </w:tcPr>
          <w:p w14:paraId="23B7DE07" w14:textId="1C190D8C" w:rsidR="009C07F8" w:rsidRPr="00582E0F" w:rsidRDefault="009C07F8" w:rsidP="001C094D">
            <w:pPr>
              <w:jc w:val="center"/>
              <w:rPr>
                <w:rFonts w:ascii="Segoe UI" w:hAnsi="Segoe UI" w:cs="Segoe UI"/>
                <w:sz w:val="22"/>
                <w:szCs w:val="22"/>
              </w:rPr>
            </w:pPr>
          </w:p>
        </w:tc>
      </w:tr>
      <w:tr w:rsidR="009C07F8" w:rsidRPr="00582E0F" w14:paraId="673B43C5" w14:textId="77777777" w:rsidTr="001C094D">
        <w:trPr>
          <w:trHeight w:val="191"/>
        </w:trPr>
        <w:tc>
          <w:tcPr>
            <w:tcW w:w="1585" w:type="pct"/>
            <w:vAlign w:val="center"/>
          </w:tcPr>
          <w:p w14:paraId="69CC1193"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Délka</w:t>
            </w:r>
          </w:p>
        </w:tc>
        <w:tc>
          <w:tcPr>
            <w:tcW w:w="1755" w:type="pct"/>
            <w:vAlign w:val="center"/>
          </w:tcPr>
          <w:p w14:paraId="54CB2EFC" w14:textId="681FA46A" w:rsidR="009C07F8" w:rsidRPr="00582E0F" w:rsidRDefault="009C07F8" w:rsidP="001C094D">
            <w:pPr>
              <w:jc w:val="center"/>
              <w:rPr>
                <w:rFonts w:ascii="Segoe UI" w:hAnsi="Segoe UI" w:cs="Segoe UI"/>
                <w:sz w:val="22"/>
                <w:szCs w:val="22"/>
              </w:rPr>
            </w:pPr>
            <w:r w:rsidRPr="00582E0F">
              <w:rPr>
                <w:rFonts w:ascii="Segoe UI" w:hAnsi="Segoe UI" w:cs="Segoe UI"/>
                <w:sz w:val="22"/>
                <w:szCs w:val="22"/>
              </w:rPr>
              <w:t xml:space="preserve">nejméně </w:t>
            </w:r>
            <w:r w:rsidR="002B4871">
              <w:rPr>
                <w:rFonts w:ascii="Segoe UI" w:hAnsi="Segoe UI" w:cs="Segoe UI"/>
                <w:sz w:val="22"/>
                <w:szCs w:val="22"/>
              </w:rPr>
              <w:t>5</w:t>
            </w:r>
            <w:r w:rsidRPr="00582E0F">
              <w:rPr>
                <w:rFonts w:ascii="Segoe UI" w:hAnsi="Segoe UI" w:cs="Segoe UI"/>
                <w:sz w:val="22"/>
                <w:szCs w:val="22"/>
              </w:rPr>
              <w:t>.</w:t>
            </w:r>
            <w:r w:rsidR="00BB6F3C">
              <w:rPr>
                <w:rFonts w:ascii="Segoe UI" w:hAnsi="Segoe UI" w:cs="Segoe UI"/>
                <w:sz w:val="22"/>
                <w:szCs w:val="22"/>
              </w:rPr>
              <w:t>3</w:t>
            </w:r>
            <w:r w:rsidRPr="00582E0F">
              <w:rPr>
                <w:rFonts w:ascii="Segoe UI" w:hAnsi="Segoe UI" w:cs="Segoe UI"/>
                <w:sz w:val="22"/>
                <w:szCs w:val="22"/>
              </w:rPr>
              <w:t>00mm</w:t>
            </w:r>
          </w:p>
        </w:tc>
        <w:tc>
          <w:tcPr>
            <w:tcW w:w="1660" w:type="pct"/>
            <w:vAlign w:val="center"/>
          </w:tcPr>
          <w:p w14:paraId="11D659AF" w14:textId="08296EFB" w:rsidR="009C07F8" w:rsidRPr="00582E0F" w:rsidRDefault="009C07F8" w:rsidP="001C094D">
            <w:pPr>
              <w:jc w:val="center"/>
              <w:rPr>
                <w:rFonts w:ascii="Segoe UI" w:hAnsi="Segoe UI" w:cs="Segoe UI"/>
                <w:sz w:val="22"/>
                <w:szCs w:val="22"/>
              </w:rPr>
            </w:pPr>
          </w:p>
        </w:tc>
      </w:tr>
      <w:tr w:rsidR="00881125" w:rsidRPr="00582E0F" w14:paraId="3B48F245"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57AFC0D4" w14:textId="73B59A5C" w:rsidR="00881125" w:rsidRDefault="00881125" w:rsidP="001C094D">
            <w:pPr>
              <w:rPr>
                <w:rFonts w:ascii="Segoe UI" w:hAnsi="Segoe UI" w:cs="Segoe UI"/>
                <w:i/>
                <w:sz w:val="22"/>
                <w:szCs w:val="22"/>
              </w:rPr>
            </w:pPr>
            <w:r>
              <w:rPr>
                <w:rFonts w:ascii="Segoe UI" w:hAnsi="Segoe UI" w:cs="Segoe UI"/>
                <w:i/>
                <w:sz w:val="22"/>
                <w:szCs w:val="22"/>
              </w:rPr>
              <w:t>Výška</w:t>
            </w:r>
          </w:p>
        </w:tc>
        <w:tc>
          <w:tcPr>
            <w:tcW w:w="1755" w:type="pct"/>
            <w:tcBorders>
              <w:top w:val="single" w:sz="4" w:space="0" w:color="auto"/>
              <w:left w:val="single" w:sz="4" w:space="0" w:color="auto"/>
              <w:bottom w:val="single" w:sz="4" w:space="0" w:color="auto"/>
              <w:right w:val="single" w:sz="4" w:space="0" w:color="auto"/>
            </w:tcBorders>
            <w:vAlign w:val="center"/>
          </w:tcPr>
          <w:p w14:paraId="0C8571BD" w14:textId="4A382055" w:rsidR="00881125" w:rsidRPr="00582E0F" w:rsidRDefault="00881125" w:rsidP="001C094D">
            <w:pPr>
              <w:jc w:val="center"/>
              <w:rPr>
                <w:rFonts w:ascii="Segoe UI" w:hAnsi="Segoe UI" w:cs="Segoe UI"/>
                <w:sz w:val="22"/>
                <w:szCs w:val="22"/>
              </w:rPr>
            </w:pPr>
            <w:r>
              <w:rPr>
                <w:rFonts w:ascii="Segoe UI" w:hAnsi="Segoe UI" w:cs="Segoe UI"/>
                <w:sz w:val="22"/>
                <w:szCs w:val="22"/>
              </w:rPr>
              <w:t>1800 mm – 2000</w:t>
            </w:r>
            <w:r w:rsidR="00DD7369">
              <w:rPr>
                <w:rFonts w:ascii="Segoe UI" w:hAnsi="Segoe UI" w:cs="Segoe UI"/>
                <w:sz w:val="22"/>
                <w:szCs w:val="22"/>
              </w:rPr>
              <w:t xml:space="preserve"> </w:t>
            </w:r>
            <w:r>
              <w:rPr>
                <w:rFonts w:ascii="Segoe UI" w:hAnsi="Segoe UI" w:cs="Segoe UI"/>
                <w:sz w:val="22"/>
                <w:szCs w:val="22"/>
              </w:rPr>
              <w:t>mm</w:t>
            </w:r>
          </w:p>
        </w:tc>
        <w:tc>
          <w:tcPr>
            <w:tcW w:w="1660" w:type="pct"/>
            <w:tcBorders>
              <w:top w:val="single" w:sz="4" w:space="0" w:color="auto"/>
              <w:left w:val="single" w:sz="4" w:space="0" w:color="auto"/>
              <w:bottom w:val="single" w:sz="4" w:space="0" w:color="auto"/>
              <w:right w:val="single" w:sz="4" w:space="0" w:color="auto"/>
            </w:tcBorders>
            <w:vAlign w:val="center"/>
          </w:tcPr>
          <w:p w14:paraId="766928A3" w14:textId="77777777" w:rsidR="00881125" w:rsidRPr="00582E0F" w:rsidRDefault="00881125" w:rsidP="001C094D">
            <w:pPr>
              <w:jc w:val="center"/>
              <w:rPr>
                <w:rFonts w:ascii="Segoe UI" w:hAnsi="Segoe UI" w:cs="Segoe UI"/>
                <w:sz w:val="22"/>
                <w:szCs w:val="22"/>
              </w:rPr>
            </w:pPr>
          </w:p>
        </w:tc>
      </w:tr>
      <w:tr w:rsidR="009C07F8" w:rsidRPr="00582E0F" w14:paraId="57DBCFCC"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67A3DB6B" w14:textId="77777777" w:rsidR="009C07F8" w:rsidRPr="00582E0F" w:rsidRDefault="009C07F8" w:rsidP="001C094D">
            <w:pPr>
              <w:rPr>
                <w:rFonts w:ascii="Segoe UI" w:hAnsi="Segoe UI" w:cs="Segoe UI"/>
                <w:i/>
                <w:sz w:val="22"/>
                <w:szCs w:val="22"/>
              </w:rPr>
            </w:pPr>
            <w:r>
              <w:rPr>
                <w:rFonts w:ascii="Segoe UI" w:hAnsi="Segoe UI" w:cs="Segoe UI"/>
                <w:i/>
                <w:sz w:val="22"/>
                <w:szCs w:val="22"/>
              </w:rPr>
              <w:t>Rozvor</w:t>
            </w:r>
          </w:p>
        </w:tc>
        <w:tc>
          <w:tcPr>
            <w:tcW w:w="1755" w:type="pct"/>
            <w:tcBorders>
              <w:top w:val="single" w:sz="4" w:space="0" w:color="auto"/>
              <w:left w:val="single" w:sz="4" w:space="0" w:color="auto"/>
              <w:bottom w:val="single" w:sz="4" w:space="0" w:color="auto"/>
              <w:right w:val="single" w:sz="4" w:space="0" w:color="auto"/>
            </w:tcBorders>
            <w:vAlign w:val="center"/>
          </w:tcPr>
          <w:p w14:paraId="14258592" w14:textId="55F77A72" w:rsidR="009C07F8" w:rsidRPr="00582E0F" w:rsidRDefault="00A26144" w:rsidP="001C094D">
            <w:pPr>
              <w:jc w:val="center"/>
              <w:rPr>
                <w:rFonts w:ascii="Segoe UI" w:hAnsi="Segoe UI" w:cs="Segoe UI"/>
                <w:sz w:val="22"/>
                <w:szCs w:val="22"/>
              </w:rPr>
            </w:pPr>
            <w:r>
              <w:rPr>
                <w:rFonts w:ascii="Segoe UI" w:hAnsi="Segoe UI" w:cs="Segoe UI"/>
                <w:sz w:val="22"/>
                <w:szCs w:val="22"/>
              </w:rPr>
              <w:t xml:space="preserve">Nejméně </w:t>
            </w:r>
            <w:r w:rsidR="00DD7369">
              <w:rPr>
                <w:rFonts w:ascii="Segoe UI" w:hAnsi="Segoe UI" w:cs="Segoe UI"/>
                <w:sz w:val="22"/>
                <w:szCs w:val="22"/>
              </w:rPr>
              <w:t>-</w:t>
            </w:r>
            <w:r w:rsidR="009C07F8" w:rsidRPr="00582E0F">
              <w:rPr>
                <w:rFonts w:ascii="Segoe UI" w:hAnsi="Segoe UI" w:cs="Segoe UI"/>
                <w:sz w:val="22"/>
                <w:szCs w:val="22"/>
              </w:rPr>
              <w:t xml:space="preserve"> </w:t>
            </w:r>
            <w:r w:rsidR="002B4871">
              <w:rPr>
                <w:rFonts w:ascii="Segoe UI" w:hAnsi="Segoe UI" w:cs="Segoe UI"/>
                <w:sz w:val="22"/>
                <w:szCs w:val="22"/>
              </w:rPr>
              <w:t>3</w:t>
            </w:r>
            <w:r w:rsidR="00DD7369">
              <w:rPr>
                <w:rFonts w:ascii="Segoe UI" w:hAnsi="Segoe UI" w:cs="Segoe UI"/>
                <w:sz w:val="22"/>
                <w:szCs w:val="22"/>
              </w:rPr>
              <w:t>300</w:t>
            </w:r>
            <w:r w:rsidR="009C07F8" w:rsidRPr="00582E0F">
              <w:rPr>
                <w:rFonts w:ascii="Segoe UI" w:hAnsi="Segoe UI" w:cs="Segoe UI"/>
                <w:sz w:val="22"/>
                <w:szCs w:val="22"/>
              </w:rPr>
              <w:t xml:space="preserve"> mm</w:t>
            </w:r>
          </w:p>
        </w:tc>
        <w:tc>
          <w:tcPr>
            <w:tcW w:w="1660" w:type="pct"/>
            <w:tcBorders>
              <w:top w:val="single" w:sz="4" w:space="0" w:color="auto"/>
              <w:left w:val="single" w:sz="4" w:space="0" w:color="auto"/>
              <w:bottom w:val="single" w:sz="4" w:space="0" w:color="auto"/>
              <w:right w:val="single" w:sz="4" w:space="0" w:color="auto"/>
            </w:tcBorders>
            <w:vAlign w:val="center"/>
          </w:tcPr>
          <w:p w14:paraId="7E81E284" w14:textId="2C7013FB" w:rsidR="009C07F8" w:rsidRPr="00582E0F" w:rsidRDefault="009C07F8" w:rsidP="001C094D">
            <w:pPr>
              <w:jc w:val="center"/>
              <w:rPr>
                <w:rFonts w:ascii="Segoe UI" w:hAnsi="Segoe UI" w:cs="Segoe UI"/>
                <w:sz w:val="22"/>
                <w:szCs w:val="22"/>
              </w:rPr>
            </w:pPr>
          </w:p>
        </w:tc>
      </w:tr>
      <w:tr w:rsidR="009C07F8" w:rsidRPr="00582E0F" w14:paraId="1A808C5C"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26BFAA0A"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Zavazadlový prostor</w:t>
            </w:r>
          </w:p>
        </w:tc>
        <w:tc>
          <w:tcPr>
            <w:tcW w:w="1755" w:type="pct"/>
            <w:tcBorders>
              <w:top w:val="single" w:sz="4" w:space="0" w:color="auto"/>
              <w:left w:val="single" w:sz="4" w:space="0" w:color="auto"/>
              <w:bottom w:val="single" w:sz="4" w:space="0" w:color="auto"/>
              <w:right w:val="single" w:sz="4" w:space="0" w:color="auto"/>
            </w:tcBorders>
            <w:vAlign w:val="center"/>
          </w:tcPr>
          <w:p w14:paraId="21EB0ED0" w14:textId="2DA7947B" w:rsidR="009C07F8" w:rsidRPr="00582E0F" w:rsidRDefault="009C07F8" w:rsidP="001C094D">
            <w:pPr>
              <w:jc w:val="center"/>
              <w:rPr>
                <w:rFonts w:ascii="Segoe UI" w:hAnsi="Segoe UI" w:cs="Segoe UI"/>
                <w:sz w:val="22"/>
                <w:szCs w:val="22"/>
              </w:rPr>
            </w:pPr>
            <w:r w:rsidRPr="00582E0F">
              <w:rPr>
                <w:rFonts w:ascii="Segoe UI" w:hAnsi="Segoe UI" w:cs="Segoe UI"/>
                <w:sz w:val="22"/>
                <w:szCs w:val="22"/>
              </w:rPr>
              <w:t xml:space="preserve">základní objem nejméně </w:t>
            </w:r>
            <w:r w:rsidR="002B4871">
              <w:rPr>
                <w:rFonts w:ascii="Segoe UI" w:hAnsi="Segoe UI" w:cs="Segoe UI"/>
                <w:sz w:val="22"/>
                <w:szCs w:val="22"/>
              </w:rPr>
              <w:t>980</w:t>
            </w:r>
            <w:r w:rsidRPr="00582E0F">
              <w:rPr>
                <w:rFonts w:ascii="Segoe UI" w:hAnsi="Segoe UI" w:cs="Segoe UI"/>
                <w:sz w:val="22"/>
                <w:szCs w:val="22"/>
              </w:rPr>
              <w:t xml:space="preserve"> l</w:t>
            </w:r>
          </w:p>
        </w:tc>
        <w:tc>
          <w:tcPr>
            <w:tcW w:w="1660" w:type="pct"/>
            <w:tcBorders>
              <w:top w:val="single" w:sz="4" w:space="0" w:color="auto"/>
              <w:left w:val="single" w:sz="4" w:space="0" w:color="auto"/>
              <w:bottom w:val="single" w:sz="4" w:space="0" w:color="auto"/>
              <w:right w:val="single" w:sz="4" w:space="0" w:color="auto"/>
            </w:tcBorders>
            <w:vAlign w:val="center"/>
          </w:tcPr>
          <w:p w14:paraId="51A3F87C" w14:textId="5C0164F6" w:rsidR="009C07F8" w:rsidRPr="00582E0F" w:rsidRDefault="009C07F8" w:rsidP="001C094D">
            <w:pPr>
              <w:jc w:val="center"/>
              <w:rPr>
                <w:rFonts w:ascii="Segoe UI" w:hAnsi="Segoe UI" w:cs="Segoe UI"/>
                <w:sz w:val="22"/>
                <w:szCs w:val="22"/>
              </w:rPr>
            </w:pPr>
          </w:p>
        </w:tc>
      </w:tr>
      <w:tr w:rsidR="009C07F8" w:rsidRPr="00582E0F" w14:paraId="73452CF5"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50955AB2"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Protiblokovací brzdový systém</w:t>
            </w:r>
          </w:p>
        </w:tc>
        <w:tc>
          <w:tcPr>
            <w:tcW w:w="1755" w:type="pct"/>
            <w:tcBorders>
              <w:top w:val="single" w:sz="4" w:space="0" w:color="auto"/>
              <w:left w:val="single" w:sz="4" w:space="0" w:color="auto"/>
              <w:bottom w:val="single" w:sz="4" w:space="0" w:color="auto"/>
              <w:right w:val="single" w:sz="4" w:space="0" w:color="auto"/>
            </w:tcBorders>
            <w:vAlign w:val="center"/>
          </w:tcPr>
          <w:p w14:paraId="0CC53E20" w14:textId="77777777" w:rsidR="009C07F8" w:rsidRPr="00582E0F" w:rsidRDefault="009C07F8"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05ED14D7" w14:textId="3C8B158C" w:rsidR="009C07F8" w:rsidRPr="00582E0F" w:rsidRDefault="009C07F8" w:rsidP="001C094D">
            <w:pPr>
              <w:jc w:val="center"/>
              <w:rPr>
                <w:rFonts w:ascii="Segoe UI" w:hAnsi="Segoe UI" w:cs="Segoe UI"/>
                <w:sz w:val="22"/>
                <w:szCs w:val="22"/>
              </w:rPr>
            </w:pPr>
          </w:p>
        </w:tc>
      </w:tr>
      <w:tr w:rsidR="009C07F8" w:rsidRPr="00582E0F" w14:paraId="08E1BE5E"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2CF1986D"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Brzdový asistent</w:t>
            </w:r>
          </w:p>
        </w:tc>
        <w:tc>
          <w:tcPr>
            <w:tcW w:w="1755" w:type="pct"/>
            <w:tcBorders>
              <w:top w:val="single" w:sz="4" w:space="0" w:color="auto"/>
              <w:left w:val="single" w:sz="4" w:space="0" w:color="auto"/>
              <w:bottom w:val="single" w:sz="4" w:space="0" w:color="auto"/>
              <w:right w:val="single" w:sz="4" w:space="0" w:color="auto"/>
            </w:tcBorders>
            <w:vAlign w:val="center"/>
          </w:tcPr>
          <w:p w14:paraId="4B714FC2" w14:textId="77777777" w:rsidR="009C07F8" w:rsidRPr="00582E0F" w:rsidRDefault="009C07F8"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550DAE3A" w14:textId="5DC68F66" w:rsidR="009C07F8" w:rsidRPr="00582E0F" w:rsidRDefault="009C07F8" w:rsidP="001C094D">
            <w:pPr>
              <w:jc w:val="center"/>
              <w:rPr>
                <w:rFonts w:ascii="Segoe UI" w:hAnsi="Segoe UI" w:cs="Segoe UI"/>
                <w:sz w:val="22"/>
                <w:szCs w:val="22"/>
              </w:rPr>
            </w:pPr>
          </w:p>
        </w:tc>
      </w:tr>
      <w:tr w:rsidR="009C07F8" w:rsidRPr="00582E0F" w14:paraId="3A7147D6"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30A35F2B"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Signalizace nezapnutého bezpečnostního pásu řidiče a spolujezdce</w:t>
            </w:r>
          </w:p>
        </w:tc>
        <w:tc>
          <w:tcPr>
            <w:tcW w:w="1755" w:type="pct"/>
            <w:tcBorders>
              <w:top w:val="single" w:sz="4" w:space="0" w:color="auto"/>
              <w:left w:val="single" w:sz="4" w:space="0" w:color="auto"/>
              <w:bottom w:val="single" w:sz="4" w:space="0" w:color="auto"/>
              <w:right w:val="single" w:sz="4" w:space="0" w:color="auto"/>
            </w:tcBorders>
            <w:vAlign w:val="center"/>
          </w:tcPr>
          <w:p w14:paraId="0686D25C" w14:textId="77777777" w:rsidR="009C07F8" w:rsidRPr="00582E0F" w:rsidRDefault="009C07F8"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7D40CFD0" w14:textId="47C0AB24" w:rsidR="009C07F8" w:rsidRPr="00582E0F" w:rsidRDefault="009C07F8" w:rsidP="001C094D">
            <w:pPr>
              <w:jc w:val="center"/>
              <w:rPr>
                <w:rFonts w:ascii="Segoe UI" w:hAnsi="Segoe UI" w:cs="Segoe UI"/>
                <w:sz w:val="22"/>
                <w:szCs w:val="22"/>
              </w:rPr>
            </w:pPr>
          </w:p>
        </w:tc>
      </w:tr>
      <w:tr w:rsidR="009C07F8" w:rsidRPr="00582E0F" w14:paraId="3175BC7B"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63857E74" w14:textId="3621AA74" w:rsidR="009C07F8" w:rsidRPr="00582E0F" w:rsidRDefault="009C07F8" w:rsidP="001C094D">
            <w:pPr>
              <w:rPr>
                <w:rFonts w:ascii="Segoe UI" w:hAnsi="Segoe UI" w:cs="Segoe UI"/>
                <w:i/>
                <w:sz w:val="22"/>
                <w:szCs w:val="22"/>
              </w:rPr>
            </w:pPr>
            <w:r w:rsidRPr="00582E0F">
              <w:rPr>
                <w:rFonts w:ascii="Segoe UI" w:hAnsi="Segoe UI" w:cs="Segoe UI"/>
                <w:i/>
                <w:sz w:val="22"/>
                <w:szCs w:val="22"/>
              </w:rPr>
              <w:t xml:space="preserve">Airbag vpředu  </w:t>
            </w:r>
          </w:p>
        </w:tc>
        <w:tc>
          <w:tcPr>
            <w:tcW w:w="1755" w:type="pct"/>
            <w:tcBorders>
              <w:top w:val="single" w:sz="4" w:space="0" w:color="auto"/>
              <w:left w:val="single" w:sz="4" w:space="0" w:color="auto"/>
              <w:bottom w:val="single" w:sz="4" w:space="0" w:color="auto"/>
              <w:right w:val="single" w:sz="4" w:space="0" w:color="auto"/>
            </w:tcBorders>
            <w:vAlign w:val="center"/>
          </w:tcPr>
          <w:p w14:paraId="13511D08" w14:textId="77777777" w:rsidR="009C07F8" w:rsidRPr="00582E0F" w:rsidRDefault="009C07F8"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29D37D2C" w14:textId="51333EE7" w:rsidR="009C07F8" w:rsidRPr="00582E0F" w:rsidRDefault="009C07F8" w:rsidP="001C094D">
            <w:pPr>
              <w:jc w:val="center"/>
              <w:rPr>
                <w:rFonts w:ascii="Segoe UI" w:hAnsi="Segoe UI" w:cs="Segoe UI"/>
                <w:sz w:val="22"/>
                <w:szCs w:val="22"/>
              </w:rPr>
            </w:pPr>
          </w:p>
        </w:tc>
      </w:tr>
      <w:tr w:rsidR="009C07F8" w:rsidRPr="00582E0F" w14:paraId="7D7828C3"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78CCA53C"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Centrální zamykání s dálkovým ovládáním</w:t>
            </w:r>
          </w:p>
        </w:tc>
        <w:tc>
          <w:tcPr>
            <w:tcW w:w="1755" w:type="pct"/>
            <w:tcBorders>
              <w:top w:val="single" w:sz="4" w:space="0" w:color="auto"/>
              <w:left w:val="single" w:sz="4" w:space="0" w:color="auto"/>
              <w:bottom w:val="single" w:sz="4" w:space="0" w:color="auto"/>
              <w:right w:val="single" w:sz="4" w:space="0" w:color="auto"/>
            </w:tcBorders>
            <w:vAlign w:val="center"/>
          </w:tcPr>
          <w:p w14:paraId="5DEBD85F" w14:textId="77777777" w:rsidR="009C07F8" w:rsidRPr="00582E0F" w:rsidRDefault="009C07F8" w:rsidP="001C094D">
            <w:pPr>
              <w:jc w:val="center"/>
              <w:rPr>
                <w:rFonts w:ascii="Segoe UI" w:hAnsi="Segoe UI" w:cs="Segoe UI"/>
                <w:sz w:val="22"/>
                <w:szCs w:val="22"/>
              </w:rPr>
            </w:pPr>
            <w:r w:rsidRPr="00582E0F">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3BD88BCE" w14:textId="5F980733" w:rsidR="009C07F8" w:rsidRPr="00582E0F" w:rsidRDefault="009C07F8" w:rsidP="001C094D">
            <w:pPr>
              <w:jc w:val="center"/>
              <w:rPr>
                <w:rFonts w:ascii="Segoe UI" w:hAnsi="Segoe UI" w:cs="Segoe UI"/>
                <w:sz w:val="22"/>
                <w:szCs w:val="22"/>
              </w:rPr>
            </w:pPr>
          </w:p>
        </w:tc>
      </w:tr>
      <w:tr w:rsidR="009C07F8" w:rsidRPr="00582E0F" w14:paraId="4525EF9F"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2838CDC4" w14:textId="1730D58F" w:rsidR="009C07F8" w:rsidRPr="00582E0F" w:rsidRDefault="009C07F8" w:rsidP="001C094D">
            <w:pPr>
              <w:rPr>
                <w:rFonts w:ascii="Segoe UI" w:hAnsi="Segoe UI" w:cs="Segoe UI"/>
                <w:i/>
                <w:sz w:val="22"/>
                <w:szCs w:val="22"/>
              </w:rPr>
            </w:pPr>
            <w:r w:rsidRPr="00582E0F">
              <w:rPr>
                <w:rFonts w:ascii="Segoe UI" w:hAnsi="Segoe UI" w:cs="Segoe UI"/>
                <w:i/>
                <w:sz w:val="22"/>
                <w:szCs w:val="22"/>
              </w:rPr>
              <w:t xml:space="preserve">El. ovládaná okna vpředu </w:t>
            </w:r>
          </w:p>
        </w:tc>
        <w:tc>
          <w:tcPr>
            <w:tcW w:w="1755" w:type="pct"/>
            <w:tcBorders>
              <w:top w:val="single" w:sz="4" w:space="0" w:color="auto"/>
              <w:left w:val="single" w:sz="4" w:space="0" w:color="auto"/>
              <w:bottom w:val="single" w:sz="4" w:space="0" w:color="auto"/>
              <w:right w:val="single" w:sz="4" w:space="0" w:color="auto"/>
            </w:tcBorders>
            <w:vAlign w:val="center"/>
          </w:tcPr>
          <w:p w14:paraId="263A95DF" w14:textId="77777777" w:rsidR="009C07F8" w:rsidRPr="00582E0F" w:rsidRDefault="009C07F8" w:rsidP="001C094D">
            <w:pPr>
              <w:jc w:val="center"/>
              <w:rPr>
                <w:rFonts w:ascii="Segoe UI" w:hAnsi="Segoe UI" w:cs="Segoe UI"/>
                <w:sz w:val="22"/>
                <w:szCs w:val="22"/>
              </w:rPr>
            </w:pPr>
            <w:r w:rsidRPr="00582E0F">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3094524C" w14:textId="17633B0F" w:rsidR="009C07F8" w:rsidRPr="00582E0F" w:rsidRDefault="009C07F8" w:rsidP="001C094D">
            <w:pPr>
              <w:jc w:val="center"/>
              <w:rPr>
                <w:rFonts w:ascii="Segoe UI" w:hAnsi="Segoe UI" w:cs="Segoe UI"/>
                <w:sz w:val="22"/>
                <w:szCs w:val="22"/>
              </w:rPr>
            </w:pPr>
          </w:p>
        </w:tc>
      </w:tr>
      <w:tr w:rsidR="009C07F8" w:rsidRPr="00582E0F" w14:paraId="1574213F"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5B668193"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El. ovládaná a vyhřívaná vnější zpětná zrcátka</w:t>
            </w:r>
          </w:p>
        </w:tc>
        <w:tc>
          <w:tcPr>
            <w:tcW w:w="1755" w:type="pct"/>
            <w:tcBorders>
              <w:top w:val="single" w:sz="4" w:space="0" w:color="auto"/>
              <w:left w:val="single" w:sz="4" w:space="0" w:color="auto"/>
              <w:bottom w:val="single" w:sz="4" w:space="0" w:color="auto"/>
              <w:right w:val="single" w:sz="4" w:space="0" w:color="auto"/>
            </w:tcBorders>
            <w:vAlign w:val="center"/>
          </w:tcPr>
          <w:p w14:paraId="0685C3F1" w14:textId="77777777" w:rsidR="009C07F8" w:rsidRPr="00582E0F" w:rsidRDefault="009C07F8" w:rsidP="001C094D">
            <w:pPr>
              <w:jc w:val="center"/>
              <w:rPr>
                <w:rFonts w:ascii="Segoe UI" w:hAnsi="Segoe UI" w:cs="Segoe UI"/>
                <w:sz w:val="22"/>
                <w:szCs w:val="22"/>
              </w:rPr>
            </w:pPr>
            <w:r w:rsidRPr="00582E0F">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54BA985E" w14:textId="54DD5F4D" w:rsidR="009C07F8" w:rsidRPr="00582E0F" w:rsidRDefault="009C07F8" w:rsidP="001C094D">
            <w:pPr>
              <w:jc w:val="center"/>
              <w:rPr>
                <w:rFonts w:ascii="Segoe UI" w:hAnsi="Segoe UI" w:cs="Segoe UI"/>
                <w:sz w:val="22"/>
                <w:szCs w:val="22"/>
              </w:rPr>
            </w:pPr>
          </w:p>
        </w:tc>
      </w:tr>
      <w:tr w:rsidR="009C07F8" w:rsidRPr="00582E0F" w14:paraId="08C7D29E"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4ADFF938" w14:textId="48725C2A" w:rsidR="009C07F8" w:rsidRPr="00582E0F" w:rsidRDefault="00913FEC" w:rsidP="001C094D">
            <w:pPr>
              <w:rPr>
                <w:rFonts w:ascii="Segoe UI" w:hAnsi="Segoe UI" w:cs="Segoe UI"/>
                <w:i/>
                <w:sz w:val="22"/>
                <w:szCs w:val="22"/>
              </w:rPr>
            </w:pPr>
            <w:r>
              <w:rPr>
                <w:rFonts w:ascii="Segoe UI" w:hAnsi="Segoe UI" w:cs="Segoe UI"/>
                <w:i/>
                <w:sz w:val="22"/>
                <w:szCs w:val="22"/>
              </w:rPr>
              <w:t xml:space="preserve">Odjištění zadních </w:t>
            </w:r>
            <w:r w:rsidR="00DD7369">
              <w:rPr>
                <w:rFonts w:ascii="Segoe UI" w:hAnsi="Segoe UI" w:cs="Segoe UI"/>
                <w:i/>
                <w:sz w:val="22"/>
                <w:szCs w:val="22"/>
              </w:rPr>
              <w:t>sedadel</w:t>
            </w:r>
            <w:r>
              <w:rPr>
                <w:rFonts w:ascii="Segoe UI" w:hAnsi="Segoe UI" w:cs="Segoe UI"/>
                <w:i/>
                <w:sz w:val="22"/>
                <w:szCs w:val="22"/>
              </w:rPr>
              <w:t xml:space="preserve"> ze zavazadlového prostoru</w:t>
            </w:r>
          </w:p>
        </w:tc>
        <w:tc>
          <w:tcPr>
            <w:tcW w:w="1755" w:type="pct"/>
            <w:tcBorders>
              <w:top w:val="single" w:sz="4" w:space="0" w:color="auto"/>
              <w:left w:val="single" w:sz="4" w:space="0" w:color="auto"/>
              <w:bottom w:val="single" w:sz="4" w:space="0" w:color="auto"/>
              <w:right w:val="single" w:sz="4" w:space="0" w:color="auto"/>
            </w:tcBorders>
            <w:vAlign w:val="center"/>
          </w:tcPr>
          <w:p w14:paraId="0D68C88A" w14:textId="77777777" w:rsidR="009C07F8" w:rsidRPr="00582E0F" w:rsidRDefault="009C07F8" w:rsidP="001C094D">
            <w:pPr>
              <w:jc w:val="center"/>
              <w:rPr>
                <w:rFonts w:ascii="Segoe UI" w:hAnsi="Segoe UI" w:cs="Segoe UI"/>
                <w:sz w:val="22"/>
                <w:szCs w:val="22"/>
              </w:rPr>
            </w:pPr>
            <w:r>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07E21EE4" w14:textId="71234448" w:rsidR="009C07F8" w:rsidRPr="00AC0C36" w:rsidRDefault="009C07F8" w:rsidP="001C094D">
            <w:pPr>
              <w:jc w:val="center"/>
              <w:rPr>
                <w:rFonts w:ascii="Segoe UI" w:hAnsi="Segoe UI" w:cs="Segoe UI"/>
                <w:b/>
                <w:i/>
                <w:sz w:val="22"/>
                <w:szCs w:val="22"/>
              </w:rPr>
            </w:pPr>
          </w:p>
        </w:tc>
      </w:tr>
      <w:tr w:rsidR="009C07F8" w:rsidRPr="00582E0F" w14:paraId="69AF642D"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71C8C44A" w14:textId="77777777" w:rsidR="009C07F8" w:rsidRPr="00CA465D" w:rsidRDefault="009C07F8" w:rsidP="001C094D">
            <w:pPr>
              <w:rPr>
                <w:rFonts w:ascii="Segoe UI" w:hAnsi="Segoe UI" w:cs="Segoe UI"/>
                <w:i/>
                <w:sz w:val="22"/>
                <w:szCs w:val="22"/>
              </w:rPr>
            </w:pPr>
            <w:proofErr w:type="spellStart"/>
            <w:r w:rsidRPr="00CA465D">
              <w:rPr>
                <w:rFonts w:ascii="Segoe UI" w:hAnsi="Segoe UI" w:cs="Segoe UI"/>
                <w:i/>
                <w:sz w:val="22"/>
                <w:szCs w:val="22"/>
              </w:rPr>
              <w:t>Zatmavená</w:t>
            </w:r>
            <w:proofErr w:type="spellEnd"/>
            <w:r w:rsidRPr="00CA465D">
              <w:rPr>
                <w:rFonts w:ascii="Segoe UI" w:hAnsi="Segoe UI" w:cs="Segoe UI"/>
                <w:i/>
                <w:sz w:val="22"/>
                <w:szCs w:val="22"/>
              </w:rPr>
              <w:t xml:space="preserve"> skla od „B“ sloupku dozadu</w:t>
            </w:r>
          </w:p>
        </w:tc>
        <w:tc>
          <w:tcPr>
            <w:tcW w:w="1755" w:type="pct"/>
            <w:tcBorders>
              <w:top w:val="single" w:sz="4" w:space="0" w:color="auto"/>
              <w:left w:val="single" w:sz="4" w:space="0" w:color="auto"/>
              <w:bottom w:val="single" w:sz="4" w:space="0" w:color="auto"/>
              <w:right w:val="single" w:sz="4" w:space="0" w:color="auto"/>
            </w:tcBorders>
            <w:vAlign w:val="center"/>
          </w:tcPr>
          <w:p w14:paraId="3E1F3B20" w14:textId="77777777" w:rsidR="009C07F8" w:rsidRPr="00CA465D" w:rsidRDefault="009C07F8" w:rsidP="001C094D">
            <w:pPr>
              <w:jc w:val="center"/>
              <w:rPr>
                <w:rFonts w:ascii="Segoe UI" w:hAnsi="Segoe UI" w:cs="Segoe UI"/>
                <w:sz w:val="22"/>
                <w:szCs w:val="22"/>
              </w:rPr>
            </w:pPr>
            <w:r w:rsidRPr="00CA465D">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4F2C185C" w14:textId="70FF7657" w:rsidR="009C07F8" w:rsidRPr="00AC0C36" w:rsidRDefault="009C07F8" w:rsidP="001C094D">
            <w:pPr>
              <w:jc w:val="center"/>
              <w:rPr>
                <w:rFonts w:ascii="Segoe UI" w:hAnsi="Segoe UI" w:cs="Segoe UI"/>
                <w:b/>
                <w:i/>
                <w:sz w:val="22"/>
                <w:szCs w:val="22"/>
              </w:rPr>
            </w:pPr>
          </w:p>
        </w:tc>
      </w:tr>
      <w:tr w:rsidR="009C07F8" w:rsidRPr="00582E0F" w14:paraId="39C9FDD2"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0037E04B" w14:textId="0059389D" w:rsidR="009C07F8" w:rsidRPr="00582E0F" w:rsidRDefault="009C07F8" w:rsidP="001C094D">
            <w:pPr>
              <w:rPr>
                <w:rFonts w:ascii="Segoe UI" w:hAnsi="Segoe UI" w:cs="Segoe UI"/>
                <w:i/>
                <w:sz w:val="22"/>
                <w:szCs w:val="22"/>
              </w:rPr>
            </w:pPr>
            <w:r w:rsidRPr="00582E0F">
              <w:rPr>
                <w:rFonts w:ascii="Segoe UI" w:hAnsi="Segoe UI" w:cs="Segoe UI"/>
                <w:i/>
                <w:sz w:val="22"/>
                <w:szCs w:val="22"/>
              </w:rPr>
              <w:t xml:space="preserve">Denní svícení </w:t>
            </w:r>
          </w:p>
        </w:tc>
        <w:tc>
          <w:tcPr>
            <w:tcW w:w="1755" w:type="pct"/>
            <w:tcBorders>
              <w:top w:val="single" w:sz="4" w:space="0" w:color="auto"/>
              <w:left w:val="single" w:sz="4" w:space="0" w:color="auto"/>
              <w:bottom w:val="single" w:sz="4" w:space="0" w:color="auto"/>
              <w:right w:val="single" w:sz="4" w:space="0" w:color="auto"/>
            </w:tcBorders>
            <w:vAlign w:val="center"/>
          </w:tcPr>
          <w:p w14:paraId="7AA44C73" w14:textId="77777777" w:rsidR="009C07F8" w:rsidRPr="00582E0F" w:rsidRDefault="009C07F8"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0C15C241" w14:textId="5631A612" w:rsidR="009C07F8" w:rsidRPr="00AC0C36" w:rsidRDefault="009C07F8" w:rsidP="001C094D">
            <w:pPr>
              <w:jc w:val="center"/>
              <w:rPr>
                <w:rFonts w:ascii="Segoe UI" w:hAnsi="Segoe UI" w:cs="Segoe UI"/>
                <w:b/>
                <w:i/>
                <w:sz w:val="22"/>
                <w:szCs w:val="22"/>
              </w:rPr>
            </w:pPr>
          </w:p>
        </w:tc>
      </w:tr>
      <w:tr w:rsidR="009C07F8" w:rsidRPr="00582E0F" w14:paraId="1B35CFBA"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151B42B3" w14:textId="2F74A5E4" w:rsidR="009C07F8" w:rsidRPr="00582E0F" w:rsidRDefault="009C07F8" w:rsidP="001C094D">
            <w:pPr>
              <w:rPr>
                <w:rFonts w:ascii="Segoe UI" w:hAnsi="Segoe UI" w:cs="Segoe UI"/>
                <w:i/>
                <w:sz w:val="22"/>
                <w:szCs w:val="22"/>
              </w:rPr>
            </w:pPr>
            <w:r w:rsidRPr="00582E0F">
              <w:rPr>
                <w:rFonts w:ascii="Segoe UI" w:hAnsi="Segoe UI" w:cs="Segoe UI"/>
                <w:i/>
                <w:sz w:val="22"/>
                <w:szCs w:val="22"/>
              </w:rPr>
              <w:t>Parkovací senzory vzadu</w:t>
            </w:r>
          </w:p>
        </w:tc>
        <w:tc>
          <w:tcPr>
            <w:tcW w:w="1755" w:type="pct"/>
            <w:tcBorders>
              <w:top w:val="single" w:sz="4" w:space="0" w:color="auto"/>
              <w:left w:val="single" w:sz="4" w:space="0" w:color="auto"/>
              <w:bottom w:val="single" w:sz="4" w:space="0" w:color="auto"/>
              <w:right w:val="single" w:sz="4" w:space="0" w:color="auto"/>
            </w:tcBorders>
            <w:vAlign w:val="center"/>
          </w:tcPr>
          <w:p w14:paraId="51DA8599" w14:textId="65D5D45A" w:rsidR="009C07F8" w:rsidRPr="00582E0F" w:rsidRDefault="00A26144" w:rsidP="001C094D">
            <w:pPr>
              <w:jc w:val="center"/>
              <w:rPr>
                <w:rFonts w:ascii="Segoe UI" w:hAnsi="Segoe UI" w:cs="Segoe UI"/>
                <w:sz w:val="22"/>
                <w:szCs w:val="22"/>
              </w:rPr>
            </w:pPr>
            <w:r>
              <w:rPr>
                <w:rFonts w:ascii="Segoe UI" w:hAnsi="Segoe UI" w:cs="Segoe UI"/>
                <w:sz w:val="22"/>
                <w:szCs w:val="22"/>
              </w:rPr>
              <w:t>a</w:t>
            </w:r>
            <w:r w:rsidR="009C07F8"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47441DBE" w14:textId="49BCEB16" w:rsidR="009C07F8" w:rsidRPr="00AC0C36" w:rsidRDefault="009C07F8" w:rsidP="001C094D">
            <w:pPr>
              <w:jc w:val="center"/>
              <w:rPr>
                <w:rFonts w:ascii="Segoe UI" w:hAnsi="Segoe UI" w:cs="Segoe UI"/>
                <w:b/>
                <w:i/>
                <w:sz w:val="22"/>
                <w:szCs w:val="22"/>
              </w:rPr>
            </w:pPr>
          </w:p>
        </w:tc>
      </w:tr>
      <w:tr w:rsidR="009C07F8" w:rsidRPr="00582E0F" w14:paraId="19491CF3"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6F5E5AAF" w14:textId="31127E22" w:rsidR="009C07F8" w:rsidRPr="00582E0F" w:rsidRDefault="009C07F8" w:rsidP="001C094D">
            <w:pPr>
              <w:rPr>
                <w:rFonts w:ascii="Segoe UI" w:hAnsi="Segoe UI" w:cs="Segoe UI"/>
                <w:i/>
                <w:sz w:val="22"/>
                <w:szCs w:val="22"/>
              </w:rPr>
            </w:pPr>
            <w:r>
              <w:rPr>
                <w:rFonts w:ascii="Segoe UI" w:hAnsi="Segoe UI" w:cs="Segoe UI"/>
                <w:i/>
                <w:sz w:val="22"/>
                <w:szCs w:val="22"/>
              </w:rPr>
              <w:t>klim</w:t>
            </w:r>
            <w:r w:rsidRPr="00582E0F">
              <w:rPr>
                <w:rFonts w:ascii="Segoe UI" w:hAnsi="Segoe UI" w:cs="Segoe UI"/>
                <w:i/>
                <w:sz w:val="22"/>
                <w:szCs w:val="22"/>
              </w:rPr>
              <w:t xml:space="preserve">atizace </w:t>
            </w:r>
          </w:p>
        </w:tc>
        <w:tc>
          <w:tcPr>
            <w:tcW w:w="1755" w:type="pct"/>
            <w:tcBorders>
              <w:top w:val="single" w:sz="4" w:space="0" w:color="auto"/>
              <w:left w:val="single" w:sz="4" w:space="0" w:color="auto"/>
              <w:bottom w:val="single" w:sz="4" w:space="0" w:color="auto"/>
              <w:right w:val="single" w:sz="4" w:space="0" w:color="auto"/>
            </w:tcBorders>
            <w:vAlign w:val="center"/>
          </w:tcPr>
          <w:p w14:paraId="11C9E928" w14:textId="77777777" w:rsidR="009C07F8" w:rsidRPr="00582E0F" w:rsidRDefault="009C07F8"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0A02677F" w14:textId="3AE624B6" w:rsidR="009C07F8" w:rsidRPr="00AC0C36" w:rsidRDefault="009C07F8" w:rsidP="001C094D">
            <w:pPr>
              <w:jc w:val="center"/>
              <w:rPr>
                <w:rFonts w:ascii="Segoe UI" w:hAnsi="Segoe UI" w:cs="Segoe UI"/>
                <w:b/>
                <w:i/>
                <w:sz w:val="22"/>
                <w:szCs w:val="22"/>
              </w:rPr>
            </w:pPr>
          </w:p>
        </w:tc>
      </w:tr>
      <w:tr w:rsidR="009C07F8" w:rsidRPr="00582E0F" w14:paraId="36A97946"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24E85764" w14:textId="2C5787D7" w:rsidR="009C07F8" w:rsidRPr="00582E0F" w:rsidRDefault="009C07F8" w:rsidP="001C094D">
            <w:pPr>
              <w:rPr>
                <w:rFonts w:ascii="Segoe UI" w:hAnsi="Segoe UI" w:cs="Segoe UI"/>
                <w:i/>
                <w:sz w:val="22"/>
                <w:szCs w:val="22"/>
              </w:rPr>
            </w:pPr>
            <w:r>
              <w:rPr>
                <w:rFonts w:ascii="Segoe UI" w:hAnsi="Segoe UI" w:cs="Segoe UI"/>
                <w:i/>
                <w:sz w:val="22"/>
                <w:szCs w:val="22"/>
              </w:rPr>
              <w:t xml:space="preserve">Infotainment </w:t>
            </w:r>
          </w:p>
        </w:tc>
        <w:tc>
          <w:tcPr>
            <w:tcW w:w="1755" w:type="pct"/>
            <w:tcBorders>
              <w:top w:val="single" w:sz="4" w:space="0" w:color="auto"/>
              <w:left w:val="single" w:sz="4" w:space="0" w:color="auto"/>
              <w:bottom w:val="single" w:sz="4" w:space="0" w:color="auto"/>
              <w:right w:val="single" w:sz="4" w:space="0" w:color="auto"/>
            </w:tcBorders>
            <w:vAlign w:val="center"/>
          </w:tcPr>
          <w:p w14:paraId="006D6B41" w14:textId="5F339985" w:rsidR="009C07F8" w:rsidRPr="00582E0F" w:rsidRDefault="00A26144" w:rsidP="001C094D">
            <w:pPr>
              <w:jc w:val="center"/>
              <w:rPr>
                <w:rFonts w:ascii="Segoe UI" w:hAnsi="Segoe UI" w:cs="Segoe UI"/>
                <w:sz w:val="22"/>
                <w:szCs w:val="22"/>
              </w:rPr>
            </w:pPr>
            <w:r>
              <w:rPr>
                <w:rFonts w:ascii="Segoe UI" w:hAnsi="Segoe UI" w:cs="Segoe UI"/>
                <w:sz w:val="22"/>
                <w:szCs w:val="22"/>
              </w:rPr>
              <w:t>a</w:t>
            </w:r>
            <w:r w:rsidR="009C07F8"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00B83A84" w14:textId="2A1B3A2D" w:rsidR="009C07F8" w:rsidRPr="00AC0C36" w:rsidRDefault="009C07F8" w:rsidP="001C094D">
            <w:pPr>
              <w:jc w:val="center"/>
              <w:rPr>
                <w:rFonts w:ascii="Segoe UI" w:hAnsi="Segoe UI" w:cs="Segoe UI"/>
                <w:b/>
                <w:i/>
                <w:sz w:val="22"/>
                <w:szCs w:val="22"/>
              </w:rPr>
            </w:pPr>
          </w:p>
        </w:tc>
      </w:tr>
      <w:tr w:rsidR="009C07F8" w:rsidRPr="00582E0F" w14:paraId="695A08E0"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1E9E54EC" w14:textId="428BBA4B" w:rsidR="009C07F8" w:rsidRPr="00582E0F" w:rsidRDefault="009C07F8" w:rsidP="001C094D">
            <w:pPr>
              <w:rPr>
                <w:rFonts w:ascii="Segoe UI" w:hAnsi="Segoe UI" w:cs="Segoe UI"/>
                <w:i/>
                <w:sz w:val="22"/>
                <w:szCs w:val="22"/>
              </w:rPr>
            </w:pPr>
            <w:r w:rsidRPr="00582E0F">
              <w:rPr>
                <w:rFonts w:ascii="Segoe UI" w:hAnsi="Segoe UI" w:cs="Segoe UI"/>
                <w:i/>
                <w:sz w:val="22"/>
                <w:szCs w:val="22"/>
              </w:rPr>
              <w:t xml:space="preserve">Možnost telefonování přes </w:t>
            </w:r>
            <w:r>
              <w:rPr>
                <w:rFonts w:ascii="Segoe UI" w:hAnsi="Segoe UI" w:cs="Segoe UI"/>
                <w:i/>
                <w:sz w:val="22"/>
                <w:szCs w:val="22"/>
              </w:rPr>
              <w:t xml:space="preserve">Bluetooth + konektor USB </w:t>
            </w:r>
          </w:p>
        </w:tc>
        <w:tc>
          <w:tcPr>
            <w:tcW w:w="1755" w:type="pct"/>
            <w:tcBorders>
              <w:top w:val="single" w:sz="4" w:space="0" w:color="auto"/>
              <w:left w:val="single" w:sz="4" w:space="0" w:color="auto"/>
              <w:bottom w:val="single" w:sz="4" w:space="0" w:color="auto"/>
              <w:right w:val="single" w:sz="4" w:space="0" w:color="auto"/>
            </w:tcBorders>
            <w:vAlign w:val="center"/>
          </w:tcPr>
          <w:p w14:paraId="3B2CAED6" w14:textId="5525F68B" w:rsidR="009C07F8" w:rsidRPr="00582E0F" w:rsidRDefault="00A26144" w:rsidP="001C094D">
            <w:pPr>
              <w:jc w:val="center"/>
              <w:rPr>
                <w:rFonts w:ascii="Segoe UI" w:hAnsi="Segoe UI" w:cs="Segoe UI"/>
                <w:sz w:val="22"/>
                <w:szCs w:val="22"/>
              </w:rPr>
            </w:pPr>
            <w:r>
              <w:rPr>
                <w:rFonts w:ascii="Segoe UI" w:hAnsi="Segoe UI" w:cs="Segoe UI"/>
                <w:sz w:val="22"/>
                <w:szCs w:val="22"/>
              </w:rPr>
              <w:t>a</w:t>
            </w:r>
            <w:r w:rsidR="009C07F8"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3C3C1E0F" w14:textId="7193A4F0" w:rsidR="009C07F8" w:rsidRPr="00AC0C36" w:rsidRDefault="009C07F8" w:rsidP="001C094D">
            <w:pPr>
              <w:jc w:val="center"/>
              <w:rPr>
                <w:rFonts w:ascii="Segoe UI" w:hAnsi="Segoe UI" w:cs="Segoe UI"/>
                <w:b/>
                <w:i/>
                <w:sz w:val="22"/>
                <w:szCs w:val="22"/>
              </w:rPr>
            </w:pPr>
          </w:p>
        </w:tc>
      </w:tr>
      <w:tr w:rsidR="00427010" w:rsidRPr="00582E0F" w14:paraId="0297114E"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03242334" w14:textId="440F69D3" w:rsidR="00427010" w:rsidRPr="00582E0F" w:rsidRDefault="00427010" w:rsidP="001C094D">
            <w:pPr>
              <w:rPr>
                <w:rFonts w:ascii="Segoe UI" w:hAnsi="Segoe UI" w:cs="Segoe UI"/>
                <w:i/>
                <w:sz w:val="22"/>
                <w:szCs w:val="22"/>
              </w:rPr>
            </w:pPr>
            <w:r>
              <w:rPr>
                <w:rFonts w:ascii="Segoe UI" w:hAnsi="Segoe UI" w:cs="Segoe UI"/>
                <w:i/>
                <w:sz w:val="22"/>
                <w:szCs w:val="22"/>
              </w:rPr>
              <w:t>Tažné zařízení</w:t>
            </w:r>
          </w:p>
        </w:tc>
        <w:tc>
          <w:tcPr>
            <w:tcW w:w="1755" w:type="pct"/>
            <w:tcBorders>
              <w:top w:val="single" w:sz="4" w:space="0" w:color="auto"/>
              <w:left w:val="single" w:sz="4" w:space="0" w:color="auto"/>
              <w:bottom w:val="single" w:sz="4" w:space="0" w:color="auto"/>
              <w:right w:val="single" w:sz="4" w:space="0" w:color="auto"/>
            </w:tcBorders>
            <w:vAlign w:val="center"/>
          </w:tcPr>
          <w:p w14:paraId="1C6729FB" w14:textId="5FDCD598" w:rsidR="00427010" w:rsidRDefault="00427010" w:rsidP="001C094D">
            <w:pPr>
              <w:jc w:val="center"/>
              <w:rPr>
                <w:rFonts w:ascii="Segoe UI" w:hAnsi="Segoe UI" w:cs="Segoe UI"/>
                <w:sz w:val="22"/>
                <w:szCs w:val="22"/>
              </w:rPr>
            </w:pPr>
            <w:r>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3CC23C7B" w14:textId="77777777" w:rsidR="00427010" w:rsidRPr="00AC0C36" w:rsidRDefault="00427010" w:rsidP="001C094D">
            <w:pPr>
              <w:jc w:val="center"/>
              <w:rPr>
                <w:rFonts w:ascii="Segoe UI" w:hAnsi="Segoe UI" w:cs="Segoe UI"/>
                <w:b/>
                <w:i/>
                <w:sz w:val="22"/>
                <w:szCs w:val="22"/>
              </w:rPr>
            </w:pPr>
          </w:p>
        </w:tc>
      </w:tr>
      <w:tr w:rsidR="009C07F8" w:rsidRPr="00582E0F" w14:paraId="043A87F6"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7E951889" w14:textId="0C47CDEB" w:rsidR="009C07F8" w:rsidRPr="00582E0F" w:rsidRDefault="009C07F8" w:rsidP="001C094D">
            <w:pPr>
              <w:rPr>
                <w:rFonts w:ascii="Segoe UI" w:hAnsi="Segoe UI" w:cs="Segoe UI"/>
                <w:i/>
                <w:sz w:val="22"/>
                <w:szCs w:val="22"/>
              </w:rPr>
            </w:pPr>
            <w:r>
              <w:rPr>
                <w:rFonts w:ascii="Segoe UI" w:hAnsi="Segoe UI" w:cs="Segoe UI"/>
                <w:i/>
                <w:sz w:val="22"/>
                <w:szCs w:val="22"/>
              </w:rPr>
              <w:lastRenderedPageBreak/>
              <w:t xml:space="preserve">Zásuvka </w:t>
            </w:r>
            <w:r w:rsidR="0070364F">
              <w:rPr>
                <w:rFonts w:ascii="Segoe UI" w:hAnsi="Segoe UI" w:cs="Segoe UI"/>
                <w:i/>
                <w:sz w:val="22"/>
                <w:szCs w:val="22"/>
              </w:rPr>
              <w:t>12</w:t>
            </w:r>
            <w:r>
              <w:rPr>
                <w:rFonts w:ascii="Segoe UI" w:hAnsi="Segoe UI" w:cs="Segoe UI"/>
                <w:i/>
                <w:sz w:val="22"/>
                <w:szCs w:val="22"/>
              </w:rPr>
              <w:t xml:space="preserve"> V</w:t>
            </w:r>
          </w:p>
        </w:tc>
        <w:tc>
          <w:tcPr>
            <w:tcW w:w="1755" w:type="pct"/>
            <w:tcBorders>
              <w:top w:val="single" w:sz="4" w:space="0" w:color="auto"/>
              <w:left w:val="single" w:sz="4" w:space="0" w:color="auto"/>
              <w:bottom w:val="single" w:sz="4" w:space="0" w:color="auto"/>
              <w:right w:val="single" w:sz="4" w:space="0" w:color="auto"/>
            </w:tcBorders>
            <w:vAlign w:val="center"/>
          </w:tcPr>
          <w:p w14:paraId="38DB2A3E" w14:textId="77777777" w:rsidR="009C07F8" w:rsidRDefault="009C07F8" w:rsidP="001C094D">
            <w:pPr>
              <w:jc w:val="center"/>
              <w:rPr>
                <w:rFonts w:ascii="Segoe UI" w:hAnsi="Segoe UI" w:cs="Segoe UI"/>
                <w:sz w:val="22"/>
                <w:szCs w:val="22"/>
              </w:rPr>
            </w:pPr>
            <w:r>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4AF06AB5" w14:textId="49F9A837" w:rsidR="009C07F8" w:rsidRPr="00910FB4" w:rsidRDefault="009C07F8" w:rsidP="001C094D">
            <w:pPr>
              <w:jc w:val="center"/>
              <w:rPr>
                <w:rFonts w:ascii="Segoe UI" w:hAnsi="Segoe UI" w:cs="Segoe UI"/>
                <w:b/>
                <w:i/>
                <w:sz w:val="22"/>
                <w:szCs w:val="22"/>
              </w:rPr>
            </w:pPr>
          </w:p>
        </w:tc>
      </w:tr>
      <w:tr w:rsidR="009C07F8" w:rsidRPr="00582E0F" w14:paraId="02D89B68"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7D7D2048" w14:textId="315A0BBF" w:rsidR="009C07F8" w:rsidRPr="00582E0F" w:rsidRDefault="009C07F8" w:rsidP="001C094D">
            <w:pPr>
              <w:rPr>
                <w:rFonts w:ascii="Segoe UI" w:hAnsi="Segoe UI" w:cs="Segoe UI"/>
                <w:i/>
                <w:sz w:val="22"/>
                <w:szCs w:val="22"/>
              </w:rPr>
            </w:pPr>
            <w:r w:rsidRPr="00582E0F">
              <w:rPr>
                <w:rFonts w:ascii="Segoe UI" w:hAnsi="Segoe UI" w:cs="Segoe UI"/>
                <w:i/>
                <w:sz w:val="22"/>
                <w:szCs w:val="22"/>
              </w:rPr>
              <w:t>Sněhové řetězy</w:t>
            </w:r>
            <w:r w:rsidR="001A0820">
              <w:rPr>
                <w:rFonts w:ascii="Segoe UI" w:hAnsi="Segoe UI" w:cs="Segoe UI"/>
                <w:i/>
                <w:sz w:val="22"/>
                <w:szCs w:val="22"/>
              </w:rPr>
              <w:t xml:space="preserve"> (1 sada)</w:t>
            </w:r>
          </w:p>
        </w:tc>
        <w:tc>
          <w:tcPr>
            <w:tcW w:w="1755" w:type="pct"/>
            <w:tcBorders>
              <w:top w:val="single" w:sz="4" w:space="0" w:color="auto"/>
              <w:left w:val="single" w:sz="4" w:space="0" w:color="auto"/>
              <w:bottom w:val="single" w:sz="4" w:space="0" w:color="auto"/>
              <w:right w:val="single" w:sz="4" w:space="0" w:color="auto"/>
            </w:tcBorders>
            <w:vAlign w:val="center"/>
          </w:tcPr>
          <w:p w14:paraId="444C7393" w14:textId="77777777" w:rsidR="009C07F8" w:rsidRPr="00582E0F" w:rsidRDefault="009C07F8" w:rsidP="001C094D">
            <w:pPr>
              <w:jc w:val="center"/>
              <w:rPr>
                <w:rFonts w:ascii="Segoe UI" w:hAnsi="Segoe UI" w:cs="Segoe UI"/>
                <w:sz w:val="22"/>
                <w:szCs w:val="22"/>
              </w:rPr>
            </w:pPr>
            <w:r>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43FAAD56" w14:textId="09B72059" w:rsidR="009C07F8" w:rsidRPr="00910FB4" w:rsidRDefault="009C07F8" w:rsidP="001C094D">
            <w:pPr>
              <w:jc w:val="center"/>
              <w:rPr>
                <w:rFonts w:ascii="Segoe UI" w:hAnsi="Segoe UI" w:cs="Segoe UI"/>
                <w:b/>
                <w:i/>
                <w:sz w:val="22"/>
                <w:szCs w:val="22"/>
              </w:rPr>
            </w:pPr>
          </w:p>
        </w:tc>
      </w:tr>
      <w:tr w:rsidR="009C07F8" w:rsidRPr="00582E0F" w14:paraId="36B77C7D"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4ACE8C1E"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Povinná výbava vč. 5 ks výstražných vest</w:t>
            </w:r>
          </w:p>
        </w:tc>
        <w:tc>
          <w:tcPr>
            <w:tcW w:w="1755" w:type="pct"/>
            <w:tcBorders>
              <w:top w:val="single" w:sz="4" w:space="0" w:color="auto"/>
              <w:left w:val="single" w:sz="4" w:space="0" w:color="auto"/>
              <w:bottom w:val="single" w:sz="4" w:space="0" w:color="auto"/>
              <w:right w:val="single" w:sz="4" w:space="0" w:color="auto"/>
            </w:tcBorders>
            <w:vAlign w:val="center"/>
          </w:tcPr>
          <w:p w14:paraId="70E24299" w14:textId="77777777" w:rsidR="009C07F8" w:rsidRPr="00582E0F" w:rsidRDefault="009C07F8"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3321E769" w14:textId="5160AC0E" w:rsidR="009C07F8" w:rsidRPr="00910FB4" w:rsidRDefault="009C07F8" w:rsidP="001C094D">
            <w:pPr>
              <w:jc w:val="center"/>
              <w:rPr>
                <w:rFonts w:ascii="Segoe UI" w:hAnsi="Segoe UI" w:cs="Segoe UI"/>
                <w:b/>
                <w:i/>
                <w:sz w:val="22"/>
                <w:szCs w:val="22"/>
              </w:rPr>
            </w:pPr>
          </w:p>
        </w:tc>
      </w:tr>
      <w:tr w:rsidR="009C07F8" w:rsidRPr="00582E0F" w14:paraId="50D7864B"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382F9CFB" w14:textId="53D3CEDF" w:rsidR="009C07F8" w:rsidRPr="00582E0F" w:rsidRDefault="009C07F8" w:rsidP="001C094D">
            <w:pPr>
              <w:rPr>
                <w:rFonts w:ascii="Segoe UI" w:hAnsi="Segoe UI" w:cs="Segoe UI"/>
                <w:i/>
                <w:sz w:val="22"/>
                <w:szCs w:val="22"/>
              </w:rPr>
            </w:pPr>
            <w:r w:rsidRPr="00582E0F">
              <w:rPr>
                <w:rFonts w:ascii="Segoe UI" w:hAnsi="Segoe UI" w:cs="Segoe UI"/>
                <w:i/>
                <w:sz w:val="22"/>
                <w:szCs w:val="22"/>
              </w:rPr>
              <w:t>Gumové koberce do interiéru</w:t>
            </w:r>
            <w:r w:rsidR="001A0820">
              <w:rPr>
                <w:rFonts w:ascii="Segoe UI" w:hAnsi="Segoe UI" w:cs="Segoe UI"/>
                <w:i/>
                <w:sz w:val="22"/>
                <w:szCs w:val="22"/>
              </w:rPr>
              <w:t xml:space="preserve"> (4 ks)</w:t>
            </w:r>
            <w:r w:rsidRPr="00582E0F">
              <w:rPr>
                <w:rFonts w:ascii="Segoe UI" w:hAnsi="Segoe UI" w:cs="Segoe UI"/>
                <w:i/>
                <w:sz w:val="22"/>
                <w:szCs w:val="22"/>
              </w:rPr>
              <w:t xml:space="preserve"> a </w:t>
            </w:r>
            <w:r w:rsidR="001A0820">
              <w:rPr>
                <w:rFonts w:ascii="Segoe UI" w:hAnsi="Segoe UI" w:cs="Segoe UI"/>
                <w:i/>
                <w:sz w:val="22"/>
                <w:szCs w:val="22"/>
              </w:rPr>
              <w:t xml:space="preserve">do </w:t>
            </w:r>
            <w:r w:rsidRPr="00582E0F">
              <w:rPr>
                <w:rFonts w:ascii="Segoe UI" w:hAnsi="Segoe UI" w:cs="Segoe UI"/>
                <w:i/>
                <w:sz w:val="22"/>
                <w:szCs w:val="22"/>
              </w:rPr>
              <w:t>zavazadlového prostoru</w:t>
            </w:r>
          </w:p>
        </w:tc>
        <w:tc>
          <w:tcPr>
            <w:tcW w:w="1755" w:type="pct"/>
            <w:tcBorders>
              <w:top w:val="single" w:sz="4" w:space="0" w:color="auto"/>
              <w:left w:val="single" w:sz="4" w:space="0" w:color="auto"/>
              <w:bottom w:val="single" w:sz="4" w:space="0" w:color="auto"/>
              <w:right w:val="single" w:sz="4" w:space="0" w:color="auto"/>
            </w:tcBorders>
            <w:vAlign w:val="center"/>
          </w:tcPr>
          <w:p w14:paraId="15A60D4C" w14:textId="77777777" w:rsidR="009C07F8" w:rsidRPr="00582E0F" w:rsidRDefault="009C07F8"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1E58D45C" w14:textId="04B577FF" w:rsidR="009C07F8" w:rsidRPr="00910FB4" w:rsidRDefault="009C07F8" w:rsidP="001C094D">
            <w:pPr>
              <w:jc w:val="center"/>
              <w:rPr>
                <w:rFonts w:ascii="Segoe UI" w:hAnsi="Segoe UI" w:cs="Segoe UI"/>
                <w:b/>
                <w:i/>
                <w:sz w:val="22"/>
                <w:szCs w:val="22"/>
              </w:rPr>
            </w:pPr>
          </w:p>
        </w:tc>
      </w:tr>
      <w:tr w:rsidR="008358CB" w:rsidRPr="00582E0F" w14:paraId="59A666FE"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698F9421" w14:textId="1D9E6335" w:rsidR="008358CB" w:rsidRPr="00582E0F" w:rsidRDefault="008358CB" w:rsidP="001C094D">
            <w:pPr>
              <w:rPr>
                <w:rFonts w:ascii="Segoe UI" w:hAnsi="Segoe UI" w:cs="Segoe UI"/>
                <w:i/>
                <w:sz w:val="22"/>
                <w:szCs w:val="22"/>
              </w:rPr>
            </w:pPr>
            <w:r>
              <w:rPr>
                <w:rFonts w:ascii="Segoe UI" w:hAnsi="Segoe UI" w:cs="Segoe UI"/>
                <w:i/>
                <w:sz w:val="22"/>
                <w:szCs w:val="22"/>
              </w:rPr>
              <w:t xml:space="preserve">Sada zimních pneu vč. plechových disků (4 ks) </w:t>
            </w:r>
          </w:p>
        </w:tc>
        <w:tc>
          <w:tcPr>
            <w:tcW w:w="1755" w:type="pct"/>
            <w:tcBorders>
              <w:top w:val="single" w:sz="4" w:space="0" w:color="auto"/>
              <w:left w:val="single" w:sz="4" w:space="0" w:color="auto"/>
              <w:bottom w:val="single" w:sz="4" w:space="0" w:color="auto"/>
              <w:right w:val="single" w:sz="4" w:space="0" w:color="auto"/>
            </w:tcBorders>
            <w:vAlign w:val="center"/>
          </w:tcPr>
          <w:p w14:paraId="4432A28F" w14:textId="649AA1F6" w:rsidR="008358CB" w:rsidRDefault="008358CB" w:rsidP="001C094D">
            <w:pPr>
              <w:jc w:val="center"/>
              <w:rPr>
                <w:rFonts w:ascii="Segoe UI" w:hAnsi="Segoe UI" w:cs="Segoe UI"/>
                <w:sz w:val="22"/>
                <w:szCs w:val="22"/>
              </w:rPr>
            </w:pPr>
            <w:r>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6593295B" w14:textId="40C91C1F" w:rsidR="008358CB" w:rsidRPr="00910FB4" w:rsidRDefault="008358CB" w:rsidP="001C094D">
            <w:pPr>
              <w:jc w:val="center"/>
              <w:rPr>
                <w:rFonts w:ascii="Segoe UI" w:hAnsi="Segoe UI" w:cs="Segoe UI"/>
                <w:b/>
                <w:i/>
                <w:sz w:val="22"/>
                <w:szCs w:val="22"/>
              </w:rPr>
            </w:pPr>
          </w:p>
        </w:tc>
      </w:tr>
      <w:tr w:rsidR="009C07F8" w:rsidRPr="00582E0F" w14:paraId="522086E9" w14:textId="77777777" w:rsidTr="001C094D">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7747BFE9"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Česká jazyková verze včetně návodu k obsluze v češtině</w:t>
            </w:r>
          </w:p>
        </w:tc>
        <w:tc>
          <w:tcPr>
            <w:tcW w:w="1755" w:type="pct"/>
            <w:tcBorders>
              <w:top w:val="single" w:sz="4" w:space="0" w:color="auto"/>
              <w:left w:val="single" w:sz="4" w:space="0" w:color="auto"/>
              <w:bottom w:val="single" w:sz="4" w:space="0" w:color="auto"/>
              <w:right w:val="single" w:sz="4" w:space="0" w:color="auto"/>
            </w:tcBorders>
            <w:vAlign w:val="center"/>
          </w:tcPr>
          <w:p w14:paraId="169A5797" w14:textId="77777777" w:rsidR="009C07F8" w:rsidRPr="00582E0F" w:rsidRDefault="009C07F8"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3A1EFEC4" w14:textId="7E48AAB9" w:rsidR="009C07F8" w:rsidRPr="00910FB4" w:rsidRDefault="009C07F8" w:rsidP="001C094D">
            <w:pPr>
              <w:jc w:val="center"/>
              <w:rPr>
                <w:rFonts w:ascii="Segoe UI" w:hAnsi="Segoe UI" w:cs="Segoe UI"/>
                <w:b/>
                <w:i/>
                <w:sz w:val="22"/>
                <w:szCs w:val="22"/>
              </w:rPr>
            </w:pPr>
          </w:p>
        </w:tc>
      </w:tr>
    </w:tbl>
    <w:p w14:paraId="2A49E26F" w14:textId="77777777" w:rsidR="005F5268" w:rsidRDefault="005F5268" w:rsidP="005E3935">
      <w:pPr>
        <w:jc w:val="both"/>
        <w:rPr>
          <w:rFonts w:ascii="Segoe UI" w:hAnsi="Segoe UI" w:cs="Segoe UI"/>
          <w:sz w:val="22"/>
          <w:szCs w:val="22"/>
        </w:rPr>
      </w:pPr>
    </w:p>
    <w:p w14:paraId="3BDE943A" w14:textId="4A82E699" w:rsidR="005E3935" w:rsidRDefault="005E3935" w:rsidP="005E3935">
      <w:pPr>
        <w:jc w:val="both"/>
        <w:rPr>
          <w:rFonts w:ascii="Tahoma" w:hAnsi="Tahoma" w:cs="Tahoma"/>
          <w:sz w:val="22"/>
          <w:szCs w:val="22"/>
        </w:rPr>
      </w:pPr>
      <w:r>
        <w:rPr>
          <w:rFonts w:ascii="Tahoma" w:hAnsi="Tahoma" w:cs="Tahoma"/>
          <w:sz w:val="22"/>
          <w:szCs w:val="22"/>
        </w:rPr>
        <w:t>Veškeré vybavení a příslušenství jsou požadovány v originální kvalitě, dodávané výrobcem vozidla mimo povinné výbavy, výstražných vest, pneumatik</w:t>
      </w:r>
      <w:r w:rsidR="007E4F43">
        <w:rPr>
          <w:rFonts w:ascii="Tahoma" w:hAnsi="Tahoma" w:cs="Tahoma"/>
          <w:sz w:val="22"/>
          <w:szCs w:val="22"/>
        </w:rPr>
        <w:t>.</w:t>
      </w:r>
    </w:p>
    <w:p w14:paraId="539E6724" w14:textId="77777777" w:rsidR="008358CB" w:rsidRDefault="008358CB" w:rsidP="005E3935">
      <w:pPr>
        <w:jc w:val="both"/>
        <w:rPr>
          <w:rFonts w:ascii="Tahoma" w:hAnsi="Tahoma" w:cs="Tahoma"/>
          <w:sz w:val="22"/>
          <w:szCs w:val="22"/>
        </w:rPr>
      </w:pPr>
    </w:p>
    <w:p w14:paraId="0717BF85" w14:textId="77777777" w:rsidR="005E3935" w:rsidRDefault="005E3935" w:rsidP="009C07F8">
      <w:pPr>
        <w:spacing w:before="120"/>
        <w:jc w:val="both"/>
        <w:rPr>
          <w:rFonts w:ascii="Segoe UI" w:hAnsi="Segoe UI" w:cs="Segoe UI"/>
          <w:sz w:val="22"/>
          <w:szCs w:val="22"/>
        </w:rPr>
      </w:pPr>
    </w:p>
    <w:sectPr w:rsidR="005E3935" w:rsidSect="00664A3D">
      <w:footerReference w:type="even" r:id="rId12"/>
      <w:footerReference w:type="default" r:id="rId13"/>
      <w:headerReference w:type="first" r:id="rId14"/>
      <w:footerReference w:type="first" r:id="rId15"/>
      <w:pgSz w:w="11906" w:h="16838"/>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05A42" w14:textId="77777777" w:rsidR="00436D33" w:rsidRDefault="00436D33">
      <w:r>
        <w:separator/>
      </w:r>
    </w:p>
  </w:endnote>
  <w:endnote w:type="continuationSeparator" w:id="0">
    <w:p w14:paraId="526E0BCE" w14:textId="77777777" w:rsidR="00436D33" w:rsidRDefault="00436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E3D6E" w14:textId="77777777" w:rsidR="00243048" w:rsidRDefault="0024304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4E798F3" w14:textId="77777777" w:rsidR="00243048" w:rsidRDefault="002430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5D0AC" w14:textId="734BA942" w:rsidR="00243048" w:rsidRPr="00BA5CFC" w:rsidRDefault="006467AB" w:rsidP="00BA5CFC">
    <w:pPr>
      <w:pStyle w:val="Zpa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6192" behindDoc="0" locked="0" layoutInCell="0" allowOverlap="1" wp14:anchorId="58670EE6" wp14:editId="4F68A900">
              <wp:simplePos x="0" y="0"/>
              <wp:positionH relativeFrom="page">
                <wp:posOffset>0</wp:posOffset>
              </wp:positionH>
              <wp:positionV relativeFrom="page">
                <wp:posOffset>10227945</wp:posOffset>
              </wp:positionV>
              <wp:extent cx="7560310" cy="273050"/>
              <wp:effectExtent l="0" t="0" r="0" b="12700"/>
              <wp:wrapNone/>
              <wp:docPr id="1" name="MSIPCMaa6b498a9cfdc21ff28cbc49" descr="{&quot;HashCode&quot;:4046680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12F678" w14:textId="28C5AD50" w:rsidR="006467AB" w:rsidRPr="006467AB" w:rsidRDefault="006467AB" w:rsidP="006467AB">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8670EE6" id="_x0000_t202" coordsize="21600,21600" o:spt="202" path="m,l,21600r21600,l21600,xe">
              <v:stroke joinstyle="miter"/>
              <v:path gradientshapeok="t" o:connecttype="rect"/>
            </v:shapetype>
            <v:shape id="MSIPCMaa6b498a9cfdc21ff28cbc49" o:spid="_x0000_s1026" type="#_x0000_t202" alt="{&quot;HashCode&quot;:404668015,&quot;Height&quot;:841.0,&quot;Width&quot;:595.0,&quot;Placement&quot;:&quot;Footer&quot;,&quot;Index&quot;:&quot;Primary&quot;,&quot;Section&quot;:1,&quot;Top&quot;:0.0,&quot;Left&quot;:0.0}" style="position:absolute;margin-left:0;margin-top:805.35pt;width:595.3pt;height:2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7412F678" w14:textId="28C5AD50" w:rsidR="006467AB" w:rsidRPr="006467AB" w:rsidRDefault="006467AB" w:rsidP="006467AB">
                    <w:pPr>
                      <w:rPr>
                        <w:rFonts w:ascii="Calibri" w:hAnsi="Calibri" w:cs="Calibri"/>
                        <w:color w:val="000000"/>
                        <w:sz w:val="18"/>
                      </w:rPr>
                    </w:pPr>
                  </w:p>
                </w:txbxContent>
              </v:textbox>
              <w10:wrap anchorx="page" anchory="page"/>
            </v:shape>
          </w:pict>
        </mc:Fallback>
      </mc:AlternateContent>
    </w:r>
    <w:r w:rsidR="00444456">
      <w:rPr>
        <w:rFonts w:ascii="Tahoma" w:hAnsi="Tahoma" w:cs="Tahoma"/>
        <w:noProof/>
        <w:sz w:val="20"/>
        <w:szCs w:val="20"/>
      </w:rPr>
      <mc:AlternateContent>
        <mc:Choice Requires="wps">
          <w:drawing>
            <wp:anchor distT="0" distB="0" distL="114300" distR="114300" simplePos="0" relativeHeight="251663360" behindDoc="0" locked="0" layoutInCell="0" allowOverlap="1" wp14:anchorId="70CB9D29" wp14:editId="4E593451">
              <wp:simplePos x="0" y="0"/>
              <wp:positionH relativeFrom="page">
                <wp:posOffset>0</wp:posOffset>
              </wp:positionH>
              <wp:positionV relativeFrom="page">
                <wp:posOffset>10227945</wp:posOffset>
              </wp:positionV>
              <wp:extent cx="7560310" cy="273050"/>
              <wp:effectExtent l="0" t="0" r="0" b="12700"/>
              <wp:wrapNone/>
              <wp:docPr id="3" name="MSIPCM0af44a90af45e09b9c4a589c" descr="{&quot;HashCode&quot;:404668015,&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966847" w14:textId="77777777" w:rsidR="00444456" w:rsidRPr="006467AB" w:rsidRDefault="00444456" w:rsidP="00444456">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 w14:anchorId="70CB9D29" id="MSIPCM0af44a90af45e09b9c4a589c" o:spid="_x0000_s1027" type="#_x0000_t202" alt="{&quot;HashCode&quot;:404668015,&quot;Height&quot;:841.0,&quot;Width&quot;:595.0,&quot;Placement&quot;:&quot;Footer&quot;,&quot;Index&quot;:&quot;FirstPage&quot;,&quot;Section&quot;:1,&quot;Top&quot;:0.0,&quot;Left&quot;:0.0}" style="position:absolute;margin-left:0;margin-top:805.35pt;width:595.3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1F966847" w14:textId="77777777" w:rsidR="00444456" w:rsidRPr="006467AB" w:rsidRDefault="00444456" w:rsidP="00444456">
                    <w:pPr>
                      <w:rPr>
                        <w:rFonts w:ascii="Calibri" w:hAnsi="Calibri" w:cs="Calibri"/>
                        <w:color w:val="000000"/>
                        <w:sz w:val="18"/>
                      </w:rPr>
                    </w:pPr>
                  </w:p>
                </w:txbxContent>
              </v:textbox>
              <w10:wrap anchorx="page" anchory="page"/>
            </v:shape>
          </w:pict>
        </mc:Fallback>
      </mc:AlternateContent>
    </w:r>
    <w:r w:rsidR="00444456" w:rsidRPr="00BA5CFC">
      <w:rPr>
        <w:rFonts w:ascii="Tahoma" w:hAnsi="Tahoma" w:cs="Tahoma"/>
        <w:sz w:val="20"/>
        <w:szCs w:val="20"/>
      </w:rPr>
      <w:t>Nákup osobního automobilu</w:t>
    </w:r>
    <w:r w:rsidR="00243048" w:rsidRPr="00BA5CFC">
      <w:rPr>
        <w:rFonts w:ascii="Tahoma" w:hAnsi="Tahoma" w:cs="Tahoma"/>
        <w:sz w:val="20"/>
        <w:szCs w:val="20"/>
      </w:rPr>
      <w:tab/>
    </w:r>
    <w:r w:rsidR="00243048" w:rsidRPr="00BA5CFC">
      <w:rPr>
        <w:rFonts w:ascii="Tahoma" w:hAnsi="Tahoma" w:cs="Tahoma"/>
        <w:sz w:val="20"/>
        <w:szCs w:val="20"/>
      </w:rPr>
      <w:tab/>
    </w:r>
    <w:sdt>
      <w:sdtPr>
        <w:rPr>
          <w:rFonts w:ascii="Tahoma" w:hAnsi="Tahoma" w:cs="Tahoma"/>
          <w:sz w:val="20"/>
          <w:szCs w:val="20"/>
        </w:rPr>
        <w:id w:val="852697488"/>
        <w:docPartObj>
          <w:docPartGallery w:val="Page Numbers (Bottom of Page)"/>
          <w:docPartUnique/>
        </w:docPartObj>
      </w:sdtPr>
      <w:sdtContent>
        <w:r w:rsidR="00243048" w:rsidRPr="00BA5CFC">
          <w:rPr>
            <w:rFonts w:ascii="Tahoma" w:hAnsi="Tahoma" w:cs="Tahoma"/>
            <w:sz w:val="20"/>
            <w:szCs w:val="20"/>
          </w:rPr>
          <w:fldChar w:fldCharType="begin"/>
        </w:r>
        <w:r w:rsidR="00243048" w:rsidRPr="00BA5CFC">
          <w:rPr>
            <w:rFonts w:ascii="Tahoma" w:hAnsi="Tahoma" w:cs="Tahoma"/>
            <w:sz w:val="20"/>
            <w:szCs w:val="20"/>
          </w:rPr>
          <w:instrText>PAGE   \* MERGEFORMAT</w:instrText>
        </w:r>
        <w:r w:rsidR="00243048" w:rsidRPr="00BA5CFC">
          <w:rPr>
            <w:rFonts w:ascii="Tahoma" w:hAnsi="Tahoma" w:cs="Tahoma"/>
            <w:sz w:val="20"/>
            <w:szCs w:val="20"/>
          </w:rPr>
          <w:fldChar w:fldCharType="separate"/>
        </w:r>
        <w:r w:rsidR="00243048">
          <w:rPr>
            <w:rFonts w:ascii="Tahoma" w:hAnsi="Tahoma" w:cs="Tahoma"/>
            <w:noProof/>
            <w:sz w:val="20"/>
            <w:szCs w:val="20"/>
          </w:rPr>
          <w:t>10</w:t>
        </w:r>
        <w:r w:rsidR="00243048" w:rsidRPr="00BA5CFC">
          <w:rPr>
            <w:rFonts w:ascii="Tahoma" w:hAnsi="Tahoma" w:cs="Tahoma"/>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D9562" w14:textId="4E6640BA" w:rsidR="00243048" w:rsidRPr="00BA5CFC" w:rsidRDefault="006467AB">
    <w:pPr>
      <w:pStyle w:val="Zpa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61312" behindDoc="0" locked="0" layoutInCell="0" allowOverlap="1" wp14:anchorId="2509F297" wp14:editId="71AA646D">
              <wp:simplePos x="0" y="0"/>
              <wp:positionH relativeFrom="page">
                <wp:posOffset>0</wp:posOffset>
              </wp:positionH>
              <wp:positionV relativeFrom="page">
                <wp:posOffset>10227945</wp:posOffset>
              </wp:positionV>
              <wp:extent cx="7560310" cy="273050"/>
              <wp:effectExtent l="0" t="0" r="0" b="12700"/>
              <wp:wrapNone/>
              <wp:docPr id="2" name="MSIPCM0af44a90af45e09b9c4a589c" descr="{&quot;HashCode&quot;:404668015,&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3BEBF9" w14:textId="4296A75C" w:rsidR="006467AB" w:rsidRPr="006467AB" w:rsidRDefault="006467AB" w:rsidP="006467AB">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509F297" id="_x0000_t202" coordsize="21600,21600" o:spt="202" path="m,l,21600r21600,l21600,xe">
              <v:stroke joinstyle="miter"/>
              <v:path gradientshapeok="t" o:connecttype="rect"/>
            </v:shapetype>
            <v:shape id="_x0000_s1028" type="#_x0000_t202" alt="{&quot;HashCode&quot;:404668015,&quot;Height&quot;:841.0,&quot;Width&quot;:595.0,&quot;Placement&quot;:&quot;Footer&quot;,&quot;Index&quot;:&quot;FirstPage&quot;,&quot;Section&quot;:1,&quot;Top&quot;:0.0,&quot;Left&quot;:0.0}" style="position:absolute;margin-left:0;margin-top:805.3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JS7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" o:allowincell="f" filled="f" stroked="f" strokeweight=".5pt">
              <v:textbox inset="20pt,0,,0">
                <w:txbxContent>
                  <w:p w14:paraId="4A3BEBF9" w14:textId="4296A75C" w:rsidR="006467AB" w:rsidRPr="006467AB" w:rsidRDefault="006467AB" w:rsidP="006467AB">
                    <w:pPr>
                      <w:rPr>
                        <w:rFonts w:ascii="Calibri" w:hAnsi="Calibri" w:cs="Calibri"/>
                        <w:color w:val="000000"/>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E1834" w14:textId="77777777" w:rsidR="00436D33" w:rsidRDefault="00436D33">
      <w:r>
        <w:separator/>
      </w:r>
    </w:p>
  </w:footnote>
  <w:footnote w:type="continuationSeparator" w:id="0">
    <w:p w14:paraId="5A8E7229" w14:textId="77777777" w:rsidR="00436D33" w:rsidRDefault="00436D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CEAD8" w14:textId="3E8F008D" w:rsidR="00243048" w:rsidRPr="00AC0C36" w:rsidRDefault="001D4688" w:rsidP="001D4688">
    <w:pPr>
      <w:pStyle w:val="Zhlav"/>
      <w:rPr>
        <w:rFonts w:ascii="Tahoma" w:hAnsi="Tahoma" w:cs="Tahoma"/>
        <w:sz w:val="22"/>
        <w:szCs w:val="22"/>
      </w:rPr>
    </w:pPr>
    <w:r w:rsidRPr="00AC0C36">
      <w:rPr>
        <w:rFonts w:ascii="Tahoma" w:hAnsi="Tahoma" w:cs="Tahoma"/>
        <w:sz w:val="22"/>
        <w:szCs w:val="22"/>
      </w:rPr>
      <w:t>Obchodní podmínky</w:t>
    </w:r>
  </w:p>
  <w:p w14:paraId="688A1B23" w14:textId="77777777" w:rsidR="00243048" w:rsidRDefault="002430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2"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5"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C15289"/>
    <w:multiLevelType w:val="hybridMultilevel"/>
    <w:tmpl w:val="4BEC2532"/>
    <w:lvl w:ilvl="0" w:tplc="04050017">
      <w:start w:val="1"/>
      <w:numFmt w:val="lowerLetter"/>
      <w:lvlText w:val="%1)"/>
      <w:lvlJc w:val="left"/>
      <w:pPr>
        <w:ind w:left="1077" w:hanging="360"/>
      </w:pPr>
    </w:lvl>
    <w:lvl w:ilvl="1" w:tplc="04050017">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9"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A0B1F36"/>
    <w:multiLevelType w:val="multilevel"/>
    <w:tmpl w:val="30A0F29E"/>
    <w:lvl w:ilvl="0">
      <w:start w:val="1"/>
      <w:numFmt w:val="decimal"/>
      <w:lvlText w:val="%1."/>
      <w:lvlJc w:val="left"/>
      <w:pPr>
        <w:tabs>
          <w:tab w:val="num" w:pos="720"/>
        </w:tabs>
        <w:ind w:left="720" w:hanging="380"/>
      </w:pPr>
      <w:rPr>
        <w:rFonts w:hint="default"/>
        <w:b w:val="0"/>
        <w:i w:val="0"/>
      </w:rPr>
    </w:lvl>
    <w:lvl w:ilvl="1">
      <w:start w:val="1"/>
      <w:numFmt w:val="lowerLetter"/>
      <w:lvlText w:val="%2)"/>
      <w:lvlJc w:val="left"/>
      <w:pPr>
        <w:tabs>
          <w:tab w:val="num" w:pos="1477"/>
        </w:tabs>
        <w:ind w:left="1477" w:hanging="397"/>
      </w:pPr>
      <w:rPr>
        <w:rFonts w:ascii="Tahoma" w:eastAsia="Times New Roman" w:hAnsi="Tahoma" w:cs="Tahoma"/>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7"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9"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0"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3"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5" w15:restartNumberingAfterBreak="0">
    <w:nsid w:val="4819261E"/>
    <w:multiLevelType w:val="hybridMultilevel"/>
    <w:tmpl w:val="0CB61B6A"/>
    <w:lvl w:ilvl="0" w:tplc="04050017">
      <w:start w:val="1"/>
      <w:numFmt w:val="lowerLetter"/>
      <w:lvlText w:val="%1)"/>
      <w:lvlJc w:val="left"/>
      <w:pPr>
        <w:ind w:left="1077" w:hanging="360"/>
      </w:p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6"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DE1795A"/>
    <w:multiLevelType w:val="hybridMultilevel"/>
    <w:tmpl w:val="BED6A7A8"/>
    <w:lvl w:ilvl="0" w:tplc="B89CCF90">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9"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0"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17073E8"/>
    <w:multiLevelType w:val="hybridMultilevel"/>
    <w:tmpl w:val="6B5E7920"/>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4"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6"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908032496">
    <w:abstractNumId w:val="37"/>
  </w:num>
  <w:num w:numId="2" w16cid:durableId="1431048393">
    <w:abstractNumId w:val="19"/>
  </w:num>
  <w:num w:numId="3" w16cid:durableId="440800623">
    <w:abstractNumId w:val="8"/>
  </w:num>
  <w:num w:numId="4" w16cid:durableId="1609310245">
    <w:abstractNumId w:val="33"/>
  </w:num>
  <w:num w:numId="5" w16cid:durableId="1111972632">
    <w:abstractNumId w:val="0"/>
  </w:num>
  <w:num w:numId="6" w16cid:durableId="51003695">
    <w:abstractNumId w:val="10"/>
  </w:num>
  <w:num w:numId="7" w16cid:durableId="114374412">
    <w:abstractNumId w:val="26"/>
  </w:num>
  <w:num w:numId="8" w16cid:durableId="1853296608">
    <w:abstractNumId w:val="7"/>
  </w:num>
  <w:num w:numId="9" w16cid:durableId="1526628070">
    <w:abstractNumId w:val="27"/>
  </w:num>
  <w:num w:numId="10" w16cid:durableId="1841506366">
    <w:abstractNumId w:val="1"/>
  </w:num>
  <w:num w:numId="11" w16cid:durableId="767040690">
    <w:abstractNumId w:val="16"/>
  </w:num>
  <w:num w:numId="12" w16cid:durableId="1952517364">
    <w:abstractNumId w:val="22"/>
  </w:num>
  <w:num w:numId="13" w16cid:durableId="1478374412">
    <w:abstractNumId w:val="3"/>
  </w:num>
  <w:num w:numId="14" w16cid:durableId="989553782">
    <w:abstractNumId w:val="30"/>
  </w:num>
  <w:num w:numId="15" w16cid:durableId="1263762011">
    <w:abstractNumId w:val="38"/>
  </w:num>
  <w:num w:numId="16" w16cid:durableId="175196045">
    <w:abstractNumId w:val="12"/>
  </w:num>
  <w:num w:numId="17" w16cid:durableId="1528907606">
    <w:abstractNumId w:val="32"/>
  </w:num>
  <w:num w:numId="18" w16cid:durableId="2047100515">
    <w:abstractNumId w:val="35"/>
  </w:num>
  <w:num w:numId="19" w16cid:durableId="552154025">
    <w:abstractNumId w:val="31"/>
  </w:num>
  <w:num w:numId="20" w16cid:durableId="269707001">
    <w:abstractNumId w:val="2"/>
  </w:num>
  <w:num w:numId="21" w16cid:durableId="992175035">
    <w:abstractNumId w:val="34"/>
  </w:num>
  <w:num w:numId="22" w16cid:durableId="1148479028">
    <w:abstractNumId w:val="9"/>
  </w:num>
  <w:num w:numId="23" w16cid:durableId="1403211436">
    <w:abstractNumId w:val="24"/>
  </w:num>
  <w:num w:numId="24" w16cid:durableId="1155343961">
    <w:abstractNumId w:val="11"/>
  </w:num>
  <w:num w:numId="25" w16cid:durableId="1339850324">
    <w:abstractNumId w:val="14"/>
  </w:num>
  <w:num w:numId="26" w16cid:durableId="1105881474">
    <w:abstractNumId w:val="29"/>
  </w:num>
  <w:num w:numId="27" w16cid:durableId="565649491">
    <w:abstractNumId w:val="21"/>
  </w:num>
  <w:num w:numId="28" w16cid:durableId="2047587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8215950">
    <w:abstractNumId w:val="15"/>
  </w:num>
  <w:num w:numId="30" w16cid:durableId="227691722">
    <w:abstractNumId w:val="4"/>
  </w:num>
  <w:num w:numId="31" w16cid:durableId="662204161">
    <w:abstractNumId w:val="25"/>
  </w:num>
  <w:num w:numId="32" w16cid:durableId="1437823630">
    <w:abstractNumId w:val="6"/>
  </w:num>
  <w:num w:numId="33" w16cid:durableId="1797605590">
    <w:abstractNumId w:val="28"/>
  </w:num>
  <w:num w:numId="34" w16cid:durableId="19571297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6786337">
    <w:abstractNumId w:val="17"/>
  </w:num>
  <w:num w:numId="36" w16cid:durableId="205261779">
    <w:abstractNumId w:val="18"/>
  </w:num>
  <w:num w:numId="37" w16cid:durableId="1555502758">
    <w:abstractNumId w:val="23"/>
  </w:num>
  <w:num w:numId="38" w16cid:durableId="282662294">
    <w:abstractNumId w:val="13"/>
  </w:num>
  <w:num w:numId="39" w16cid:durableId="1578323903">
    <w:abstractNumId w:val="20"/>
  </w:num>
  <w:num w:numId="40" w16cid:durableId="409351173">
    <w:abstractNumId w:val="5"/>
  </w:num>
  <w:num w:numId="41" w16cid:durableId="1563367570">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8FF"/>
    <w:rsid w:val="00003F42"/>
    <w:rsid w:val="0002118A"/>
    <w:rsid w:val="00021CD5"/>
    <w:rsid w:val="00025BF6"/>
    <w:rsid w:val="0002683D"/>
    <w:rsid w:val="0002751F"/>
    <w:rsid w:val="000302C0"/>
    <w:rsid w:val="000303F6"/>
    <w:rsid w:val="00030F74"/>
    <w:rsid w:val="00031812"/>
    <w:rsid w:val="00033307"/>
    <w:rsid w:val="000359A0"/>
    <w:rsid w:val="000401B6"/>
    <w:rsid w:val="00041540"/>
    <w:rsid w:val="000432C3"/>
    <w:rsid w:val="00043CD5"/>
    <w:rsid w:val="00044347"/>
    <w:rsid w:val="00045D6A"/>
    <w:rsid w:val="0005163A"/>
    <w:rsid w:val="00051DB2"/>
    <w:rsid w:val="00053B3F"/>
    <w:rsid w:val="00056B64"/>
    <w:rsid w:val="000663BB"/>
    <w:rsid w:val="00066D69"/>
    <w:rsid w:val="0007018E"/>
    <w:rsid w:val="00070974"/>
    <w:rsid w:val="0007299C"/>
    <w:rsid w:val="0007366A"/>
    <w:rsid w:val="00073724"/>
    <w:rsid w:val="00074786"/>
    <w:rsid w:val="00075523"/>
    <w:rsid w:val="000756F3"/>
    <w:rsid w:val="000770A3"/>
    <w:rsid w:val="0009029A"/>
    <w:rsid w:val="0009040E"/>
    <w:rsid w:val="00092702"/>
    <w:rsid w:val="000A0249"/>
    <w:rsid w:val="000A14D6"/>
    <w:rsid w:val="000A18E8"/>
    <w:rsid w:val="000A29EE"/>
    <w:rsid w:val="000B1169"/>
    <w:rsid w:val="000B3603"/>
    <w:rsid w:val="000B457D"/>
    <w:rsid w:val="000C0D15"/>
    <w:rsid w:val="000C4A43"/>
    <w:rsid w:val="000D2651"/>
    <w:rsid w:val="000D5AE8"/>
    <w:rsid w:val="000D5F25"/>
    <w:rsid w:val="000D7FE3"/>
    <w:rsid w:val="000E20BA"/>
    <w:rsid w:val="000E287C"/>
    <w:rsid w:val="000E2D11"/>
    <w:rsid w:val="000F23A9"/>
    <w:rsid w:val="000F34B6"/>
    <w:rsid w:val="00103E8A"/>
    <w:rsid w:val="00104A6B"/>
    <w:rsid w:val="00107B27"/>
    <w:rsid w:val="00112793"/>
    <w:rsid w:val="00114B6F"/>
    <w:rsid w:val="001151B3"/>
    <w:rsid w:val="00120CDB"/>
    <w:rsid w:val="0012776C"/>
    <w:rsid w:val="00133CCD"/>
    <w:rsid w:val="001359C3"/>
    <w:rsid w:val="00147490"/>
    <w:rsid w:val="00147955"/>
    <w:rsid w:val="00152D68"/>
    <w:rsid w:val="00156371"/>
    <w:rsid w:val="00160BE4"/>
    <w:rsid w:val="00160D28"/>
    <w:rsid w:val="001621C2"/>
    <w:rsid w:val="00162A4E"/>
    <w:rsid w:val="001672C4"/>
    <w:rsid w:val="00167517"/>
    <w:rsid w:val="00176BC1"/>
    <w:rsid w:val="00181568"/>
    <w:rsid w:val="0018468B"/>
    <w:rsid w:val="001865AE"/>
    <w:rsid w:val="00191727"/>
    <w:rsid w:val="00195ADC"/>
    <w:rsid w:val="001A0820"/>
    <w:rsid w:val="001A4F79"/>
    <w:rsid w:val="001A4F91"/>
    <w:rsid w:val="001B06F2"/>
    <w:rsid w:val="001B23E6"/>
    <w:rsid w:val="001B43E3"/>
    <w:rsid w:val="001B5126"/>
    <w:rsid w:val="001B7F23"/>
    <w:rsid w:val="001C0F62"/>
    <w:rsid w:val="001C5074"/>
    <w:rsid w:val="001C71B1"/>
    <w:rsid w:val="001D1DEB"/>
    <w:rsid w:val="001D3EB9"/>
    <w:rsid w:val="001D4688"/>
    <w:rsid w:val="001D4965"/>
    <w:rsid w:val="001E2DA3"/>
    <w:rsid w:val="001E37B0"/>
    <w:rsid w:val="001E5ADC"/>
    <w:rsid w:val="001E5EB9"/>
    <w:rsid w:val="001E7D6F"/>
    <w:rsid w:val="00200706"/>
    <w:rsid w:val="00203848"/>
    <w:rsid w:val="002056DB"/>
    <w:rsid w:val="00206335"/>
    <w:rsid w:val="00207A70"/>
    <w:rsid w:val="0021222C"/>
    <w:rsid w:val="00214E49"/>
    <w:rsid w:val="00215950"/>
    <w:rsid w:val="002216DE"/>
    <w:rsid w:val="00223C4F"/>
    <w:rsid w:val="00224BD8"/>
    <w:rsid w:val="0023024F"/>
    <w:rsid w:val="00231B0A"/>
    <w:rsid w:val="002323B1"/>
    <w:rsid w:val="00242869"/>
    <w:rsid w:val="00242A6F"/>
    <w:rsid w:val="00243048"/>
    <w:rsid w:val="0024681B"/>
    <w:rsid w:val="00253586"/>
    <w:rsid w:val="002565C7"/>
    <w:rsid w:val="00262971"/>
    <w:rsid w:val="00263E32"/>
    <w:rsid w:val="00265524"/>
    <w:rsid w:val="00265D84"/>
    <w:rsid w:val="00266565"/>
    <w:rsid w:val="0027708D"/>
    <w:rsid w:val="00280A51"/>
    <w:rsid w:val="00280D53"/>
    <w:rsid w:val="00281067"/>
    <w:rsid w:val="00281D7A"/>
    <w:rsid w:val="002839BB"/>
    <w:rsid w:val="00284015"/>
    <w:rsid w:val="002A3A16"/>
    <w:rsid w:val="002A7324"/>
    <w:rsid w:val="002B0CD7"/>
    <w:rsid w:val="002B35EA"/>
    <w:rsid w:val="002B39A1"/>
    <w:rsid w:val="002B4871"/>
    <w:rsid w:val="002C2A58"/>
    <w:rsid w:val="002D0AEE"/>
    <w:rsid w:val="002D0F56"/>
    <w:rsid w:val="002D1243"/>
    <w:rsid w:val="002D7692"/>
    <w:rsid w:val="002D7FFA"/>
    <w:rsid w:val="002E1F1C"/>
    <w:rsid w:val="002E23FB"/>
    <w:rsid w:val="002E5C31"/>
    <w:rsid w:val="002E61CD"/>
    <w:rsid w:val="002F44B7"/>
    <w:rsid w:val="002F6487"/>
    <w:rsid w:val="00301A6B"/>
    <w:rsid w:val="00302B63"/>
    <w:rsid w:val="00302D54"/>
    <w:rsid w:val="003033EB"/>
    <w:rsid w:val="00312C61"/>
    <w:rsid w:val="003135D9"/>
    <w:rsid w:val="00322538"/>
    <w:rsid w:val="00323E78"/>
    <w:rsid w:val="003245FD"/>
    <w:rsid w:val="00324E19"/>
    <w:rsid w:val="00326D96"/>
    <w:rsid w:val="00326FAA"/>
    <w:rsid w:val="003337D2"/>
    <w:rsid w:val="0033626D"/>
    <w:rsid w:val="00336FE3"/>
    <w:rsid w:val="00343967"/>
    <w:rsid w:val="0034498A"/>
    <w:rsid w:val="00345D1F"/>
    <w:rsid w:val="00351A4E"/>
    <w:rsid w:val="003540A4"/>
    <w:rsid w:val="0037005E"/>
    <w:rsid w:val="00373E01"/>
    <w:rsid w:val="00384592"/>
    <w:rsid w:val="0038747B"/>
    <w:rsid w:val="00390A2D"/>
    <w:rsid w:val="00392100"/>
    <w:rsid w:val="00392D02"/>
    <w:rsid w:val="003A083C"/>
    <w:rsid w:val="003A45A9"/>
    <w:rsid w:val="003A70A4"/>
    <w:rsid w:val="003B214C"/>
    <w:rsid w:val="003B39A9"/>
    <w:rsid w:val="003B717E"/>
    <w:rsid w:val="003C3AEF"/>
    <w:rsid w:val="003D0846"/>
    <w:rsid w:val="003D10A2"/>
    <w:rsid w:val="003D4C8F"/>
    <w:rsid w:val="003D4F85"/>
    <w:rsid w:val="003D5EC4"/>
    <w:rsid w:val="003D720C"/>
    <w:rsid w:val="003D7306"/>
    <w:rsid w:val="003E47EC"/>
    <w:rsid w:val="003F13B7"/>
    <w:rsid w:val="003F1FCA"/>
    <w:rsid w:val="0040045B"/>
    <w:rsid w:val="00402355"/>
    <w:rsid w:val="00414C09"/>
    <w:rsid w:val="00424F34"/>
    <w:rsid w:val="00427010"/>
    <w:rsid w:val="00427FA8"/>
    <w:rsid w:val="004324FC"/>
    <w:rsid w:val="0043670A"/>
    <w:rsid w:val="00436D33"/>
    <w:rsid w:val="00437729"/>
    <w:rsid w:val="00444456"/>
    <w:rsid w:val="00452C00"/>
    <w:rsid w:val="00452F3F"/>
    <w:rsid w:val="004546DC"/>
    <w:rsid w:val="0046039E"/>
    <w:rsid w:val="00462524"/>
    <w:rsid w:val="00463948"/>
    <w:rsid w:val="00463E59"/>
    <w:rsid w:val="00464E8E"/>
    <w:rsid w:val="00466780"/>
    <w:rsid w:val="004668DD"/>
    <w:rsid w:val="00470A90"/>
    <w:rsid w:val="00472FB1"/>
    <w:rsid w:val="00474BE2"/>
    <w:rsid w:val="00481892"/>
    <w:rsid w:val="00481D3A"/>
    <w:rsid w:val="00483BC4"/>
    <w:rsid w:val="00483E4C"/>
    <w:rsid w:val="00496933"/>
    <w:rsid w:val="00496C43"/>
    <w:rsid w:val="004A0278"/>
    <w:rsid w:val="004A3186"/>
    <w:rsid w:val="004A4C62"/>
    <w:rsid w:val="004A5D34"/>
    <w:rsid w:val="004A728C"/>
    <w:rsid w:val="004B16C9"/>
    <w:rsid w:val="004B1C50"/>
    <w:rsid w:val="004B505D"/>
    <w:rsid w:val="004B69E4"/>
    <w:rsid w:val="004C1A37"/>
    <w:rsid w:val="004C6621"/>
    <w:rsid w:val="004E58D7"/>
    <w:rsid w:val="004E7BF2"/>
    <w:rsid w:val="004F0259"/>
    <w:rsid w:val="00501BB4"/>
    <w:rsid w:val="00501ED4"/>
    <w:rsid w:val="00502205"/>
    <w:rsid w:val="00512700"/>
    <w:rsid w:val="00514378"/>
    <w:rsid w:val="00516562"/>
    <w:rsid w:val="005266EA"/>
    <w:rsid w:val="00527222"/>
    <w:rsid w:val="0053094A"/>
    <w:rsid w:val="00532C1F"/>
    <w:rsid w:val="00540945"/>
    <w:rsid w:val="00542288"/>
    <w:rsid w:val="00544FD7"/>
    <w:rsid w:val="00545BC1"/>
    <w:rsid w:val="005471D6"/>
    <w:rsid w:val="0055279E"/>
    <w:rsid w:val="00552A19"/>
    <w:rsid w:val="005540F9"/>
    <w:rsid w:val="005565AD"/>
    <w:rsid w:val="00567878"/>
    <w:rsid w:val="00571663"/>
    <w:rsid w:val="00581103"/>
    <w:rsid w:val="005843FB"/>
    <w:rsid w:val="00586113"/>
    <w:rsid w:val="00587A33"/>
    <w:rsid w:val="005950D4"/>
    <w:rsid w:val="005A33CC"/>
    <w:rsid w:val="005A64FF"/>
    <w:rsid w:val="005B0B40"/>
    <w:rsid w:val="005B16CA"/>
    <w:rsid w:val="005B1A64"/>
    <w:rsid w:val="005C01DF"/>
    <w:rsid w:val="005C7268"/>
    <w:rsid w:val="005D00CE"/>
    <w:rsid w:val="005D01D1"/>
    <w:rsid w:val="005D4CEC"/>
    <w:rsid w:val="005E3935"/>
    <w:rsid w:val="005E58EA"/>
    <w:rsid w:val="005F4709"/>
    <w:rsid w:val="005F5268"/>
    <w:rsid w:val="005F704C"/>
    <w:rsid w:val="00604590"/>
    <w:rsid w:val="00611C52"/>
    <w:rsid w:val="00614156"/>
    <w:rsid w:val="006150A1"/>
    <w:rsid w:val="006215BE"/>
    <w:rsid w:val="00622AE9"/>
    <w:rsid w:val="00625D2A"/>
    <w:rsid w:val="00626EE3"/>
    <w:rsid w:val="0064392C"/>
    <w:rsid w:val="00644C25"/>
    <w:rsid w:val="006467AB"/>
    <w:rsid w:val="00647326"/>
    <w:rsid w:val="006543D2"/>
    <w:rsid w:val="00657810"/>
    <w:rsid w:val="00661426"/>
    <w:rsid w:val="0066356F"/>
    <w:rsid w:val="00664A3D"/>
    <w:rsid w:val="00671FE3"/>
    <w:rsid w:val="006829CB"/>
    <w:rsid w:val="006842FD"/>
    <w:rsid w:val="006874A3"/>
    <w:rsid w:val="006907A6"/>
    <w:rsid w:val="006976FB"/>
    <w:rsid w:val="006A7D69"/>
    <w:rsid w:val="006B2470"/>
    <w:rsid w:val="006B3DF1"/>
    <w:rsid w:val="006B4FFE"/>
    <w:rsid w:val="006B503D"/>
    <w:rsid w:val="006B6798"/>
    <w:rsid w:val="006C58FF"/>
    <w:rsid w:val="006D1240"/>
    <w:rsid w:val="006D6FAC"/>
    <w:rsid w:val="006E0495"/>
    <w:rsid w:val="006E0A9C"/>
    <w:rsid w:val="006E2F8F"/>
    <w:rsid w:val="006F2DAE"/>
    <w:rsid w:val="006F571A"/>
    <w:rsid w:val="00700C17"/>
    <w:rsid w:val="0070333A"/>
    <w:rsid w:val="0070346B"/>
    <w:rsid w:val="0070364F"/>
    <w:rsid w:val="007053CB"/>
    <w:rsid w:val="007106E8"/>
    <w:rsid w:val="007107F4"/>
    <w:rsid w:val="00710DB6"/>
    <w:rsid w:val="00711D92"/>
    <w:rsid w:val="00712D7B"/>
    <w:rsid w:val="00717161"/>
    <w:rsid w:val="0072316C"/>
    <w:rsid w:val="0072442F"/>
    <w:rsid w:val="00726BF1"/>
    <w:rsid w:val="00726E3F"/>
    <w:rsid w:val="00731933"/>
    <w:rsid w:val="007368F5"/>
    <w:rsid w:val="0073772C"/>
    <w:rsid w:val="00740415"/>
    <w:rsid w:val="007415BD"/>
    <w:rsid w:val="00742C32"/>
    <w:rsid w:val="00744941"/>
    <w:rsid w:val="00745DCD"/>
    <w:rsid w:val="00756B2D"/>
    <w:rsid w:val="00760542"/>
    <w:rsid w:val="007623FC"/>
    <w:rsid w:val="007711B8"/>
    <w:rsid w:val="007718BA"/>
    <w:rsid w:val="00772FD1"/>
    <w:rsid w:val="007820CE"/>
    <w:rsid w:val="00782E7C"/>
    <w:rsid w:val="007914E4"/>
    <w:rsid w:val="007928C2"/>
    <w:rsid w:val="00792B24"/>
    <w:rsid w:val="0079309A"/>
    <w:rsid w:val="007A05EA"/>
    <w:rsid w:val="007A11F3"/>
    <w:rsid w:val="007A1B6B"/>
    <w:rsid w:val="007B3EDA"/>
    <w:rsid w:val="007C0056"/>
    <w:rsid w:val="007C0CD1"/>
    <w:rsid w:val="007C258D"/>
    <w:rsid w:val="007C2B3E"/>
    <w:rsid w:val="007D1B0C"/>
    <w:rsid w:val="007E0F26"/>
    <w:rsid w:val="007E16EB"/>
    <w:rsid w:val="007E26FD"/>
    <w:rsid w:val="007E4F43"/>
    <w:rsid w:val="007E5FC0"/>
    <w:rsid w:val="007E64F1"/>
    <w:rsid w:val="007F0664"/>
    <w:rsid w:val="007F3EB9"/>
    <w:rsid w:val="007F419E"/>
    <w:rsid w:val="007F4DFB"/>
    <w:rsid w:val="007F7D49"/>
    <w:rsid w:val="00803B61"/>
    <w:rsid w:val="008049C2"/>
    <w:rsid w:val="00806124"/>
    <w:rsid w:val="00812152"/>
    <w:rsid w:val="00812EA1"/>
    <w:rsid w:val="0081341A"/>
    <w:rsid w:val="008155A6"/>
    <w:rsid w:val="00816D90"/>
    <w:rsid w:val="0082354A"/>
    <w:rsid w:val="0082573C"/>
    <w:rsid w:val="00827B5F"/>
    <w:rsid w:val="008343A3"/>
    <w:rsid w:val="0083472F"/>
    <w:rsid w:val="008358CB"/>
    <w:rsid w:val="00841243"/>
    <w:rsid w:val="00842E3D"/>
    <w:rsid w:val="008438F5"/>
    <w:rsid w:val="00846772"/>
    <w:rsid w:val="0084687D"/>
    <w:rsid w:val="00847C6C"/>
    <w:rsid w:val="008561BD"/>
    <w:rsid w:val="00856415"/>
    <w:rsid w:val="00861CA8"/>
    <w:rsid w:val="00865913"/>
    <w:rsid w:val="00873FE9"/>
    <w:rsid w:val="008778D1"/>
    <w:rsid w:val="00881125"/>
    <w:rsid w:val="008841DA"/>
    <w:rsid w:val="00885EC0"/>
    <w:rsid w:val="00885F3A"/>
    <w:rsid w:val="008863D2"/>
    <w:rsid w:val="00886DC7"/>
    <w:rsid w:val="00896D91"/>
    <w:rsid w:val="008A0FCB"/>
    <w:rsid w:val="008A1F80"/>
    <w:rsid w:val="008A6183"/>
    <w:rsid w:val="008A6ABD"/>
    <w:rsid w:val="008A7F91"/>
    <w:rsid w:val="008B293F"/>
    <w:rsid w:val="008B421D"/>
    <w:rsid w:val="008B43A1"/>
    <w:rsid w:val="008B444C"/>
    <w:rsid w:val="008B52B8"/>
    <w:rsid w:val="008C3E1A"/>
    <w:rsid w:val="008C5452"/>
    <w:rsid w:val="008C6187"/>
    <w:rsid w:val="008D1C2B"/>
    <w:rsid w:val="008D27E0"/>
    <w:rsid w:val="008D5A4B"/>
    <w:rsid w:val="008D5BDB"/>
    <w:rsid w:val="008D5DA5"/>
    <w:rsid w:val="008F0621"/>
    <w:rsid w:val="008F15E2"/>
    <w:rsid w:val="008F1C0C"/>
    <w:rsid w:val="008F2D74"/>
    <w:rsid w:val="008F4E65"/>
    <w:rsid w:val="008F715E"/>
    <w:rsid w:val="009000E8"/>
    <w:rsid w:val="009072FE"/>
    <w:rsid w:val="00910BD0"/>
    <w:rsid w:val="00910FB4"/>
    <w:rsid w:val="00913726"/>
    <w:rsid w:val="00913C5D"/>
    <w:rsid w:val="00913FEC"/>
    <w:rsid w:val="0091509D"/>
    <w:rsid w:val="0091582F"/>
    <w:rsid w:val="00915A7A"/>
    <w:rsid w:val="00924C4A"/>
    <w:rsid w:val="00931340"/>
    <w:rsid w:val="00931C89"/>
    <w:rsid w:val="009343A6"/>
    <w:rsid w:val="00936C6F"/>
    <w:rsid w:val="00941184"/>
    <w:rsid w:val="00942463"/>
    <w:rsid w:val="00944266"/>
    <w:rsid w:val="00964F25"/>
    <w:rsid w:val="009676DB"/>
    <w:rsid w:val="0097396C"/>
    <w:rsid w:val="00974469"/>
    <w:rsid w:val="0097461E"/>
    <w:rsid w:val="00984B9B"/>
    <w:rsid w:val="00986D0E"/>
    <w:rsid w:val="00986EC3"/>
    <w:rsid w:val="00987C14"/>
    <w:rsid w:val="0099298B"/>
    <w:rsid w:val="00994D8E"/>
    <w:rsid w:val="009A0F1B"/>
    <w:rsid w:val="009A11FC"/>
    <w:rsid w:val="009A3E02"/>
    <w:rsid w:val="009A6349"/>
    <w:rsid w:val="009B309C"/>
    <w:rsid w:val="009B6546"/>
    <w:rsid w:val="009C07F8"/>
    <w:rsid w:val="009C25FE"/>
    <w:rsid w:val="009D5FD1"/>
    <w:rsid w:val="009D7FEE"/>
    <w:rsid w:val="009E01A3"/>
    <w:rsid w:val="009E1EBB"/>
    <w:rsid w:val="009E4870"/>
    <w:rsid w:val="009E4A92"/>
    <w:rsid w:val="009E7D31"/>
    <w:rsid w:val="009F1970"/>
    <w:rsid w:val="009F32AF"/>
    <w:rsid w:val="009F49C8"/>
    <w:rsid w:val="00A01E89"/>
    <w:rsid w:val="00A06827"/>
    <w:rsid w:val="00A06AD7"/>
    <w:rsid w:val="00A10F81"/>
    <w:rsid w:val="00A11245"/>
    <w:rsid w:val="00A13C4C"/>
    <w:rsid w:val="00A144B1"/>
    <w:rsid w:val="00A14A1F"/>
    <w:rsid w:val="00A15D7E"/>
    <w:rsid w:val="00A16C9B"/>
    <w:rsid w:val="00A17A8C"/>
    <w:rsid w:val="00A202A0"/>
    <w:rsid w:val="00A20AF9"/>
    <w:rsid w:val="00A22C93"/>
    <w:rsid w:val="00A26144"/>
    <w:rsid w:val="00A315DC"/>
    <w:rsid w:val="00A32823"/>
    <w:rsid w:val="00A350FA"/>
    <w:rsid w:val="00A35581"/>
    <w:rsid w:val="00A41254"/>
    <w:rsid w:val="00A458B5"/>
    <w:rsid w:val="00A50351"/>
    <w:rsid w:val="00A51111"/>
    <w:rsid w:val="00A6190E"/>
    <w:rsid w:val="00A620D5"/>
    <w:rsid w:val="00A6450F"/>
    <w:rsid w:val="00A67DB2"/>
    <w:rsid w:val="00A67FB8"/>
    <w:rsid w:val="00A71580"/>
    <w:rsid w:val="00A812E6"/>
    <w:rsid w:val="00A82562"/>
    <w:rsid w:val="00A83AE6"/>
    <w:rsid w:val="00A92C9A"/>
    <w:rsid w:val="00A945F1"/>
    <w:rsid w:val="00A95090"/>
    <w:rsid w:val="00A95587"/>
    <w:rsid w:val="00AA501B"/>
    <w:rsid w:val="00AA5BF1"/>
    <w:rsid w:val="00AB354D"/>
    <w:rsid w:val="00AB3BD4"/>
    <w:rsid w:val="00AB3DD4"/>
    <w:rsid w:val="00AB5FA1"/>
    <w:rsid w:val="00AC0C36"/>
    <w:rsid w:val="00AC58F7"/>
    <w:rsid w:val="00AD0514"/>
    <w:rsid w:val="00AD0939"/>
    <w:rsid w:val="00AD2595"/>
    <w:rsid w:val="00AD27A7"/>
    <w:rsid w:val="00AD28BA"/>
    <w:rsid w:val="00AD28E9"/>
    <w:rsid w:val="00AE0057"/>
    <w:rsid w:val="00AE310B"/>
    <w:rsid w:val="00AE4314"/>
    <w:rsid w:val="00AE57F0"/>
    <w:rsid w:val="00AF5D57"/>
    <w:rsid w:val="00B00430"/>
    <w:rsid w:val="00B03466"/>
    <w:rsid w:val="00B036DC"/>
    <w:rsid w:val="00B12171"/>
    <w:rsid w:val="00B123F2"/>
    <w:rsid w:val="00B14F4C"/>
    <w:rsid w:val="00B15C02"/>
    <w:rsid w:val="00B21751"/>
    <w:rsid w:val="00B23026"/>
    <w:rsid w:val="00B2739B"/>
    <w:rsid w:val="00B309AF"/>
    <w:rsid w:val="00B3143A"/>
    <w:rsid w:val="00B338EA"/>
    <w:rsid w:val="00B343D4"/>
    <w:rsid w:val="00B37000"/>
    <w:rsid w:val="00B43226"/>
    <w:rsid w:val="00B4417C"/>
    <w:rsid w:val="00B4667A"/>
    <w:rsid w:val="00B47760"/>
    <w:rsid w:val="00B511CB"/>
    <w:rsid w:val="00B54AD2"/>
    <w:rsid w:val="00B60673"/>
    <w:rsid w:val="00B62EFE"/>
    <w:rsid w:val="00B63C03"/>
    <w:rsid w:val="00B647C2"/>
    <w:rsid w:val="00B707DC"/>
    <w:rsid w:val="00B7455C"/>
    <w:rsid w:val="00B74FD9"/>
    <w:rsid w:val="00B75ABE"/>
    <w:rsid w:val="00B82887"/>
    <w:rsid w:val="00B85A56"/>
    <w:rsid w:val="00B96110"/>
    <w:rsid w:val="00B96F69"/>
    <w:rsid w:val="00B9701C"/>
    <w:rsid w:val="00BA15B2"/>
    <w:rsid w:val="00BA29D9"/>
    <w:rsid w:val="00BA34AC"/>
    <w:rsid w:val="00BA4657"/>
    <w:rsid w:val="00BA5A70"/>
    <w:rsid w:val="00BA5CFC"/>
    <w:rsid w:val="00BA7EAD"/>
    <w:rsid w:val="00BB2D14"/>
    <w:rsid w:val="00BB4053"/>
    <w:rsid w:val="00BB55ED"/>
    <w:rsid w:val="00BB6F3C"/>
    <w:rsid w:val="00BC1D98"/>
    <w:rsid w:val="00BC28C1"/>
    <w:rsid w:val="00BC3A90"/>
    <w:rsid w:val="00BC67B3"/>
    <w:rsid w:val="00BC6CD1"/>
    <w:rsid w:val="00BD1653"/>
    <w:rsid w:val="00BD1B1C"/>
    <w:rsid w:val="00BD57FB"/>
    <w:rsid w:val="00BD6864"/>
    <w:rsid w:val="00BD7738"/>
    <w:rsid w:val="00BE537E"/>
    <w:rsid w:val="00BF3850"/>
    <w:rsid w:val="00BF3E1D"/>
    <w:rsid w:val="00C11083"/>
    <w:rsid w:val="00C1693F"/>
    <w:rsid w:val="00C176D0"/>
    <w:rsid w:val="00C21325"/>
    <w:rsid w:val="00C252C1"/>
    <w:rsid w:val="00C30230"/>
    <w:rsid w:val="00C32ACF"/>
    <w:rsid w:val="00C36711"/>
    <w:rsid w:val="00C40248"/>
    <w:rsid w:val="00C40540"/>
    <w:rsid w:val="00C41D6F"/>
    <w:rsid w:val="00C438BE"/>
    <w:rsid w:val="00C441AC"/>
    <w:rsid w:val="00C50936"/>
    <w:rsid w:val="00C529DD"/>
    <w:rsid w:val="00C52FDF"/>
    <w:rsid w:val="00C53BA0"/>
    <w:rsid w:val="00C54A2E"/>
    <w:rsid w:val="00C54D0D"/>
    <w:rsid w:val="00C571F4"/>
    <w:rsid w:val="00C5748B"/>
    <w:rsid w:val="00C62B50"/>
    <w:rsid w:val="00C64416"/>
    <w:rsid w:val="00C64C98"/>
    <w:rsid w:val="00C716C1"/>
    <w:rsid w:val="00C72894"/>
    <w:rsid w:val="00C73CE4"/>
    <w:rsid w:val="00C749A5"/>
    <w:rsid w:val="00C76E66"/>
    <w:rsid w:val="00C81D80"/>
    <w:rsid w:val="00C82A02"/>
    <w:rsid w:val="00C83DAC"/>
    <w:rsid w:val="00C9591A"/>
    <w:rsid w:val="00C961F2"/>
    <w:rsid w:val="00C97E8B"/>
    <w:rsid w:val="00CA0797"/>
    <w:rsid w:val="00CA465D"/>
    <w:rsid w:val="00CA5024"/>
    <w:rsid w:val="00CB053C"/>
    <w:rsid w:val="00CB3A95"/>
    <w:rsid w:val="00CB5E0E"/>
    <w:rsid w:val="00CC1A0A"/>
    <w:rsid w:val="00CC683A"/>
    <w:rsid w:val="00CD0636"/>
    <w:rsid w:val="00CD36AF"/>
    <w:rsid w:val="00CD41A7"/>
    <w:rsid w:val="00CD48FF"/>
    <w:rsid w:val="00CD4CEB"/>
    <w:rsid w:val="00CE0C76"/>
    <w:rsid w:val="00CE4D87"/>
    <w:rsid w:val="00CF4D35"/>
    <w:rsid w:val="00D00447"/>
    <w:rsid w:val="00D04C0B"/>
    <w:rsid w:val="00D12D6F"/>
    <w:rsid w:val="00D12FD3"/>
    <w:rsid w:val="00D14886"/>
    <w:rsid w:val="00D20CA5"/>
    <w:rsid w:val="00D2196D"/>
    <w:rsid w:val="00D2456B"/>
    <w:rsid w:val="00D27AA4"/>
    <w:rsid w:val="00D30E47"/>
    <w:rsid w:val="00D33DC0"/>
    <w:rsid w:val="00D343A7"/>
    <w:rsid w:val="00D36239"/>
    <w:rsid w:val="00D410D2"/>
    <w:rsid w:val="00D425CA"/>
    <w:rsid w:val="00D425D5"/>
    <w:rsid w:val="00D46DC9"/>
    <w:rsid w:val="00D47735"/>
    <w:rsid w:val="00D47FE8"/>
    <w:rsid w:val="00D5324F"/>
    <w:rsid w:val="00D55F61"/>
    <w:rsid w:val="00D63D63"/>
    <w:rsid w:val="00D64C89"/>
    <w:rsid w:val="00D67973"/>
    <w:rsid w:val="00D71782"/>
    <w:rsid w:val="00D73275"/>
    <w:rsid w:val="00D832A1"/>
    <w:rsid w:val="00D840AD"/>
    <w:rsid w:val="00D840E3"/>
    <w:rsid w:val="00D84736"/>
    <w:rsid w:val="00D84B78"/>
    <w:rsid w:val="00D85599"/>
    <w:rsid w:val="00D86B5B"/>
    <w:rsid w:val="00D9266E"/>
    <w:rsid w:val="00D9310D"/>
    <w:rsid w:val="00D960B0"/>
    <w:rsid w:val="00DB10D6"/>
    <w:rsid w:val="00DB3D19"/>
    <w:rsid w:val="00DB69A9"/>
    <w:rsid w:val="00DC3C38"/>
    <w:rsid w:val="00DD67ED"/>
    <w:rsid w:val="00DD7369"/>
    <w:rsid w:val="00DE417C"/>
    <w:rsid w:val="00DE424A"/>
    <w:rsid w:val="00DE553E"/>
    <w:rsid w:val="00DF5181"/>
    <w:rsid w:val="00DF5A9D"/>
    <w:rsid w:val="00DF6154"/>
    <w:rsid w:val="00DF664F"/>
    <w:rsid w:val="00DF6F4C"/>
    <w:rsid w:val="00E07AFC"/>
    <w:rsid w:val="00E07DF8"/>
    <w:rsid w:val="00E15400"/>
    <w:rsid w:val="00E156D3"/>
    <w:rsid w:val="00E15AD4"/>
    <w:rsid w:val="00E16172"/>
    <w:rsid w:val="00E20F93"/>
    <w:rsid w:val="00E22928"/>
    <w:rsid w:val="00E25A9D"/>
    <w:rsid w:val="00E25EF3"/>
    <w:rsid w:val="00E33D5B"/>
    <w:rsid w:val="00E35A85"/>
    <w:rsid w:val="00E40109"/>
    <w:rsid w:val="00E40548"/>
    <w:rsid w:val="00E5003D"/>
    <w:rsid w:val="00E51FB3"/>
    <w:rsid w:val="00E54AE5"/>
    <w:rsid w:val="00E5612A"/>
    <w:rsid w:val="00E66A5C"/>
    <w:rsid w:val="00E7464D"/>
    <w:rsid w:val="00E74970"/>
    <w:rsid w:val="00E75893"/>
    <w:rsid w:val="00E76224"/>
    <w:rsid w:val="00E80E0C"/>
    <w:rsid w:val="00E83573"/>
    <w:rsid w:val="00E83706"/>
    <w:rsid w:val="00E84DFE"/>
    <w:rsid w:val="00E8549B"/>
    <w:rsid w:val="00E9544B"/>
    <w:rsid w:val="00E9613B"/>
    <w:rsid w:val="00E967C5"/>
    <w:rsid w:val="00EA5BD4"/>
    <w:rsid w:val="00EB2440"/>
    <w:rsid w:val="00EB2A01"/>
    <w:rsid w:val="00EB5B24"/>
    <w:rsid w:val="00EB66CF"/>
    <w:rsid w:val="00EC2F17"/>
    <w:rsid w:val="00EC466D"/>
    <w:rsid w:val="00ED0B87"/>
    <w:rsid w:val="00ED10CF"/>
    <w:rsid w:val="00ED1176"/>
    <w:rsid w:val="00ED4184"/>
    <w:rsid w:val="00ED5F94"/>
    <w:rsid w:val="00ED6653"/>
    <w:rsid w:val="00ED6F2A"/>
    <w:rsid w:val="00EF33B3"/>
    <w:rsid w:val="00EF4EBC"/>
    <w:rsid w:val="00EF5216"/>
    <w:rsid w:val="00F02123"/>
    <w:rsid w:val="00F039B3"/>
    <w:rsid w:val="00F043D9"/>
    <w:rsid w:val="00F061B5"/>
    <w:rsid w:val="00F11DAD"/>
    <w:rsid w:val="00F176D2"/>
    <w:rsid w:val="00F228CC"/>
    <w:rsid w:val="00F24810"/>
    <w:rsid w:val="00F2797C"/>
    <w:rsid w:val="00F327C3"/>
    <w:rsid w:val="00F3404A"/>
    <w:rsid w:val="00F37F06"/>
    <w:rsid w:val="00F4778F"/>
    <w:rsid w:val="00F479A5"/>
    <w:rsid w:val="00F54A69"/>
    <w:rsid w:val="00F60295"/>
    <w:rsid w:val="00F605EF"/>
    <w:rsid w:val="00F609E4"/>
    <w:rsid w:val="00F77499"/>
    <w:rsid w:val="00F77891"/>
    <w:rsid w:val="00F86784"/>
    <w:rsid w:val="00F87D95"/>
    <w:rsid w:val="00FA44FC"/>
    <w:rsid w:val="00FB0A33"/>
    <w:rsid w:val="00FB4CBA"/>
    <w:rsid w:val="00FB780E"/>
    <w:rsid w:val="00FB7BEC"/>
    <w:rsid w:val="00FC05A7"/>
    <w:rsid w:val="00FC1FE9"/>
    <w:rsid w:val="00FC2B85"/>
    <w:rsid w:val="00FC472D"/>
    <w:rsid w:val="00FC4FDC"/>
    <w:rsid w:val="00FC6010"/>
    <w:rsid w:val="00FD1D1A"/>
    <w:rsid w:val="00FD3750"/>
    <w:rsid w:val="00FD61D4"/>
    <w:rsid w:val="00FE5F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6E05A9B4"/>
  <w15:chartTrackingRefBased/>
  <w15:docId w15:val="{6696F4E4-FC33-450F-9C9D-D009C4BB6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link w:val="Zkladntextodsazen2Char"/>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link w:val="NzevChar"/>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zevChar">
    <w:name w:val="Název Char"/>
    <w:link w:val="Nzev"/>
    <w:rsid w:val="00B96F69"/>
    <w:rPr>
      <w:b/>
      <w:bCs/>
      <w:caps/>
      <w:sz w:val="28"/>
      <w:szCs w:val="24"/>
    </w:rPr>
  </w:style>
  <w:style w:type="paragraph" w:customStyle="1" w:styleId="CharCharChar0">
    <w:name w:val="Char Char Char"/>
    <w:basedOn w:val="Normln"/>
    <w:rsid w:val="009E1EBB"/>
    <w:pPr>
      <w:spacing w:after="160" w:line="240" w:lineRule="exact"/>
    </w:pPr>
    <w:rPr>
      <w:rFonts w:ascii="Verdana" w:hAnsi="Verdana" w:cs="Verdana"/>
      <w:sz w:val="20"/>
      <w:szCs w:val="20"/>
      <w:lang w:val="en-US" w:eastAsia="en-US"/>
    </w:rPr>
  </w:style>
  <w:style w:type="character" w:customStyle="1" w:styleId="ZhlavChar">
    <w:name w:val="Záhlaví Char"/>
    <w:basedOn w:val="Standardnpsmoodstavce"/>
    <w:link w:val="Zhlav"/>
    <w:rsid w:val="008A6ABD"/>
    <w:rPr>
      <w:sz w:val="24"/>
      <w:szCs w:val="24"/>
    </w:rPr>
  </w:style>
  <w:style w:type="character" w:styleId="Hypertextovodkaz">
    <w:name w:val="Hyperlink"/>
    <w:basedOn w:val="Standardnpsmoodstavce"/>
    <w:uiPriority w:val="99"/>
    <w:unhideWhenUsed/>
    <w:rsid w:val="005B1A64"/>
    <w:rPr>
      <w:color w:val="0563C1" w:themeColor="hyperlink"/>
      <w:u w:val="single"/>
    </w:rPr>
  </w:style>
  <w:style w:type="character" w:customStyle="1" w:styleId="ZpatChar">
    <w:name w:val="Zápatí Char"/>
    <w:basedOn w:val="Standardnpsmoodstavce"/>
    <w:link w:val="Zpat"/>
    <w:uiPriority w:val="99"/>
    <w:rsid w:val="00BA5CFC"/>
    <w:rPr>
      <w:sz w:val="24"/>
      <w:szCs w:val="24"/>
    </w:rPr>
  </w:style>
  <w:style w:type="character" w:customStyle="1" w:styleId="Zkladntextodsazen2Char">
    <w:name w:val="Základní text odsazený 2 Char"/>
    <w:basedOn w:val="Standardnpsmoodstavce"/>
    <w:link w:val="Zkladntextodsazen2"/>
    <w:rsid w:val="006D1240"/>
    <w:rPr>
      <w:sz w:val="24"/>
      <w:szCs w:val="24"/>
    </w:rPr>
  </w:style>
  <w:style w:type="character" w:customStyle="1" w:styleId="normaltextrun">
    <w:name w:val="normaltextrun"/>
    <w:basedOn w:val="Standardnpsmoodstavce"/>
    <w:rsid w:val="00D410D2"/>
  </w:style>
  <w:style w:type="paragraph" w:customStyle="1" w:styleId="paragraph">
    <w:name w:val="paragraph"/>
    <w:basedOn w:val="Normln"/>
    <w:rsid w:val="00D410D2"/>
    <w:pPr>
      <w:spacing w:before="100" w:beforeAutospacing="1" w:after="100" w:afterAutospacing="1"/>
    </w:pPr>
  </w:style>
  <w:style w:type="character" w:customStyle="1" w:styleId="tabchar">
    <w:name w:val="tabchar"/>
    <w:basedOn w:val="Standardnpsmoodstavce"/>
    <w:rsid w:val="00D410D2"/>
  </w:style>
  <w:style w:type="character" w:styleId="Nevyeenzmnka">
    <w:name w:val="Unresolved Mention"/>
    <w:basedOn w:val="Standardnpsmoodstavce"/>
    <w:uiPriority w:val="99"/>
    <w:semiHidden/>
    <w:unhideWhenUsed/>
    <w:rsid w:val="00F039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028030">
      <w:bodyDiv w:val="1"/>
      <w:marLeft w:val="0"/>
      <w:marRight w:val="0"/>
      <w:marTop w:val="0"/>
      <w:marBottom w:val="0"/>
      <w:divBdr>
        <w:top w:val="none" w:sz="0" w:space="0" w:color="auto"/>
        <w:left w:val="none" w:sz="0" w:space="0" w:color="auto"/>
        <w:bottom w:val="none" w:sz="0" w:space="0" w:color="auto"/>
        <w:right w:val="none" w:sz="0" w:space="0" w:color="auto"/>
      </w:divBdr>
    </w:div>
    <w:div w:id="771053223">
      <w:bodyDiv w:val="1"/>
      <w:marLeft w:val="0"/>
      <w:marRight w:val="0"/>
      <w:marTop w:val="0"/>
      <w:marBottom w:val="0"/>
      <w:divBdr>
        <w:top w:val="none" w:sz="0" w:space="0" w:color="auto"/>
        <w:left w:val="none" w:sz="0" w:space="0" w:color="auto"/>
        <w:bottom w:val="none" w:sz="0" w:space="0" w:color="auto"/>
        <w:right w:val="none" w:sz="0" w:space="0" w:color="auto"/>
      </w:divBdr>
    </w:div>
    <w:div w:id="1257596883">
      <w:bodyDiv w:val="1"/>
      <w:marLeft w:val="0"/>
      <w:marRight w:val="0"/>
      <w:marTop w:val="0"/>
      <w:marBottom w:val="0"/>
      <w:divBdr>
        <w:top w:val="none" w:sz="0" w:space="0" w:color="auto"/>
        <w:left w:val="none" w:sz="0" w:space="0" w:color="auto"/>
        <w:bottom w:val="none" w:sz="0" w:space="0" w:color="auto"/>
        <w:right w:val="none" w:sz="0" w:space="0" w:color="auto"/>
      </w:divBdr>
    </w:div>
    <w:div w:id="1435325523">
      <w:bodyDiv w:val="1"/>
      <w:marLeft w:val="0"/>
      <w:marRight w:val="0"/>
      <w:marTop w:val="0"/>
      <w:marBottom w:val="0"/>
      <w:divBdr>
        <w:top w:val="none" w:sz="0" w:space="0" w:color="auto"/>
        <w:left w:val="none" w:sz="0" w:space="0" w:color="auto"/>
        <w:bottom w:val="none" w:sz="0" w:space="0" w:color="auto"/>
        <w:right w:val="none" w:sz="0" w:space="0" w:color="auto"/>
      </w:divBdr>
    </w:div>
    <w:div w:id="208656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uzeumbeskyd.com"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F6BC78F4AE8B46B4F954BA16CAE0E8" ma:contentTypeVersion="12" ma:contentTypeDescription="Create a new document." ma:contentTypeScope="" ma:versionID="fb5b3530adb2363c4a8e7e36cc7e90ca">
  <xsd:schema xmlns:xsd="http://www.w3.org/2001/XMLSchema" xmlns:xs="http://www.w3.org/2001/XMLSchema" xmlns:p="http://schemas.microsoft.com/office/2006/metadata/properties" xmlns:ns3="41d627bf-a106-4fea-95e5-243811067a0a" xmlns:ns4="332bf68d-6f68-4e32-bbd9-660cee6f1f29" targetNamespace="http://schemas.microsoft.com/office/2006/metadata/properties" ma:root="true" ma:fieldsID="47abeb9fb78a8c2de4c24547d2542b91" ns3:_="" ns4:_="">
    <xsd:import namespace="41d627bf-a106-4fea-95e5-243811067a0a"/>
    <xsd:import namespace="332bf68d-6f68-4e32-bbd9-660cee6f1f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627bf-a106-4fea-95e5-243811067a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2bf68d-6f68-4e32-bbd9-660cee6f1f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196103-3130-481D-AACC-CC8710A9C69B}">
  <ds:schemaRefs>
    <ds:schemaRef ds:uri="http://schemas.microsoft.com/sharepoint/v3/contenttype/forms"/>
  </ds:schemaRefs>
</ds:datastoreItem>
</file>

<file path=customXml/itemProps2.xml><?xml version="1.0" encoding="utf-8"?>
<ds:datastoreItem xmlns:ds="http://schemas.openxmlformats.org/officeDocument/2006/customXml" ds:itemID="{92CBFE4C-F143-45EC-8FDB-4C5E40A604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627bf-a106-4fea-95e5-243811067a0a"/>
    <ds:schemaRef ds:uri="332bf68d-6f68-4e32-bbd9-660cee6f1f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6EF3E5-8971-4B8D-9AB3-15CE1388E299}">
  <ds:schemaRefs>
    <ds:schemaRef ds:uri="http://schemas.openxmlformats.org/officeDocument/2006/bibliography"/>
  </ds:schemaRefs>
</ds:datastoreItem>
</file>

<file path=customXml/itemProps4.xml><?xml version="1.0" encoding="utf-8"?>
<ds:datastoreItem xmlns:ds="http://schemas.openxmlformats.org/officeDocument/2006/customXml" ds:itemID="{2A57FF6B-36C2-4847-B337-D88C6BB5D5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11</Pages>
  <Words>3388</Words>
  <Characters>19993</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cp:lastModifiedBy>Slavěna Jurčíková</cp:lastModifiedBy>
  <cp:revision>47</cp:revision>
  <cp:lastPrinted>2019-09-10T08:50:00Z</cp:lastPrinted>
  <dcterms:created xsi:type="dcterms:W3CDTF">2024-04-09T07:51:00Z</dcterms:created>
  <dcterms:modified xsi:type="dcterms:W3CDTF">2025-03-06T14:14:00Z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0x01010098F6BC78F4AE8B46B4F954BA16CAE0E8</vt:lpwstr>
  </property>
  <property fmtid="{D5CDD505-2E9C-101B-9397-08002B2CF9AE}" pid="3" name="MSIP_Label_9b7d34a6-922c-473b-8048-37f831bec2ea_Enabled">
    <vt:lpwstr>true</vt:lpwstr>
  </property>
  <property fmtid="{D5CDD505-2E9C-101B-9397-08002B2CF9AE}" pid="4" name="MSIP_Label_9b7d34a6-922c-473b-8048-37f831bec2ea_SetDate">
    <vt:lpwstr>2022-03-28T08:45:20Z</vt:lpwstr>
  </property>
  <property fmtid="{D5CDD505-2E9C-101B-9397-08002B2CF9AE}" pid="5" name="MSIP_Label_9b7d34a6-922c-473b-8048-37f831bec2ea_Method">
    <vt:lpwstr>Privileged</vt:lpwstr>
  </property>
  <property fmtid="{D5CDD505-2E9C-101B-9397-08002B2CF9AE}" pid="6" name="MSIP_Label_9b7d34a6-922c-473b-8048-37f831bec2ea_Name">
    <vt:lpwstr>Veřejná informace</vt:lpwstr>
  </property>
  <property fmtid="{D5CDD505-2E9C-101B-9397-08002B2CF9AE}" pid="7" name="MSIP_Label_9b7d34a6-922c-473b-8048-37f831bec2ea_SiteId">
    <vt:lpwstr>39f24d0b-aa30-4551-8e81-43c77cf1000e</vt:lpwstr>
  </property>
  <property fmtid="{D5CDD505-2E9C-101B-9397-08002B2CF9AE}" pid="8" name="MSIP_Label_9b7d34a6-922c-473b-8048-37f831bec2ea_ActionId">
    <vt:lpwstr>f20d51cf-584d-499a-b5b3-02e8e2a235c3</vt:lpwstr>
  </property>
  <property fmtid="{D5CDD505-2E9C-101B-9397-08002B2CF9AE}" pid="9" name="MSIP_Label_9b7d34a6-922c-473b-8048-37f831bec2ea_ContentBits">
    <vt:lpwstr>0</vt:lpwstr>
  </property>
</Properties>
</file>